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59" w:rsidRDefault="00561859">
      <w:pPr>
        <w:pStyle w:val="ac"/>
        <w:rPr>
          <w:sz w:val="28"/>
          <w:szCs w:val="28"/>
        </w:rPr>
      </w:pPr>
      <w:r>
        <w:rPr>
          <w:sz w:val="28"/>
          <w:szCs w:val="28"/>
        </w:rPr>
        <w:t>Министерство образования Российской Федерации</w:t>
      </w:r>
    </w:p>
    <w:p w:rsidR="00561859" w:rsidRDefault="00561859">
      <w:pPr>
        <w:jc w:val="center"/>
        <w:rPr>
          <w:sz w:val="28"/>
          <w:szCs w:val="28"/>
        </w:rPr>
      </w:pPr>
      <w:r>
        <w:rPr>
          <w:sz w:val="28"/>
          <w:szCs w:val="28"/>
        </w:rPr>
        <w:t>Российская Экономическая Академия им. Г.В. Плеханова</w:t>
      </w:r>
    </w:p>
    <w:p w:rsidR="00561859" w:rsidRDefault="00561859">
      <w:pPr>
        <w:pStyle w:val="4"/>
        <w:rPr>
          <w:sz w:val="28"/>
          <w:szCs w:val="28"/>
        </w:rPr>
      </w:pPr>
      <w:r>
        <w:rPr>
          <w:sz w:val="28"/>
          <w:szCs w:val="28"/>
        </w:rPr>
        <w:t>Краснодарский филиал</w:t>
      </w:r>
    </w:p>
    <w:p w:rsidR="00561859" w:rsidRDefault="00561859">
      <w:pPr>
        <w:pStyle w:val="7"/>
      </w:pPr>
      <w:r>
        <w:t>Курсовая работа</w:t>
      </w:r>
    </w:p>
    <w:p w:rsidR="00561859" w:rsidRDefault="00561859">
      <w:pPr>
        <w:spacing w:after="3840"/>
        <w:jc w:val="center"/>
        <w:rPr>
          <w:sz w:val="28"/>
        </w:rPr>
      </w:pPr>
      <w:r>
        <w:rPr>
          <w:sz w:val="28"/>
        </w:rPr>
        <w:t>На тему: Счета бухгалтерского учета.</w:t>
      </w:r>
    </w:p>
    <w:p w:rsidR="00561859" w:rsidRDefault="00561859">
      <w:pPr>
        <w:tabs>
          <w:tab w:val="left" w:pos="4820"/>
        </w:tabs>
        <w:rPr>
          <w:sz w:val="24"/>
        </w:rPr>
      </w:pPr>
      <w:r>
        <w:rPr>
          <w:sz w:val="24"/>
        </w:rPr>
        <w:tab/>
        <w:t>Выполнил: студент 2-го курса</w:t>
      </w:r>
    </w:p>
    <w:p w:rsidR="00561859" w:rsidRDefault="00561859">
      <w:pPr>
        <w:tabs>
          <w:tab w:val="left" w:pos="4820"/>
          <w:tab w:val="left" w:pos="5103"/>
        </w:tabs>
        <w:rPr>
          <w:sz w:val="24"/>
        </w:rPr>
      </w:pPr>
      <w:r>
        <w:rPr>
          <w:sz w:val="24"/>
        </w:rPr>
        <w:tab/>
        <w:t>Сараин Андрей Петрович</w:t>
      </w:r>
    </w:p>
    <w:p w:rsidR="00561859" w:rsidRDefault="00561859">
      <w:pPr>
        <w:tabs>
          <w:tab w:val="left" w:pos="4820"/>
          <w:tab w:val="left" w:pos="5103"/>
        </w:tabs>
        <w:rPr>
          <w:sz w:val="24"/>
        </w:rPr>
      </w:pPr>
      <w:r>
        <w:rPr>
          <w:sz w:val="24"/>
        </w:rPr>
        <w:tab/>
        <w:t xml:space="preserve">Научный руководитель: </w:t>
      </w:r>
    </w:p>
    <w:p w:rsidR="00561859" w:rsidRDefault="00561859">
      <w:pPr>
        <w:tabs>
          <w:tab w:val="left" w:pos="4820"/>
          <w:tab w:val="left" w:pos="5103"/>
        </w:tabs>
        <w:spacing w:after="2400"/>
        <w:rPr>
          <w:sz w:val="24"/>
        </w:rPr>
      </w:pPr>
      <w:r>
        <w:tab/>
      </w:r>
      <w:r>
        <w:rPr>
          <w:sz w:val="24"/>
        </w:rPr>
        <w:t xml:space="preserve">Алейникова Марина Юрьевна </w:t>
      </w:r>
    </w:p>
    <w:p w:rsidR="00561859" w:rsidRDefault="00561859">
      <w:pPr>
        <w:pStyle w:val="5"/>
      </w:pPr>
      <w:r>
        <w:t>Краснодар</w:t>
      </w:r>
    </w:p>
    <w:p w:rsidR="00561859" w:rsidRDefault="00561859">
      <w:pPr>
        <w:jc w:val="center"/>
        <w:rPr>
          <w:sz w:val="24"/>
        </w:rPr>
        <w:sectPr w:rsidR="00561859">
          <w:pgSz w:w="11906" w:h="16838"/>
          <w:pgMar w:top="1440" w:right="1800" w:bottom="1440" w:left="1800" w:header="720" w:footer="720" w:gutter="0"/>
          <w:cols w:space="720"/>
        </w:sectPr>
      </w:pPr>
      <w:r>
        <w:rPr>
          <w:sz w:val="24"/>
        </w:rPr>
        <w:t>2002 г.</w:t>
      </w:r>
    </w:p>
    <w:p w:rsidR="00561859" w:rsidRDefault="00561859">
      <w:pPr>
        <w:jc w:val="center"/>
        <w:rPr>
          <w:sz w:val="32"/>
        </w:rPr>
      </w:pPr>
      <w:r>
        <w:rPr>
          <w:sz w:val="32"/>
        </w:rPr>
        <w:t>Содержание.</w:t>
      </w:r>
    </w:p>
    <w:p w:rsidR="00561859" w:rsidRDefault="00561859">
      <w:pPr>
        <w:pStyle w:val="a4"/>
        <w:tabs>
          <w:tab w:val="right" w:pos="8931"/>
        </w:tabs>
      </w:pPr>
      <w:r>
        <w:t>Введение</w:t>
      </w:r>
      <w:r>
        <w:tab/>
        <w:t>2</w:t>
      </w:r>
    </w:p>
    <w:p w:rsidR="00561859" w:rsidRDefault="00561859">
      <w:pPr>
        <w:pStyle w:val="a4"/>
        <w:numPr>
          <w:ilvl w:val="0"/>
          <w:numId w:val="26"/>
        </w:numPr>
        <w:tabs>
          <w:tab w:val="clear" w:pos="2171"/>
          <w:tab w:val="num" w:pos="1418"/>
          <w:tab w:val="right" w:pos="8931"/>
        </w:tabs>
        <w:ind w:left="1418" w:right="1132" w:hanging="567"/>
      </w:pPr>
      <w:r>
        <w:t>Счета бухгалтерского учета – способ регистрации фактов хозяйственной жизни.</w:t>
      </w:r>
      <w:r>
        <w:tab/>
        <w:t>3</w:t>
      </w:r>
    </w:p>
    <w:p w:rsidR="00561859" w:rsidRDefault="00561859">
      <w:pPr>
        <w:pStyle w:val="a4"/>
        <w:numPr>
          <w:ilvl w:val="0"/>
          <w:numId w:val="26"/>
        </w:numPr>
        <w:tabs>
          <w:tab w:val="clear" w:pos="2171"/>
          <w:tab w:val="num" w:pos="1418"/>
          <w:tab w:val="right" w:pos="8931"/>
        </w:tabs>
        <w:ind w:left="1418" w:hanging="567"/>
      </w:pPr>
      <w:r>
        <w:t>Классификация счетов бухгалтерского учета.</w:t>
      </w:r>
      <w:r>
        <w:tab/>
        <w:t>14</w:t>
      </w:r>
    </w:p>
    <w:p w:rsidR="00561859" w:rsidRDefault="00561859">
      <w:pPr>
        <w:pStyle w:val="a4"/>
        <w:numPr>
          <w:ilvl w:val="0"/>
          <w:numId w:val="26"/>
        </w:numPr>
        <w:tabs>
          <w:tab w:val="clear" w:pos="2171"/>
          <w:tab w:val="num" w:pos="1418"/>
          <w:tab w:val="right" w:pos="8931"/>
        </w:tabs>
        <w:ind w:left="1418" w:hanging="567"/>
      </w:pPr>
      <w:r>
        <w:t>План счетов бухгалтерского учета</w:t>
      </w:r>
      <w:r>
        <w:tab/>
        <w:t>24</w:t>
      </w:r>
    </w:p>
    <w:p w:rsidR="00561859" w:rsidRDefault="00561859">
      <w:pPr>
        <w:pStyle w:val="a4"/>
        <w:tabs>
          <w:tab w:val="right" w:pos="8931"/>
        </w:tabs>
        <w:ind w:left="851" w:firstLine="0"/>
      </w:pPr>
      <w:r>
        <w:t>Заключение</w:t>
      </w:r>
      <w:r>
        <w:tab/>
        <w:t>31</w:t>
      </w:r>
    </w:p>
    <w:p w:rsidR="00561859" w:rsidRDefault="00561859">
      <w:pPr>
        <w:pStyle w:val="a4"/>
        <w:tabs>
          <w:tab w:val="right" w:pos="8931"/>
        </w:tabs>
        <w:ind w:left="851" w:firstLine="0"/>
      </w:pPr>
      <w:r>
        <w:t>Список использованной литературы</w:t>
      </w:r>
      <w:r>
        <w:tab/>
        <w:t>32</w:t>
      </w:r>
    </w:p>
    <w:p w:rsidR="00561859" w:rsidRDefault="00561859">
      <w:pPr>
        <w:pStyle w:val="a4"/>
        <w:tabs>
          <w:tab w:val="right" w:pos="8931"/>
        </w:tabs>
        <w:ind w:left="851" w:firstLine="0"/>
      </w:pPr>
      <w:r>
        <w:t>Приложения</w:t>
      </w:r>
      <w:r>
        <w:tab/>
        <w:t>33</w:t>
      </w:r>
    </w:p>
    <w:p w:rsidR="00561859" w:rsidRDefault="00561859">
      <w:pPr>
        <w:pStyle w:val="a4"/>
        <w:numPr>
          <w:ilvl w:val="0"/>
          <w:numId w:val="27"/>
        </w:numPr>
        <w:tabs>
          <w:tab w:val="right" w:pos="8931"/>
        </w:tabs>
        <w:ind w:right="1132"/>
        <w:rPr>
          <w:sz w:val="24"/>
        </w:rPr>
      </w:pPr>
      <w:r>
        <w:rPr>
          <w:sz w:val="24"/>
        </w:rPr>
        <w:t xml:space="preserve">План счетов бухгалтерского учета финансово-хозяйственной деятельности организаций. </w:t>
      </w:r>
      <w:r>
        <w:rPr>
          <w:sz w:val="24"/>
        </w:rPr>
        <w:tab/>
        <w:t>33</w:t>
      </w:r>
    </w:p>
    <w:p w:rsidR="00561859" w:rsidRDefault="00561859">
      <w:pPr>
        <w:pStyle w:val="a4"/>
        <w:ind w:left="851" w:firstLine="0"/>
      </w:pPr>
    </w:p>
    <w:p w:rsidR="00561859" w:rsidRDefault="00561859">
      <w:pPr>
        <w:pStyle w:val="a4"/>
        <w:ind w:firstLine="0"/>
        <w:sectPr w:rsidR="00561859">
          <w:headerReference w:type="default" r:id="rId7"/>
          <w:pgSz w:w="11906" w:h="16838"/>
          <w:pgMar w:top="1418" w:right="567" w:bottom="1418" w:left="1985" w:header="720" w:footer="720" w:gutter="0"/>
          <w:pgNumType w:start="1"/>
          <w:cols w:space="720"/>
        </w:sectPr>
      </w:pPr>
    </w:p>
    <w:p w:rsidR="00561859" w:rsidRDefault="00561859">
      <w:pPr>
        <w:spacing w:after="360"/>
        <w:ind w:firstLine="902"/>
        <w:rPr>
          <w:sz w:val="32"/>
        </w:rPr>
      </w:pPr>
      <w:r>
        <w:rPr>
          <w:sz w:val="32"/>
        </w:rPr>
        <w:t>Введение</w:t>
      </w:r>
    </w:p>
    <w:p w:rsidR="00561859" w:rsidRDefault="00561859">
      <w:pPr>
        <w:pStyle w:val="ad"/>
        <w:spacing w:line="360" w:lineRule="auto"/>
        <w:ind w:firstLine="900"/>
      </w:pPr>
      <w:r>
        <w:t xml:space="preserve">Тема «Счета бухгалтерского учета» широко представлена в литературе. Она является неотъемлемой частью любого учебника или пособия как для людей, начинающих изучать бухгалтерский учет, так и для тех, кто уже знаком с основами и желает углубить свои познания в данной науке. Актуальность данной темы связана с тем, что без существования счетов трудно себе представить современный бухгалтерский учет, как трудно представить себе бухгалтера, который не был бы знаком с порядком, принципами и правилами ведения учета на том или ином счету. Отсюда возникает необходимость рассмотрения классификаций счетов бухгалтерского учета по различным признакам. </w:t>
      </w:r>
    </w:p>
    <w:p w:rsidR="00561859" w:rsidRDefault="00561859">
      <w:pPr>
        <w:spacing w:line="360" w:lineRule="auto"/>
        <w:ind w:firstLine="900"/>
        <w:rPr>
          <w:sz w:val="28"/>
        </w:rPr>
      </w:pPr>
      <w:r>
        <w:rPr>
          <w:sz w:val="28"/>
        </w:rPr>
        <w:t xml:space="preserve">Исходя из вышесказанного, можно сформулировать цели данной работы: изучение счетов бухгалтерского учета и их классификации; синтез идей современных ученых, рассматривавших данный вопрос; исследование особенностей ведения учета на счетах различного типа и структуры. </w:t>
      </w:r>
    </w:p>
    <w:p w:rsidR="00561859" w:rsidRDefault="00561859">
      <w:pPr>
        <w:pStyle w:val="ae"/>
      </w:pPr>
      <w:r>
        <w:t>Основными задачами работы являются:</w:t>
      </w:r>
    </w:p>
    <w:p w:rsidR="00561859" w:rsidRDefault="00561859">
      <w:pPr>
        <w:pStyle w:val="ae"/>
        <w:numPr>
          <w:ilvl w:val="0"/>
          <w:numId w:val="30"/>
        </w:numPr>
      </w:pPr>
      <w:r>
        <w:t>Исследование особенностей счетов бухгалтерского учета как способа отражения данных о хозяйственной жизни предприятия</w:t>
      </w:r>
    </w:p>
    <w:p w:rsidR="00561859" w:rsidRDefault="00561859">
      <w:pPr>
        <w:pStyle w:val="ae"/>
        <w:numPr>
          <w:ilvl w:val="0"/>
          <w:numId w:val="30"/>
        </w:numPr>
      </w:pPr>
      <w:r>
        <w:t>Рассмотрение классификаций счетов по различным признакам</w:t>
      </w:r>
    </w:p>
    <w:p w:rsidR="00561859" w:rsidRDefault="00561859">
      <w:pPr>
        <w:pStyle w:val="ae"/>
        <w:numPr>
          <w:ilvl w:val="0"/>
          <w:numId w:val="30"/>
        </w:numPr>
      </w:pPr>
      <w:r>
        <w:t>Раскрытие сущности, структуры и назначения плана счетов бухгалтерского учета</w:t>
      </w:r>
    </w:p>
    <w:p w:rsidR="00561859" w:rsidRDefault="00561859">
      <w:pPr>
        <w:pStyle w:val="a4"/>
      </w:pPr>
      <w:r>
        <w:t>При работе были использованы научные труды ведущих отечественных специалистов в области теории бухгалтерского учета, в которых описание счетов дано в наиболее полной и доступной форме. Также использовались современные нормативные документы («План счетов бухгалтерского учета финансово-хозяйственной деятельности организаций», принятый в 2001 году; Положения о ведении бухгалтерского учета и др.)</w:t>
      </w:r>
    </w:p>
    <w:p w:rsidR="00561859" w:rsidRDefault="00561859">
      <w:pPr>
        <w:pStyle w:val="a4"/>
        <w:sectPr w:rsidR="00561859">
          <w:pgSz w:w="11906" w:h="16838"/>
          <w:pgMar w:top="1418" w:right="567" w:bottom="1418" w:left="1985" w:header="720" w:footer="720" w:gutter="0"/>
          <w:cols w:space="720"/>
        </w:sectPr>
      </w:pPr>
    </w:p>
    <w:p w:rsidR="00561859" w:rsidRDefault="00561859">
      <w:pPr>
        <w:pStyle w:val="1"/>
        <w:spacing w:after="0"/>
      </w:pPr>
      <w:bookmarkStart w:id="0" w:name="_Toc10456542"/>
      <w:r>
        <w:t>1.</w:t>
      </w:r>
      <w:r>
        <w:tab/>
        <w:t>Счета бухгалтерского учета –</w:t>
      </w:r>
      <w:bookmarkEnd w:id="0"/>
    </w:p>
    <w:p w:rsidR="00561859" w:rsidRDefault="00561859">
      <w:pPr>
        <w:pStyle w:val="1"/>
        <w:spacing w:after="0"/>
      </w:pPr>
      <w:bookmarkStart w:id="1" w:name="_Toc10456543"/>
      <w:r>
        <w:t>способ регистрации фактов хозяйственной жизни.</w:t>
      </w:r>
      <w:bookmarkEnd w:id="1"/>
    </w:p>
    <w:p w:rsidR="00561859" w:rsidRDefault="00561859">
      <w:pPr>
        <w:pStyle w:val="a4"/>
        <w:spacing w:before="360"/>
      </w:pPr>
      <w:r>
        <w:t xml:space="preserve">В процессе работы предприятия необходимо вести текущий учет состояния имущества предприятия, источников формирования этого имущества, а также учет различных хозяйственных операций. Способом ведения такого учета являются бухгалтерские счета. Счета более удобны для текущего учета, чем баланс предприятия, потому что они не столь трудоемки. </w:t>
      </w:r>
    </w:p>
    <w:p w:rsidR="00561859" w:rsidRDefault="00561859">
      <w:pPr>
        <w:pStyle w:val="a4"/>
      </w:pPr>
      <w:r>
        <w:t>Структура бухгалтерского счета довольно проста. Счет состоит из трех основных элементов:</w:t>
      </w:r>
    </w:p>
    <w:p w:rsidR="00561859" w:rsidRDefault="00561859">
      <w:pPr>
        <w:pStyle w:val="a4"/>
        <w:numPr>
          <w:ilvl w:val="0"/>
          <w:numId w:val="2"/>
        </w:numPr>
      </w:pPr>
      <w:r>
        <w:t>Номер и наименование счета.</w:t>
      </w:r>
    </w:p>
    <w:p w:rsidR="00561859" w:rsidRDefault="00561859">
      <w:pPr>
        <w:pStyle w:val="a4"/>
        <w:numPr>
          <w:ilvl w:val="0"/>
          <w:numId w:val="2"/>
        </w:numPr>
      </w:pPr>
      <w:r>
        <w:t>Сторона дебета.</w:t>
      </w:r>
    </w:p>
    <w:p w:rsidR="00561859" w:rsidRDefault="00561859">
      <w:pPr>
        <w:pStyle w:val="a4"/>
        <w:numPr>
          <w:ilvl w:val="0"/>
          <w:numId w:val="2"/>
        </w:numPr>
      </w:pPr>
      <w:r>
        <w:t>Сторона кредита</w:t>
      </w:r>
      <w:r>
        <w:rPr>
          <w:rStyle w:val="a5"/>
        </w:rPr>
        <w:footnoteReference w:id="1"/>
      </w:r>
      <w:r>
        <w:t>.</w:t>
      </w:r>
    </w:p>
    <w:p w:rsidR="00561859" w:rsidRDefault="00561859">
      <w:pPr>
        <w:pStyle w:val="a4"/>
      </w:pPr>
      <w:r>
        <w:t>Упрощенно счет можно представить в следующем виде:</w:t>
      </w:r>
    </w:p>
    <w:p w:rsidR="00561859" w:rsidRDefault="00561859">
      <w:pPr>
        <w:pStyle w:val="a4"/>
        <w:tabs>
          <w:tab w:val="left" w:pos="3600"/>
          <w:tab w:val="right" w:pos="9354"/>
        </w:tabs>
        <w:jc w:val="left"/>
        <w:rPr>
          <w:sz w:val="20"/>
        </w:rPr>
      </w:pPr>
      <w:r>
        <w:rPr>
          <w:sz w:val="20"/>
        </w:rPr>
        <w:tab/>
      </w:r>
      <w:r>
        <w:rPr>
          <w:sz w:val="20"/>
        </w:rPr>
        <w:tab/>
        <w:t>Таблица 1</w:t>
      </w:r>
    </w:p>
    <w:p w:rsidR="00561859" w:rsidRDefault="00561859">
      <w:pPr>
        <w:pStyle w:val="a4"/>
        <w:jc w:val="center"/>
      </w:pPr>
      <w:r>
        <w:t>Структура бухгалтерского 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561859">
        <w:trPr>
          <w:cantSplit/>
          <w:jc w:val="center"/>
        </w:trPr>
        <w:tc>
          <w:tcPr>
            <w:tcW w:w="9570" w:type="dxa"/>
            <w:gridSpan w:val="2"/>
            <w:tcBorders>
              <w:top w:val="double" w:sz="4" w:space="0" w:color="auto"/>
              <w:left w:val="double" w:sz="4" w:space="0" w:color="auto"/>
              <w:bottom w:val="nil"/>
              <w:right w:val="double" w:sz="4" w:space="0" w:color="auto"/>
            </w:tcBorders>
          </w:tcPr>
          <w:p w:rsidR="00561859" w:rsidRDefault="00561859">
            <w:pPr>
              <w:pStyle w:val="a4"/>
              <w:jc w:val="center"/>
              <w:rPr>
                <w:u w:val="single"/>
              </w:rPr>
            </w:pPr>
            <w:r>
              <w:rPr>
                <w:u w:val="single"/>
              </w:rPr>
              <w:t>Наименование счета</w:t>
            </w:r>
          </w:p>
        </w:tc>
      </w:tr>
      <w:tr w:rsidR="00561859">
        <w:trPr>
          <w:cantSplit/>
          <w:trHeight w:val="240"/>
          <w:jc w:val="center"/>
        </w:trPr>
        <w:tc>
          <w:tcPr>
            <w:tcW w:w="4785" w:type="dxa"/>
            <w:tcBorders>
              <w:top w:val="nil"/>
              <w:left w:val="double" w:sz="4" w:space="0" w:color="auto"/>
              <w:bottom w:val="single" w:sz="4" w:space="0" w:color="auto"/>
              <w:right w:val="single" w:sz="18" w:space="0" w:color="auto"/>
            </w:tcBorders>
          </w:tcPr>
          <w:p w:rsidR="00561859" w:rsidRDefault="00561859">
            <w:pPr>
              <w:pStyle w:val="a4"/>
              <w:jc w:val="center"/>
            </w:pPr>
            <w:r>
              <w:t>Дебет</w:t>
            </w:r>
          </w:p>
        </w:tc>
        <w:tc>
          <w:tcPr>
            <w:tcW w:w="4785" w:type="dxa"/>
            <w:tcBorders>
              <w:top w:val="nil"/>
              <w:left w:val="single" w:sz="18" w:space="0" w:color="auto"/>
              <w:bottom w:val="single" w:sz="4" w:space="0" w:color="auto"/>
              <w:right w:val="double" w:sz="4" w:space="0" w:color="auto"/>
            </w:tcBorders>
          </w:tcPr>
          <w:p w:rsidR="00561859" w:rsidRDefault="00561859">
            <w:pPr>
              <w:pStyle w:val="a4"/>
              <w:jc w:val="center"/>
            </w:pPr>
            <w:r>
              <w:t>Кредит</w:t>
            </w:r>
          </w:p>
        </w:tc>
      </w:tr>
      <w:tr w:rsidR="00561859">
        <w:trPr>
          <w:cantSplit/>
          <w:trHeight w:val="240"/>
          <w:jc w:val="center"/>
        </w:trPr>
        <w:tc>
          <w:tcPr>
            <w:tcW w:w="4785" w:type="dxa"/>
            <w:tcBorders>
              <w:top w:val="single" w:sz="4" w:space="0" w:color="auto"/>
              <w:left w:val="double" w:sz="4" w:space="0" w:color="auto"/>
              <w:bottom w:val="nil"/>
              <w:right w:val="single" w:sz="18" w:space="0" w:color="auto"/>
            </w:tcBorders>
          </w:tcPr>
          <w:p w:rsidR="00561859" w:rsidRDefault="00561859">
            <w:pPr>
              <w:pStyle w:val="a4"/>
              <w:jc w:val="center"/>
            </w:pPr>
          </w:p>
        </w:tc>
        <w:tc>
          <w:tcPr>
            <w:tcW w:w="4785" w:type="dxa"/>
            <w:tcBorders>
              <w:top w:val="single" w:sz="4" w:space="0" w:color="auto"/>
              <w:left w:val="single" w:sz="18" w:space="0" w:color="auto"/>
              <w:bottom w:val="nil"/>
              <w:right w:val="double" w:sz="4" w:space="0" w:color="auto"/>
            </w:tcBorders>
          </w:tcPr>
          <w:p w:rsidR="00561859" w:rsidRDefault="00561859">
            <w:pPr>
              <w:pStyle w:val="a4"/>
              <w:jc w:val="center"/>
            </w:pPr>
          </w:p>
        </w:tc>
      </w:tr>
    </w:tbl>
    <w:p w:rsidR="00561859" w:rsidRDefault="00561859">
      <w:pPr>
        <w:pStyle w:val="a4"/>
        <w:spacing w:before="360"/>
      </w:pPr>
      <w:r>
        <w:t xml:space="preserve">В зависимости от вида объекта наблюдения счета делят на </w:t>
      </w:r>
      <w:r>
        <w:rPr>
          <w:i/>
          <w:iCs/>
        </w:rPr>
        <w:t>активные</w:t>
      </w:r>
      <w:r>
        <w:t xml:space="preserve"> и </w:t>
      </w:r>
      <w:r>
        <w:rPr>
          <w:i/>
          <w:iCs/>
        </w:rPr>
        <w:t>пассивные</w:t>
      </w:r>
      <w:r>
        <w:t xml:space="preserve">. На активных счетах отражается имущество предприятия, а на пассивных отражаются обязательства организации (способы формирования этого имущества). Например, к активным счетам можно отнести счета «Основные средства», «Касса», «Материалы», а к пассивным счета «Расчеты с персоналом по оплате труда», «Уставный капитал», «Резервный капитал» и др. Запись на счетах начинается отражением начального остатка (начального сальдо). На активных счетах этот остаток записывается в дебет, на пассивных – в кредит. </w:t>
      </w:r>
    </w:p>
    <w:p w:rsidR="00561859" w:rsidRDefault="00561859">
      <w:pPr>
        <w:pStyle w:val="a4"/>
      </w:pPr>
      <w:r>
        <w:t>Затем на счетах записываются все операции, приводящие к изменению остатка. Операции, увеличивающие остаток, записываются на стороне остатка, уменьшающие – на противоположной стороне. То есть на активных счетах увеличение отражают по дебету, уменьшение – по кредиту. На пассивных счетах наоборот, увеличение отражают по кредиту, уменьшение – по дебету. Если сложить суммы всех операций, записанных на сторонах счета, то получаются обороты. Итоговая сумма, записанная по дебету счета, называется дебетовым оборотом, по кредиту счета – кредитовым. При подсчете оборотов начальный остаток не учитывается. Конечный остаток (конечное сальдо) счета определяют, прибавляя к начальному остатку оборот по той же стороне счета, на которой находится начальный остаток, и вычитая оборот по противоположной стороне. Например, при определении конечного остатка на активном счете нужно сложить начальный остаток с дебетовым оборотом и вычесть кредитовый оборот. Конечный остаток (возможно, его не будет) записывается на той же стороне счета, что и начальный. Если первоначального остатка не было, то сальдо на конец отчетного периода находят вычитанием из большего оборота меньшего. Остаток записывают на той стороне счета, на которой была отражена сумма большего оборота. Схема строения активных и пассивных счетов приведена далее.</w:t>
      </w:r>
    </w:p>
    <w:p w:rsidR="00561859" w:rsidRDefault="00561859">
      <w:pPr>
        <w:pStyle w:val="a4"/>
        <w:jc w:val="right"/>
        <w:rPr>
          <w:sz w:val="20"/>
        </w:rPr>
      </w:pPr>
      <w:r>
        <w:rPr>
          <w:sz w:val="20"/>
        </w:rPr>
        <w:t>Таблица 2</w:t>
      </w:r>
    </w:p>
    <w:tbl>
      <w:tblPr>
        <w:tblW w:w="0" w:type="auto"/>
        <w:tblLook w:val="0000" w:firstRow="0" w:lastRow="0" w:firstColumn="0" w:lastColumn="0" w:noHBand="0" w:noVBand="0"/>
      </w:tblPr>
      <w:tblGrid>
        <w:gridCol w:w="2518"/>
        <w:gridCol w:w="1985"/>
        <w:gridCol w:w="425"/>
        <w:gridCol w:w="1984"/>
        <w:gridCol w:w="2658"/>
      </w:tblGrid>
      <w:tr w:rsidR="00561859">
        <w:trPr>
          <w:cantSplit/>
        </w:trPr>
        <w:tc>
          <w:tcPr>
            <w:tcW w:w="4503" w:type="dxa"/>
            <w:gridSpan w:val="2"/>
            <w:tcBorders>
              <w:top w:val="double" w:sz="4" w:space="0" w:color="auto"/>
              <w:left w:val="double" w:sz="4" w:space="0" w:color="auto"/>
              <w:bottom w:val="single" w:sz="4" w:space="0" w:color="auto"/>
              <w:right w:val="double" w:sz="4" w:space="0" w:color="auto"/>
            </w:tcBorders>
          </w:tcPr>
          <w:p w:rsidR="00561859" w:rsidRDefault="00561859">
            <w:pPr>
              <w:jc w:val="center"/>
              <w:rPr>
                <w:sz w:val="24"/>
              </w:rPr>
            </w:pPr>
            <w:r>
              <w:rPr>
                <w:sz w:val="24"/>
              </w:rPr>
              <w:t>Активный счет</w:t>
            </w:r>
          </w:p>
        </w:tc>
        <w:tc>
          <w:tcPr>
            <w:tcW w:w="425" w:type="dxa"/>
            <w:tcBorders>
              <w:left w:val="double" w:sz="4" w:space="0" w:color="auto"/>
              <w:right w:val="double" w:sz="4" w:space="0" w:color="auto"/>
            </w:tcBorders>
          </w:tcPr>
          <w:p w:rsidR="00561859" w:rsidRDefault="00561859">
            <w:pPr>
              <w:jc w:val="center"/>
              <w:rPr>
                <w:sz w:val="24"/>
              </w:rPr>
            </w:pPr>
          </w:p>
        </w:tc>
        <w:tc>
          <w:tcPr>
            <w:tcW w:w="4642" w:type="dxa"/>
            <w:gridSpan w:val="2"/>
            <w:tcBorders>
              <w:top w:val="double" w:sz="4" w:space="0" w:color="auto"/>
              <w:left w:val="double" w:sz="4" w:space="0" w:color="auto"/>
              <w:bottom w:val="single" w:sz="4" w:space="0" w:color="auto"/>
              <w:right w:val="double" w:sz="4" w:space="0" w:color="auto"/>
            </w:tcBorders>
          </w:tcPr>
          <w:p w:rsidR="00561859" w:rsidRDefault="00561859">
            <w:pPr>
              <w:jc w:val="center"/>
              <w:rPr>
                <w:sz w:val="24"/>
              </w:rPr>
            </w:pPr>
            <w:r>
              <w:rPr>
                <w:sz w:val="24"/>
              </w:rPr>
              <w:t>Пассивный счет</w:t>
            </w:r>
          </w:p>
        </w:tc>
      </w:tr>
      <w:tr w:rsidR="00561859">
        <w:trPr>
          <w:cantSplit/>
        </w:trPr>
        <w:tc>
          <w:tcPr>
            <w:tcW w:w="2518" w:type="dxa"/>
            <w:tcBorders>
              <w:top w:val="single" w:sz="4" w:space="0" w:color="auto"/>
              <w:left w:val="double" w:sz="4" w:space="0" w:color="auto"/>
              <w:right w:val="single" w:sz="18" w:space="0" w:color="auto"/>
            </w:tcBorders>
          </w:tcPr>
          <w:p w:rsidR="00561859" w:rsidRDefault="00561859">
            <w:pPr>
              <w:jc w:val="center"/>
              <w:rPr>
                <w:sz w:val="24"/>
              </w:rPr>
            </w:pPr>
            <w:r>
              <w:rPr>
                <w:sz w:val="24"/>
              </w:rPr>
              <w:t>Дебет</w:t>
            </w:r>
          </w:p>
        </w:tc>
        <w:tc>
          <w:tcPr>
            <w:tcW w:w="1985" w:type="dxa"/>
            <w:tcBorders>
              <w:top w:val="single" w:sz="4" w:space="0" w:color="auto"/>
              <w:left w:val="single" w:sz="18" w:space="0" w:color="auto"/>
              <w:right w:val="double" w:sz="4" w:space="0" w:color="auto"/>
            </w:tcBorders>
          </w:tcPr>
          <w:p w:rsidR="00561859" w:rsidRDefault="00561859">
            <w:pPr>
              <w:jc w:val="center"/>
              <w:rPr>
                <w:sz w:val="24"/>
              </w:rPr>
            </w:pPr>
            <w:r>
              <w:rPr>
                <w:sz w:val="24"/>
              </w:rPr>
              <w:t>Кредит</w:t>
            </w:r>
          </w:p>
        </w:tc>
        <w:tc>
          <w:tcPr>
            <w:tcW w:w="425" w:type="dxa"/>
            <w:tcBorders>
              <w:left w:val="double" w:sz="4" w:space="0" w:color="auto"/>
              <w:right w:val="double" w:sz="4" w:space="0" w:color="auto"/>
            </w:tcBorders>
          </w:tcPr>
          <w:p w:rsidR="00561859" w:rsidRDefault="00561859">
            <w:pPr>
              <w:jc w:val="center"/>
              <w:rPr>
                <w:sz w:val="24"/>
              </w:rPr>
            </w:pPr>
          </w:p>
        </w:tc>
        <w:tc>
          <w:tcPr>
            <w:tcW w:w="1984" w:type="dxa"/>
            <w:tcBorders>
              <w:top w:val="single" w:sz="4" w:space="0" w:color="auto"/>
              <w:left w:val="double" w:sz="4" w:space="0" w:color="auto"/>
              <w:right w:val="single" w:sz="18" w:space="0" w:color="auto"/>
            </w:tcBorders>
          </w:tcPr>
          <w:p w:rsidR="00561859" w:rsidRDefault="00561859">
            <w:pPr>
              <w:jc w:val="center"/>
              <w:rPr>
                <w:sz w:val="24"/>
              </w:rPr>
            </w:pPr>
            <w:r>
              <w:rPr>
                <w:sz w:val="24"/>
              </w:rPr>
              <w:t>Дебет</w:t>
            </w:r>
          </w:p>
        </w:tc>
        <w:tc>
          <w:tcPr>
            <w:tcW w:w="2658" w:type="dxa"/>
            <w:tcBorders>
              <w:top w:val="single" w:sz="4" w:space="0" w:color="auto"/>
              <w:left w:val="single" w:sz="18" w:space="0" w:color="auto"/>
              <w:right w:val="double" w:sz="4" w:space="0" w:color="auto"/>
            </w:tcBorders>
          </w:tcPr>
          <w:p w:rsidR="00561859" w:rsidRDefault="00561859">
            <w:pPr>
              <w:jc w:val="center"/>
              <w:rPr>
                <w:sz w:val="24"/>
              </w:rPr>
            </w:pPr>
            <w:r>
              <w:rPr>
                <w:sz w:val="24"/>
              </w:rPr>
              <w:t>Кредит</w:t>
            </w:r>
          </w:p>
        </w:tc>
      </w:tr>
      <w:tr w:rsidR="00561859">
        <w:tc>
          <w:tcPr>
            <w:tcW w:w="2518" w:type="dxa"/>
            <w:tcBorders>
              <w:left w:val="double" w:sz="4" w:space="0" w:color="auto"/>
              <w:right w:val="single" w:sz="18" w:space="0" w:color="auto"/>
            </w:tcBorders>
          </w:tcPr>
          <w:p w:rsidR="00561859" w:rsidRDefault="00561859">
            <w:pPr>
              <w:rPr>
                <w:sz w:val="24"/>
              </w:rPr>
            </w:pPr>
            <w:r>
              <w:rPr>
                <w:sz w:val="24"/>
              </w:rPr>
              <w:t>Начальное сальдо</w:t>
            </w:r>
          </w:p>
        </w:tc>
        <w:tc>
          <w:tcPr>
            <w:tcW w:w="1985" w:type="dxa"/>
            <w:tcBorders>
              <w:left w:val="single" w:sz="18" w:space="0" w:color="auto"/>
              <w:right w:val="double" w:sz="4" w:space="0" w:color="auto"/>
            </w:tcBorders>
          </w:tcPr>
          <w:p w:rsidR="00561859" w:rsidRDefault="00561859">
            <w:pPr>
              <w:rPr>
                <w:sz w:val="24"/>
              </w:rPr>
            </w:pPr>
          </w:p>
        </w:tc>
        <w:tc>
          <w:tcPr>
            <w:tcW w:w="425" w:type="dxa"/>
            <w:tcBorders>
              <w:left w:val="double" w:sz="4" w:space="0" w:color="auto"/>
              <w:right w:val="double" w:sz="4" w:space="0" w:color="auto"/>
            </w:tcBorders>
          </w:tcPr>
          <w:p w:rsidR="00561859" w:rsidRDefault="00561859">
            <w:pPr>
              <w:rPr>
                <w:sz w:val="24"/>
              </w:rPr>
            </w:pPr>
          </w:p>
        </w:tc>
        <w:tc>
          <w:tcPr>
            <w:tcW w:w="1984" w:type="dxa"/>
            <w:tcBorders>
              <w:left w:val="double" w:sz="4" w:space="0" w:color="auto"/>
              <w:right w:val="single" w:sz="18" w:space="0" w:color="auto"/>
            </w:tcBorders>
          </w:tcPr>
          <w:p w:rsidR="00561859" w:rsidRDefault="00561859">
            <w:pPr>
              <w:rPr>
                <w:sz w:val="24"/>
              </w:rPr>
            </w:pPr>
          </w:p>
        </w:tc>
        <w:tc>
          <w:tcPr>
            <w:tcW w:w="2658" w:type="dxa"/>
            <w:tcBorders>
              <w:left w:val="single" w:sz="18" w:space="0" w:color="auto"/>
              <w:right w:val="double" w:sz="4" w:space="0" w:color="auto"/>
            </w:tcBorders>
          </w:tcPr>
          <w:p w:rsidR="00561859" w:rsidRDefault="00561859">
            <w:pPr>
              <w:rPr>
                <w:sz w:val="24"/>
              </w:rPr>
            </w:pPr>
            <w:r>
              <w:rPr>
                <w:sz w:val="24"/>
              </w:rPr>
              <w:t>Начальное сальдо</w:t>
            </w:r>
          </w:p>
        </w:tc>
      </w:tr>
      <w:tr w:rsidR="00561859">
        <w:tc>
          <w:tcPr>
            <w:tcW w:w="2518" w:type="dxa"/>
            <w:tcBorders>
              <w:left w:val="double" w:sz="4" w:space="0" w:color="auto"/>
              <w:right w:val="single" w:sz="18" w:space="0" w:color="auto"/>
            </w:tcBorders>
          </w:tcPr>
          <w:p w:rsidR="00561859" w:rsidRDefault="00561859">
            <w:pPr>
              <w:rPr>
                <w:sz w:val="24"/>
              </w:rPr>
            </w:pPr>
            <w:r>
              <w:rPr>
                <w:sz w:val="24"/>
              </w:rPr>
              <w:t>Увеличение (+)</w:t>
            </w:r>
          </w:p>
        </w:tc>
        <w:tc>
          <w:tcPr>
            <w:tcW w:w="1985" w:type="dxa"/>
            <w:tcBorders>
              <w:left w:val="single" w:sz="18" w:space="0" w:color="auto"/>
              <w:right w:val="double" w:sz="4" w:space="0" w:color="auto"/>
            </w:tcBorders>
          </w:tcPr>
          <w:p w:rsidR="00561859" w:rsidRDefault="00561859">
            <w:pPr>
              <w:rPr>
                <w:sz w:val="24"/>
              </w:rPr>
            </w:pPr>
            <w:r>
              <w:rPr>
                <w:sz w:val="24"/>
              </w:rPr>
              <w:t>Уменьшение (-)</w:t>
            </w:r>
          </w:p>
        </w:tc>
        <w:tc>
          <w:tcPr>
            <w:tcW w:w="425" w:type="dxa"/>
            <w:tcBorders>
              <w:left w:val="double" w:sz="4" w:space="0" w:color="auto"/>
              <w:right w:val="double" w:sz="4" w:space="0" w:color="auto"/>
            </w:tcBorders>
          </w:tcPr>
          <w:p w:rsidR="00561859" w:rsidRDefault="00561859">
            <w:pPr>
              <w:rPr>
                <w:sz w:val="24"/>
              </w:rPr>
            </w:pPr>
          </w:p>
        </w:tc>
        <w:tc>
          <w:tcPr>
            <w:tcW w:w="1984" w:type="dxa"/>
            <w:tcBorders>
              <w:left w:val="double" w:sz="4" w:space="0" w:color="auto"/>
              <w:right w:val="single" w:sz="18" w:space="0" w:color="auto"/>
            </w:tcBorders>
          </w:tcPr>
          <w:p w:rsidR="00561859" w:rsidRDefault="00561859">
            <w:pPr>
              <w:rPr>
                <w:sz w:val="24"/>
              </w:rPr>
            </w:pPr>
            <w:r>
              <w:rPr>
                <w:sz w:val="24"/>
              </w:rPr>
              <w:t>Уменьшение (-)</w:t>
            </w:r>
          </w:p>
        </w:tc>
        <w:tc>
          <w:tcPr>
            <w:tcW w:w="2658" w:type="dxa"/>
            <w:tcBorders>
              <w:left w:val="single" w:sz="18" w:space="0" w:color="auto"/>
              <w:right w:val="double" w:sz="4" w:space="0" w:color="auto"/>
            </w:tcBorders>
          </w:tcPr>
          <w:p w:rsidR="00561859" w:rsidRDefault="00561859">
            <w:pPr>
              <w:rPr>
                <w:sz w:val="24"/>
              </w:rPr>
            </w:pPr>
            <w:r>
              <w:rPr>
                <w:sz w:val="24"/>
              </w:rPr>
              <w:t>Увеличение (+)</w:t>
            </w:r>
          </w:p>
        </w:tc>
      </w:tr>
      <w:tr w:rsidR="00561859">
        <w:tc>
          <w:tcPr>
            <w:tcW w:w="2518" w:type="dxa"/>
            <w:tcBorders>
              <w:left w:val="double" w:sz="4" w:space="0" w:color="auto"/>
              <w:right w:val="single" w:sz="18" w:space="0" w:color="auto"/>
            </w:tcBorders>
          </w:tcPr>
          <w:p w:rsidR="00561859" w:rsidRDefault="00561859">
            <w:pPr>
              <w:pStyle w:val="a4"/>
              <w:ind w:firstLine="0"/>
              <w:rPr>
                <w:sz w:val="24"/>
              </w:rPr>
            </w:pPr>
            <w:r>
              <w:rPr>
                <w:sz w:val="24"/>
              </w:rPr>
              <w:t>Конечное сальдо</w:t>
            </w:r>
          </w:p>
        </w:tc>
        <w:tc>
          <w:tcPr>
            <w:tcW w:w="1985" w:type="dxa"/>
            <w:tcBorders>
              <w:left w:val="single" w:sz="18" w:space="0" w:color="auto"/>
              <w:right w:val="double" w:sz="4" w:space="0" w:color="auto"/>
            </w:tcBorders>
          </w:tcPr>
          <w:p w:rsidR="00561859" w:rsidRDefault="00561859">
            <w:pPr>
              <w:pStyle w:val="a4"/>
              <w:rPr>
                <w:sz w:val="24"/>
              </w:rPr>
            </w:pPr>
          </w:p>
        </w:tc>
        <w:tc>
          <w:tcPr>
            <w:tcW w:w="425" w:type="dxa"/>
            <w:tcBorders>
              <w:left w:val="double" w:sz="4" w:space="0" w:color="auto"/>
              <w:right w:val="double" w:sz="4" w:space="0" w:color="auto"/>
            </w:tcBorders>
          </w:tcPr>
          <w:p w:rsidR="00561859" w:rsidRDefault="00561859">
            <w:pPr>
              <w:pStyle w:val="a4"/>
              <w:rPr>
                <w:sz w:val="24"/>
              </w:rPr>
            </w:pPr>
          </w:p>
        </w:tc>
        <w:tc>
          <w:tcPr>
            <w:tcW w:w="1984" w:type="dxa"/>
            <w:tcBorders>
              <w:left w:val="double" w:sz="4" w:space="0" w:color="auto"/>
              <w:right w:val="single" w:sz="18" w:space="0" w:color="auto"/>
            </w:tcBorders>
          </w:tcPr>
          <w:p w:rsidR="00561859" w:rsidRDefault="00561859">
            <w:pPr>
              <w:pStyle w:val="a4"/>
              <w:rPr>
                <w:sz w:val="24"/>
              </w:rPr>
            </w:pPr>
          </w:p>
        </w:tc>
        <w:tc>
          <w:tcPr>
            <w:tcW w:w="2658" w:type="dxa"/>
            <w:tcBorders>
              <w:left w:val="single" w:sz="18" w:space="0" w:color="auto"/>
              <w:right w:val="double" w:sz="4" w:space="0" w:color="auto"/>
            </w:tcBorders>
          </w:tcPr>
          <w:p w:rsidR="00561859" w:rsidRDefault="00561859">
            <w:pPr>
              <w:pStyle w:val="a4"/>
              <w:ind w:firstLine="0"/>
              <w:rPr>
                <w:sz w:val="24"/>
              </w:rPr>
            </w:pPr>
            <w:r>
              <w:rPr>
                <w:sz w:val="24"/>
              </w:rPr>
              <w:t>Конечное сальдо</w:t>
            </w:r>
          </w:p>
        </w:tc>
      </w:tr>
    </w:tbl>
    <w:p w:rsidR="00561859" w:rsidRDefault="00561859">
      <w:pPr>
        <w:pStyle w:val="a4"/>
        <w:spacing w:before="360"/>
      </w:pPr>
      <w:r>
        <w:t xml:space="preserve">Помимо счетов для учета имущества организации (активных) и источников его формирования (пассивных), в бухгалтерском учете существуют также счета, на которых одновременно отражаются и имущество, и источники его формирования. Такие счета называются </w:t>
      </w:r>
      <w:r>
        <w:rPr>
          <w:i/>
          <w:iCs/>
        </w:rPr>
        <w:t>активно-пассивными</w:t>
      </w:r>
      <w:r>
        <w:t xml:space="preserve">. </w:t>
      </w:r>
    </w:p>
    <w:p w:rsidR="00561859" w:rsidRDefault="00561859">
      <w:pPr>
        <w:pStyle w:val="a4"/>
      </w:pPr>
      <w:r>
        <w:t xml:space="preserve">Активно-пассивные счета бывают двух видов: с односторонним сальдо (либо с дебетовым, либо с кредитовым) и с развернутым (и дебетовым, и кредитовым одновременно). Например, если на счете «Прибыли и убытки» дебетовый оборот превышает кредитовый, то конечное сальдо будет записано на дебете счета (это означает, что предприятие в данном отчетном периоде получило убыток). Если же наоборот, расходы предприятия были меньше его доходов (получена прибыль), то на счете «Прибыли и убытки» кредитовый оборот будет больше дебетового и соответственно, конечное сальдо на этом счете будет отражено по кредиту (прибыль является источником формирования имущества и отражается в пассиве баланса). Из этого можно сделать вывод, что счет «Прибыли и убытки» является активно-пассивным с односторонним сальдо. </w:t>
      </w:r>
    </w:p>
    <w:p w:rsidR="00561859" w:rsidRDefault="00561859">
      <w:pPr>
        <w:pStyle w:val="a4"/>
      </w:pPr>
      <w:r>
        <w:t xml:space="preserve">В качестве примера активно-пассивного счета с развернутым сальдо можно привести счет «Расчеты с разными дебиторами и кредиторами». Сальдо по дебету этого счета отражает дебиторскую задолженность, сальдо по кредиту – кредиторскую задолженность. Записи на дебете могут иметь разное значение – либо увеличение дебиторской задолженности, либо уменьшение кредиторской. На кредите отражается либо увеличение кредиторской задолженности, либо уменьшение дебиторской. Структуру активно-пассивного счета с развернутым сальдо можно представить в таблице №3. </w:t>
      </w:r>
    </w:p>
    <w:p w:rsidR="00561859" w:rsidRDefault="00561859">
      <w:pPr>
        <w:pStyle w:val="a4"/>
        <w:rPr>
          <w:lang w:val="en-US"/>
        </w:rPr>
      </w:pPr>
      <w:r>
        <w:t>Для учета материальных ценностей пользуются счетом другой формы, в который помимо денежных измерителей вносят натуральные показатели. Такая форма применяется в основном на аналитических счетах.</w:t>
      </w:r>
    </w:p>
    <w:p w:rsidR="00561859" w:rsidRDefault="00561859">
      <w:pPr>
        <w:pStyle w:val="a4"/>
        <w:spacing w:after="1440"/>
      </w:pPr>
      <w:r>
        <w:rPr>
          <w:i/>
          <w:iCs/>
        </w:rPr>
        <w:t>Аналитические</w:t>
      </w:r>
      <w:r>
        <w:t xml:space="preserve"> – счета, которые используются для детальной характеристики объекта наблюдения. Они открываются в развитие каждого синтетического счета. </w:t>
      </w:r>
    </w:p>
    <w:p w:rsidR="00561859" w:rsidRDefault="00561859">
      <w:pPr>
        <w:pStyle w:val="a4"/>
        <w:jc w:val="right"/>
        <w:rPr>
          <w:sz w:val="20"/>
        </w:rPr>
      </w:pPr>
      <w:r>
        <w:rPr>
          <w:sz w:val="20"/>
        </w:rPr>
        <w:t>Таблица 3</w:t>
      </w:r>
    </w:p>
    <w:p w:rsidR="00561859" w:rsidRDefault="00561859">
      <w:pPr>
        <w:pStyle w:val="a4"/>
        <w:jc w:val="center"/>
      </w:pPr>
      <w:r>
        <w:t>Структура активно-пассивного 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561859">
        <w:tc>
          <w:tcPr>
            <w:tcW w:w="4785" w:type="dxa"/>
            <w:tcBorders>
              <w:right w:val="single" w:sz="18" w:space="0" w:color="auto"/>
            </w:tcBorders>
          </w:tcPr>
          <w:p w:rsidR="00561859" w:rsidRDefault="00561859">
            <w:pPr>
              <w:pStyle w:val="a4"/>
              <w:ind w:firstLine="0"/>
              <w:jc w:val="left"/>
              <w:rPr>
                <w:sz w:val="24"/>
              </w:rPr>
            </w:pPr>
            <w:r>
              <w:rPr>
                <w:sz w:val="24"/>
              </w:rPr>
              <w:t>Дебет</w:t>
            </w:r>
          </w:p>
        </w:tc>
        <w:tc>
          <w:tcPr>
            <w:tcW w:w="4785" w:type="dxa"/>
            <w:tcBorders>
              <w:left w:val="single" w:sz="18" w:space="0" w:color="auto"/>
            </w:tcBorders>
          </w:tcPr>
          <w:p w:rsidR="00561859" w:rsidRDefault="00561859">
            <w:pPr>
              <w:pStyle w:val="a4"/>
              <w:ind w:firstLine="0"/>
              <w:jc w:val="left"/>
              <w:rPr>
                <w:sz w:val="24"/>
              </w:rPr>
            </w:pPr>
            <w:r>
              <w:rPr>
                <w:sz w:val="24"/>
              </w:rPr>
              <w:t>Кредит</w:t>
            </w:r>
          </w:p>
        </w:tc>
      </w:tr>
      <w:tr w:rsidR="00561859">
        <w:tc>
          <w:tcPr>
            <w:tcW w:w="4785" w:type="dxa"/>
            <w:tcBorders>
              <w:right w:val="single" w:sz="18" w:space="0" w:color="auto"/>
            </w:tcBorders>
          </w:tcPr>
          <w:p w:rsidR="00561859" w:rsidRDefault="00561859">
            <w:pPr>
              <w:pStyle w:val="a4"/>
              <w:ind w:firstLine="0"/>
              <w:jc w:val="left"/>
              <w:rPr>
                <w:sz w:val="24"/>
              </w:rPr>
            </w:pPr>
            <w:r>
              <w:rPr>
                <w:sz w:val="24"/>
              </w:rPr>
              <w:t>Сальдо начальное дебетовое</w:t>
            </w:r>
          </w:p>
        </w:tc>
        <w:tc>
          <w:tcPr>
            <w:tcW w:w="4785" w:type="dxa"/>
            <w:tcBorders>
              <w:left w:val="single" w:sz="18" w:space="0" w:color="auto"/>
            </w:tcBorders>
          </w:tcPr>
          <w:p w:rsidR="00561859" w:rsidRDefault="00561859">
            <w:pPr>
              <w:pStyle w:val="a4"/>
              <w:ind w:firstLine="0"/>
              <w:jc w:val="left"/>
              <w:rPr>
                <w:sz w:val="24"/>
              </w:rPr>
            </w:pPr>
            <w:r>
              <w:rPr>
                <w:sz w:val="24"/>
              </w:rPr>
              <w:t>Сальдо начальное кредитовое</w:t>
            </w:r>
          </w:p>
        </w:tc>
      </w:tr>
      <w:tr w:rsidR="00561859">
        <w:tc>
          <w:tcPr>
            <w:tcW w:w="4785" w:type="dxa"/>
            <w:tcBorders>
              <w:right w:val="single" w:sz="18" w:space="0" w:color="auto"/>
            </w:tcBorders>
          </w:tcPr>
          <w:p w:rsidR="00561859" w:rsidRDefault="00561859">
            <w:pPr>
              <w:pStyle w:val="a4"/>
              <w:ind w:firstLine="0"/>
              <w:jc w:val="left"/>
              <w:rPr>
                <w:sz w:val="24"/>
              </w:rPr>
            </w:pPr>
            <w:r>
              <w:rPr>
                <w:sz w:val="24"/>
              </w:rPr>
              <w:t>Хозяйственные операции, увеличивающие дебиторскую, либо уменьшающие кредиторскую задолженность.</w:t>
            </w:r>
          </w:p>
        </w:tc>
        <w:tc>
          <w:tcPr>
            <w:tcW w:w="4785" w:type="dxa"/>
            <w:tcBorders>
              <w:left w:val="single" w:sz="18" w:space="0" w:color="auto"/>
            </w:tcBorders>
          </w:tcPr>
          <w:p w:rsidR="00561859" w:rsidRDefault="00561859">
            <w:pPr>
              <w:pStyle w:val="a4"/>
              <w:ind w:firstLine="0"/>
              <w:jc w:val="left"/>
              <w:rPr>
                <w:sz w:val="24"/>
              </w:rPr>
            </w:pPr>
            <w:r>
              <w:rPr>
                <w:sz w:val="24"/>
              </w:rPr>
              <w:t xml:space="preserve">Хозяйственные операции, увеличивающие кредиторскую, либо уменьшающие дебиторскую задолженность. </w:t>
            </w:r>
          </w:p>
        </w:tc>
      </w:tr>
      <w:tr w:rsidR="00561859">
        <w:tc>
          <w:tcPr>
            <w:tcW w:w="4785" w:type="dxa"/>
            <w:tcBorders>
              <w:right w:val="single" w:sz="18" w:space="0" w:color="auto"/>
            </w:tcBorders>
          </w:tcPr>
          <w:p w:rsidR="00561859" w:rsidRDefault="00561859">
            <w:pPr>
              <w:pStyle w:val="a4"/>
              <w:ind w:firstLine="0"/>
              <w:jc w:val="left"/>
              <w:rPr>
                <w:sz w:val="24"/>
              </w:rPr>
            </w:pPr>
            <w:r>
              <w:rPr>
                <w:sz w:val="24"/>
              </w:rPr>
              <w:t>Дебетовый оборот дебиторской задолженности (+). Дебетовый оборот кредиторской задолженности (-)</w:t>
            </w:r>
          </w:p>
        </w:tc>
        <w:tc>
          <w:tcPr>
            <w:tcW w:w="4785" w:type="dxa"/>
            <w:tcBorders>
              <w:left w:val="single" w:sz="18" w:space="0" w:color="auto"/>
            </w:tcBorders>
          </w:tcPr>
          <w:p w:rsidR="00561859" w:rsidRDefault="00561859">
            <w:pPr>
              <w:pStyle w:val="a4"/>
              <w:ind w:firstLine="0"/>
              <w:jc w:val="left"/>
              <w:rPr>
                <w:sz w:val="24"/>
              </w:rPr>
            </w:pPr>
            <w:r>
              <w:rPr>
                <w:sz w:val="24"/>
              </w:rPr>
              <w:t>Кредитовый оборот кредиторской задолженности (+). Кредитовый оборот дебиторской задолженности (-)</w:t>
            </w:r>
          </w:p>
        </w:tc>
      </w:tr>
      <w:tr w:rsidR="00561859">
        <w:tc>
          <w:tcPr>
            <w:tcW w:w="4785" w:type="dxa"/>
            <w:tcBorders>
              <w:right w:val="single" w:sz="18" w:space="0" w:color="auto"/>
            </w:tcBorders>
          </w:tcPr>
          <w:p w:rsidR="00561859" w:rsidRDefault="00561859">
            <w:pPr>
              <w:pStyle w:val="a4"/>
              <w:ind w:firstLine="0"/>
              <w:jc w:val="left"/>
              <w:rPr>
                <w:sz w:val="24"/>
              </w:rPr>
            </w:pPr>
            <w:r>
              <w:rPr>
                <w:sz w:val="24"/>
              </w:rPr>
              <w:t>Сальдо конечное дебетовое</w:t>
            </w:r>
          </w:p>
        </w:tc>
        <w:tc>
          <w:tcPr>
            <w:tcW w:w="4785" w:type="dxa"/>
            <w:tcBorders>
              <w:left w:val="single" w:sz="18" w:space="0" w:color="auto"/>
            </w:tcBorders>
          </w:tcPr>
          <w:p w:rsidR="00561859" w:rsidRDefault="00561859">
            <w:pPr>
              <w:pStyle w:val="a4"/>
              <w:ind w:firstLine="0"/>
              <w:jc w:val="left"/>
              <w:rPr>
                <w:sz w:val="24"/>
              </w:rPr>
            </w:pPr>
            <w:r>
              <w:rPr>
                <w:sz w:val="24"/>
              </w:rPr>
              <w:t>Сальдо конечное кредитовое</w:t>
            </w:r>
          </w:p>
        </w:tc>
      </w:tr>
    </w:tbl>
    <w:p w:rsidR="00561859" w:rsidRDefault="00561859">
      <w:pPr>
        <w:pStyle w:val="a4"/>
        <w:spacing w:before="360"/>
      </w:pPr>
      <w:r>
        <w:t xml:space="preserve">Счета, на которых имущество организации, ее обязательства и хозяйственные процессы отражаются в обобщенном виде, называются </w:t>
      </w:r>
      <w:r>
        <w:rPr>
          <w:i/>
          <w:iCs/>
        </w:rPr>
        <w:t>синтетическими</w:t>
      </w:r>
      <w:r>
        <w:t xml:space="preserve">. Например, это счета «Основные средства», «Расчеты по оплате труда» и др. Учет, осуществляемый на синтетических счетах, называется синтетическим. Он ведется только в денежном выражении. Для оперативного руководства хозяйственной деятельностью, а также контроля над сохранностью собственности обобщающих данных, получаемых с помощью синтетического учета, недостаточно. Например, кроме данных об общей сумме основных средств, необходимо иметь сведения о каждом объекте основных средств в отдельности (здание, оборудование, машины и т.п.); чтобы иметь полное представление о расчетах с персоналом по оплате труда, нужно знать подробности расчетов с каждым сотрудником в отдельности (Петров, Сидоров и т.д.). Для получения подробных, расчлененных, аналитических данных об объектах бухгалтерского учета, применяют аналитические счета. Счета, на которых отражаются детальные данные по каждому отдельному виду имущества, обязательств организаций и процессов, называются аналитическими. Учет, осуществляемый на аналитических счетах, также называется аналитическим. </w:t>
      </w:r>
    </w:p>
    <w:p w:rsidR="00561859" w:rsidRDefault="00561859">
      <w:pPr>
        <w:pStyle w:val="a4"/>
      </w:pPr>
      <w:r>
        <w:t xml:space="preserve">Аналитические счета открываются в дополнение к синтетическим с целью их детализации и получения частных показателей по каждому отдельному виду имущества, источнику формирования имущества, хозяйственной операции. Например, к синтетическому счету «Материалы» могут быть открыты аналитические счета «Бензин», «Солярка» и т.п. В этом случае аналитические счета будут показывать движение каждого материала в отдельности. Очевидно, что при этом будут выполняться следующие условия. Суммы дебетовых и кредитовых оборотов аналитических счетов будут соответственно равны дебетовому и кредитовому обороту объединяющего их синтетического счета. Сумма начальных остатков аналитических счетов будет равна начальному остатку объединяющего их синтетического счета. То же самое можно сказать и о конечных сальдо. Приведем пример. Для упрощения будем считать, что синтетический счет «Материалы» состоит из 2-х аналитических счетов «Бензин» и «Солярка» (см. таблицы 4, 5 и 6). </w:t>
      </w:r>
    </w:p>
    <w:p w:rsidR="00561859" w:rsidRDefault="00561859">
      <w:pPr>
        <w:pStyle w:val="a4"/>
        <w:jc w:val="right"/>
        <w:rPr>
          <w:sz w:val="20"/>
        </w:rPr>
      </w:pPr>
      <w:r>
        <w:rPr>
          <w:sz w:val="20"/>
        </w:rPr>
        <w:t>Таблица 4</w:t>
      </w:r>
    </w:p>
    <w:p w:rsidR="00561859" w:rsidRDefault="00561859">
      <w:pPr>
        <w:pStyle w:val="a4"/>
        <w:jc w:val="center"/>
      </w:pPr>
      <w:r>
        <w:t>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2"/>
        <w:gridCol w:w="2393"/>
      </w:tblGrid>
      <w:tr w:rsidR="00561859">
        <w:trPr>
          <w:cantSplit/>
          <w:trHeight w:val="240"/>
        </w:trPr>
        <w:tc>
          <w:tcPr>
            <w:tcW w:w="4785" w:type="dxa"/>
            <w:gridSpan w:val="2"/>
            <w:tcBorders>
              <w:right w:val="single" w:sz="18" w:space="0" w:color="auto"/>
            </w:tcBorders>
          </w:tcPr>
          <w:p w:rsidR="00561859" w:rsidRDefault="00561859">
            <w:pPr>
              <w:pStyle w:val="a4"/>
              <w:ind w:firstLine="0"/>
            </w:pPr>
            <w:r>
              <w:t>Дебет</w:t>
            </w:r>
          </w:p>
        </w:tc>
        <w:tc>
          <w:tcPr>
            <w:tcW w:w="4785" w:type="dxa"/>
            <w:gridSpan w:val="2"/>
            <w:tcBorders>
              <w:left w:val="single" w:sz="18" w:space="0" w:color="auto"/>
            </w:tcBorders>
          </w:tcPr>
          <w:p w:rsidR="00561859" w:rsidRDefault="00561859">
            <w:pPr>
              <w:pStyle w:val="a4"/>
              <w:ind w:firstLine="0"/>
              <w:jc w:val="right"/>
            </w:pPr>
            <w:r>
              <w:t>Кредит</w:t>
            </w:r>
          </w:p>
        </w:tc>
      </w:tr>
      <w:tr w:rsidR="00561859">
        <w:trPr>
          <w:cantSplit/>
          <w:trHeight w:val="240"/>
        </w:trPr>
        <w:tc>
          <w:tcPr>
            <w:tcW w:w="2392" w:type="dxa"/>
          </w:tcPr>
          <w:p w:rsidR="00561859" w:rsidRDefault="00561859">
            <w:pPr>
              <w:pStyle w:val="a4"/>
              <w:ind w:firstLine="0"/>
            </w:pPr>
            <w:r>
              <w:t>№ операции</w:t>
            </w:r>
          </w:p>
        </w:tc>
        <w:tc>
          <w:tcPr>
            <w:tcW w:w="2393" w:type="dxa"/>
            <w:tcBorders>
              <w:right w:val="single" w:sz="18" w:space="0" w:color="auto"/>
            </w:tcBorders>
          </w:tcPr>
          <w:p w:rsidR="00561859" w:rsidRDefault="00561859">
            <w:pPr>
              <w:pStyle w:val="a4"/>
              <w:ind w:firstLine="0"/>
            </w:pPr>
            <w:r>
              <w:t>Сумма. Руб.</w:t>
            </w:r>
          </w:p>
        </w:tc>
        <w:tc>
          <w:tcPr>
            <w:tcW w:w="2392" w:type="dxa"/>
            <w:tcBorders>
              <w:left w:val="single" w:sz="18" w:space="0" w:color="auto"/>
            </w:tcBorders>
          </w:tcPr>
          <w:p w:rsidR="00561859" w:rsidRDefault="00561859">
            <w:pPr>
              <w:pStyle w:val="a4"/>
              <w:ind w:firstLine="0"/>
            </w:pPr>
            <w:r>
              <w:t>№ операции</w:t>
            </w:r>
          </w:p>
        </w:tc>
        <w:tc>
          <w:tcPr>
            <w:tcW w:w="2393" w:type="dxa"/>
          </w:tcPr>
          <w:p w:rsidR="00561859" w:rsidRDefault="00561859">
            <w:pPr>
              <w:pStyle w:val="a4"/>
              <w:ind w:firstLine="0"/>
            </w:pPr>
            <w:r>
              <w:t>Сумма, руб.</w:t>
            </w:r>
          </w:p>
        </w:tc>
      </w:tr>
      <w:tr w:rsidR="00561859">
        <w:tc>
          <w:tcPr>
            <w:tcW w:w="2392" w:type="dxa"/>
          </w:tcPr>
          <w:p w:rsidR="00561859" w:rsidRDefault="00561859">
            <w:pPr>
              <w:pStyle w:val="a4"/>
              <w:ind w:firstLine="0"/>
            </w:pPr>
            <w:r>
              <w:t xml:space="preserve">Начальное сальдо </w:t>
            </w:r>
          </w:p>
        </w:tc>
        <w:tc>
          <w:tcPr>
            <w:tcW w:w="2393" w:type="dxa"/>
            <w:tcBorders>
              <w:right w:val="single" w:sz="18" w:space="0" w:color="auto"/>
            </w:tcBorders>
          </w:tcPr>
          <w:p w:rsidR="00561859" w:rsidRDefault="00561859">
            <w:pPr>
              <w:pStyle w:val="a4"/>
              <w:ind w:firstLine="0"/>
            </w:pPr>
            <w:r>
              <w:t>1000</w:t>
            </w:r>
          </w:p>
        </w:tc>
        <w:tc>
          <w:tcPr>
            <w:tcW w:w="2392" w:type="dxa"/>
            <w:tcBorders>
              <w:left w:val="single" w:sz="18" w:space="0" w:color="auto"/>
            </w:tcBorders>
          </w:tcPr>
          <w:p w:rsidR="00561859" w:rsidRDefault="00561859">
            <w:pPr>
              <w:pStyle w:val="a4"/>
              <w:ind w:firstLine="0"/>
            </w:pPr>
          </w:p>
        </w:tc>
        <w:tc>
          <w:tcPr>
            <w:tcW w:w="2393" w:type="dxa"/>
          </w:tcPr>
          <w:p w:rsidR="00561859" w:rsidRDefault="00561859">
            <w:pPr>
              <w:pStyle w:val="a4"/>
              <w:ind w:firstLine="0"/>
            </w:pPr>
          </w:p>
        </w:tc>
      </w:tr>
      <w:tr w:rsidR="00561859">
        <w:tc>
          <w:tcPr>
            <w:tcW w:w="2392" w:type="dxa"/>
          </w:tcPr>
          <w:p w:rsidR="00561859" w:rsidRDefault="00561859">
            <w:pPr>
              <w:pStyle w:val="a4"/>
              <w:ind w:firstLine="0"/>
            </w:pPr>
            <w:r>
              <w:t>1)</w:t>
            </w:r>
          </w:p>
        </w:tc>
        <w:tc>
          <w:tcPr>
            <w:tcW w:w="2393" w:type="dxa"/>
            <w:tcBorders>
              <w:right w:val="single" w:sz="18" w:space="0" w:color="auto"/>
            </w:tcBorders>
          </w:tcPr>
          <w:p w:rsidR="00561859" w:rsidRDefault="00561859">
            <w:pPr>
              <w:pStyle w:val="a4"/>
              <w:ind w:firstLine="0"/>
            </w:pPr>
            <w:r>
              <w:t>200</w:t>
            </w:r>
          </w:p>
        </w:tc>
        <w:tc>
          <w:tcPr>
            <w:tcW w:w="2392" w:type="dxa"/>
            <w:tcBorders>
              <w:left w:val="single" w:sz="18" w:space="0" w:color="auto"/>
            </w:tcBorders>
          </w:tcPr>
          <w:p w:rsidR="00561859" w:rsidRDefault="00561859">
            <w:pPr>
              <w:pStyle w:val="a4"/>
              <w:ind w:firstLine="0"/>
            </w:pPr>
            <w:r>
              <w:t>2)</w:t>
            </w:r>
          </w:p>
        </w:tc>
        <w:tc>
          <w:tcPr>
            <w:tcW w:w="2393" w:type="dxa"/>
          </w:tcPr>
          <w:p w:rsidR="00561859" w:rsidRDefault="00561859">
            <w:pPr>
              <w:pStyle w:val="a4"/>
              <w:ind w:firstLine="0"/>
            </w:pPr>
            <w:r>
              <w:t>300</w:t>
            </w:r>
          </w:p>
        </w:tc>
      </w:tr>
      <w:tr w:rsidR="00561859">
        <w:tc>
          <w:tcPr>
            <w:tcW w:w="2392" w:type="dxa"/>
          </w:tcPr>
          <w:p w:rsidR="00561859" w:rsidRDefault="00561859">
            <w:pPr>
              <w:pStyle w:val="a4"/>
              <w:ind w:firstLine="0"/>
            </w:pPr>
            <w:r>
              <w:t>3)</w:t>
            </w:r>
          </w:p>
        </w:tc>
        <w:tc>
          <w:tcPr>
            <w:tcW w:w="2393" w:type="dxa"/>
            <w:tcBorders>
              <w:right w:val="single" w:sz="18" w:space="0" w:color="auto"/>
            </w:tcBorders>
          </w:tcPr>
          <w:p w:rsidR="00561859" w:rsidRDefault="00561859">
            <w:pPr>
              <w:pStyle w:val="a4"/>
              <w:ind w:firstLine="0"/>
            </w:pPr>
            <w:r>
              <w:t>600</w:t>
            </w:r>
          </w:p>
        </w:tc>
        <w:tc>
          <w:tcPr>
            <w:tcW w:w="2392" w:type="dxa"/>
            <w:tcBorders>
              <w:left w:val="single" w:sz="18" w:space="0" w:color="auto"/>
            </w:tcBorders>
          </w:tcPr>
          <w:p w:rsidR="00561859" w:rsidRDefault="00561859">
            <w:pPr>
              <w:pStyle w:val="a4"/>
              <w:ind w:firstLine="0"/>
            </w:pPr>
            <w:r>
              <w:t>4)</w:t>
            </w:r>
          </w:p>
        </w:tc>
        <w:tc>
          <w:tcPr>
            <w:tcW w:w="2393" w:type="dxa"/>
          </w:tcPr>
          <w:p w:rsidR="00561859" w:rsidRDefault="00561859">
            <w:pPr>
              <w:pStyle w:val="a4"/>
              <w:ind w:firstLine="0"/>
            </w:pPr>
            <w:r>
              <w:t>400</w:t>
            </w:r>
          </w:p>
        </w:tc>
      </w:tr>
      <w:tr w:rsidR="00561859">
        <w:tc>
          <w:tcPr>
            <w:tcW w:w="2392" w:type="dxa"/>
          </w:tcPr>
          <w:p w:rsidR="00561859" w:rsidRDefault="00561859">
            <w:pPr>
              <w:pStyle w:val="a4"/>
              <w:ind w:firstLine="0"/>
            </w:pPr>
            <w:r>
              <w:t xml:space="preserve">Оборот </w:t>
            </w:r>
          </w:p>
        </w:tc>
        <w:tc>
          <w:tcPr>
            <w:tcW w:w="2393" w:type="dxa"/>
            <w:tcBorders>
              <w:right w:val="single" w:sz="18" w:space="0" w:color="auto"/>
            </w:tcBorders>
          </w:tcPr>
          <w:p w:rsidR="00561859" w:rsidRDefault="00561859">
            <w:pPr>
              <w:pStyle w:val="a4"/>
              <w:ind w:firstLine="0"/>
            </w:pPr>
            <w:r>
              <w:t>800</w:t>
            </w:r>
          </w:p>
        </w:tc>
        <w:tc>
          <w:tcPr>
            <w:tcW w:w="2392" w:type="dxa"/>
            <w:tcBorders>
              <w:left w:val="single" w:sz="18" w:space="0" w:color="auto"/>
            </w:tcBorders>
          </w:tcPr>
          <w:p w:rsidR="00561859" w:rsidRDefault="00561859">
            <w:pPr>
              <w:pStyle w:val="a4"/>
              <w:ind w:firstLine="0"/>
            </w:pPr>
            <w:r>
              <w:t xml:space="preserve">Оборот </w:t>
            </w:r>
          </w:p>
        </w:tc>
        <w:tc>
          <w:tcPr>
            <w:tcW w:w="2393" w:type="dxa"/>
          </w:tcPr>
          <w:p w:rsidR="00561859" w:rsidRDefault="00561859">
            <w:pPr>
              <w:pStyle w:val="a4"/>
              <w:ind w:firstLine="0"/>
            </w:pPr>
            <w:r>
              <w:t>700</w:t>
            </w:r>
          </w:p>
        </w:tc>
      </w:tr>
      <w:tr w:rsidR="00561859">
        <w:tc>
          <w:tcPr>
            <w:tcW w:w="2392" w:type="dxa"/>
          </w:tcPr>
          <w:p w:rsidR="00561859" w:rsidRDefault="00561859">
            <w:pPr>
              <w:pStyle w:val="a4"/>
              <w:ind w:firstLine="0"/>
            </w:pPr>
            <w:r>
              <w:t>Конечное сальдо</w:t>
            </w:r>
          </w:p>
        </w:tc>
        <w:tc>
          <w:tcPr>
            <w:tcW w:w="2393" w:type="dxa"/>
            <w:tcBorders>
              <w:right w:val="single" w:sz="18" w:space="0" w:color="auto"/>
            </w:tcBorders>
          </w:tcPr>
          <w:p w:rsidR="00561859" w:rsidRDefault="00561859">
            <w:pPr>
              <w:pStyle w:val="a4"/>
              <w:ind w:firstLine="0"/>
            </w:pPr>
            <w:r>
              <w:t>1100</w:t>
            </w:r>
          </w:p>
        </w:tc>
        <w:tc>
          <w:tcPr>
            <w:tcW w:w="2392" w:type="dxa"/>
            <w:tcBorders>
              <w:left w:val="single" w:sz="18" w:space="0" w:color="auto"/>
            </w:tcBorders>
          </w:tcPr>
          <w:p w:rsidR="00561859" w:rsidRDefault="00561859">
            <w:pPr>
              <w:pStyle w:val="a4"/>
              <w:ind w:firstLine="0"/>
            </w:pPr>
          </w:p>
        </w:tc>
        <w:tc>
          <w:tcPr>
            <w:tcW w:w="2393" w:type="dxa"/>
          </w:tcPr>
          <w:p w:rsidR="00561859" w:rsidRDefault="00561859">
            <w:pPr>
              <w:pStyle w:val="a4"/>
              <w:ind w:firstLine="0"/>
            </w:pPr>
          </w:p>
        </w:tc>
      </w:tr>
    </w:tbl>
    <w:p w:rsidR="00561859" w:rsidRDefault="00561859">
      <w:pPr>
        <w:pStyle w:val="a4"/>
        <w:spacing w:before="3600"/>
        <w:jc w:val="right"/>
        <w:rPr>
          <w:sz w:val="20"/>
        </w:rPr>
      </w:pPr>
      <w:r>
        <w:rPr>
          <w:sz w:val="20"/>
        </w:rPr>
        <w:t>Таблица 5</w:t>
      </w:r>
    </w:p>
    <w:p w:rsidR="00561859" w:rsidRDefault="00561859">
      <w:pPr>
        <w:pStyle w:val="a4"/>
        <w:jc w:val="center"/>
      </w:pPr>
      <w:r>
        <w:t>«Бензин»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92"/>
        <w:gridCol w:w="928"/>
        <w:gridCol w:w="1196"/>
        <w:gridCol w:w="1196"/>
        <w:gridCol w:w="1196"/>
        <w:gridCol w:w="1197"/>
        <w:gridCol w:w="1197"/>
      </w:tblGrid>
      <w:tr w:rsidR="00561859">
        <w:tc>
          <w:tcPr>
            <w:tcW w:w="1668" w:type="dxa"/>
          </w:tcPr>
          <w:p w:rsidR="00561859" w:rsidRDefault="00561859">
            <w:pPr>
              <w:pStyle w:val="a4"/>
              <w:ind w:firstLine="0"/>
              <w:rPr>
                <w:sz w:val="24"/>
              </w:rPr>
            </w:pPr>
            <w:r>
              <w:rPr>
                <w:sz w:val="24"/>
              </w:rPr>
              <w:t>Дебет</w:t>
            </w:r>
          </w:p>
        </w:tc>
        <w:tc>
          <w:tcPr>
            <w:tcW w:w="992" w:type="dxa"/>
          </w:tcPr>
          <w:p w:rsidR="00561859" w:rsidRDefault="00561859">
            <w:pPr>
              <w:pStyle w:val="a4"/>
              <w:ind w:firstLine="0"/>
              <w:rPr>
                <w:sz w:val="24"/>
              </w:rPr>
            </w:pPr>
          </w:p>
        </w:tc>
        <w:tc>
          <w:tcPr>
            <w:tcW w:w="928" w:type="dxa"/>
          </w:tcPr>
          <w:p w:rsidR="00561859" w:rsidRDefault="00561859">
            <w:pPr>
              <w:pStyle w:val="a4"/>
              <w:ind w:firstLine="0"/>
              <w:rPr>
                <w:sz w:val="24"/>
              </w:rPr>
            </w:pPr>
          </w:p>
        </w:tc>
        <w:tc>
          <w:tcPr>
            <w:tcW w:w="1196" w:type="dxa"/>
            <w:tcBorders>
              <w:right w:val="single" w:sz="18" w:space="0" w:color="auto"/>
            </w:tcBorders>
          </w:tcPr>
          <w:p w:rsidR="00561859" w:rsidRDefault="00561859">
            <w:pPr>
              <w:pStyle w:val="a4"/>
              <w:ind w:firstLine="0"/>
              <w:rPr>
                <w:sz w:val="24"/>
              </w:rPr>
            </w:pPr>
          </w:p>
        </w:tc>
        <w:tc>
          <w:tcPr>
            <w:tcW w:w="1196" w:type="dxa"/>
            <w:tcBorders>
              <w:left w:val="single" w:sz="18" w:space="0" w:color="auto"/>
            </w:tcBorders>
          </w:tcPr>
          <w:p w:rsidR="00561859" w:rsidRDefault="00561859">
            <w:pPr>
              <w:pStyle w:val="a4"/>
              <w:ind w:firstLine="0"/>
              <w:rPr>
                <w:sz w:val="24"/>
              </w:rPr>
            </w:pPr>
          </w:p>
        </w:tc>
        <w:tc>
          <w:tcPr>
            <w:tcW w:w="1196" w:type="dxa"/>
          </w:tcPr>
          <w:p w:rsidR="00561859" w:rsidRDefault="00561859">
            <w:pPr>
              <w:pStyle w:val="a4"/>
              <w:ind w:firstLine="0"/>
              <w:rPr>
                <w:sz w:val="24"/>
              </w:rPr>
            </w:pPr>
          </w:p>
        </w:tc>
        <w:tc>
          <w:tcPr>
            <w:tcW w:w="1197" w:type="dxa"/>
          </w:tcPr>
          <w:p w:rsidR="00561859" w:rsidRDefault="00561859">
            <w:pPr>
              <w:pStyle w:val="a4"/>
              <w:ind w:firstLine="0"/>
              <w:rPr>
                <w:sz w:val="24"/>
              </w:rPr>
            </w:pPr>
          </w:p>
        </w:tc>
        <w:tc>
          <w:tcPr>
            <w:tcW w:w="1197" w:type="dxa"/>
          </w:tcPr>
          <w:p w:rsidR="00561859" w:rsidRDefault="00561859">
            <w:pPr>
              <w:pStyle w:val="a4"/>
              <w:ind w:firstLine="0"/>
              <w:rPr>
                <w:sz w:val="24"/>
              </w:rPr>
            </w:pPr>
            <w:r>
              <w:rPr>
                <w:sz w:val="24"/>
              </w:rPr>
              <w:t>Кредит</w:t>
            </w:r>
          </w:p>
        </w:tc>
      </w:tr>
      <w:tr w:rsidR="00561859">
        <w:tc>
          <w:tcPr>
            <w:tcW w:w="1668" w:type="dxa"/>
          </w:tcPr>
          <w:p w:rsidR="00561859" w:rsidRDefault="00561859">
            <w:pPr>
              <w:pStyle w:val="a4"/>
              <w:ind w:firstLine="0"/>
              <w:rPr>
                <w:sz w:val="24"/>
              </w:rPr>
            </w:pPr>
            <w:r>
              <w:rPr>
                <w:sz w:val="24"/>
              </w:rPr>
              <w:t>№ операции</w:t>
            </w:r>
          </w:p>
        </w:tc>
        <w:tc>
          <w:tcPr>
            <w:tcW w:w="992" w:type="dxa"/>
          </w:tcPr>
          <w:p w:rsidR="00561859" w:rsidRDefault="00561859">
            <w:pPr>
              <w:pStyle w:val="a4"/>
              <w:ind w:firstLine="0"/>
              <w:rPr>
                <w:sz w:val="24"/>
              </w:rPr>
            </w:pPr>
            <w:r>
              <w:rPr>
                <w:sz w:val="24"/>
              </w:rPr>
              <w:t>Кол-во, л..</w:t>
            </w:r>
          </w:p>
        </w:tc>
        <w:tc>
          <w:tcPr>
            <w:tcW w:w="928" w:type="dxa"/>
          </w:tcPr>
          <w:p w:rsidR="00561859" w:rsidRDefault="00561859">
            <w:pPr>
              <w:pStyle w:val="a4"/>
              <w:ind w:firstLine="0"/>
              <w:rPr>
                <w:sz w:val="24"/>
              </w:rPr>
            </w:pPr>
            <w:r>
              <w:rPr>
                <w:sz w:val="24"/>
              </w:rPr>
              <w:t>Цена, руб.</w:t>
            </w:r>
          </w:p>
        </w:tc>
        <w:tc>
          <w:tcPr>
            <w:tcW w:w="1196" w:type="dxa"/>
            <w:tcBorders>
              <w:right w:val="single" w:sz="18" w:space="0" w:color="auto"/>
            </w:tcBorders>
          </w:tcPr>
          <w:p w:rsidR="00561859" w:rsidRDefault="00561859">
            <w:pPr>
              <w:pStyle w:val="a4"/>
              <w:ind w:firstLine="0"/>
              <w:rPr>
                <w:sz w:val="24"/>
              </w:rPr>
            </w:pPr>
            <w:r>
              <w:rPr>
                <w:sz w:val="24"/>
              </w:rPr>
              <w:t>Сумма, руб.</w:t>
            </w:r>
          </w:p>
        </w:tc>
        <w:tc>
          <w:tcPr>
            <w:tcW w:w="1196" w:type="dxa"/>
            <w:tcBorders>
              <w:left w:val="single" w:sz="18" w:space="0" w:color="auto"/>
            </w:tcBorders>
          </w:tcPr>
          <w:p w:rsidR="00561859" w:rsidRDefault="00561859">
            <w:pPr>
              <w:pStyle w:val="a4"/>
              <w:ind w:firstLine="0"/>
              <w:rPr>
                <w:sz w:val="24"/>
              </w:rPr>
            </w:pPr>
            <w:r>
              <w:rPr>
                <w:sz w:val="24"/>
              </w:rPr>
              <w:t>№ операции</w:t>
            </w:r>
          </w:p>
        </w:tc>
        <w:tc>
          <w:tcPr>
            <w:tcW w:w="1196" w:type="dxa"/>
          </w:tcPr>
          <w:p w:rsidR="00561859" w:rsidRDefault="00561859">
            <w:pPr>
              <w:pStyle w:val="a4"/>
              <w:ind w:firstLine="0"/>
              <w:rPr>
                <w:sz w:val="24"/>
              </w:rPr>
            </w:pPr>
            <w:r>
              <w:rPr>
                <w:sz w:val="24"/>
              </w:rPr>
              <w:t>Кол-во, л.</w:t>
            </w:r>
          </w:p>
        </w:tc>
        <w:tc>
          <w:tcPr>
            <w:tcW w:w="1197" w:type="dxa"/>
          </w:tcPr>
          <w:p w:rsidR="00561859" w:rsidRDefault="00561859">
            <w:pPr>
              <w:pStyle w:val="a4"/>
              <w:ind w:firstLine="0"/>
              <w:rPr>
                <w:sz w:val="24"/>
              </w:rPr>
            </w:pPr>
            <w:r>
              <w:rPr>
                <w:sz w:val="24"/>
              </w:rPr>
              <w:t>Цена, руб.</w:t>
            </w:r>
          </w:p>
        </w:tc>
        <w:tc>
          <w:tcPr>
            <w:tcW w:w="1197" w:type="dxa"/>
          </w:tcPr>
          <w:p w:rsidR="00561859" w:rsidRDefault="00561859">
            <w:pPr>
              <w:pStyle w:val="a4"/>
              <w:ind w:firstLine="0"/>
              <w:rPr>
                <w:sz w:val="24"/>
              </w:rPr>
            </w:pPr>
            <w:r>
              <w:rPr>
                <w:sz w:val="24"/>
              </w:rPr>
              <w:t>Сумма, руб.</w:t>
            </w:r>
          </w:p>
        </w:tc>
      </w:tr>
      <w:tr w:rsidR="00561859">
        <w:tc>
          <w:tcPr>
            <w:tcW w:w="1668" w:type="dxa"/>
          </w:tcPr>
          <w:p w:rsidR="00561859" w:rsidRDefault="00561859">
            <w:pPr>
              <w:pStyle w:val="a4"/>
              <w:ind w:firstLine="0"/>
              <w:rPr>
                <w:sz w:val="24"/>
              </w:rPr>
            </w:pPr>
            <w:r>
              <w:rPr>
                <w:sz w:val="24"/>
              </w:rPr>
              <w:t>Сальдо на начало месяца</w:t>
            </w:r>
          </w:p>
        </w:tc>
        <w:tc>
          <w:tcPr>
            <w:tcW w:w="992" w:type="dxa"/>
            <w:vAlign w:val="center"/>
          </w:tcPr>
          <w:p w:rsidR="00561859" w:rsidRDefault="00561859">
            <w:pPr>
              <w:pStyle w:val="a4"/>
              <w:ind w:firstLine="0"/>
              <w:jc w:val="right"/>
              <w:rPr>
                <w:sz w:val="24"/>
              </w:rPr>
            </w:pPr>
            <w:r>
              <w:rPr>
                <w:sz w:val="24"/>
              </w:rPr>
              <w:t>60</w:t>
            </w:r>
          </w:p>
        </w:tc>
        <w:tc>
          <w:tcPr>
            <w:tcW w:w="928" w:type="dxa"/>
            <w:vAlign w:val="center"/>
          </w:tcPr>
          <w:p w:rsidR="00561859" w:rsidRDefault="00561859">
            <w:pPr>
              <w:pStyle w:val="a4"/>
              <w:ind w:firstLine="0"/>
              <w:jc w:val="right"/>
              <w:rPr>
                <w:sz w:val="24"/>
              </w:rPr>
            </w:pPr>
            <w:r>
              <w:rPr>
                <w:sz w:val="24"/>
              </w:rPr>
              <w:t>10</w:t>
            </w:r>
          </w:p>
        </w:tc>
        <w:tc>
          <w:tcPr>
            <w:tcW w:w="1196" w:type="dxa"/>
            <w:tcBorders>
              <w:right w:val="single" w:sz="18" w:space="0" w:color="auto"/>
            </w:tcBorders>
            <w:vAlign w:val="center"/>
          </w:tcPr>
          <w:p w:rsidR="00561859" w:rsidRDefault="00561859">
            <w:pPr>
              <w:pStyle w:val="a4"/>
              <w:ind w:firstLine="0"/>
              <w:jc w:val="right"/>
              <w:rPr>
                <w:sz w:val="24"/>
              </w:rPr>
            </w:pPr>
            <w:r>
              <w:rPr>
                <w:sz w:val="24"/>
              </w:rPr>
              <w:t>600</w:t>
            </w:r>
          </w:p>
        </w:tc>
        <w:tc>
          <w:tcPr>
            <w:tcW w:w="1196" w:type="dxa"/>
            <w:tcBorders>
              <w:left w:val="single" w:sz="18" w:space="0" w:color="auto"/>
            </w:tcBorders>
            <w:vAlign w:val="center"/>
          </w:tcPr>
          <w:p w:rsidR="00561859" w:rsidRDefault="00561859">
            <w:pPr>
              <w:pStyle w:val="a4"/>
              <w:ind w:firstLine="0"/>
              <w:jc w:val="right"/>
              <w:rPr>
                <w:sz w:val="24"/>
              </w:rPr>
            </w:pPr>
          </w:p>
        </w:tc>
        <w:tc>
          <w:tcPr>
            <w:tcW w:w="1196" w:type="dxa"/>
            <w:vAlign w:val="center"/>
          </w:tcPr>
          <w:p w:rsidR="00561859" w:rsidRDefault="00561859">
            <w:pPr>
              <w:pStyle w:val="a4"/>
              <w:ind w:firstLine="0"/>
              <w:jc w:val="right"/>
              <w:rPr>
                <w:sz w:val="24"/>
              </w:rPr>
            </w:pPr>
          </w:p>
        </w:tc>
        <w:tc>
          <w:tcPr>
            <w:tcW w:w="1197" w:type="dxa"/>
            <w:vAlign w:val="center"/>
          </w:tcPr>
          <w:p w:rsidR="00561859" w:rsidRDefault="00561859">
            <w:pPr>
              <w:pStyle w:val="a4"/>
              <w:ind w:firstLine="0"/>
              <w:jc w:val="right"/>
              <w:rPr>
                <w:sz w:val="24"/>
              </w:rPr>
            </w:pPr>
          </w:p>
        </w:tc>
        <w:tc>
          <w:tcPr>
            <w:tcW w:w="1197" w:type="dxa"/>
            <w:vAlign w:val="center"/>
          </w:tcPr>
          <w:p w:rsidR="00561859" w:rsidRDefault="00561859">
            <w:pPr>
              <w:pStyle w:val="a4"/>
              <w:ind w:firstLine="0"/>
              <w:jc w:val="right"/>
              <w:rPr>
                <w:sz w:val="24"/>
              </w:rPr>
            </w:pPr>
          </w:p>
        </w:tc>
      </w:tr>
      <w:tr w:rsidR="00561859">
        <w:tc>
          <w:tcPr>
            <w:tcW w:w="1668" w:type="dxa"/>
          </w:tcPr>
          <w:p w:rsidR="00561859" w:rsidRDefault="00561859">
            <w:pPr>
              <w:pStyle w:val="a4"/>
              <w:ind w:firstLine="0"/>
              <w:rPr>
                <w:sz w:val="24"/>
              </w:rPr>
            </w:pPr>
            <w:r>
              <w:rPr>
                <w:sz w:val="24"/>
              </w:rPr>
              <w:t>1)</w:t>
            </w:r>
          </w:p>
          <w:p w:rsidR="00561859" w:rsidRDefault="00561859">
            <w:pPr>
              <w:pStyle w:val="a4"/>
              <w:ind w:firstLine="0"/>
              <w:rPr>
                <w:sz w:val="24"/>
              </w:rPr>
            </w:pPr>
            <w:r>
              <w:rPr>
                <w:sz w:val="24"/>
              </w:rPr>
              <w:t>3)</w:t>
            </w:r>
          </w:p>
        </w:tc>
        <w:tc>
          <w:tcPr>
            <w:tcW w:w="992" w:type="dxa"/>
            <w:vAlign w:val="center"/>
          </w:tcPr>
          <w:p w:rsidR="00561859" w:rsidRDefault="00561859">
            <w:pPr>
              <w:pStyle w:val="a4"/>
              <w:ind w:firstLine="0"/>
              <w:jc w:val="right"/>
              <w:rPr>
                <w:sz w:val="24"/>
              </w:rPr>
            </w:pPr>
            <w:r>
              <w:rPr>
                <w:sz w:val="24"/>
              </w:rPr>
              <w:t>10</w:t>
            </w:r>
          </w:p>
          <w:p w:rsidR="00561859" w:rsidRDefault="00561859">
            <w:pPr>
              <w:pStyle w:val="a4"/>
              <w:ind w:firstLine="0"/>
              <w:jc w:val="right"/>
              <w:rPr>
                <w:sz w:val="24"/>
              </w:rPr>
            </w:pPr>
            <w:r>
              <w:rPr>
                <w:sz w:val="24"/>
              </w:rPr>
              <w:t>40</w:t>
            </w:r>
          </w:p>
        </w:tc>
        <w:tc>
          <w:tcPr>
            <w:tcW w:w="928" w:type="dxa"/>
            <w:vAlign w:val="center"/>
          </w:tcPr>
          <w:p w:rsidR="00561859" w:rsidRDefault="00561859">
            <w:pPr>
              <w:pStyle w:val="a4"/>
              <w:ind w:firstLine="0"/>
              <w:jc w:val="right"/>
              <w:rPr>
                <w:sz w:val="24"/>
              </w:rPr>
            </w:pPr>
            <w:r>
              <w:rPr>
                <w:sz w:val="24"/>
              </w:rPr>
              <w:t>10</w:t>
            </w:r>
          </w:p>
          <w:p w:rsidR="00561859" w:rsidRDefault="00561859">
            <w:pPr>
              <w:pStyle w:val="a4"/>
              <w:ind w:firstLine="0"/>
              <w:jc w:val="right"/>
              <w:rPr>
                <w:sz w:val="24"/>
              </w:rPr>
            </w:pPr>
            <w:r>
              <w:rPr>
                <w:sz w:val="24"/>
              </w:rPr>
              <w:t>10</w:t>
            </w:r>
          </w:p>
        </w:tc>
        <w:tc>
          <w:tcPr>
            <w:tcW w:w="1196" w:type="dxa"/>
            <w:tcBorders>
              <w:right w:val="single" w:sz="18" w:space="0" w:color="auto"/>
            </w:tcBorders>
            <w:vAlign w:val="center"/>
          </w:tcPr>
          <w:p w:rsidR="00561859" w:rsidRDefault="00561859">
            <w:pPr>
              <w:pStyle w:val="a4"/>
              <w:ind w:firstLine="0"/>
              <w:jc w:val="right"/>
              <w:rPr>
                <w:sz w:val="24"/>
              </w:rPr>
            </w:pPr>
            <w:r>
              <w:rPr>
                <w:sz w:val="24"/>
              </w:rPr>
              <w:t>100</w:t>
            </w:r>
          </w:p>
          <w:p w:rsidR="00561859" w:rsidRDefault="00561859">
            <w:pPr>
              <w:pStyle w:val="a4"/>
              <w:ind w:firstLine="0"/>
              <w:jc w:val="right"/>
              <w:rPr>
                <w:sz w:val="24"/>
              </w:rPr>
            </w:pPr>
            <w:r>
              <w:rPr>
                <w:sz w:val="24"/>
              </w:rPr>
              <w:t>400</w:t>
            </w:r>
          </w:p>
        </w:tc>
        <w:tc>
          <w:tcPr>
            <w:tcW w:w="1196" w:type="dxa"/>
            <w:tcBorders>
              <w:left w:val="single" w:sz="18" w:space="0" w:color="auto"/>
            </w:tcBorders>
          </w:tcPr>
          <w:p w:rsidR="00561859" w:rsidRDefault="00561859">
            <w:pPr>
              <w:pStyle w:val="a4"/>
              <w:ind w:firstLine="0"/>
              <w:jc w:val="left"/>
              <w:rPr>
                <w:sz w:val="24"/>
              </w:rPr>
            </w:pPr>
            <w:r>
              <w:rPr>
                <w:sz w:val="24"/>
              </w:rPr>
              <w:t>2)</w:t>
            </w:r>
          </w:p>
          <w:p w:rsidR="00561859" w:rsidRDefault="00561859">
            <w:pPr>
              <w:pStyle w:val="a4"/>
              <w:ind w:firstLine="0"/>
              <w:jc w:val="left"/>
              <w:rPr>
                <w:sz w:val="24"/>
              </w:rPr>
            </w:pPr>
            <w:r>
              <w:rPr>
                <w:sz w:val="24"/>
              </w:rPr>
              <w:t>4)</w:t>
            </w:r>
          </w:p>
        </w:tc>
        <w:tc>
          <w:tcPr>
            <w:tcW w:w="1196" w:type="dxa"/>
            <w:vAlign w:val="center"/>
          </w:tcPr>
          <w:p w:rsidR="00561859" w:rsidRDefault="00561859">
            <w:pPr>
              <w:pStyle w:val="a4"/>
              <w:ind w:firstLine="0"/>
              <w:jc w:val="right"/>
              <w:rPr>
                <w:sz w:val="24"/>
              </w:rPr>
            </w:pPr>
            <w:r>
              <w:rPr>
                <w:sz w:val="24"/>
              </w:rPr>
              <w:t>20</w:t>
            </w:r>
          </w:p>
          <w:p w:rsidR="00561859" w:rsidRDefault="00561859">
            <w:pPr>
              <w:pStyle w:val="a4"/>
              <w:ind w:firstLine="0"/>
              <w:jc w:val="right"/>
              <w:rPr>
                <w:sz w:val="24"/>
              </w:rPr>
            </w:pPr>
            <w:r>
              <w:rPr>
                <w:sz w:val="24"/>
              </w:rPr>
              <w:t>20</w:t>
            </w:r>
          </w:p>
        </w:tc>
        <w:tc>
          <w:tcPr>
            <w:tcW w:w="1197" w:type="dxa"/>
            <w:vAlign w:val="center"/>
          </w:tcPr>
          <w:p w:rsidR="00561859" w:rsidRDefault="00561859">
            <w:pPr>
              <w:pStyle w:val="a4"/>
              <w:ind w:firstLine="0"/>
              <w:jc w:val="right"/>
              <w:rPr>
                <w:sz w:val="24"/>
              </w:rPr>
            </w:pPr>
            <w:r>
              <w:rPr>
                <w:sz w:val="24"/>
              </w:rPr>
              <w:t>10</w:t>
            </w:r>
          </w:p>
          <w:p w:rsidR="00561859" w:rsidRDefault="00561859">
            <w:pPr>
              <w:pStyle w:val="a4"/>
              <w:ind w:firstLine="0"/>
              <w:jc w:val="right"/>
              <w:rPr>
                <w:sz w:val="24"/>
              </w:rPr>
            </w:pPr>
            <w:r>
              <w:rPr>
                <w:sz w:val="24"/>
              </w:rPr>
              <w:t>10</w:t>
            </w:r>
          </w:p>
        </w:tc>
        <w:tc>
          <w:tcPr>
            <w:tcW w:w="1197" w:type="dxa"/>
            <w:vAlign w:val="center"/>
          </w:tcPr>
          <w:p w:rsidR="00561859" w:rsidRDefault="00561859">
            <w:pPr>
              <w:pStyle w:val="a4"/>
              <w:ind w:firstLine="0"/>
              <w:jc w:val="right"/>
              <w:rPr>
                <w:sz w:val="24"/>
              </w:rPr>
            </w:pPr>
            <w:r>
              <w:rPr>
                <w:sz w:val="24"/>
              </w:rPr>
              <w:t>200</w:t>
            </w:r>
          </w:p>
          <w:p w:rsidR="00561859" w:rsidRDefault="00561859">
            <w:pPr>
              <w:pStyle w:val="a4"/>
              <w:ind w:firstLine="0"/>
              <w:jc w:val="right"/>
              <w:rPr>
                <w:sz w:val="24"/>
              </w:rPr>
            </w:pPr>
            <w:r>
              <w:rPr>
                <w:sz w:val="24"/>
              </w:rPr>
              <w:t>200</w:t>
            </w:r>
          </w:p>
        </w:tc>
      </w:tr>
      <w:tr w:rsidR="00561859">
        <w:tc>
          <w:tcPr>
            <w:tcW w:w="1668" w:type="dxa"/>
          </w:tcPr>
          <w:p w:rsidR="00561859" w:rsidRDefault="00561859">
            <w:pPr>
              <w:pStyle w:val="a4"/>
              <w:ind w:firstLine="0"/>
              <w:rPr>
                <w:sz w:val="24"/>
              </w:rPr>
            </w:pPr>
            <w:r>
              <w:rPr>
                <w:sz w:val="24"/>
              </w:rPr>
              <w:t>Оборот за месяц</w:t>
            </w:r>
          </w:p>
        </w:tc>
        <w:tc>
          <w:tcPr>
            <w:tcW w:w="992" w:type="dxa"/>
            <w:vAlign w:val="center"/>
          </w:tcPr>
          <w:p w:rsidR="00561859" w:rsidRDefault="00561859">
            <w:pPr>
              <w:pStyle w:val="a4"/>
              <w:ind w:firstLine="0"/>
              <w:jc w:val="right"/>
              <w:rPr>
                <w:sz w:val="24"/>
              </w:rPr>
            </w:pPr>
            <w:r>
              <w:rPr>
                <w:sz w:val="24"/>
              </w:rPr>
              <w:t>50</w:t>
            </w:r>
          </w:p>
        </w:tc>
        <w:tc>
          <w:tcPr>
            <w:tcW w:w="928" w:type="dxa"/>
            <w:vAlign w:val="center"/>
          </w:tcPr>
          <w:p w:rsidR="00561859" w:rsidRDefault="00561859">
            <w:pPr>
              <w:pStyle w:val="a4"/>
              <w:ind w:firstLine="0"/>
              <w:jc w:val="right"/>
              <w:rPr>
                <w:sz w:val="24"/>
              </w:rPr>
            </w:pPr>
          </w:p>
        </w:tc>
        <w:tc>
          <w:tcPr>
            <w:tcW w:w="1196" w:type="dxa"/>
            <w:tcBorders>
              <w:right w:val="single" w:sz="18" w:space="0" w:color="auto"/>
            </w:tcBorders>
            <w:vAlign w:val="center"/>
          </w:tcPr>
          <w:p w:rsidR="00561859" w:rsidRDefault="00561859">
            <w:pPr>
              <w:pStyle w:val="a4"/>
              <w:ind w:firstLine="0"/>
              <w:jc w:val="right"/>
              <w:rPr>
                <w:sz w:val="24"/>
              </w:rPr>
            </w:pPr>
            <w:r>
              <w:rPr>
                <w:sz w:val="24"/>
              </w:rPr>
              <w:t>500</w:t>
            </w:r>
          </w:p>
        </w:tc>
        <w:tc>
          <w:tcPr>
            <w:tcW w:w="1196" w:type="dxa"/>
            <w:tcBorders>
              <w:left w:val="single" w:sz="18" w:space="0" w:color="auto"/>
            </w:tcBorders>
            <w:vAlign w:val="center"/>
          </w:tcPr>
          <w:p w:rsidR="00561859" w:rsidRDefault="00561859">
            <w:pPr>
              <w:pStyle w:val="a4"/>
              <w:ind w:firstLine="0"/>
              <w:jc w:val="right"/>
              <w:rPr>
                <w:sz w:val="24"/>
              </w:rPr>
            </w:pPr>
          </w:p>
        </w:tc>
        <w:tc>
          <w:tcPr>
            <w:tcW w:w="1196" w:type="dxa"/>
            <w:vAlign w:val="center"/>
          </w:tcPr>
          <w:p w:rsidR="00561859" w:rsidRDefault="00561859">
            <w:pPr>
              <w:pStyle w:val="a4"/>
              <w:ind w:firstLine="0"/>
              <w:jc w:val="right"/>
              <w:rPr>
                <w:sz w:val="24"/>
              </w:rPr>
            </w:pPr>
            <w:r>
              <w:rPr>
                <w:sz w:val="24"/>
              </w:rPr>
              <w:t>40</w:t>
            </w:r>
          </w:p>
        </w:tc>
        <w:tc>
          <w:tcPr>
            <w:tcW w:w="1197" w:type="dxa"/>
            <w:vAlign w:val="center"/>
          </w:tcPr>
          <w:p w:rsidR="00561859" w:rsidRDefault="00561859">
            <w:pPr>
              <w:pStyle w:val="a4"/>
              <w:ind w:firstLine="0"/>
              <w:jc w:val="right"/>
              <w:rPr>
                <w:sz w:val="24"/>
              </w:rPr>
            </w:pPr>
          </w:p>
        </w:tc>
        <w:tc>
          <w:tcPr>
            <w:tcW w:w="1197" w:type="dxa"/>
            <w:vAlign w:val="center"/>
          </w:tcPr>
          <w:p w:rsidR="00561859" w:rsidRDefault="00561859">
            <w:pPr>
              <w:pStyle w:val="a4"/>
              <w:ind w:firstLine="0"/>
              <w:jc w:val="right"/>
              <w:rPr>
                <w:sz w:val="24"/>
              </w:rPr>
            </w:pPr>
            <w:r>
              <w:rPr>
                <w:sz w:val="24"/>
              </w:rPr>
              <w:t>400</w:t>
            </w:r>
          </w:p>
        </w:tc>
      </w:tr>
      <w:tr w:rsidR="00561859">
        <w:tc>
          <w:tcPr>
            <w:tcW w:w="1668" w:type="dxa"/>
          </w:tcPr>
          <w:p w:rsidR="00561859" w:rsidRDefault="00561859">
            <w:pPr>
              <w:pStyle w:val="a4"/>
              <w:ind w:firstLine="0"/>
              <w:rPr>
                <w:sz w:val="24"/>
              </w:rPr>
            </w:pPr>
            <w:r>
              <w:rPr>
                <w:sz w:val="24"/>
              </w:rPr>
              <w:t>Сальдо на конец месяца</w:t>
            </w:r>
          </w:p>
        </w:tc>
        <w:tc>
          <w:tcPr>
            <w:tcW w:w="992" w:type="dxa"/>
            <w:vAlign w:val="center"/>
          </w:tcPr>
          <w:p w:rsidR="00561859" w:rsidRDefault="00561859">
            <w:pPr>
              <w:pStyle w:val="a4"/>
              <w:ind w:firstLine="0"/>
              <w:jc w:val="right"/>
              <w:rPr>
                <w:sz w:val="24"/>
              </w:rPr>
            </w:pPr>
          </w:p>
        </w:tc>
        <w:tc>
          <w:tcPr>
            <w:tcW w:w="928" w:type="dxa"/>
            <w:vAlign w:val="center"/>
          </w:tcPr>
          <w:p w:rsidR="00561859" w:rsidRDefault="00561859">
            <w:pPr>
              <w:pStyle w:val="a4"/>
              <w:ind w:firstLine="0"/>
              <w:jc w:val="right"/>
              <w:rPr>
                <w:sz w:val="24"/>
              </w:rPr>
            </w:pPr>
          </w:p>
        </w:tc>
        <w:tc>
          <w:tcPr>
            <w:tcW w:w="1196" w:type="dxa"/>
            <w:tcBorders>
              <w:right w:val="single" w:sz="18" w:space="0" w:color="auto"/>
            </w:tcBorders>
            <w:vAlign w:val="center"/>
          </w:tcPr>
          <w:p w:rsidR="00561859" w:rsidRDefault="00561859">
            <w:pPr>
              <w:pStyle w:val="a4"/>
              <w:ind w:firstLine="0"/>
              <w:jc w:val="right"/>
              <w:rPr>
                <w:sz w:val="24"/>
              </w:rPr>
            </w:pPr>
            <w:r>
              <w:rPr>
                <w:sz w:val="24"/>
              </w:rPr>
              <w:t>700</w:t>
            </w:r>
          </w:p>
        </w:tc>
        <w:tc>
          <w:tcPr>
            <w:tcW w:w="1196" w:type="dxa"/>
            <w:tcBorders>
              <w:left w:val="single" w:sz="18" w:space="0" w:color="auto"/>
            </w:tcBorders>
            <w:vAlign w:val="center"/>
          </w:tcPr>
          <w:p w:rsidR="00561859" w:rsidRDefault="00561859">
            <w:pPr>
              <w:pStyle w:val="a4"/>
              <w:ind w:firstLine="0"/>
              <w:jc w:val="right"/>
              <w:rPr>
                <w:sz w:val="24"/>
              </w:rPr>
            </w:pPr>
          </w:p>
        </w:tc>
        <w:tc>
          <w:tcPr>
            <w:tcW w:w="1196" w:type="dxa"/>
            <w:vAlign w:val="center"/>
          </w:tcPr>
          <w:p w:rsidR="00561859" w:rsidRDefault="00561859">
            <w:pPr>
              <w:pStyle w:val="a4"/>
              <w:ind w:firstLine="0"/>
              <w:jc w:val="right"/>
              <w:rPr>
                <w:sz w:val="24"/>
              </w:rPr>
            </w:pPr>
          </w:p>
        </w:tc>
        <w:tc>
          <w:tcPr>
            <w:tcW w:w="1197" w:type="dxa"/>
            <w:vAlign w:val="center"/>
          </w:tcPr>
          <w:p w:rsidR="00561859" w:rsidRDefault="00561859">
            <w:pPr>
              <w:pStyle w:val="a4"/>
              <w:ind w:firstLine="0"/>
              <w:jc w:val="right"/>
              <w:rPr>
                <w:sz w:val="24"/>
              </w:rPr>
            </w:pPr>
          </w:p>
        </w:tc>
        <w:tc>
          <w:tcPr>
            <w:tcW w:w="1197" w:type="dxa"/>
            <w:vAlign w:val="center"/>
          </w:tcPr>
          <w:p w:rsidR="00561859" w:rsidRDefault="00561859">
            <w:pPr>
              <w:pStyle w:val="a4"/>
              <w:ind w:firstLine="0"/>
              <w:jc w:val="right"/>
              <w:rPr>
                <w:sz w:val="24"/>
              </w:rPr>
            </w:pPr>
          </w:p>
        </w:tc>
      </w:tr>
    </w:tbl>
    <w:p w:rsidR="00561859" w:rsidRDefault="00561859">
      <w:pPr>
        <w:pStyle w:val="a4"/>
        <w:spacing w:before="480"/>
        <w:jc w:val="right"/>
        <w:rPr>
          <w:sz w:val="20"/>
        </w:rPr>
      </w:pPr>
      <w:r>
        <w:rPr>
          <w:sz w:val="20"/>
        </w:rPr>
        <w:t>Таблица 6</w:t>
      </w:r>
    </w:p>
    <w:p w:rsidR="00561859" w:rsidRDefault="00561859">
      <w:pPr>
        <w:pStyle w:val="a4"/>
        <w:jc w:val="center"/>
      </w:pPr>
      <w:r>
        <w:t>«Солярка»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88"/>
        <w:gridCol w:w="791"/>
        <w:gridCol w:w="1196"/>
        <w:gridCol w:w="1136"/>
        <w:gridCol w:w="1256"/>
        <w:gridCol w:w="1197"/>
        <w:gridCol w:w="1197"/>
      </w:tblGrid>
      <w:tr w:rsidR="00561859">
        <w:tc>
          <w:tcPr>
            <w:tcW w:w="1809" w:type="dxa"/>
          </w:tcPr>
          <w:p w:rsidR="00561859" w:rsidRDefault="00561859">
            <w:pPr>
              <w:pStyle w:val="a4"/>
              <w:ind w:firstLine="0"/>
              <w:rPr>
                <w:sz w:val="24"/>
              </w:rPr>
            </w:pPr>
            <w:r>
              <w:rPr>
                <w:sz w:val="24"/>
              </w:rPr>
              <w:t>Дебет</w:t>
            </w:r>
          </w:p>
        </w:tc>
        <w:tc>
          <w:tcPr>
            <w:tcW w:w="988" w:type="dxa"/>
          </w:tcPr>
          <w:p w:rsidR="00561859" w:rsidRDefault="00561859">
            <w:pPr>
              <w:pStyle w:val="a4"/>
              <w:ind w:firstLine="0"/>
              <w:rPr>
                <w:sz w:val="24"/>
              </w:rPr>
            </w:pPr>
          </w:p>
        </w:tc>
        <w:tc>
          <w:tcPr>
            <w:tcW w:w="791" w:type="dxa"/>
            <w:tcBorders>
              <w:right w:val="single" w:sz="8" w:space="0" w:color="auto"/>
            </w:tcBorders>
          </w:tcPr>
          <w:p w:rsidR="00561859" w:rsidRDefault="00561859">
            <w:pPr>
              <w:pStyle w:val="a4"/>
              <w:ind w:firstLine="0"/>
              <w:rPr>
                <w:sz w:val="24"/>
              </w:rPr>
            </w:pPr>
          </w:p>
        </w:tc>
        <w:tc>
          <w:tcPr>
            <w:tcW w:w="1196" w:type="dxa"/>
            <w:tcBorders>
              <w:top w:val="single" w:sz="8" w:space="0" w:color="auto"/>
              <w:left w:val="single" w:sz="8" w:space="0" w:color="auto"/>
              <w:bottom w:val="single" w:sz="8" w:space="0" w:color="auto"/>
              <w:right w:val="single" w:sz="18" w:space="0" w:color="auto"/>
            </w:tcBorders>
          </w:tcPr>
          <w:p w:rsidR="00561859" w:rsidRDefault="00561859">
            <w:pPr>
              <w:pStyle w:val="a4"/>
              <w:ind w:firstLine="0"/>
              <w:rPr>
                <w:sz w:val="24"/>
              </w:rPr>
            </w:pPr>
          </w:p>
        </w:tc>
        <w:tc>
          <w:tcPr>
            <w:tcW w:w="1136" w:type="dxa"/>
            <w:tcBorders>
              <w:left w:val="single" w:sz="18" w:space="0" w:color="auto"/>
            </w:tcBorders>
          </w:tcPr>
          <w:p w:rsidR="00561859" w:rsidRDefault="00561859">
            <w:pPr>
              <w:pStyle w:val="a4"/>
              <w:ind w:firstLine="0"/>
              <w:rPr>
                <w:sz w:val="24"/>
              </w:rPr>
            </w:pPr>
          </w:p>
        </w:tc>
        <w:tc>
          <w:tcPr>
            <w:tcW w:w="1256" w:type="dxa"/>
          </w:tcPr>
          <w:p w:rsidR="00561859" w:rsidRDefault="00561859">
            <w:pPr>
              <w:pStyle w:val="a4"/>
              <w:ind w:firstLine="0"/>
              <w:rPr>
                <w:sz w:val="24"/>
              </w:rPr>
            </w:pPr>
          </w:p>
        </w:tc>
        <w:tc>
          <w:tcPr>
            <w:tcW w:w="1197" w:type="dxa"/>
          </w:tcPr>
          <w:p w:rsidR="00561859" w:rsidRDefault="00561859">
            <w:pPr>
              <w:pStyle w:val="a4"/>
              <w:ind w:firstLine="0"/>
              <w:rPr>
                <w:sz w:val="24"/>
              </w:rPr>
            </w:pPr>
          </w:p>
        </w:tc>
        <w:tc>
          <w:tcPr>
            <w:tcW w:w="1197" w:type="dxa"/>
          </w:tcPr>
          <w:p w:rsidR="00561859" w:rsidRDefault="00561859">
            <w:pPr>
              <w:pStyle w:val="a4"/>
              <w:ind w:firstLine="0"/>
              <w:rPr>
                <w:sz w:val="24"/>
              </w:rPr>
            </w:pPr>
            <w:r>
              <w:rPr>
                <w:sz w:val="24"/>
              </w:rPr>
              <w:t>Кредит</w:t>
            </w:r>
          </w:p>
        </w:tc>
      </w:tr>
      <w:tr w:rsidR="00561859">
        <w:tc>
          <w:tcPr>
            <w:tcW w:w="1809" w:type="dxa"/>
          </w:tcPr>
          <w:p w:rsidR="00561859" w:rsidRDefault="00561859">
            <w:pPr>
              <w:pStyle w:val="a4"/>
              <w:ind w:firstLine="0"/>
              <w:rPr>
                <w:sz w:val="24"/>
              </w:rPr>
            </w:pPr>
            <w:r>
              <w:rPr>
                <w:sz w:val="24"/>
              </w:rPr>
              <w:t>№ операции</w:t>
            </w:r>
          </w:p>
        </w:tc>
        <w:tc>
          <w:tcPr>
            <w:tcW w:w="988" w:type="dxa"/>
          </w:tcPr>
          <w:p w:rsidR="00561859" w:rsidRDefault="00561859">
            <w:pPr>
              <w:pStyle w:val="a4"/>
              <w:ind w:firstLine="0"/>
              <w:rPr>
                <w:sz w:val="24"/>
              </w:rPr>
            </w:pPr>
            <w:r>
              <w:rPr>
                <w:sz w:val="24"/>
              </w:rPr>
              <w:t>Кол-во, л..</w:t>
            </w:r>
          </w:p>
        </w:tc>
        <w:tc>
          <w:tcPr>
            <w:tcW w:w="791" w:type="dxa"/>
            <w:tcBorders>
              <w:right w:val="single" w:sz="8" w:space="0" w:color="auto"/>
            </w:tcBorders>
          </w:tcPr>
          <w:p w:rsidR="00561859" w:rsidRDefault="00561859">
            <w:pPr>
              <w:pStyle w:val="a4"/>
              <w:ind w:firstLine="0"/>
              <w:rPr>
                <w:sz w:val="24"/>
              </w:rPr>
            </w:pPr>
            <w:r>
              <w:rPr>
                <w:sz w:val="24"/>
              </w:rPr>
              <w:t>Цена, руб.</w:t>
            </w:r>
          </w:p>
        </w:tc>
        <w:tc>
          <w:tcPr>
            <w:tcW w:w="1196" w:type="dxa"/>
            <w:tcBorders>
              <w:top w:val="single" w:sz="8" w:space="0" w:color="auto"/>
              <w:left w:val="single" w:sz="8" w:space="0" w:color="auto"/>
              <w:bottom w:val="single" w:sz="8" w:space="0" w:color="auto"/>
              <w:right w:val="single" w:sz="18" w:space="0" w:color="auto"/>
            </w:tcBorders>
          </w:tcPr>
          <w:p w:rsidR="00561859" w:rsidRDefault="00561859">
            <w:pPr>
              <w:pStyle w:val="a4"/>
              <w:ind w:firstLine="0"/>
              <w:rPr>
                <w:sz w:val="24"/>
              </w:rPr>
            </w:pPr>
            <w:r>
              <w:rPr>
                <w:sz w:val="24"/>
              </w:rPr>
              <w:t>Сумма, руб.</w:t>
            </w:r>
          </w:p>
        </w:tc>
        <w:tc>
          <w:tcPr>
            <w:tcW w:w="1136" w:type="dxa"/>
            <w:tcBorders>
              <w:left w:val="single" w:sz="18" w:space="0" w:color="auto"/>
            </w:tcBorders>
          </w:tcPr>
          <w:p w:rsidR="00561859" w:rsidRDefault="00561859">
            <w:pPr>
              <w:pStyle w:val="a4"/>
              <w:ind w:firstLine="0"/>
              <w:rPr>
                <w:sz w:val="24"/>
              </w:rPr>
            </w:pPr>
            <w:r>
              <w:rPr>
                <w:sz w:val="24"/>
              </w:rPr>
              <w:t>№ операции</w:t>
            </w:r>
          </w:p>
        </w:tc>
        <w:tc>
          <w:tcPr>
            <w:tcW w:w="1256" w:type="dxa"/>
          </w:tcPr>
          <w:p w:rsidR="00561859" w:rsidRDefault="00561859">
            <w:pPr>
              <w:pStyle w:val="a4"/>
              <w:ind w:firstLine="0"/>
              <w:rPr>
                <w:sz w:val="24"/>
              </w:rPr>
            </w:pPr>
            <w:r>
              <w:rPr>
                <w:sz w:val="24"/>
              </w:rPr>
              <w:t>Кол-во, л..</w:t>
            </w:r>
          </w:p>
        </w:tc>
        <w:tc>
          <w:tcPr>
            <w:tcW w:w="1197" w:type="dxa"/>
          </w:tcPr>
          <w:p w:rsidR="00561859" w:rsidRDefault="00561859">
            <w:pPr>
              <w:pStyle w:val="a4"/>
              <w:ind w:firstLine="0"/>
              <w:rPr>
                <w:sz w:val="24"/>
              </w:rPr>
            </w:pPr>
            <w:r>
              <w:rPr>
                <w:sz w:val="24"/>
              </w:rPr>
              <w:t>Цена, руб.</w:t>
            </w:r>
          </w:p>
        </w:tc>
        <w:tc>
          <w:tcPr>
            <w:tcW w:w="1197" w:type="dxa"/>
          </w:tcPr>
          <w:p w:rsidR="00561859" w:rsidRDefault="00561859">
            <w:pPr>
              <w:pStyle w:val="a4"/>
              <w:ind w:firstLine="0"/>
              <w:rPr>
                <w:sz w:val="24"/>
              </w:rPr>
            </w:pPr>
            <w:r>
              <w:rPr>
                <w:sz w:val="24"/>
              </w:rPr>
              <w:t>Сумма, руб.</w:t>
            </w:r>
          </w:p>
        </w:tc>
      </w:tr>
      <w:tr w:rsidR="00561859">
        <w:trPr>
          <w:cantSplit/>
          <w:trHeight w:val="413"/>
        </w:trPr>
        <w:tc>
          <w:tcPr>
            <w:tcW w:w="1809" w:type="dxa"/>
          </w:tcPr>
          <w:p w:rsidR="00561859" w:rsidRDefault="00561859">
            <w:pPr>
              <w:pStyle w:val="a4"/>
              <w:ind w:firstLine="0"/>
              <w:rPr>
                <w:sz w:val="24"/>
              </w:rPr>
            </w:pPr>
            <w:r>
              <w:rPr>
                <w:sz w:val="24"/>
              </w:rPr>
              <w:t>Сальдо на начало месяца</w:t>
            </w:r>
          </w:p>
        </w:tc>
        <w:tc>
          <w:tcPr>
            <w:tcW w:w="988" w:type="dxa"/>
          </w:tcPr>
          <w:p w:rsidR="00561859" w:rsidRDefault="00561859">
            <w:pPr>
              <w:pStyle w:val="a4"/>
              <w:ind w:firstLine="0"/>
              <w:rPr>
                <w:sz w:val="24"/>
              </w:rPr>
            </w:pPr>
          </w:p>
        </w:tc>
        <w:tc>
          <w:tcPr>
            <w:tcW w:w="791" w:type="dxa"/>
            <w:tcBorders>
              <w:right w:val="single" w:sz="8" w:space="0" w:color="auto"/>
            </w:tcBorders>
          </w:tcPr>
          <w:p w:rsidR="00561859" w:rsidRDefault="00561859">
            <w:pPr>
              <w:pStyle w:val="a4"/>
              <w:ind w:firstLine="0"/>
              <w:rPr>
                <w:sz w:val="24"/>
              </w:rPr>
            </w:pPr>
          </w:p>
        </w:tc>
        <w:tc>
          <w:tcPr>
            <w:tcW w:w="1196" w:type="dxa"/>
            <w:tcBorders>
              <w:top w:val="single" w:sz="8" w:space="0" w:color="auto"/>
              <w:left w:val="single" w:sz="8" w:space="0" w:color="auto"/>
              <w:right w:val="single" w:sz="18" w:space="0" w:color="auto"/>
            </w:tcBorders>
          </w:tcPr>
          <w:p w:rsidR="00561859" w:rsidRDefault="00561859">
            <w:pPr>
              <w:pStyle w:val="a4"/>
              <w:ind w:firstLine="0"/>
              <w:rPr>
                <w:sz w:val="24"/>
              </w:rPr>
            </w:pPr>
            <w:r>
              <w:rPr>
                <w:sz w:val="24"/>
              </w:rPr>
              <w:t>400</w:t>
            </w:r>
          </w:p>
        </w:tc>
        <w:tc>
          <w:tcPr>
            <w:tcW w:w="1136" w:type="dxa"/>
            <w:tcBorders>
              <w:left w:val="single" w:sz="18" w:space="0" w:color="auto"/>
            </w:tcBorders>
          </w:tcPr>
          <w:p w:rsidR="00561859" w:rsidRDefault="00561859">
            <w:pPr>
              <w:pStyle w:val="a4"/>
              <w:ind w:firstLine="0"/>
              <w:jc w:val="left"/>
              <w:rPr>
                <w:sz w:val="24"/>
              </w:rPr>
            </w:pPr>
          </w:p>
        </w:tc>
        <w:tc>
          <w:tcPr>
            <w:tcW w:w="1256" w:type="dxa"/>
          </w:tcPr>
          <w:p w:rsidR="00561859" w:rsidRDefault="00561859">
            <w:pPr>
              <w:pStyle w:val="a4"/>
              <w:ind w:firstLine="0"/>
              <w:rPr>
                <w:sz w:val="24"/>
              </w:rPr>
            </w:pPr>
          </w:p>
        </w:tc>
        <w:tc>
          <w:tcPr>
            <w:tcW w:w="1197" w:type="dxa"/>
          </w:tcPr>
          <w:p w:rsidR="00561859" w:rsidRDefault="00561859">
            <w:pPr>
              <w:pStyle w:val="a4"/>
              <w:ind w:firstLine="0"/>
              <w:rPr>
                <w:sz w:val="24"/>
              </w:rPr>
            </w:pPr>
          </w:p>
        </w:tc>
        <w:tc>
          <w:tcPr>
            <w:tcW w:w="1197" w:type="dxa"/>
          </w:tcPr>
          <w:p w:rsidR="00561859" w:rsidRDefault="00561859">
            <w:pPr>
              <w:pStyle w:val="a4"/>
              <w:ind w:firstLine="0"/>
              <w:rPr>
                <w:sz w:val="24"/>
              </w:rPr>
            </w:pPr>
          </w:p>
        </w:tc>
      </w:tr>
      <w:tr w:rsidR="00561859">
        <w:trPr>
          <w:cantSplit/>
          <w:trHeight w:val="412"/>
        </w:trPr>
        <w:tc>
          <w:tcPr>
            <w:tcW w:w="1809" w:type="dxa"/>
          </w:tcPr>
          <w:p w:rsidR="00561859" w:rsidRDefault="00561859">
            <w:pPr>
              <w:pStyle w:val="a4"/>
              <w:ind w:firstLine="0"/>
              <w:rPr>
                <w:sz w:val="24"/>
              </w:rPr>
            </w:pPr>
            <w:r>
              <w:rPr>
                <w:sz w:val="24"/>
              </w:rPr>
              <w:t>1)</w:t>
            </w:r>
          </w:p>
          <w:p w:rsidR="00561859" w:rsidRDefault="00561859">
            <w:pPr>
              <w:pStyle w:val="a4"/>
              <w:ind w:firstLine="0"/>
              <w:rPr>
                <w:sz w:val="24"/>
              </w:rPr>
            </w:pPr>
            <w:r>
              <w:rPr>
                <w:sz w:val="24"/>
              </w:rPr>
              <w:t>3)</w:t>
            </w:r>
          </w:p>
        </w:tc>
        <w:tc>
          <w:tcPr>
            <w:tcW w:w="988" w:type="dxa"/>
          </w:tcPr>
          <w:p w:rsidR="00561859" w:rsidRDefault="00561859">
            <w:pPr>
              <w:pStyle w:val="a4"/>
              <w:ind w:firstLine="0"/>
              <w:rPr>
                <w:sz w:val="24"/>
              </w:rPr>
            </w:pPr>
            <w:r>
              <w:rPr>
                <w:sz w:val="24"/>
              </w:rPr>
              <w:t>20</w:t>
            </w:r>
          </w:p>
          <w:p w:rsidR="00561859" w:rsidRDefault="00561859">
            <w:pPr>
              <w:pStyle w:val="a4"/>
              <w:ind w:firstLine="0"/>
              <w:rPr>
                <w:sz w:val="24"/>
              </w:rPr>
            </w:pPr>
            <w:r>
              <w:rPr>
                <w:sz w:val="24"/>
              </w:rPr>
              <w:t>40</w:t>
            </w:r>
          </w:p>
        </w:tc>
        <w:tc>
          <w:tcPr>
            <w:tcW w:w="791" w:type="dxa"/>
            <w:tcBorders>
              <w:right w:val="single" w:sz="8" w:space="0" w:color="auto"/>
            </w:tcBorders>
          </w:tcPr>
          <w:p w:rsidR="00561859" w:rsidRDefault="00561859">
            <w:pPr>
              <w:pStyle w:val="a4"/>
              <w:ind w:firstLine="0"/>
              <w:rPr>
                <w:sz w:val="24"/>
              </w:rPr>
            </w:pPr>
            <w:r>
              <w:rPr>
                <w:sz w:val="24"/>
              </w:rPr>
              <w:t>5</w:t>
            </w:r>
          </w:p>
          <w:p w:rsidR="00561859" w:rsidRDefault="00561859">
            <w:pPr>
              <w:pStyle w:val="a4"/>
              <w:ind w:firstLine="0"/>
              <w:rPr>
                <w:sz w:val="24"/>
              </w:rPr>
            </w:pPr>
            <w:r>
              <w:rPr>
                <w:sz w:val="24"/>
              </w:rPr>
              <w:t>5</w:t>
            </w:r>
          </w:p>
        </w:tc>
        <w:tc>
          <w:tcPr>
            <w:tcW w:w="1196" w:type="dxa"/>
            <w:tcBorders>
              <w:left w:val="single" w:sz="8" w:space="0" w:color="auto"/>
              <w:bottom w:val="single" w:sz="8" w:space="0" w:color="auto"/>
              <w:right w:val="single" w:sz="18" w:space="0" w:color="auto"/>
            </w:tcBorders>
          </w:tcPr>
          <w:p w:rsidR="00561859" w:rsidRDefault="00561859">
            <w:pPr>
              <w:pStyle w:val="a4"/>
              <w:ind w:firstLine="0"/>
              <w:rPr>
                <w:sz w:val="24"/>
              </w:rPr>
            </w:pPr>
            <w:r>
              <w:rPr>
                <w:sz w:val="24"/>
              </w:rPr>
              <w:t>100</w:t>
            </w:r>
          </w:p>
          <w:p w:rsidR="00561859" w:rsidRDefault="00561859">
            <w:pPr>
              <w:pStyle w:val="a4"/>
              <w:ind w:firstLine="0"/>
              <w:rPr>
                <w:sz w:val="24"/>
              </w:rPr>
            </w:pPr>
            <w:r>
              <w:rPr>
                <w:sz w:val="24"/>
              </w:rPr>
              <w:t>200</w:t>
            </w:r>
          </w:p>
        </w:tc>
        <w:tc>
          <w:tcPr>
            <w:tcW w:w="1136" w:type="dxa"/>
            <w:tcBorders>
              <w:left w:val="single" w:sz="18" w:space="0" w:color="auto"/>
            </w:tcBorders>
          </w:tcPr>
          <w:p w:rsidR="00561859" w:rsidRDefault="00561859">
            <w:pPr>
              <w:pStyle w:val="a4"/>
              <w:ind w:firstLine="0"/>
              <w:jc w:val="left"/>
              <w:rPr>
                <w:sz w:val="24"/>
              </w:rPr>
            </w:pPr>
            <w:r>
              <w:rPr>
                <w:sz w:val="24"/>
              </w:rPr>
              <w:t>2)</w:t>
            </w:r>
          </w:p>
          <w:p w:rsidR="00561859" w:rsidRDefault="00561859">
            <w:pPr>
              <w:pStyle w:val="a4"/>
              <w:ind w:firstLine="0"/>
              <w:jc w:val="left"/>
              <w:rPr>
                <w:sz w:val="24"/>
              </w:rPr>
            </w:pPr>
            <w:r>
              <w:rPr>
                <w:sz w:val="24"/>
              </w:rPr>
              <w:t>4)</w:t>
            </w:r>
          </w:p>
        </w:tc>
        <w:tc>
          <w:tcPr>
            <w:tcW w:w="1256" w:type="dxa"/>
          </w:tcPr>
          <w:p w:rsidR="00561859" w:rsidRDefault="00561859">
            <w:pPr>
              <w:pStyle w:val="a4"/>
              <w:ind w:firstLine="0"/>
              <w:rPr>
                <w:sz w:val="24"/>
              </w:rPr>
            </w:pPr>
            <w:r>
              <w:rPr>
                <w:sz w:val="24"/>
              </w:rPr>
              <w:t>20</w:t>
            </w:r>
          </w:p>
          <w:p w:rsidR="00561859" w:rsidRDefault="00561859">
            <w:pPr>
              <w:pStyle w:val="a4"/>
              <w:ind w:firstLine="0"/>
              <w:rPr>
                <w:sz w:val="24"/>
              </w:rPr>
            </w:pPr>
            <w:r>
              <w:rPr>
                <w:sz w:val="24"/>
              </w:rPr>
              <w:t>40</w:t>
            </w:r>
          </w:p>
        </w:tc>
        <w:tc>
          <w:tcPr>
            <w:tcW w:w="1197" w:type="dxa"/>
          </w:tcPr>
          <w:p w:rsidR="00561859" w:rsidRDefault="00561859">
            <w:pPr>
              <w:pStyle w:val="a4"/>
              <w:ind w:firstLine="0"/>
              <w:rPr>
                <w:sz w:val="24"/>
              </w:rPr>
            </w:pPr>
            <w:r>
              <w:rPr>
                <w:sz w:val="24"/>
              </w:rPr>
              <w:t>5</w:t>
            </w:r>
          </w:p>
          <w:p w:rsidR="00561859" w:rsidRDefault="00561859">
            <w:pPr>
              <w:pStyle w:val="a4"/>
              <w:ind w:firstLine="0"/>
              <w:rPr>
                <w:sz w:val="24"/>
              </w:rPr>
            </w:pPr>
            <w:r>
              <w:rPr>
                <w:sz w:val="24"/>
              </w:rPr>
              <w:t>5</w:t>
            </w:r>
          </w:p>
        </w:tc>
        <w:tc>
          <w:tcPr>
            <w:tcW w:w="1197" w:type="dxa"/>
          </w:tcPr>
          <w:p w:rsidR="00561859" w:rsidRDefault="00561859">
            <w:pPr>
              <w:pStyle w:val="a4"/>
              <w:ind w:firstLine="0"/>
              <w:rPr>
                <w:sz w:val="24"/>
              </w:rPr>
            </w:pPr>
            <w:r>
              <w:rPr>
                <w:sz w:val="24"/>
              </w:rPr>
              <w:t>100</w:t>
            </w:r>
          </w:p>
          <w:p w:rsidR="00561859" w:rsidRDefault="00561859">
            <w:pPr>
              <w:pStyle w:val="a4"/>
              <w:ind w:firstLine="0"/>
              <w:rPr>
                <w:sz w:val="24"/>
              </w:rPr>
            </w:pPr>
            <w:r>
              <w:rPr>
                <w:sz w:val="24"/>
              </w:rPr>
              <w:t>200</w:t>
            </w:r>
          </w:p>
        </w:tc>
      </w:tr>
      <w:tr w:rsidR="00561859">
        <w:tc>
          <w:tcPr>
            <w:tcW w:w="1809" w:type="dxa"/>
          </w:tcPr>
          <w:p w:rsidR="00561859" w:rsidRDefault="00561859">
            <w:pPr>
              <w:pStyle w:val="a4"/>
              <w:ind w:firstLine="0"/>
              <w:rPr>
                <w:sz w:val="24"/>
              </w:rPr>
            </w:pPr>
            <w:r>
              <w:rPr>
                <w:sz w:val="24"/>
              </w:rPr>
              <w:t>Оборот за месяц</w:t>
            </w:r>
          </w:p>
        </w:tc>
        <w:tc>
          <w:tcPr>
            <w:tcW w:w="988" w:type="dxa"/>
          </w:tcPr>
          <w:p w:rsidR="00561859" w:rsidRDefault="00561859">
            <w:pPr>
              <w:pStyle w:val="a4"/>
              <w:ind w:firstLine="0"/>
              <w:rPr>
                <w:sz w:val="24"/>
              </w:rPr>
            </w:pPr>
            <w:r>
              <w:rPr>
                <w:sz w:val="24"/>
              </w:rPr>
              <w:t>60</w:t>
            </w:r>
          </w:p>
        </w:tc>
        <w:tc>
          <w:tcPr>
            <w:tcW w:w="791" w:type="dxa"/>
            <w:tcBorders>
              <w:right w:val="single" w:sz="8" w:space="0" w:color="auto"/>
            </w:tcBorders>
          </w:tcPr>
          <w:p w:rsidR="00561859" w:rsidRDefault="00561859">
            <w:pPr>
              <w:pStyle w:val="a4"/>
              <w:ind w:firstLine="0"/>
              <w:rPr>
                <w:sz w:val="24"/>
              </w:rPr>
            </w:pPr>
          </w:p>
        </w:tc>
        <w:tc>
          <w:tcPr>
            <w:tcW w:w="1196" w:type="dxa"/>
            <w:tcBorders>
              <w:top w:val="single" w:sz="8" w:space="0" w:color="auto"/>
              <w:left w:val="single" w:sz="8" w:space="0" w:color="auto"/>
              <w:bottom w:val="single" w:sz="8" w:space="0" w:color="auto"/>
              <w:right w:val="single" w:sz="18" w:space="0" w:color="auto"/>
            </w:tcBorders>
          </w:tcPr>
          <w:p w:rsidR="00561859" w:rsidRDefault="00561859">
            <w:pPr>
              <w:pStyle w:val="a4"/>
              <w:ind w:firstLine="0"/>
              <w:rPr>
                <w:sz w:val="24"/>
              </w:rPr>
            </w:pPr>
            <w:r>
              <w:rPr>
                <w:sz w:val="24"/>
              </w:rPr>
              <w:t>300</w:t>
            </w:r>
          </w:p>
        </w:tc>
        <w:tc>
          <w:tcPr>
            <w:tcW w:w="1136" w:type="dxa"/>
            <w:tcBorders>
              <w:left w:val="single" w:sz="18" w:space="0" w:color="auto"/>
            </w:tcBorders>
          </w:tcPr>
          <w:p w:rsidR="00561859" w:rsidRDefault="00561859">
            <w:pPr>
              <w:pStyle w:val="a4"/>
              <w:ind w:firstLine="0"/>
              <w:rPr>
                <w:sz w:val="24"/>
              </w:rPr>
            </w:pPr>
            <w:r>
              <w:rPr>
                <w:sz w:val="24"/>
              </w:rPr>
              <w:t>Оборот за месяц</w:t>
            </w:r>
          </w:p>
        </w:tc>
        <w:tc>
          <w:tcPr>
            <w:tcW w:w="1256" w:type="dxa"/>
          </w:tcPr>
          <w:p w:rsidR="00561859" w:rsidRDefault="00561859">
            <w:pPr>
              <w:pStyle w:val="a4"/>
              <w:ind w:firstLine="0"/>
              <w:rPr>
                <w:sz w:val="24"/>
              </w:rPr>
            </w:pPr>
            <w:r>
              <w:rPr>
                <w:sz w:val="24"/>
              </w:rPr>
              <w:t>60</w:t>
            </w:r>
          </w:p>
        </w:tc>
        <w:tc>
          <w:tcPr>
            <w:tcW w:w="1197" w:type="dxa"/>
          </w:tcPr>
          <w:p w:rsidR="00561859" w:rsidRDefault="00561859">
            <w:pPr>
              <w:pStyle w:val="a4"/>
              <w:ind w:firstLine="0"/>
              <w:rPr>
                <w:sz w:val="24"/>
              </w:rPr>
            </w:pPr>
          </w:p>
        </w:tc>
        <w:tc>
          <w:tcPr>
            <w:tcW w:w="1197" w:type="dxa"/>
          </w:tcPr>
          <w:p w:rsidR="00561859" w:rsidRDefault="00561859">
            <w:pPr>
              <w:pStyle w:val="a4"/>
              <w:ind w:firstLine="0"/>
              <w:rPr>
                <w:sz w:val="24"/>
              </w:rPr>
            </w:pPr>
            <w:r>
              <w:rPr>
                <w:sz w:val="24"/>
              </w:rPr>
              <w:t>300</w:t>
            </w:r>
          </w:p>
        </w:tc>
      </w:tr>
      <w:tr w:rsidR="00561859">
        <w:tc>
          <w:tcPr>
            <w:tcW w:w="1809" w:type="dxa"/>
          </w:tcPr>
          <w:p w:rsidR="00561859" w:rsidRDefault="00561859">
            <w:pPr>
              <w:pStyle w:val="a4"/>
              <w:ind w:firstLine="0"/>
              <w:rPr>
                <w:sz w:val="24"/>
              </w:rPr>
            </w:pPr>
            <w:r>
              <w:rPr>
                <w:sz w:val="24"/>
              </w:rPr>
              <w:t>Сальдо на конец месяца</w:t>
            </w:r>
          </w:p>
        </w:tc>
        <w:tc>
          <w:tcPr>
            <w:tcW w:w="988" w:type="dxa"/>
          </w:tcPr>
          <w:p w:rsidR="00561859" w:rsidRDefault="00561859">
            <w:pPr>
              <w:pStyle w:val="a4"/>
              <w:ind w:firstLine="0"/>
              <w:rPr>
                <w:sz w:val="24"/>
              </w:rPr>
            </w:pPr>
          </w:p>
        </w:tc>
        <w:tc>
          <w:tcPr>
            <w:tcW w:w="791" w:type="dxa"/>
            <w:tcBorders>
              <w:right w:val="single" w:sz="8" w:space="0" w:color="auto"/>
            </w:tcBorders>
          </w:tcPr>
          <w:p w:rsidR="00561859" w:rsidRDefault="00561859">
            <w:pPr>
              <w:pStyle w:val="a4"/>
              <w:ind w:firstLine="0"/>
              <w:rPr>
                <w:sz w:val="24"/>
              </w:rPr>
            </w:pPr>
          </w:p>
        </w:tc>
        <w:tc>
          <w:tcPr>
            <w:tcW w:w="1196" w:type="dxa"/>
            <w:tcBorders>
              <w:top w:val="single" w:sz="8" w:space="0" w:color="auto"/>
              <w:left w:val="single" w:sz="8" w:space="0" w:color="auto"/>
              <w:bottom w:val="single" w:sz="8" w:space="0" w:color="auto"/>
              <w:right w:val="single" w:sz="18" w:space="0" w:color="auto"/>
            </w:tcBorders>
          </w:tcPr>
          <w:p w:rsidR="00561859" w:rsidRDefault="00561859">
            <w:pPr>
              <w:pStyle w:val="a4"/>
              <w:ind w:firstLine="0"/>
              <w:rPr>
                <w:sz w:val="24"/>
              </w:rPr>
            </w:pPr>
            <w:r>
              <w:rPr>
                <w:sz w:val="24"/>
              </w:rPr>
              <w:t>400</w:t>
            </w:r>
          </w:p>
        </w:tc>
        <w:tc>
          <w:tcPr>
            <w:tcW w:w="1136" w:type="dxa"/>
            <w:tcBorders>
              <w:left w:val="single" w:sz="18" w:space="0" w:color="auto"/>
            </w:tcBorders>
          </w:tcPr>
          <w:p w:rsidR="00561859" w:rsidRDefault="00561859">
            <w:pPr>
              <w:pStyle w:val="a4"/>
              <w:ind w:firstLine="0"/>
              <w:rPr>
                <w:sz w:val="24"/>
              </w:rPr>
            </w:pPr>
          </w:p>
        </w:tc>
        <w:tc>
          <w:tcPr>
            <w:tcW w:w="1256" w:type="dxa"/>
          </w:tcPr>
          <w:p w:rsidR="00561859" w:rsidRDefault="00561859">
            <w:pPr>
              <w:pStyle w:val="a4"/>
              <w:ind w:firstLine="0"/>
              <w:rPr>
                <w:sz w:val="24"/>
              </w:rPr>
            </w:pPr>
          </w:p>
        </w:tc>
        <w:tc>
          <w:tcPr>
            <w:tcW w:w="1197" w:type="dxa"/>
          </w:tcPr>
          <w:p w:rsidR="00561859" w:rsidRDefault="00561859">
            <w:pPr>
              <w:pStyle w:val="a4"/>
              <w:ind w:firstLine="0"/>
              <w:rPr>
                <w:sz w:val="24"/>
              </w:rPr>
            </w:pPr>
          </w:p>
        </w:tc>
        <w:tc>
          <w:tcPr>
            <w:tcW w:w="1197" w:type="dxa"/>
          </w:tcPr>
          <w:p w:rsidR="00561859" w:rsidRDefault="00561859">
            <w:pPr>
              <w:pStyle w:val="a4"/>
              <w:ind w:firstLine="0"/>
              <w:rPr>
                <w:sz w:val="24"/>
              </w:rPr>
            </w:pPr>
          </w:p>
        </w:tc>
      </w:tr>
    </w:tbl>
    <w:p w:rsidR="00561859" w:rsidRDefault="00561859">
      <w:pPr>
        <w:pStyle w:val="a4"/>
        <w:spacing w:before="360"/>
      </w:pPr>
      <w:r>
        <w:t xml:space="preserve">В данном примере ясно видно, что сумма начальных оборотов по аналитическим счетам равна начальному обороту объединяющего их синтетического счета ( 600 р. на счете «Бензин» + 400 р. на счете «Солярка» = 1000р.). Также суммы оборотов по дебету и кредиту аналитических счетов равны дебетовому и кредитовому оборотам синтетического счета (300+500=800 по дебету и 400+300=700 по кредиту). И, наконец, сумма сальдо на конец месяца на аналитических счетах равна конечному сальдо синтетического счета (700+400=1100). </w:t>
      </w:r>
    </w:p>
    <w:p w:rsidR="00561859" w:rsidRDefault="00561859">
      <w:pPr>
        <w:pStyle w:val="a4"/>
      </w:pPr>
      <w:r>
        <w:t xml:space="preserve">Данное тождество обусловлено тем, что суммы по каждой операции в отчетном периоде по аналитическим счетам отражаются на той же стороне, что и на синтетическом. Итог этих сумм, отраженный по каждой операции на аналитических счетах, всегда равен итогу на общую сумму, отраженную по той или иной операции обобщающего их синтетического счета. </w:t>
      </w:r>
    </w:p>
    <w:p w:rsidR="00561859" w:rsidRDefault="00561859">
      <w:pPr>
        <w:pStyle w:val="a4"/>
      </w:pPr>
      <w:r>
        <w:t xml:space="preserve">Равенство конечных остатков по аналитическим счетам с конечным остатком синтетического счета «Материалы» вызвано тем же, что и равенство начальных остатков. Совпадение всех сумм вполне логично, поскольку одновременно осуществлялись параллельные записи в аналитических и синтетических счетах. Разница состоит лишь в том, что в аналитических счетах начальные и конечные остатки, а также движение по этим счетам в отчетном периоде отражались в развернутом виде как в натуральном показателе (л.) с указанием цены за единицу, так и по стоимости. В синтетическом же счете, как остатки, так и операции показаны общим итогом в денежной оценке. Такая методология учета характерна почти для всех аналитических и синтетических счетов, затрагивающих наличие и движение хозяйственных средств. Счета источников хозяйственных средств, характеризующий собственный и заемный капитал, и в синтетическом, и в аналитическом учете ведутся в денежном выражении. </w:t>
      </w:r>
    </w:p>
    <w:p w:rsidR="00561859" w:rsidRDefault="00561859">
      <w:pPr>
        <w:pStyle w:val="a4"/>
      </w:pPr>
      <w:r>
        <w:t xml:space="preserve">Исключение касается той части хозяйственных средств и источников их образования, которая выражена в иностранной валюте. В таком случае возникает необходимость пересчета выраженной в этой валюте стоимости имущества и обязательств в рубли. В аналитическом и синтетическом учете ведется параллельный их учет раздельно по каждому направлению иностранной валюты с пересчетом в рубли. Для целей бухгалтерского учета пересчет в рубли производится по курсу Центрального Банка Российской федерации, действующему на дату совершения хозяйственной операции в иностранной валюте. </w:t>
      </w:r>
    </w:p>
    <w:p w:rsidR="00561859" w:rsidRDefault="00561859">
      <w:pPr>
        <w:pStyle w:val="a4"/>
      </w:pPr>
      <w:r>
        <w:t xml:space="preserve">Главный вывод, который можно сделать из взаимосвязи аналитических и синтетических счетов формулируется так: начальные и конечные остатки, равно как и обороты по дебету и по кредиту аналитических счетов должны быть соответственно равны начальному и конечному остатку, а также обороту по дебету и по кредиту объединяющего их синтетического счета [2, с. 138]. Не все синтетические счета требуют ведения аналитического учета. Счета, не требующие такого ведения, называются </w:t>
      </w:r>
      <w:r>
        <w:rPr>
          <w:i/>
          <w:iCs/>
        </w:rPr>
        <w:t>простыми</w:t>
      </w:r>
      <w:r>
        <w:t xml:space="preserve"> (счета «Касса», «Расчетный счет» и др.). Счета, которые требуют ведения аналитического учета, называются </w:t>
      </w:r>
      <w:r>
        <w:rPr>
          <w:i/>
          <w:iCs/>
        </w:rPr>
        <w:t>сложными</w:t>
      </w:r>
      <w:r>
        <w:t xml:space="preserve"> (счета «Расчеты с подотчетными лицами», «Расчеты с персоналом по оплате труда», «Основные средства» и др.). Некоторые сложные синтетические счета непосредственно связаны с аналитическими счетами, без каких-либо промежуточных групп. Например, для синтетического счета «Расчеты с персоналом по оплате труда» открываются аналитические счета для ведения расчетов с каждым работником в отдельности. </w:t>
      </w:r>
    </w:p>
    <w:p w:rsidR="00561859" w:rsidRDefault="00561859">
      <w:pPr>
        <w:pStyle w:val="a4"/>
      </w:pPr>
      <w:r>
        <w:t xml:space="preserve">Однако такое простое построение аналитического учета не всегда удобно. Для объединения аналитических счетов в группы используются так называемые </w:t>
      </w:r>
      <w:r>
        <w:rPr>
          <w:i/>
          <w:iCs/>
        </w:rPr>
        <w:t>субсчета</w:t>
      </w:r>
      <w:r>
        <w:t>. Субсчета являются объединением нескольких аналитических счетов, но в то же самое время сами объединены одним синтетическим счетом. Таким образом, субсчет является промежуточным звеном между синтетическими и аналитическими счетами.</w:t>
      </w:r>
    </w:p>
    <w:p w:rsidR="00561859" w:rsidRDefault="00561859">
      <w:pPr>
        <w:pStyle w:val="a4"/>
      </w:pPr>
      <w:r>
        <w:t>Например, к счету «Товары» открываются 5 субсчетов:</w:t>
      </w:r>
    </w:p>
    <w:p w:rsidR="00561859" w:rsidRDefault="00561859">
      <w:pPr>
        <w:pStyle w:val="a4"/>
        <w:numPr>
          <w:ilvl w:val="0"/>
          <w:numId w:val="4"/>
        </w:numPr>
      </w:pPr>
      <w:r>
        <w:t>товары на складах</w:t>
      </w:r>
    </w:p>
    <w:p w:rsidR="00561859" w:rsidRDefault="00561859">
      <w:pPr>
        <w:pStyle w:val="a4"/>
        <w:numPr>
          <w:ilvl w:val="0"/>
          <w:numId w:val="4"/>
        </w:numPr>
      </w:pPr>
      <w:r>
        <w:t>товары в розничной торговле</w:t>
      </w:r>
    </w:p>
    <w:p w:rsidR="00561859" w:rsidRDefault="00561859">
      <w:pPr>
        <w:pStyle w:val="a4"/>
        <w:numPr>
          <w:ilvl w:val="0"/>
          <w:numId w:val="4"/>
        </w:numPr>
      </w:pPr>
      <w:r>
        <w:t>тара под товаром и порожняя</w:t>
      </w:r>
    </w:p>
    <w:p w:rsidR="00561859" w:rsidRDefault="00561859">
      <w:pPr>
        <w:pStyle w:val="a4"/>
        <w:numPr>
          <w:ilvl w:val="0"/>
          <w:numId w:val="4"/>
        </w:numPr>
      </w:pPr>
      <w:r>
        <w:t>покупные изделия</w:t>
      </w:r>
    </w:p>
    <w:p w:rsidR="00561859" w:rsidRDefault="00561859">
      <w:pPr>
        <w:pStyle w:val="a4"/>
        <w:numPr>
          <w:ilvl w:val="0"/>
          <w:numId w:val="4"/>
        </w:numPr>
      </w:pPr>
      <w:r>
        <w:t>товары, переданные в переработку</w:t>
      </w:r>
    </w:p>
    <w:p w:rsidR="00561859" w:rsidRDefault="00561859">
      <w:pPr>
        <w:pStyle w:val="a4"/>
        <w:spacing w:after="240"/>
      </w:pPr>
      <w:r>
        <w:t xml:space="preserve">Связь между синтетическим счетом, его субсчетами и аналитическими счетами можно показать на примере счета «Нематериальные активы» (см. таблицу 7). </w:t>
      </w:r>
    </w:p>
    <w:p w:rsidR="00561859" w:rsidRDefault="00561859">
      <w:pPr>
        <w:pStyle w:val="a4"/>
        <w:jc w:val="right"/>
        <w:rPr>
          <w:sz w:val="20"/>
        </w:rPr>
      </w:pPr>
      <w:r>
        <w:rPr>
          <w:sz w:val="2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815"/>
        <w:gridCol w:w="814"/>
        <w:gridCol w:w="815"/>
        <w:gridCol w:w="815"/>
        <w:gridCol w:w="1364"/>
        <w:gridCol w:w="1364"/>
        <w:gridCol w:w="1129"/>
        <w:gridCol w:w="1412"/>
      </w:tblGrid>
      <w:tr w:rsidR="00561859">
        <w:trPr>
          <w:cantSplit/>
        </w:trPr>
        <w:tc>
          <w:tcPr>
            <w:tcW w:w="9342" w:type="dxa"/>
            <w:gridSpan w:val="9"/>
            <w:tcBorders>
              <w:bottom w:val="single" w:sz="4" w:space="0" w:color="auto"/>
            </w:tcBorders>
            <w:shd w:val="clear" w:color="auto" w:fill="999999"/>
          </w:tcPr>
          <w:p w:rsidR="00561859" w:rsidRDefault="00561859">
            <w:pPr>
              <w:jc w:val="center"/>
              <w:rPr>
                <w:sz w:val="24"/>
              </w:rPr>
            </w:pPr>
            <w:r>
              <w:rPr>
                <w:sz w:val="24"/>
              </w:rPr>
              <w:t>Нематериальные активы</w:t>
            </w:r>
          </w:p>
        </w:tc>
      </w:tr>
      <w:tr w:rsidR="00561859">
        <w:trPr>
          <w:cantSplit/>
          <w:trHeight w:val="1525"/>
        </w:trPr>
        <w:tc>
          <w:tcPr>
            <w:tcW w:w="4073" w:type="dxa"/>
            <w:gridSpan w:val="5"/>
            <w:tcBorders>
              <w:bottom w:val="single" w:sz="4" w:space="0" w:color="auto"/>
            </w:tcBorders>
            <w:shd w:val="clear" w:color="auto" w:fill="C0C0C0"/>
          </w:tcPr>
          <w:p w:rsidR="00561859" w:rsidRDefault="00561859">
            <w:pPr>
              <w:jc w:val="center"/>
              <w:rPr>
                <w:sz w:val="24"/>
              </w:rPr>
            </w:pPr>
            <w:r>
              <w:rPr>
                <w:sz w:val="24"/>
              </w:rPr>
              <w:t>Права на объекты интеллектуальной (промышленной) собственности</w:t>
            </w:r>
          </w:p>
        </w:tc>
        <w:tc>
          <w:tcPr>
            <w:tcW w:w="3857" w:type="dxa"/>
            <w:gridSpan w:val="3"/>
            <w:tcBorders>
              <w:bottom w:val="single" w:sz="4" w:space="0" w:color="auto"/>
            </w:tcBorders>
            <w:shd w:val="clear" w:color="auto" w:fill="C0C0C0"/>
          </w:tcPr>
          <w:p w:rsidR="00561859" w:rsidRDefault="00561859">
            <w:pPr>
              <w:jc w:val="center"/>
              <w:rPr>
                <w:sz w:val="24"/>
              </w:rPr>
            </w:pPr>
            <w:r>
              <w:rPr>
                <w:sz w:val="24"/>
              </w:rPr>
              <w:t>Организационные расходы (в качестве вклада в уставный капитал)</w:t>
            </w:r>
          </w:p>
        </w:tc>
        <w:tc>
          <w:tcPr>
            <w:tcW w:w="1412" w:type="dxa"/>
            <w:tcBorders>
              <w:bottom w:val="single" w:sz="4" w:space="0" w:color="auto"/>
            </w:tcBorders>
            <w:shd w:val="clear" w:color="auto" w:fill="C0C0C0"/>
          </w:tcPr>
          <w:p w:rsidR="00561859" w:rsidRDefault="00561859">
            <w:pPr>
              <w:jc w:val="center"/>
              <w:rPr>
                <w:sz w:val="24"/>
              </w:rPr>
            </w:pPr>
            <w:r>
              <w:rPr>
                <w:sz w:val="24"/>
              </w:rPr>
              <w:t>Деловая репутация</w:t>
            </w:r>
          </w:p>
        </w:tc>
      </w:tr>
      <w:tr w:rsidR="00561859">
        <w:trPr>
          <w:cantSplit/>
          <w:trHeight w:val="3234"/>
        </w:trPr>
        <w:tc>
          <w:tcPr>
            <w:tcW w:w="814" w:type="dxa"/>
            <w:shd w:val="clear" w:color="auto" w:fill="E6E6E6"/>
            <w:textDirection w:val="btLr"/>
            <w:vAlign w:val="center"/>
          </w:tcPr>
          <w:p w:rsidR="00561859" w:rsidRDefault="00561859">
            <w:pPr>
              <w:ind w:left="113" w:right="113"/>
              <w:jc w:val="center"/>
              <w:rPr>
                <w:sz w:val="24"/>
              </w:rPr>
            </w:pPr>
            <w:r>
              <w:rPr>
                <w:sz w:val="24"/>
              </w:rPr>
              <w:t>Права на наименование места происхождения товара</w:t>
            </w:r>
          </w:p>
        </w:tc>
        <w:tc>
          <w:tcPr>
            <w:tcW w:w="815" w:type="dxa"/>
            <w:shd w:val="clear" w:color="auto" w:fill="E6E6E6"/>
            <w:textDirection w:val="btLr"/>
            <w:vAlign w:val="center"/>
          </w:tcPr>
          <w:p w:rsidR="00561859" w:rsidRDefault="00561859">
            <w:pPr>
              <w:ind w:left="113" w:right="113"/>
              <w:jc w:val="center"/>
              <w:rPr>
                <w:sz w:val="24"/>
              </w:rPr>
            </w:pPr>
            <w:r>
              <w:rPr>
                <w:sz w:val="24"/>
              </w:rPr>
              <w:t>Права на товарный знак</w:t>
            </w:r>
          </w:p>
        </w:tc>
        <w:tc>
          <w:tcPr>
            <w:tcW w:w="814" w:type="dxa"/>
            <w:shd w:val="clear" w:color="auto" w:fill="E6E6E6"/>
            <w:textDirection w:val="btLr"/>
            <w:vAlign w:val="center"/>
          </w:tcPr>
          <w:p w:rsidR="00561859" w:rsidRDefault="00561859">
            <w:pPr>
              <w:ind w:left="113" w:right="113"/>
              <w:jc w:val="center"/>
              <w:rPr>
                <w:sz w:val="24"/>
              </w:rPr>
            </w:pPr>
            <w:r>
              <w:rPr>
                <w:sz w:val="24"/>
              </w:rPr>
              <w:t>Право на базу данных</w:t>
            </w:r>
          </w:p>
        </w:tc>
        <w:tc>
          <w:tcPr>
            <w:tcW w:w="815" w:type="dxa"/>
            <w:shd w:val="clear" w:color="auto" w:fill="E6E6E6"/>
            <w:textDirection w:val="btLr"/>
            <w:vAlign w:val="center"/>
          </w:tcPr>
          <w:p w:rsidR="00561859" w:rsidRDefault="00561859">
            <w:pPr>
              <w:ind w:left="113" w:right="113"/>
              <w:jc w:val="center"/>
              <w:rPr>
                <w:sz w:val="24"/>
              </w:rPr>
            </w:pPr>
            <w:r>
              <w:rPr>
                <w:sz w:val="24"/>
              </w:rPr>
              <w:t>Право на программу ЭВМ</w:t>
            </w:r>
          </w:p>
        </w:tc>
        <w:tc>
          <w:tcPr>
            <w:tcW w:w="815" w:type="dxa"/>
            <w:shd w:val="clear" w:color="auto" w:fill="E6E6E6"/>
            <w:textDirection w:val="btLr"/>
            <w:vAlign w:val="center"/>
          </w:tcPr>
          <w:p w:rsidR="00561859" w:rsidRDefault="00561859">
            <w:pPr>
              <w:ind w:left="113" w:right="113"/>
              <w:jc w:val="center"/>
              <w:rPr>
                <w:sz w:val="24"/>
              </w:rPr>
            </w:pPr>
            <w:r>
              <w:rPr>
                <w:sz w:val="24"/>
              </w:rPr>
              <w:t>Другие права</w:t>
            </w:r>
          </w:p>
        </w:tc>
        <w:tc>
          <w:tcPr>
            <w:tcW w:w="1364" w:type="dxa"/>
            <w:shd w:val="clear" w:color="auto" w:fill="E6E6E6"/>
            <w:textDirection w:val="btLr"/>
            <w:vAlign w:val="center"/>
          </w:tcPr>
          <w:p w:rsidR="00561859" w:rsidRDefault="00561859">
            <w:pPr>
              <w:ind w:left="113" w:right="113"/>
              <w:jc w:val="center"/>
              <w:rPr>
                <w:sz w:val="24"/>
              </w:rPr>
            </w:pPr>
            <w:r>
              <w:rPr>
                <w:sz w:val="24"/>
              </w:rPr>
              <w:t>Расходы на нотариальное оформление подписей</w:t>
            </w:r>
          </w:p>
        </w:tc>
        <w:tc>
          <w:tcPr>
            <w:tcW w:w="1364" w:type="dxa"/>
            <w:shd w:val="clear" w:color="auto" w:fill="E6E6E6"/>
            <w:textDirection w:val="btLr"/>
            <w:vAlign w:val="center"/>
          </w:tcPr>
          <w:p w:rsidR="00561859" w:rsidRDefault="00561859">
            <w:pPr>
              <w:ind w:left="113" w:right="113"/>
              <w:jc w:val="center"/>
              <w:rPr>
                <w:sz w:val="24"/>
              </w:rPr>
            </w:pPr>
            <w:r>
              <w:rPr>
                <w:sz w:val="24"/>
              </w:rPr>
              <w:t>Государственный сбор за регистрацию фирмы</w:t>
            </w:r>
          </w:p>
        </w:tc>
        <w:tc>
          <w:tcPr>
            <w:tcW w:w="1129" w:type="dxa"/>
            <w:shd w:val="clear" w:color="auto" w:fill="E6E6E6"/>
            <w:textDirection w:val="btLr"/>
            <w:vAlign w:val="center"/>
          </w:tcPr>
          <w:p w:rsidR="00561859" w:rsidRDefault="00561859">
            <w:pPr>
              <w:ind w:left="113" w:right="113"/>
              <w:jc w:val="center"/>
              <w:rPr>
                <w:sz w:val="24"/>
              </w:rPr>
            </w:pPr>
            <w:r>
              <w:rPr>
                <w:sz w:val="24"/>
              </w:rPr>
              <w:t>Другие</w:t>
            </w:r>
          </w:p>
        </w:tc>
        <w:tc>
          <w:tcPr>
            <w:tcW w:w="1412" w:type="dxa"/>
            <w:shd w:val="clear" w:color="auto" w:fill="E6E6E6"/>
            <w:textDirection w:val="btLr"/>
            <w:vAlign w:val="center"/>
          </w:tcPr>
          <w:p w:rsidR="00561859" w:rsidRDefault="00561859">
            <w:pPr>
              <w:ind w:left="113" w:right="113"/>
              <w:jc w:val="center"/>
              <w:rPr>
                <w:sz w:val="24"/>
              </w:rPr>
            </w:pPr>
            <w:r>
              <w:rPr>
                <w:sz w:val="24"/>
              </w:rPr>
              <w:t>Деловая репутация (гуд вилл)</w:t>
            </w:r>
          </w:p>
        </w:tc>
      </w:tr>
    </w:tbl>
    <w:p w:rsidR="00561859" w:rsidRDefault="00561859">
      <w:pPr>
        <w:pStyle w:val="a4"/>
        <w:spacing w:before="360"/>
      </w:pPr>
      <w:r>
        <w:t xml:space="preserve">В данной взаимосвязи, как видно из содержания приведенной схемы, имеет место общая особенность, которая была установлена во взаимосвязи аналитических и синтетических счетов. Эта особенность также определяет равенство начальных и конечных остатков, оборотов по дебету и по кредиту аналитических счетов по отношению к объединяющему их субсчету, а последних – к соответствующему синтетическому счету. Исходя из этого, принято считать, что синтетические счета являются счетами первого порядка. Они содержат информацию в обобщенном денежном измерителе. </w:t>
      </w:r>
    </w:p>
    <w:p w:rsidR="00561859" w:rsidRDefault="00561859">
      <w:pPr>
        <w:pStyle w:val="a4"/>
      </w:pPr>
      <w:r>
        <w:t xml:space="preserve">Субсчета относятся к счетам второго порядка. Данные в них также представлены в денежном измерителе, ибо они содержат хотя и более подробную информацию относительно синтетического счета, в развитие которого они открыты, тем не менее, включают наименования, имеющие разные объекты учета определенной степени обобщения и единицы измерения. </w:t>
      </w:r>
    </w:p>
    <w:p w:rsidR="00561859" w:rsidRDefault="00561859">
      <w:pPr>
        <w:pStyle w:val="a4"/>
      </w:pPr>
      <w:r>
        <w:t xml:space="preserve">Например, в составе субсчета 4 «Тара и тарные материалы» синтетического счета «Материалы» представлены мешки в штуках, бочки в литрах (исходя из емкости) и т. п. Аналитические счета рассматриваются в учете как счета третьего, четвертого и т. д. порядков. </w:t>
      </w:r>
    </w:p>
    <w:p w:rsidR="00561859" w:rsidRDefault="00561859">
      <w:pPr>
        <w:pStyle w:val="a4"/>
      </w:pPr>
      <w:r>
        <w:t xml:space="preserve">Перечень субсчетов, исходя из их соподчиненности по отношению к синтетическому счету, не является обязательным. Данный перечень указывает лишь направления, в которых должна осуществляться группировка данных аналитического учета. Каждое предприятия применяет их, исходя из производственной необходимости, определенной своей учетной политикой. Важно только, чтобы оно соблюдало общие методологические принципы при ведении аналитических счетов и субсчетов с целью получения сводных показателей. </w:t>
      </w:r>
    </w:p>
    <w:p w:rsidR="00561859" w:rsidRDefault="00561859">
      <w:pPr>
        <w:pStyle w:val="a4"/>
      </w:pPr>
      <w:r>
        <w:t xml:space="preserve">Таким образом, в процессе ведения бухгалтерского учета, независимо от способа обработки, группировки, обобщения данных и получения информации, учетные записи могут осуществляться как по полной схеме: синтетические счета </w:t>
      </w:r>
      <w:r>
        <w:sym w:font="Wingdings" w:char="F0E0"/>
      </w:r>
      <w:r>
        <w:t xml:space="preserve"> субсчета </w:t>
      </w:r>
      <w:r>
        <w:rPr>
          <w:lang w:val="en-US"/>
        </w:rPr>
        <w:sym w:font="Wingdings" w:char="F0E0"/>
      </w:r>
      <w:r>
        <w:t xml:space="preserve"> аналитические счета, так и в любой их комбинации.</w:t>
      </w:r>
    </w:p>
    <w:p w:rsidR="00561859" w:rsidRDefault="00561859">
      <w:pPr>
        <w:pStyle w:val="a4"/>
      </w:pPr>
      <w:r>
        <w:t xml:space="preserve">В заключение данного раздела необходимо рассказать о методе двойной записи или принципе двойственности. Данный принцип состоит в том, что при учете хозяйственная операция влияет не на один, а на два счета. На одном счете операция отражается по дебету, а на другом – по кредиту. Например, если подотчетным лицом были приобретены материалы, то эта операция будет отражена на дебете счета «Материалы» и на кредите счета «Расчеты с подотчетными лицами». Взаимосвязь двух счетов при отражении одной финансовой операции называется </w:t>
      </w:r>
      <w:r>
        <w:rPr>
          <w:i/>
          <w:iCs/>
        </w:rPr>
        <w:t>корреспонденцией счетов (бухгалтерской проводкой).</w:t>
      </w:r>
      <w:r>
        <w:t xml:space="preserve"> </w:t>
      </w:r>
    </w:p>
    <w:p w:rsidR="00561859" w:rsidRDefault="00561859">
      <w:pPr>
        <w:pStyle w:val="a4"/>
        <w:rPr>
          <w:lang w:val="en-US"/>
        </w:rPr>
      </w:pPr>
    </w:p>
    <w:p w:rsidR="00561859" w:rsidRDefault="00561859">
      <w:pPr>
        <w:pStyle w:val="a4"/>
        <w:rPr>
          <w:lang w:val="en-US"/>
        </w:rPr>
      </w:pPr>
    </w:p>
    <w:p w:rsidR="00561859" w:rsidRDefault="00561859">
      <w:pPr>
        <w:pStyle w:val="a4"/>
        <w:rPr>
          <w:lang w:val="en-US"/>
        </w:rPr>
      </w:pPr>
    </w:p>
    <w:p w:rsidR="00561859" w:rsidRDefault="00561859">
      <w:pPr>
        <w:pStyle w:val="a4"/>
      </w:pPr>
      <w:r>
        <w:t>При совершении бухгалтерской проводки (корреспонденции счетов) выполняются следующие правила:</w:t>
      </w:r>
    </w:p>
    <w:p w:rsidR="00561859" w:rsidRDefault="00561859">
      <w:pPr>
        <w:pStyle w:val="a4"/>
        <w:numPr>
          <w:ilvl w:val="0"/>
          <w:numId w:val="24"/>
        </w:numPr>
      </w:pPr>
      <w:r>
        <w:t>Каждая запись по дебету какого-либо счета корреспондирует с записью по кредиту другого счета на ту же сумму;</w:t>
      </w:r>
    </w:p>
    <w:p w:rsidR="00561859" w:rsidRDefault="00561859">
      <w:pPr>
        <w:pStyle w:val="a4"/>
        <w:numPr>
          <w:ilvl w:val="0"/>
          <w:numId w:val="24"/>
        </w:numPr>
      </w:pPr>
      <w:r>
        <w:t>Каждая запись по кредиту какого-либо счета корреспондирует с записью по дебету другого счета на ту же сумму;</w:t>
      </w:r>
    </w:p>
    <w:p w:rsidR="00561859" w:rsidRDefault="00561859">
      <w:pPr>
        <w:pStyle w:val="a4"/>
        <w:numPr>
          <w:ilvl w:val="0"/>
          <w:numId w:val="24"/>
        </w:numPr>
      </w:pPr>
      <w:r>
        <w:t>Однородные операции изменяют одну и ту же пару счетов.</w:t>
      </w:r>
    </w:p>
    <w:p w:rsidR="00561859" w:rsidRDefault="00561859">
      <w:pPr>
        <w:pStyle w:val="a4"/>
        <w:ind w:left="851" w:firstLine="0"/>
      </w:pPr>
    </w:p>
    <w:p w:rsidR="00561859" w:rsidRDefault="00561859">
      <w:pPr>
        <w:sectPr w:rsidR="00561859">
          <w:pgSz w:w="11906" w:h="16838"/>
          <w:pgMar w:top="1418" w:right="567" w:bottom="1418" w:left="1985" w:header="720" w:footer="720" w:gutter="0"/>
          <w:cols w:space="720"/>
        </w:sectPr>
      </w:pPr>
    </w:p>
    <w:p w:rsidR="00561859" w:rsidRDefault="00561859">
      <w:pPr>
        <w:pStyle w:val="1"/>
      </w:pPr>
      <w:bookmarkStart w:id="2" w:name="_Toc10456544"/>
      <w:r>
        <w:t>2.</w:t>
      </w:r>
      <w:r>
        <w:tab/>
        <w:t>Классификация счетов бухгалтерского учета.</w:t>
      </w:r>
      <w:bookmarkEnd w:id="2"/>
    </w:p>
    <w:p w:rsidR="00561859" w:rsidRDefault="00561859">
      <w:pPr>
        <w:pStyle w:val="a4"/>
      </w:pPr>
      <w:r>
        <w:t xml:space="preserve">Большое количество счетов, применяемых в бухгалтерском учете, требует их упорядочения и систематизации. Это достигается путем классификации бухгалтерских счетов. Поскольку они являются одновременно носителем информации и источником ее получения, то классификация должна осуществляться по различным признакам. Эти признаки должны отражать экономическую сущность объектов бухгалтерского наблюдения, ту среду, в которой функционируют те или иные объекты, а также особенности формирования информационных потоков для управленческих нужд предприятия. Такие подходы к классификации счетов вполне можно реализовать, так как система счетов есть постоянная структура, нормативно регулируемая и используемая в учете длительное время. </w:t>
      </w:r>
    </w:p>
    <w:p w:rsidR="00561859" w:rsidRDefault="00561859">
      <w:pPr>
        <w:pStyle w:val="a4"/>
      </w:pPr>
      <w:r>
        <w:t xml:space="preserve">Но классификация сводится не только к упорядочению фиксированного набора бухгалтерских счетов, а состоит в конструировании системы счетов, основанной на исследовании производственно-хозяйственных и финансовых процессов, составляющих деятельность экономических субъектов, анализе потребности в информации для их отражения и выявления возможностей получения этой информации. </w:t>
      </w:r>
    </w:p>
    <w:p w:rsidR="00561859" w:rsidRDefault="00561859">
      <w:pPr>
        <w:pStyle w:val="a4"/>
        <w:rPr>
          <w:lang w:val="en-US"/>
        </w:rPr>
      </w:pPr>
      <w:r>
        <w:t>Классификация бухгалтерских счетов направлена на установление минимума счетов, необходимого и достаточного для описания объектов бухгалтерского наблюдения, распределения этих объектов по конкретным счетам, разбивку образованной системы на классы, сгруппированные по определенному общему признаку.</w:t>
      </w:r>
    </w:p>
    <w:p w:rsidR="00561859" w:rsidRDefault="00561859">
      <w:pPr>
        <w:pStyle w:val="a4"/>
      </w:pPr>
      <w:r>
        <w:t>Особенностью классификации синтетических счетов является то, что от объективности их классификации зависит не только достоверность отражения в учете связей между объектами, но и организация аналитического учета. Это происходит потому, что синтетические счета, являясь объектом классификации, объединяют в себе аналитические счета, то есть образуют подсистему, в которой возникает необходимость классифицировать уже субсчета.</w:t>
      </w:r>
    </w:p>
    <w:p w:rsidR="00561859" w:rsidRDefault="00561859">
      <w:pPr>
        <w:pStyle w:val="a4"/>
      </w:pPr>
      <w:r>
        <w:t xml:space="preserve">Проблемой при составлении классификации счетов является выбор признака, по которому необходимо классифицировать. В разные времена существовали разные точки зрения по поводу того, по одному или по многим признакам должна осуществляться классификация. В итоге, преобладающим мнением стала точка зрения необходимости классификации не только по экономическому содержанию (показывает, что учитывается на счете), но также и по структуре и назначению, в которой показано, как выполняется регистрация фактов хозяйственной жизни на счетах бухгалтерского учета. </w:t>
      </w:r>
    </w:p>
    <w:p w:rsidR="00561859" w:rsidRDefault="00561859">
      <w:pPr>
        <w:pStyle w:val="a4"/>
      </w:pPr>
      <w:r>
        <w:t>В самом общем виде современная теория классификации предусматривает группировку счетов по четырем признакам:</w:t>
      </w:r>
    </w:p>
    <w:p w:rsidR="00561859" w:rsidRDefault="00561859">
      <w:pPr>
        <w:pStyle w:val="a4"/>
        <w:numPr>
          <w:ilvl w:val="0"/>
          <w:numId w:val="5"/>
        </w:numPr>
      </w:pPr>
      <w:r>
        <w:t>экономическому содержанию</w:t>
      </w:r>
    </w:p>
    <w:p w:rsidR="00561859" w:rsidRDefault="00561859">
      <w:pPr>
        <w:pStyle w:val="a4"/>
        <w:numPr>
          <w:ilvl w:val="0"/>
          <w:numId w:val="5"/>
        </w:numPr>
      </w:pPr>
      <w:r>
        <w:t>назначению и структуре</w:t>
      </w:r>
    </w:p>
    <w:p w:rsidR="00561859" w:rsidRDefault="00561859">
      <w:pPr>
        <w:pStyle w:val="a4"/>
        <w:numPr>
          <w:ilvl w:val="0"/>
          <w:numId w:val="5"/>
        </w:numPr>
      </w:pPr>
      <w:r>
        <w:t>по отношению к бухгалтерскому балансу</w:t>
      </w:r>
    </w:p>
    <w:p w:rsidR="00561859" w:rsidRDefault="00561859">
      <w:pPr>
        <w:pStyle w:val="a4"/>
        <w:numPr>
          <w:ilvl w:val="0"/>
          <w:numId w:val="5"/>
        </w:numPr>
      </w:pPr>
      <w:r>
        <w:t>по самостоятельности применения</w:t>
      </w:r>
    </w:p>
    <w:p w:rsidR="00561859" w:rsidRDefault="00561859">
      <w:pPr>
        <w:pStyle w:val="a4"/>
      </w:pPr>
      <w:r>
        <w:t xml:space="preserve">Классификация счетов </w:t>
      </w:r>
      <w:r>
        <w:rPr>
          <w:i/>
          <w:iCs/>
        </w:rPr>
        <w:t>по экономическому содержанию</w:t>
      </w:r>
      <w:r>
        <w:t xml:space="preserve"> (экономическая классификация) отвечает на вопрос что отражается на данном счете? Иными словами, какова природа учитываемого объекта, сколько нужно счетов для того, чтобы данный объект получил полную характеристику в текущем учете. Только при выполнении указанных требований информация о каком-либо объекте будет полностью удовлетворять пользователей, применяющих данную информацию для принятия обоснованных решений в области управления организацией. Построение классификации счетов по экономическому содержанию привязано к воспроизводству совокупного общественного продукта (СОП) и потому перечень счетов ориентирован на каждую его стадию (процесс).</w:t>
      </w:r>
    </w:p>
    <w:p w:rsidR="00561859" w:rsidRDefault="00561859">
      <w:pPr>
        <w:pStyle w:val="a4"/>
        <w:spacing w:before="360"/>
      </w:pPr>
      <w:r>
        <w:t>Классифицируя счета по экономическому содержанию, можно выделить 8 основных групп:</w:t>
      </w:r>
    </w:p>
    <w:p w:rsidR="00561859" w:rsidRDefault="00561859">
      <w:pPr>
        <w:pStyle w:val="a4"/>
        <w:numPr>
          <w:ilvl w:val="0"/>
          <w:numId w:val="6"/>
        </w:numPr>
        <w:ind w:left="1208" w:hanging="357"/>
      </w:pPr>
      <w:r>
        <w:t>внеоборотные активы</w:t>
      </w:r>
    </w:p>
    <w:p w:rsidR="00561859" w:rsidRDefault="00561859">
      <w:pPr>
        <w:pStyle w:val="a4"/>
        <w:numPr>
          <w:ilvl w:val="1"/>
          <w:numId w:val="6"/>
        </w:numPr>
      </w:pPr>
      <w:r>
        <w:t>основные средства</w:t>
      </w:r>
    </w:p>
    <w:p w:rsidR="00561859" w:rsidRDefault="00561859">
      <w:pPr>
        <w:pStyle w:val="a4"/>
        <w:numPr>
          <w:ilvl w:val="1"/>
          <w:numId w:val="6"/>
        </w:numPr>
      </w:pPr>
      <w:r>
        <w:t>нематериальные активы</w:t>
      </w:r>
    </w:p>
    <w:p w:rsidR="00561859" w:rsidRDefault="00561859">
      <w:pPr>
        <w:pStyle w:val="a4"/>
        <w:numPr>
          <w:ilvl w:val="0"/>
          <w:numId w:val="6"/>
        </w:numPr>
      </w:pPr>
      <w:r>
        <w:t>производственные запасы</w:t>
      </w:r>
    </w:p>
    <w:p w:rsidR="00561859" w:rsidRDefault="00561859">
      <w:pPr>
        <w:pStyle w:val="a4"/>
        <w:numPr>
          <w:ilvl w:val="0"/>
          <w:numId w:val="6"/>
        </w:numPr>
      </w:pPr>
      <w:r>
        <w:t>затраты на производство</w:t>
      </w:r>
    </w:p>
    <w:p w:rsidR="00561859" w:rsidRDefault="00561859">
      <w:pPr>
        <w:pStyle w:val="a4"/>
        <w:numPr>
          <w:ilvl w:val="0"/>
          <w:numId w:val="6"/>
        </w:numPr>
      </w:pPr>
      <w:r>
        <w:t>готовая продукция и товары</w:t>
      </w:r>
    </w:p>
    <w:p w:rsidR="00561859" w:rsidRDefault="00561859">
      <w:pPr>
        <w:pStyle w:val="a4"/>
        <w:numPr>
          <w:ilvl w:val="0"/>
          <w:numId w:val="6"/>
        </w:numPr>
      </w:pPr>
      <w:r>
        <w:t>денежные средства</w:t>
      </w:r>
    </w:p>
    <w:p w:rsidR="00561859" w:rsidRDefault="00561859">
      <w:pPr>
        <w:pStyle w:val="a4"/>
        <w:numPr>
          <w:ilvl w:val="0"/>
          <w:numId w:val="6"/>
        </w:numPr>
      </w:pPr>
      <w:r>
        <w:t>расчеты</w:t>
      </w:r>
    </w:p>
    <w:p w:rsidR="00561859" w:rsidRDefault="00561859">
      <w:pPr>
        <w:pStyle w:val="a4"/>
        <w:numPr>
          <w:ilvl w:val="0"/>
          <w:numId w:val="6"/>
        </w:numPr>
      </w:pPr>
      <w:r>
        <w:t>капитал</w:t>
      </w:r>
    </w:p>
    <w:p w:rsidR="00561859" w:rsidRDefault="00561859">
      <w:pPr>
        <w:pStyle w:val="a4"/>
        <w:numPr>
          <w:ilvl w:val="0"/>
          <w:numId w:val="6"/>
        </w:numPr>
      </w:pPr>
      <w:r>
        <w:t>финансовые результаты</w:t>
      </w:r>
    </w:p>
    <w:p w:rsidR="00561859" w:rsidRDefault="00561859">
      <w:pPr>
        <w:pStyle w:val="a4"/>
      </w:pPr>
      <w:r>
        <w:t xml:space="preserve">В частности, данная классификация используется при составлении Плана счетов бухгалтерского учета. Названия разделов Плана счетов совпадают с группами счетов по экономическому содержанию. </w:t>
      </w:r>
    </w:p>
    <w:p w:rsidR="00561859" w:rsidRDefault="00561859">
      <w:pPr>
        <w:pStyle w:val="a4"/>
      </w:pPr>
      <w:r>
        <w:t xml:space="preserve">Следующий способ классификации бухгалтерских счетов состоит в их разделении по группам в зависимости от </w:t>
      </w:r>
      <w:r>
        <w:rPr>
          <w:i/>
          <w:iCs/>
        </w:rPr>
        <w:t>назначения и структуры</w:t>
      </w:r>
      <w:r>
        <w:t xml:space="preserve"> (см. схему 9). Данная классификация отвечает на вопросы </w:t>
      </w:r>
      <w:r>
        <w:rPr>
          <w:i/>
          <w:iCs/>
        </w:rPr>
        <w:t>для чего</w:t>
      </w:r>
      <w:r>
        <w:t xml:space="preserve"> нужны те или иные счета, </w:t>
      </w:r>
      <w:r>
        <w:rPr>
          <w:i/>
          <w:iCs/>
        </w:rPr>
        <w:t>какие показатели</w:t>
      </w:r>
      <w:r>
        <w:t xml:space="preserve"> можно получить с помощью отдельных счетов для того, чтобы эффективно управлять предприятием, </w:t>
      </w:r>
      <w:r>
        <w:rPr>
          <w:i/>
          <w:iCs/>
        </w:rPr>
        <w:t>как организован и ведется учет</w:t>
      </w:r>
      <w:r>
        <w:t xml:space="preserve"> на определенных группах счетов?</w:t>
      </w:r>
    </w:p>
    <w:p w:rsidR="00561859" w:rsidRDefault="00561859">
      <w:pPr>
        <w:pStyle w:val="a4"/>
      </w:pPr>
      <w:r>
        <w:t xml:space="preserve">Классификация счетов бухгалтерского учета по назначению и структуре является более сложным видом классификации по сравнению с классификацией по самостоятельности применения и по отношению к бухгалтерскому балансу. Верхний уровень этой классификации практически полностью представляет собой часть классификации по самостоятельности применения. То есть счета также делятся на основные и регулирующие. </w:t>
      </w:r>
    </w:p>
    <w:p w:rsidR="00561859" w:rsidRDefault="00561859">
      <w:pPr>
        <w:pStyle w:val="a4"/>
      </w:pPr>
      <w:r>
        <w:t xml:space="preserve">Основные счета по назначению делятся на ресурсные и операционные (см. схему 9). </w:t>
      </w:r>
      <w:r>
        <w:rPr>
          <w:i/>
          <w:iCs/>
        </w:rPr>
        <w:t>Ресурсные счета</w:t>
      </w:r>
      <w:r>
        <w:t xml:space="preserve"> предназначены для учета на них производственных и финансовых ресурсов и состоят из имущественных, фондовых и расчетных. </w:t>
      </w:r>
    </w:p>
    <w:p w:rsidR="00561859" w:rsidRDefault="00561859">
      <w:pPr>
        <w:pStyle w:val="a4"/>
      </w:pPr>
      <w:r>
        <w:t xml:space="preserve">На </w:t>
      </w:r>
      <w:r>
        <w:rPr>
          <w:i/>
          <w:iCs/>
        </w:rPr>
        <w:t>имущественных</w:t>
      </w:r>
      <w:r>
        <w:t xml:space="preserve"> счетах учитывается большая часть имущества хозяйствующего субъекта, в составе которого можно выделить денежное и неденежное имущество. </w:t>
      </w:r>
    </w:p>
    <w:p w:rsidR="00561859" w:rsidRDefault="00561859">
      <w:pPr>
        <w:pStyle w:val="a4"/>
      </w:pPr>
      <w:r>
        <w:t xml:space="preserve">На счетах неденежного имущества отражаются материальные ценности, нематериальные активы и подобные им, аналитический учет которых обязательно ведется как в денежном, так и в натуральном выражении. К таким счетам можно отнести «Основные средства», «Нематериальные активы», «Готовая продукция» и др. На счетах неденежного имущества начальное и конечное сальдо дебетовое явно выраженное (счета активов). По дебету счетов отражается поступление материальных и нематериальных ценностей, а по кредиту – из расход или выбытие. Кредитовое сальдо на счетах этой группы свидетельствует об ошибках, допущенных при ведении учета. </w:t>
      </w:r>
    </w:p>
    <w:p w:rsidR="00561859" w:rsidRDefault="00561859">
      <w:pPr>
        <w:pStyle w:val="a4"/>
      </w:pPr>
      <w:r>
        <w:t xml:space="preserve">Денежные счета (например, «Касса», «Расчетные счета», «Валютные счета» и др.) имеют всегда сальдо по дебету. В западном учете возможно кредитовое сальдо. Это связано с так называемым банковским овердрафтом, когда деньги на расчетном счете заканчиваются, и он превращается в счет краткосрочных обязательств. На денежных счетах по дебету учитывается поступление денежных средств, по кредиту – их расход, выдача или перечисление. </w:t>
      </w:r>
    </w:p>
    <w:p w:rsidR="00561859" w:rsidRDefault="00561859">
      <w:pPr>
        <w:pStyle w:val="a4"/>
        <w:spacing w:after="840"/>
      </w:pPr>
      <w:r>
        <w:rPr>
          <w:i/>
          <w:iCs/>
        </w:rPr>
        <w:t>Фондовые</w:t>
      </w:r>
      <w:r>
        <w:t xml:space="preserve"> счета предназначены для учета фондов предприятия. На этих счетах отражаются факты хозяйственной жизни, связанные с образованием и использованием фондов. На фондовых счетах начальное и конечное сальдо кредитовое. По кредиту счета отражается увеличение фонда или отчисление средств в данный фонд. На дебете фондовых счетов отражается расходование средств за счет фонда. </w:t>
      </w:r>
    </w:p>
    <w:tbl>
      <w:tblPr>
        <w:tblW w:w="0" w:type="auto"/>
        <w:tblLayout w:type="fixed"/>
        <w:tblLook w:val="0000" w:firstRow="0" w:lastRow="0" w:firstColumn="0" w:lastColumn="0" w:noHBand="0" w:noVBand="0"/>
      </w:tblPr>
      <w:tblGrid>
        <w:gridCol w:w="368"/>
        <w:gridCol w:w="369"/>
        <w:gridCol w:w="369"/>
        <w:gridCol w:w="369"/>
        <w:gridCol w:w="236"/>
        <w:gridCol w:w="133"/>
        <w:gridCol w:w="107"/>
        <w:gridCol w:w="262"/>
        <w:gridCol w:w="22"/>
        <w:gridCol w:w="347"/>
        <w:gridCol w:w="361"/>
        <w:gridCol w:w="8"/>
        <w:gridCol w:w="134"/>
        <w:gridCol w:w="235"/>
        <w:gridCol w:w="190"/>
        <w:gridCol w:w="179"/>
        <w:gridCol w:w="105"/>
        <w:gridCol w:w="142"/>
        <w:gridCol w:w="122"/>
        <w:gridCol w:w="161"/>
        <w:gridCol w:w="208"/>
        <w:gridCol w:w="236"/>
        <w:gridCol w:w="407"/>
        <w:gridCol w:w="95"/>
        <w:gridCol w:w="369"/>
        <w:gridCol w:w="369"/>
        <w:gridCol w:w="159"/>
        <w:gridCol w:w="210"/>
        <w:gridCol w:w="215"/>
        <w:gridCol w:w="154"/>
        <w:gridCol w:w="130"/>
        <w:gridCol w:w="212"/>
        <w:gridCol w:w="27"/>
        <w:gridCol w:w="186"/>
        <w:gridCol w:w="183"/>
        <w:gridCol w:w="100"/>
        <w:gridCol w:w="269"/>
        <w:gridCol w:w="157"/>
        <w:gridCol w:w="212"/>
        <w:gridCol w:w="71"/>
        <w:gridCol w:w="80"/>
        <w:gridCol w:w="180"/>
        <w:gridCol w:w="24"/>
        <w:gridCol w:w="109"/>
        <w:gridCol w:w="167"/>
        <w:gridCol w:w="7"/>
        <w:gridCol w:w="144"/>
        <w:gridCol w:w="140"/>
        <w:gridCol w:w="11"/>
        <w:gridCol w:w="151"/>
        <w:gridCol w:w="121"/>
        <w:gridCol w:w="248"/>
      </w:tblGrid>
      <w:tr w:rsidR="00561859">
        <w:trPr>
          <w:cantSplit/>
        </w:trPr>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1129" w:type="dxa"/>
            <w:gridSpan w:val="6"/>
            <w:tcBorders>
              <w:right w:val="single" w:sz="4" w:space="0" w:color="auto"/>
            </w:tcBorders>
            <w:vAlign w:val="center"/>
          </w:tcPr>
          <w:p w:rsidR="00561859" w:rsidRDefault="00561859">
            <w:pPr>
              <w:pStyle w:val="a4"/>
              <w:spacing w:line="240" w:lineRule="auto"/>
              <w:ind w:firstLine="0"/>
              <w:jc w:val="center"/>
              <w:rPr>
                <w:sz w:val="20"/>
              </w:rPr>
            </w:pPr>
          </w:p>
        </w:tc>
        <w:tc>
          <w:tcPr>
            <w:tcW w:w="6213" w:type="dxa"/>
            <w:gridSpan w:val="33"/>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Счета бухгалтерского учета</w:t>
            </w:r>
          </w:p>
        </w:tc>
        <w:tc>
          <w:tcPr>
            <w:tcW w:w="451" w:type="dxa"/>
            <w:gridSpan w:val="5"/>
            <w:tcBorders>
              <w:left w:val="single" w:sz="4" w:space="0" w:color="auto"/>
            </w:tcBorders>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36"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31" w:type="dxa"/>
            <w:gridSpan w:val="3"/>
            <w:tcBorders>
              <w:top w:val="single" w:sz="4" w:space="0" w:color="auto"/>
            </w:tcBorders>
            <w:vAlign w:val="center"/>
          </w:tcPr>
          <w:p w:rsidR="00561859" w:rsidRDefault="00561859">
            <w:pPr>
              <w:pStyle w:val="a4"/>
              <w:spacing w:line="240" w:lineRule="auto"/>
              <w:ind w:firstLine="0"/>
              <w:jc w:val="center"/>
              <w:rPr>
                <w:sz w:val="20"/>
              </w:rPr>
            </w:pPr>
          </w:p>
        </w:tc>
        <w:tc>
          <w:tcPr>
            <w:tcW w:w="451" w:type="dxa"/>
            <w:gridSpan w:val="5"/>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36" w:type="dxa"/>
            <w:tcBorders>
              <w:top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31" w:type="dxa"/>
            <w:gridSpan w:val="3"/>
            <w:tcBorders>
              <w:bottom w:val="single" w:sz="4" w:space="0" w:color="auto"/>
            </w:tcBorders>
            <w:vAlign w:val="center"/>
          </w:tcPr>
          <w:p w:rsidR="00561859" w:rsidRDefault="00561859">
            <w:pPr>
              <w:pStyle w:val="a4"/>
              <w:spacing w:line="240" w:lineRule="auto"/>
              <w:ind w:firstLine="0"/>
              <w:jc w:val="center"/>
              <w:rPr>
                <w:sz w:val="20"/>
              </w:rPr>
            </w:pPr>
          </w:p>
        </w:tc>
        <w:tc>
          <w:tcPr>
            <w:tcW w:w="451" w:type="dxa"/>
            <w:gridSpan w:val="5"/>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rPr>
          <w:cantSplit/>
        </w:trPr>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right w:val="single" w:sz="4" w:space="0" w:color="auto"/>
            </w:tcBorders>
            <w:vAlign w:val="center"/>
          </w:tcPr>
          <w:p w:rsidR="00561859" w:rsidRDefault="00561859">
            <w:pPr>
              <w:pStyle w:val="a4"/>
              <w:spacing w:line="240" w:lineRule="auto"/>
              <w:ind w:firstLine="0"/>
              <w:jc w:val="center"/>
              <w:rPr>
                <w:sz w:val="20"/>
              </w:rPr>
            </w:pPr>
          </w:p>
        </w:tc>
        <w:tc>
          <w:tcPr>
            <w:tcW w:w="2214" w:type="dxa"/>
            <w:gridSpan w:val="13"/>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Основные</w:t>
            </w:r>
          </w:p>
        </w:tc>
        <w:tc>
          <w:tcPr>
            <w:tcW w:w="236" w:type="dxa"/>
            <w:tcBorders>
              <w:left w:val="single" w:sz="4" w:space="0" w:color="auto"/>
            </w:tcBorders>
            <w:vAlign w:val="center"/>
          </w:tcPr>
          <w:p w:rsidR="00561859" w:rsidRDefault="00561859">
            <w:pPr>
              <w:pStyle w:val="a4"/>
              <w:spacing w:line="240" w:lineRule="auto"/>
              <w:ind w:firstLine="0"/>
              <w:jc w:val="center"/>
              <w:rPr>
                <w:sz w:val="20"/>
              </w:rPr>
            </w:pPr>
          </w:p>
        </w:tc>
        <w:tc>
          <w:tcPr>
            <w:tcW w:w="502" w:type="dxa"/>
            <w:gridSpan w:val="2"/>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right w:val="single" w:sz="4" w:space="0" w:color="auto"/>
            </w:tcBorders>
            <w:vAlign w:val="center"/>
          </w:tcPr>
          <w:p w:rsidR="00561859" w:rsidRDefault="00561859">
            <w:pPr>
              <w:pStyle w:val="a4"/>
              <w:spacing w:line="240" w:lineRule="auto"/>
              <w:ind w:firstLine="0"/>
              <w:jc w:val="center"/>
              <w:rPr>
                <w:sz w:val="20"/>
              </w:rPr>
            </w:pPr>
          </w:p>
        </w:tc>
        <w:tc>
          <w:tcPr>
            <w:tcW w:w="1807" w:type="dxa"/>
            <w:gridSpan w:val="12"/>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Регулирующие</w:t>
            </w:r>
          </w:p>
        </w:tc>
        <w:tc>
          <w:tcPr>
            <w:tcW w:w="451" w:type="dxa"/>
            <w:gridSpan w:val="5"/>
            <w:tcBorders>
              <w:left w:val="single" w:sz="4" w:space="0" w:color="auto"/>
            </w:tcBorders>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36" w:type="dxa"/>
            <w:tcBorders>
              <w:bottom w:val="single" w:sz="4" w:space="0" w:color="auto"/>
            </w:tcBorders>
            <w:vAlign w:val="center"/>
          </w:tcPr>
          <w:p w:rsidR="00561859" w:rsidRDefault="00561859">
            <w:pPr>
              <w:pStyle w:val="a4"/>
              <w:spacing w:line="240" w:lineRule="auto"/>
              <w:ind w:firstLine="0"/>
              <w:jc w:val="center"/>
              <w:rPr>
                <w:sz w:val="20"/>
              </w:rPr>
            </w:pPr>
          </w:p>
        </w:tc>
        <w:tc>
          <w:tcPr>
            <w:tcW w:w="502" w:type="dxa"/>
            <w:gridSpan w:val="2"/>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3"/>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31" w:type="dxa"/>
            <w:gridSpan w:val="3"/>
            <w:vAlign w:val="center"/>
          </w:tcPr>
          <w:p w:rsidR="00561859" w:rsidRDefault="00561859">
            <w:pPr>
              <w:pStyle w:val="a4"/>
              <w:spacing w:line="240" w:lineRule="auto"/>
              <w:ind w:firstLine="0"/>
              <w:jc w:val="center"/>
              <w:rPr>
                <w:sz w:val="20"/>
              </w:rPr>
            </w:pPr>
          </w:p>
        </w:tc>
        <w:tc>
          <w:tcPr>
            <w:tcW w:w="451" w:type="dxa"/>
            <w:gridSpan w:val="5"/>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tcBorders>
              <w:bottom w:val="single" w:sz="4" w:space="0" w:color="auto"/>
            </w:tcBorders>
            <w:vAlign w:val="center"/>
          </w:tcPr>
          <w:p w:rsidR="00561859" w:rsidRDefault="00561859">
            <w:pPr>
              <w:pStyle w:val="a4"/>
              <w:spacing w:line="240" w:lineRule="auto"/>
              <w:ind w:firstLine="0"/>
              <w:jc w:val="center"/>
              <w:rPr>
                <w:sz w:val="20"/>
              </w:rPr>
            </w:pPr>
          </w:p>
        </w:tc>
        <w:tc>
          <w:tcPr>
            <w:tcW w:w="369" w:type="dxa"/>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36"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bottom w:val="single" w:sz="4" w:space="0" w:color="auto"/>
            </w:tcBorders>
            <w:vAlign w:val="center"/>
          </w:tcPr>
          <w:p w:rsidR="00561859" w:rsidRDefault="00561859">
            <w:pPr>
              <w:pStyle w:val="a4"/>
              <w:spacing w:line="240" w:lineRule="auto"/>
              <w:ind w:firstLine="0"/>
              <w:jc w:val="center"/>
              <w:rPr>
                <w:sz w:val="20"/>
              </w:rPr>
            </w:pPr>
          </w:p>
        </w:tc>
        <w:tc>
          <w:tcPr>
            <w:tcW w:w="369" w:type="dxa"/>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520" w:type="dxa"/>
            <w:gridSpan w:val="4"/>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13" w:type="dxa"/>
            <w:gridSpan w:val="3"/>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18" w:type="dxa"/>
            <w:gridSpan w:val="3"/>
            <w:tcBorders>
              <w:bottom w:val="single" w:sz="4" w:space="0" w:color="auto"/>
            </w:tcBorders>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rPr>
          <w:cantSplit/>
          <w:trHeight w:val="339"/>
        </w:trPr>
        <w:tc>
          <w:tcPr>
            <w:tcW w:w="368" w:type="dxa"/>
            <w:vAlign w:val="center"/>
          </w:tcPr>
          <w:p w:rsidR="00561859" w:rsidRDefault="00561859">
            <w:pPr>
              <w:pStyle w:val="a4"/>
              <w:spacing w:line="240" w:lineRule="auto"/>
              <w:ind w:firstLine="0"/>
              <w:jc w:val="center"/>
              <w:rPr>
                <w:sz w:val="20"/>
              </w:rPr>
            </w:pPr>
          </w:p>
        </w:tc>
        <w:tc>
          <w:tcPr>
            <w:tcW w:w="369" w:type="dxa"/>
            <w:tcBorders>
              <w:right w:val="single" w:sz="4" w:space="0" w:color="auto"/>
            </w:tcBorders>
            <w:vAlign w:val="center"/>
          </w:tcPr>
          <w:p w:rsidR="00561859" w:rsidRDefault="00561859">
            <w:pPr>
              <w:pStyle w:val="a4"/>
              <w:spacing w:line="240" w:lineRule="auto"/>
              <w:ind w:firstLine="0"/>
              <w:jc w:val="center"/>
              <w:rPr>
                <w:sz w:val="20"/>
              </w:rPr>
            </w:pPr>
          </w:p>
        </w:tc>
        <w:tc>
          <w:tcPr>
            <w:tcW w:w="1845" w:type="dxa"/>
            <w:gridSpan w:val="8"/>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Ресурсные</w:t>
            </w:r>
          </w:p>
        </w:tc>
        <w:tc>
          <w:tcPr>
            <w:tcW w:w="369" w:type="dxa"/>
            <w:gridSpan w:val="2"/>
            <w:tcBorders>
              <w:left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right w:val="single" w:sz="4" w:space="0" w:color="auto"/>
            </w:tcBorders>
            <w:vAlign w:val="center"/>
          </w:tcPr>
          <w:p w:rsidR="00561859" w:rsidRDefault="00561859">
            <w:pPr>
              <w:pStyle w:val="a4"/>
              <w:spacing w:line="240" w:lineRule="auto"/>
              <w:ind w:firstLine="0"/>
              <w:jc w:val="center"/>
              <w:rPr>
                <w:sz w:val="20"/>
              </w:rPr>
            </w:pPr>
          </w:p>
        </w:tc>
        <w:tc>
          <w:tcPr>
            <w:tcW w:w="2214" w:type="dxa"/>
            <w:gridSpan w:val="10"/>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Операционные</w:t>
            </w:r>
          </w:p>
        </w:tc>
        <w:tc>
          <w:tcPr>
            <w:tcW w:w="369" w:type="dxa"/>
            <w:gridSpan w:val="2"/>
            <w:tcBorders>
              <w:left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1107" w:type="dxa"/>
            <w:gridSpan w:val="7"/>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Дополняющие</w:t>
            </w:r>
          </w:p>
        </w:tc>
        <w:tc>
          <w:tcPr>
            <w:tcW w:w="369" w:type="dxa"/>
            <w:gridSpan w:val="2"/>
            <w:tcBorders>
              <w:left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1151" w:type="dxa"/>
            <w:gridSpan w:val="10"/>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Контрарные</w:t>
            </w:r>
          </w:p>
        </w:tc>
        <w:tc>
          <w:tcPr>
            <w:tcW w:w="302" w:type="dxa"/>
            <w:gridSpan w:val="3"/>
            <w:tcBorders>
              <w:left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236" w:type="dxa"/>
            <w:tcBorders>
              <w:right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left w:val="single" w:sz="4" w:space="0" w:color="auto"/>
            </w:tcBorders>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520" w:type="dxa"/>
            <w:gridSpan w:val="4"/>
            <w:tcBorders>
              <w:right w:val="single" w:sz="4" w:space="0" w:color="auto"/>
            </w:tcBorders>
            <w:vAlign w:val="center"/>
          </w:tcPr>
          <w:p w:rsidR="00561859" w:rsidRDefault="00561859">
            <w:pPr>
              <w:pStyle w:val="a4"/>
              <w:spacing w:line="240" w:lineRule="auto"/>
              <w:ind w:firstLine="0"/>
              <w:jc w:val="center"/>
              <w:rPr>
                <w:sz w:val="20"/>
              </w:rPr>
            </w:pPr>
          </w:p>
        </w:tc>
        <w:tc>
          <w:tcPr>
            <w:tcW w:w="313" w:type="dxa"/>
            <w:gridSpan w:val="3"/>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18" w:type="dxa"/>
            <w:gridSpan w:val="3"/>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tcBorders>
              <w:bottom w:val="single" w:sz="4" w:space="0" w:color="auto"/>
            </w:tcBorders>
            <w:vAlign w:val="center"/>
          </w:tcPr>
          <w:p w:rsidR="00561859" w:rsidRDefault="00561859">
            <w:pPr>
              <w:pStyle w:val="a4"/>
              <w:spacing w:line="240" w:lineRule="auto"/>
              <w:ind w:firstLine="0"/>
              <w:jc w:val="center"/>
              <w:rPr>
                <w:sz w:val="20"/>
              </w:rPr>
            </w:pPr>
          </w:p>
        </w:tc>
        <w:tc>
          <w:tcPr>
            <w:tcW w:w="369" w:type="dxa"/>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36"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31" w:type="dxa"/>
            <w:gridSpan w:val="3"/>
            <w:tcBorders>
              <w:top w:val="single" w:sz="4" w:space="0" w:color="auto"/>
            </w:tcBorders>
            <w:vAlign w:val="center"/>
          </w:tcPr>
          <w:p w:rsidR="00561859" w:rsidRDefault="00561859">
            <w:pPr>
              <w:pStyle w:val="a4"/>
              <w:spacing w:line="240" w:lineRule="auto"/>
              <w:ind w:firstLine="0"/>
              <w:jc w:val="center"/>
              <w:rPr>
                <w:sz w:val="20"/>
              </w:rPr>
            </w:pPr>
          </w:p>
        </w:tc>
        <w:tc>
          <w:tcPr>
            <w:tcW w:w="300" w:type="dxa"/>
            <w:gridSpan w:val="3"/>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02" w:type="dxa"/>
            <w:gridSpan w:val="4"/>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520" w:type="dxa"/>
            <w:gridSpan w:val="3"/>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r>
      <w:tr w:rsidR="00561859">
        <w:trPr>
          <w:trHeight w:val="649"/>
        </w:trPr>
        <w:tc>
          <w:tcPr>
            <w:tcW w:w="1475" w:type="dxa"/>
            <w:gridSpan w:val="4"/>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Имущественные</w:t>
            </w:r>
          </w:p>
        </w:tc>
        <w:tc>
          <w:tcPr>
            <w:tcW w:w="738" w:type="dxa"/>
            <w:gridSpan w:val="4"/>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Фондовые</w:t>
            </w:r>
          </w:p>
        </w:tc>
        <w:tc>
          <w:tcPr>
            <w:tcW w:w="872" w:type="dxa"/>
            <w:gridSpan w:val="5"/>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Расчетные</w:t>
            </w:r>
          </w:p>
        </w:tc>
        <w:tc>
          <w:tcPr>
            <w:tcW w:w="973" w:type="dxa"/>
            <w:gridSpan w:val="6"/>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Распределительные</w:t>
            </w:r>
          </w:p>
        </w:tc>
        <w:tc>
          <w:tcPr>
            <w:tcW w:w="1107" w:type="dxa"/>
            <w:gridSpan w:val="5"/>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Калькуляционные</w:t>
            </w:r>
          </w:p>
        </w:tc>
        <w:tc>
          <w:tcPr>
            <w:tcW w:w="1476" w:type="dxa"/>
            <w:gridSpan w:val="6"/>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Сопоставляющие</w:t>
            </w:r>
          </w:p>
        </w:tc>
        <w:tc>
          <w:tcPr>
            <w:tcW w:w="369" w:type="dxa"/>
            <w:gridSpan w:val="3"/>
            <w:tcBorders>
              <w:left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1107" w:type="dxa"/>
            <w:gridSpan w:val="6"/>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Контрактивные</w:t>
            </w:r>
          </w:p>
        </w:tc>
        <w:tc>
          <w:tcPr>
            <w:tcW w:w="331" w:type="dxa"/>
            <w:gridSpan w:val="3"/>
            <w:tcBorders>
              <w:left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1122" w:type="dxa"/>
            <w:gridSpan w:val="10"/>
            <w:tcBorders>
              <w:top w:val="single" w:sz="4" w:space="0" w:color="auto"/>
              <w:left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r>
              <w:rPr>
                <w:sz w:val="20"/>
              </w:rPr>
              <w:t>Контрпассивные</w:t>
            </w:r>
          </w:p>
        </w:tc>
      </w:tr>
      <w:tr w:rsidR="00561859">
        <w:tc>
          <w:tcPr>
            <w:tcW w:w="368" w:type="dxa"/>
            <w:tcBorders>
              <w:top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559" w:type="dxa"/>
            <w:gridSpan w:val="3"/>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284" w:type="dxa"/>
            <w:gridSpan w:val="2"/>
            <w:tcBorders>
              <w:left w:val="single" w:sz="4" w:space="0" w:color="auto"/>
            </w:tcBorders>
            <w:vAlign w:val="center"/>
          </w:tcPr>
          <w:p w:rsidR="00561859" w:rsidRDefault="00561859">
            <w:pPr>
              <w:pStyle w:val="a4"/>
              <w:spacing w:line="240" w:lineRule="auto"/>
              <w:ind w:firstLine="0"/>
              <w:jc w:val="center"/>
              <w:rPr>
                <w:sz w:val="20"/>
              </w:rPr>
            </w:pPr>
          </w:p>
        </w:tc>
        <w:tc>
          <w:tcPr>
            <w:tcW w:w="264"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236" w:type="dxa"/>
            <w:vAlign w:val="center"/>
          </w:tcPr>
          <w:p w:rsidR="00561859" w:rsidRDefault="00561859">
            <w:pPr>
              <w:pStyle w:val="a4"/>
              <w:spacing w:line="240" w:lineRule="auto"/>
              <w:ind w:firstLine="0"/>
              <w:jc w:val="center"/>
              <w:rPr>
                <w:sz w:val="20"/>
              </w:rPr>
            </w:pPr>
          </w:p>
        </w:tc>
        <w:tc>
          <w:tcPr>
            <w:tcW w:w="502" w:type="dxa"/>
            <w:gridSpan w:val="2"/>
            <w:tcBorders>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3"/>
            <w:tcBorders>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31" w:type="dxa"/>
            <w:gridSpan w:val="3"/>
            <w:vAlign w:val="center"/>
          </w:tcPr>
          <w:p w:rsidR="00561859" w:rsidRDefault="00561859">
            <w:pPr>
              <w:pStyle w:val="a4"/>
              <w:spacing w:line="240" w:lineRule="auto"/>
              <w:ind w:firstLine="0"/>
              <w:jc w:val="center"/>
              <w:rPr>
                <w:sz w:val="20"/>
              </w:rPr>
            </w:pPr>
          </w:p>
        </w:tc>
        <w:tc>
          <w:tcPr>
            <w:tcW w:w="451" w:type="dxa"/>
            <w:gridSpan w:val="5"/>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c>
          <w:tcPr>
            <w:tcW w:w="368" w:type="dxa"/>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69" w:type="dxa"/>
            <w:gridSpan w:val="2"/>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559" w:type="dxa"/>
            <w:gridSpan w:val="3"/>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284"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64" w:type="dxa"/>
            <w:gridSpan w:val="2"/>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236" w:type="dxa"/>
            <w:tcBorders>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502"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369" w:type="dxa"/>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584" w:type="dxa"/>
            <w:gridSpan w:val="3"/>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284" w:type="dxa"/>
            <w:gridSpan w:val="2"/>
            <w:tcBorders>
              <w:top w:val="single" w:sz="4" w:space="0" w:color="auto"/>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425" w:type="dxa"/>
            <w:gridSpan w:val="3"/>
            <w:tcBorders>
              <w:top w:val="single" w:sz="4" w:space="0" w:color="auto"/>
              <w:bottom w:val="single" w:sz="4" w:space="0" w:color="auto"/>
              <w:right w:val="single" w:sz="4" w:space="0" w:color="auto"/>
            </w:tcBorders>
            <w:vAlign w:val="center"/>
          </w:tcPr>
          <w:p w:rsidR="00561859" w:rsidRDefault="00561859">
            <w:pPr>
              <w:pStyle w:val="a4"/>
              <w:spacing w:line="240" w:lineRule="auto"/>
              <w:ind w:firstLine="0"/>
              <w:jc w:val="center"/>
              <w:rPr>
                <w:sz w:val="20"/>
              </w:rPr>
            </w:pPr>
          </w:p>
        </w:tc>
        <w:tc>
          <w:tcPr>
            <w:tcW w:w="283" w:type="dxa"/>
            <w:gridSpan w:val="2"/>
            <w:tcBorders>
              <w:left w:val="single" w:sz="4" w:space="0" w:color="auto"/>
              <w:bottom w:val="single" w:sz="4" w:space="0" w:color="auto"/>
            </w:tcBorders>
            <w:vAlign w:val="center"/>
          </w:tcPr>
          <w:p w:rsidR="00561859" w:rsidRDefault="00561859">
            <w:pPr>
              <w:pStyle w:val="a4"/>
              <w:spacing w:line="240" w:lineRule="auto"/>
              <w:ind w:firstLine="0"/>
              <w:jc w:val="center"/>
              <w:rPr>
                <w:sz w:val="20"/>
              </w:rPr>
            </w:pPr>
          </w:p>
        </w:tc>
        <w:tc>
          <w:tcPr>
            <w:tcW w:w="269" w:type="dxa"/>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c>
          <w:tcPr>
            <w:tcW w:w="331" w:type="dxa"/>
            <w:gridSpan w:val="3"/>
            <w:vAlign w:val="center"/>
          </w:tcPr>
          <w:p w:rsidR="00561859" w:rsidRDefault="00561859">
            <w:pPr>
              <w:pStyle w:val="a4"/>
              <w:spacing w:line="240" w:lineRule="auto"/>
              <w:ind w:firstLine="0"/>
              <w:jc w:val="center"/>
              <w:rPr>
                <w:sz w:val="20"/>
              </w:rPr>
            </w:pPr>
          </w:p>
        </w:tc>
        <w:tc>
          <w:tcPr>
            <w:tcW w:w="451" w:type="dxa"/>
            <w:gridSpan w:val="5"/>
            <w:vAlign w:val="center"/>
          </w:tcPr>
          <w:p w:rsidR="00561859" w:rsidRDefault="00561859">
            <w:pPr>
              <w:pStyle w:val="a4"/>
              <w:spacing w:line="240" w:lineRule="auto"/>
              <w:ind w:firstLine="0"/>
              <w:jc w:val="center"/>
              <w:rPr>
                <w:sz w:val="20"/>
              </w:rPr>
            </w:pPr>
          </w:p>
        </w:tc>
        <w:tc>
          <w:tcPr>
            <w:tcW w:w="302" w:type="dxa"/>
            <w:gridSpan w:val="3"/>
            <w:vAlign w:val="center"/>
          </w:tcPr>
          <w:p w:rsidR="00561859" w:rsidRDefault="00561859">
            <w:pPr>
              <w:pStyle w:val="a4"/>
              <w:spacing w:line="240" w:lineRule="auto"/>
              <w:ind w:firstLine="0"/>
              <w:jc w:val="center"/>
              <w:rPr>
                <w:sz w:val="20"/>
              </w:rPr>
            </w:pPr>
          </w:p>
        </w:tc>
        <w:tc>
          <w:tcPr>
            <w:tcW w:w="369" w:type="dxa"/>
            <w:gridSpan w:val="2"/>
            <w:vAlign w:val="center"/>
          </w:tcPr>
          <w:p w:rsidR="00561859" w:rsidRDefault="00561859">
            <w:pPr>
              <w:pStyle w:val="a4"/>
              <w:spacing w:line="240" w:lineRule="auto"/>
              <w:ind w:firstLine="0"/>
              <w:jc w:val="center"/>
              <w:rPr>
                <w:sz w:val="20"/>
              </w:rPr>
            </w:pPr>
          </w:p>
        </w:tc>
      </w:tr>
      <w:tr w:rsidR="00561859">
        <w:trPr>
          <w:cantSplit/>
          <w:trHeight w:val="1602"/>
        </w:trPr>
        <w:tc>
          <w:tcPr>
            <w:tcW w:w="737" w:type="dxa"/>
            <w:gridSpan w:val="2"/>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Денежные</w:t>
            </w:r>
          </w:p>
        </w:tc>
        <w:tc>
          <w:tcPr>
            <w:tcW w:w="738" w:type="dxa"/>
            <w:gridSpan w:val="2"/>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Неденежные</w:t>
            </w:r>
          </w:p>
        </w:tc>
        <w:tc>
          <w:tcPr>
            <w:tcW w:w="236" w:type="dxa"/>
            <w:tcBorders>
              <w:left w:val="single" w:sz="4" w:space="0" w:color="auto"/>
            </w:tcBorders>
            <w:textDirection w:val="tbRl"/>
            <w:vAlign w:val="center"/>
          </w:tcPr>
          <w:p w:rsidR="00561859" w:rsidRDefault="00561859">
            <w:pPr>
              <w:pStyle w:val="a4"/>
              <w:spacing w:line="240" w:lineRule="auto"/>
              <w:ind w:left="113" w:right="113" w:firstLine="0"/>
              <w:jc w:val="center"/>
              <w:rPr>
                <w:sz w:val="20"/>
              </w:rPr>
            </w:pPr>
          </w:p>
        </w:tc>
        <w:tc>
          <w:tcPr>
            <w:tcW w:w="240" w:type="dxa"/>
            <w:gridSpan w:val="2"/>
            <w:tcBorders>
              <w:right w:val="single" w:sz="4" w:space="0" w:color="auto"/>
            </w:tcBorders>
            <w:textDirection w:val="tbRl"/>
            <w:vAlign w:val="center"/>
          </w:tcPr>
          <w:p w:rsidR="00561859" w:rsidRDefault="00561859">
            <w:pPr>
              <w:pStyle w:val="a4"/>
              <w:spacing w:line="240" w:lineRule="auto"/>
              <w:ind w:left="113" w:right="113" w:firstLine="0"/>
              <w:jc w:val="center"/>
              <w:rPr>
                <w:sz w:val="20"/>
              </w:rPr>
            </w:pPr>
          </w:p>
        </w:tc>
        <w:tc>
          <w:tcPr>
            <w:tcW w:w="992"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По периодам</w:t>
            </w:r>
          </w:p>
        </w:tc>
        <w:tc>
          <w:tcPr>
            <w:tcW w:w="993" w:type="dxa"/>
            <w:gridSpan w:val="7"/>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Собирательно-распределительные</w:t>
            </w:r>
          </w:p>
        </w:tc>
        <w:tc>
          <w:tcPr>
            <w:tcW w:w="283" w:type="dxa"/>
            <w:gridSpan w:val="2"/>
            <w:tcBorders>
              <w:left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p>
        </w:tc>
        <w:tc>
          <w:tcPr>
            <w:tcW w:w="851" w:type="dxa"/>
            <w:gridSpan w:val="3"/>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Контрольно-сопоставляю</w:t>
            </w:r>
            <w:r>
              <w:rPr>
                <w:sz w:val="20"/>
              </w:rPr>
              <w:softHyphen/>
              <w:t>щие</w:t>
            </w:r>
          </w:p>
        </w:tc>
        <w:tc>
          <w:tcPr>
            <w:tcW w:w="992"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Операционно-результатные</w:t>
            </w:r>
          </w:p>
        </w:tc>
        <w:tc>
          <w:tcPr>
            <w:tcW w:w="921" w:type="dxa"/>
            <w:gridSpan w:val="5"/>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Оценочно-результатные</w:t>
            </w:r>
          </w:p>
        </w:tc>
        <w:tc>
          <w:tcPr>
            <w:tcW w:w="922" w:type="dxa"/>
            <w:gridSpan w:val="6"/>
            <w:tcBorders>
              <w:top w:val="single" w:sz="4" w:space="0" w:color="auto"/>
              <w:left w:val="single" w:sz="4" w:space="0" w:color="auto"/>
              <w:bottom w:val="single" w:sz="4" w:space="0" w:color="auto"/>
              <w:right w:val="single" w:sz="4" w:space="0" w:color="auto"/>
            </w:tcBorders>
            <w:textDirection w:val="tbRl"/>
            <w:vAlign w:val="center"/>
          </w:tcPr>
          <w:p w:rsidR="00561859" w:rsidRDefault="00561859">
            <w:pPr>
              <w:pStyle w:val="a4"/>
              <w:spacing w:line="240" w:lineRule="auto"/>
              <w:ind w:left="113" w:right="113" w:firstLine="0"/>
              <w:jc w:val="center"/>
              <w:rPr>
                <w:sz w:val="20"/>
              </w:rPr>
            </w:pPr>
            <w:r>
              <w:rPr>
                <w:sz w:val="20"/>
              </w:rPr>
              <w:t>Финансово-результатные</w:t>
            </w:r>
          </w:p>
        </w:tc>
        <w:tc>
          <w:tcPr>
            <w:tcW w:w="283" w:type="dxa"/>
            <w:gridSpan w:val="2"/>
            <w:tcBorders>
              <w:left w:val="single" w:sz="4" w:space="0" w:color="auto"/>
            </w:tcBorders>
            <w:vAlign w:val="center"/>
          </w:tcPr>
          <w:p w:rsidR="00561859" w:rsidRDefault="00561859">
            <w:pPr>
              <w:pStyle w:val="a4"/>
              <w:spacing w:line="240" w:lineRule="auto"/>
              <w:ind w:firstLine="0"/>
              <w:jc w:val="center"/>
              <w:rPr>
                <w:sz w:val="20"/>
              </w:rPr>
            </w:pPr>
          </w:p>
        </w:tc>
        <w:tc>
          <w:tcPr>
            <w:tcW w:w="284" w:type="dxa"/>
            <w:gridSpan w:val="3"/>
            <w:vAlign w:val="center"/>
          </w:tcPr>
          <w:p w:rsidR="00561859" w:rsidRDefault="00561859">
            <w:pPr>
              <w:pStyle w:val="a4"/>
              <w:spacing w:line="240" w:lineRule="auto"/>
              <w:ind w:firstLine="0"/>
              <w:jc w:val="center"/>
              <w:rPr>
                <w:sz w:val="20"/>
              </w:rPr>
            </w:pPr>
          </w:p>
        </w:tc>
        <w:tc>
          <w:tcPr>
            <w:tcW w:w="283" w:type="dxa"/>
            <w:gridSpan w:val="3"/>
            <w:vAlign w:val="center"/>
          </w:tcPr>
          <w:p w:rsidR="00561859" w:rsidRDefault="00561859">
            <w:pPr>
              <w:pStyle w:val="a4"/>
              <w:spacing w:line="240" w:lineRule="auto"/>
              <w:ind w:firstLine="0"/>
              <w:jc w:val="center"/>
              <w:rPr>
                <w:sz w:val="20"/>
              </w:rPr>
            </w:pPr>
          </w:p>
        </w:tc>
        <w:tc>
          <w:tcPr>
            <w:tcW w:w="284" w:type="dxa"/>
            <w:gridSpan w:val="2"/>
            <w:vAlign w:val="center"/>
          </w:tcPr>
          <w:p w:rsidR="00561859" w:rsidRDefault="00561859">
            <w:pPr>
              <w:pStyle w:val="a4"/>
              <w:spacing w:line="240" w:lineRule="auto"/>
              <w:ind w:firstLine="0"/>
              <w:jc w:val="center"/>
              <w:rPr>
                <w:sz w:val="20"/>
              </w:rPr>
            </w:pPr>
          </w:p>
        </w:tc>
        <w:tc>
          <w:tcPr>
            <w:tcW w:w="283" w:type="dxa"/>
            <w:gridSpan w:val="3"/>
            <w:vAlign w:val="center"/>
          </w:tcPr>
          <w:p w:rsidR="00561859" w:rsidRDefault="00561859">
            <w:pPr>
              <w:pStyle w:val="a4"/>
              <w:spacing w:line="240" w:lineRule="auto"/>
              <w:ind w:firstLine="0"/>
              <w:jc w:val="center"/>
              <w:rPr>
                <w:sz w:val="20"/>
              </w:rPr>
            </w:pPr>
          </w:p>
        </w:tc>
        <w:tc>
          <w:tcPr>
            <w:tcW w:w="248" w:type="dxa"/>
            <w:vAlign w:val="center"/>
          </w:tcPr>
          <w:p w:rsidR="00561859" w:rsidRDefault="00561859">
            <w:pPr>
              <w:pStyle w:val="a4"/>
              <w:spacing w:line="240" w:lineRule="auto"/>
              <w:ind w:firstLine="0"/>
              <w:jc w:val="center"/>
              <w:rPr>
                <w:sz w:val="20"/>
              </w:rPr>
            </w:pPr>
          </w:p>
        </w:tc>
      </w:tr>
    </w:tbl>
    <w:p w:rsidR="00561859" w:rsidRDefault="00561859">
      <w:pPr>
        <w:pStyle w:val="a4"/>
        <w:spacing w:before="120" w:after="360"/>
        <w:rPr>
          <w:i/>
          <w:iCs/>
          <w:sz w:val="24"/>
        </w:rPr>
      </w:pPr>
      <w:r>
        <w:rPr>
          <w:i/>
          <w:iCs/>
          <w:sz w:val="24"/>
        </w:rPr>
        <w:t>Рис. 1 Классификация бухгалтерских счетов по назначению и структуре.</w:t>
      </w:r>
    </w:p>
    <w:p w:rsidR="00561859" w:rsidRDefault="00561859">
      <w:pPr>
        <w:pStyle w:val="a4"/>
      </w:pPr>
      <w:r>
        <w:rPr>
          <w:i/>
          <w:iCs/>
        </w:rPr>
        <w:t>Расчетные счета</w:t>
      </w:r>
      <w:r>
        <w:t xml:space="preserve"> отражают взаиморасчеты организации с физическими и юридическими лицами. На дебет этих счетов записывается увеличение дебиторской задолженности предприятия или уменьшение кредиторской. На кредит – наоборот погашение дебиторской задолженности или возникновение или увеличение кредиторской. Такие счета являются, как правило, активно-пассивными с двусторонним (развернутым) сальдо. Дебетовое сальдо на них переходит в кредитовое и наоборот, в зависимости от сумм, на которые осуществляются хозяйственные операции. </w:t>
      </w:r>
    </w:p>
    <w:p w:rsidR="00561859" w:rsidRDefault="00561859">
      <w:pPr>
        <w:pStyle w:val="a4"/>
      </w:pPr>
      <w:r>
        <w:rPr>
          <w:i/>
          <w:iCs/>
        </w:rPr>
        <w:t>Операционные счета</w:t>
      </w:r>
      <w:r>
        <w:t xml:space="preserve"> предназначены для учета производственных, хозяйственных и финансовых процессов, определения финансовых результатов и их накопления. К операционным относятся распределительные, калькуляционные и сопоставляющие счета. </w:t>
      </w:r>
    </w:p>
    <w:p w:rsidR="00561859" w:rsidRDefault="00561859">
      <w:pPr>
        <w:pStyle w:val="a4"/>
      </w:pPr>
      <w:r>
        <w:rPr>
          <w:i/>
          <w:iCs/>
        </w:rPr>
        <w:t>Распределительные счета</w:t>
      </w:r>
      <w:r>
        <w:t xml:space="preserve"> используются для накопления отдельных видов затрат и распределения их по отчетным периодам, центрам ответственности и носителям затрат. Они делятся на распределительные по периодам и собирательно-распределительные. </w:t>
      </w:r>
    </w:p>
    <w:p w:rsidR="00561859" w:rsidRDefault="00561859">
      <w:pPr>
        <w:pStyle w:val="a4"/>
      </w:pPr>
      <w:r>
        <w:rPr>
          <w:i/>
          <w:iCs/>
        </w:rPr>
        <w:t>Операционные распределительные по периодам</w:t>
      </w:r>
      <w:r>
        <w:t xml:space="preserve"> счета предназначены для отнесения затрат, понесенных в прошлые отчетные периоды, в расходы данного отчетного периода или на издержки производства. </w:t>
      </w:r>
    </w:p>
    <w:p w:rsidR="00561859" w:rsidRDefault="00561859">
      <w:pPr>
        <w:pStyle w:val="a4"/>
      </w:pPr>
      <w:r>
        <w:rPr>
          <w:i/>
          <w:iCs/>
        </w:rPr>
        <w:t xml:space="preserve">Собирательно-распределительные счета </w:t>
      </w:r>
      <w:r>
        <w:t xml:space="preserve">предназначены для накопления издержек для последующего их переноса на калькуляционные или операционно-результатные счета для формирования себестоимости продукции (работ, услуг). Пример таких счетов – счета «Общепроизводственные расходы» и «Общехозяйственные расходы», предварительное конечное сальдо которых переносится на калькуляционный счет «Основное производство». На таких счетах учитываются показатели, относящиеся только к текущему отчетному периоду. Начальное и конечное сальдо отсутствует, счет открывается в начале отчетного периода и закрывается в конце. </w:t>
      </w:r>
    </w:p>
    <w:p w:rsidR="00561859" w:rsidRDefault="00561859">
      <w:pPr>
        <w:pStyle w:val="a4"/>
      </w:pPr>
      <w:r>
        <w:rPr>
          <w:i/>
          <w:iCs/>
        </w:rPr>
        <w:t>Калькуляционные счета</w:t>
      </w:r>
      <w:r>
        <w:t xml:space="preserve"> используются для обобщения издержек, понесенных экономическим субъектом в течение отчетного периода, и формирования показателей калькулирования себестоимости продукции, работ, услуг и других объектов бухгалтерского наблюдения. По дебету счета накапливается информация об издержках, понесенных организацией в текущем отчетном периоде. С кредита калькуляционного счета осуществляется перенос показателей себестоимости по завершенным производственным объектам. Дебетовое конечное сальдо (показатели себестоимости незавершенного производства) переносится в бухгалтерский баланс как сводная статья «Незавершенное производство», в которую входят остатки по счетам «Основное производство», «Полуфабрикаты собственного производства», «Вспомогательные производства», «Вспомогательные производства и хозяйства» и др. В новом периоде эти показатели заносятся на калькуляционный счет в виде дебетового начального сальдо, равного стоимости незавершенного производства на начало периода. </w:t>
      </w:r>
    </w:p>
    <w:p w:rsidR="00561859" w:rsidRDefault="00561859">
      <w:pPr>
        <w:pStyle w:val="a4"/>
      </w:pPr>
      <w:r>
        <w:t xml:space="preserve">Операционные </w:t>
      </w:r>
      <w:r>
        <w:rPr>
          <w:i/>
          <w:iCs/>
        </w:rPr>
        <w:t>сопоставляющие</w:t>
      </w:r>
      <w:r>
        <w:t xml:space="preserve"> счета состоят из контрольно-сопоставляющих, операционно-результатных, оценочно-результатных и финансово-результатных счетов. </w:t>
      </w:r>
    </w:p>
    <w:p w:rsidR="00561859" w:rsidRDefault="00561859">
      <w:pPr>
        <w:pStyle w:val="a4"/>
        <w:rPr>
          <w:lang w:val="en-US"/>
        </w:rPr>
      </w:pPr>
      <w:r>
        <w:t xml:space="preserve">На </w:t>
      </w:r>
      <w:r>
        <w:rPr>
          <w:i/>
        </w:rPr>
        <w:t xml:space="preserve">контрольно-сопоставляющих счетах </w:t>
      </w:r>
      <w:r>
        <w:t xml:space="preserve">учитываются операции, требующие специального контроля. В пример такого счета можно привести счет «Выпуск продукции (работ, услуг)», на котором контролируется себестоимость продукции. Фактическая себестоимость переносится на дебет этого счета с кредита счета «Основное производство», а нормативная себестоимость учитывается на кредите данного счета, а в конце периода переносится на счет «Готовая продукция». Разница между нормативной и фактической себестоимостью продукции (работ, услуг) переносится с кредита счета «Выпуск продукции» на дебет счета «Продажи». В конце отчетного периода контрольно-сопоставляющие счета закрываются. На этом можно закончить изложение особенностей классификации бухгалтерских счетов по назначению и структуре. </w:t>
      </w:r>
    </w:p>
    <w:p w:rsidR="00561859" w:rsidRDefault="00561859">
      <w:pPr>
        <w:pStyle w:val="a4"/>
      </w:pPr>
      <w:r>
        <w:t xml:space="preserve">Сопоставляющие </w:t>
      </w:r>
      <w:r>
        <w:rPr>
          <w:i/>
          <w:iCs/>
        </w:rPr>
        <w:t>операционно-результатные</w:t>
      </w:r>
      <w:r>
        <w:t xml:space="preserve"> счета предназначены для учета доходов и расходов от обычных видов деятельности и других доходов и расходов. На дебете и кредите таких счетов отражаются одни и те же операции по реализации, но в разном выражении, например, себестоимость продукции и доход от продажи. Такой способ учета позволяет путем сопоставления дебетовых и кредитовых оборотов выявить финансовый результат. Прочие доходы и расходы, не связанные с реализационной деятельностью, только накапливаются на этих счетах для последующего выявления финансового результата. К таким счетам можно отнести счет 90 «Продажи» и счет 91 «Прочие доходы и расходы».</w:t>
      </w:r>
    </w:p>
    <w:p w:rsidR="00561859" w:rsidRDefault="00561859">
      <w:pPr>
        <w:pStyle w:val="a4"/>
      </w:pPr>
      <w:r>
        <w:t xml:space="preserve">Для обобщения информации о формировании финансового результата организации используются </w:t>
      </w:r>
      <w:r>
        <w:rPr>
          <w:i/>
          <w:iCs/>
        </w:rPr>
        <w:t>финансово-результатные</w:t>
      </w:r>
      <w:r>
        <w:t xml:space="preserve"> счета. </w:t>
      </w:r>
    </w:p>
    <w:p w:rsidR="00561859" w:rsidRDefault="00561859">
      <w:pPr>
        <w:pStyle w:val="a4"/>
      </w:pPr>
      <w:r>
        <w:rPr>
          <w:i/>
          <w:iCs/>
        </w:rPr>
        <w:t>По самостоятельности применения</w:t>
      </w:r>
      <w:r>
        <w:t xml:space="preserve"> счета бухгалтерского учета делятся на основные, которые содержат показатели, сохраняющие первоначальную (восстановительную) стоимость объектов бухгалтерского учета, отражаемую на счете, и применяемые самостоятельно; и регулирующие, на которых учитываются уточняющие показатели, которые не могут самостоятельно использоваться без счета, оценка показателя на котором регулируется. </w:t>
      </w:r>
    </w:p>
    <w:p w:rsidR="00561859" w:rsidRDefault="00561859">
      <w:pPr>
        <w:pStyle w:val="a4"/>
      </w:pPr>
      <w:r>
        <w:t xml:space="preserve">По способу регулирования уточняющие счета делятся на дополняющие и контрарные. На дополняющих счетах регулирующий показатель (регулятив) находится на той же стороне счета, что и регулируемый показатель на основном счете. В таком случае уточненный показатель рассчитывается сложением показателей на основном и регулирующем счетах и в бухгалтерском балансе показывается единой статьей. </w:t>
      </w:r>
    </w:p>
    <w:p w:rsidR="00561859" w:rsidRDefault="00561859">
      <w:pPr>
        <w:pStyle w:val="a4"/>
      </w:pPr>
      <w:r>
        <w:t xml:space="preserve">На контрарных же счетах регулятив находится на противоположной уточняемому показателю стороне. В тех случаях, когда контрарный счет предназначен для уточнения показателя на основном активном счете, уточняющий показатель находится в кредите регулирующего счета, а сам уточняющий счет называется </w:t>
      </w:r>
      <w:r>
        <w:rPr>
          <w:i/>
          <w:iCs/>
        </w:rPr>
        <w:t>контрактивным</w:t>
      </w:r>
      <w:r>
        <w:t xml:space="preserve">. Если наоборот (основной счет – пассивный), то уточняющий счет называется </w:t>
      </w:r>
      <w:r>
        <w:rPr>
          <w:i/>
          <w:iCs/>
        </w:rPr>
        <w:t>контрпассивным</w:t>
      </w:r>
      <w:r>
        <w:t xml:space="preserve"> и регулятив находится в дебете. Например, счет «Амортизация основных средств» является контрактивным счетом, регулирующим изменение стоимости основных средств предприятия. В этом случае в балансе отражается остаточная стоимость основных средств, которая определяется вычитанием суммы накопленной амортизации (отражается на контрактивном счете «Амортизация основных средств») из первоначальной стоимости основных средств (отражается на счете «Основные средства»). </w:t>
      </w:r>
    </w:p>
    <w:p w:rsidR="00561859" w:rsidRDefault="00561859">
      <w:pPr>
        <w:pStyle w:val="a4"/>
      </w:pPr>
      <w:r>
        <w:t xml:space="preserve">Следующей классификацией, которую стоит разобрать, является классификация счетов по отношению к бухгалтерскому балансу. Эта классификация показывает, как влияет тот или иной счет на составление вступительного и заключительного балансов, а также показывает, как производится учет на счетах в течение отчетного периода. </w:t>
      </w:r>
    </w:p>
    <w:p w:rsidR="00561859" w:rsidRDefault="00561859">
      <w:pPr>
        <w:pStyle w:val="a4"/>
        <w:jc w:val="right"/>
        <w:rPr>
          <w:sz w:val="20"/>
        </w:rPr>
      </w:pPr>
      <w:r>
        <w:rPr>
          <w:sz w:val="20"/>
        </w:rPr>
        <w:t>Схема 10</w:t>
      </w:r>
    </w:p>
    <w:tbl>
      <w:tblPr>
        <w:tblW w:w="0" w:type="auto"/>
        <w:jc w:val="center"/>
        <w:tblLook w:val="0000" w:firstRow="0" w:lastRow="0" w:firstColumn="0" w:lastColumn="0" w:noHBand="0" w:noVBand="0"/>
      </w:tblPr>
      <w:tblGrid>
        <w:gridCol w:w="406"/>
        <w:gridCol w:w="381"/>
        <w:gridCol w:w="67"/>
        <w:gridCol w:w="448"/>
        <w:gridCol w:w="314"/>
        <w:gridCol w:w="133"/>
        <w:gridCol w:w="236"/>
        <w:gridCol w:w="214"/>
        <w:gridCol w:w="226"/>
        <w:gridCol w:w="180"/>
        <w:gridCol w:w="172"/>
        <w:gridCol w:w="236"/>
        <w:gridCol w:w="182"/>
        <w:gridCol w:w="260"/>
        <w:gridCol w:w="197"/>
        <w:gridCol w:w="247"/>
        <w:gridCol w:w="118"/>
        <w:gridCol w:w="323"/>
        <w:gridCol w:w="163"/>
        <w:gridCol w:w="281"/>
        <w:gridCol w:w="50"/>
        <w:gridCol w:w="355"/>
        <w:gridCol w:w="739"/>
        <w:gridCol w:w="850"/>
        <w:gridCol w:w="738"/>
        <w:gridCol w:w="738"/>
        <w:gridCol w:w="714"/>
        <w:gridCol w:w="602"/>
      </w:tblGrid>
      <w:tr w:rsidR="00561859">
        <w:trPr>
          <w:cantSplit/>
          <w:jc w:val="center"/>
        </w:trPr>
        <w:tc>
          <w:tcPr>
            <w:tcW w:w="406" w:type="dxa"/>
            <w:vAlign w:val="center"/>
          </w:tcPr>
          <w:p w:rsidR="00561859" w:rsidRDefault="00561859"/>
        </w:tc>
        <w:tc>
          <w:tcPr>
            <w:tcW w:w="448" w:type="dxa"/>
            <w:gridSpan w:val="2"/>
            <w:vAlign w:val="center"/>
          </w:tcPr>
          <w:p w:rsidR="00561859" w:rsidRDefault="00561859"/>
        </w:tc>
        <w:tc>
          <w:tcPr>
            <w:tcW w:w="448" w:type="dxa"/>
            <w:vAlign w:val="center"/>
          </w:tcPr>
          <w:p w:rsidR="00561859" w:rsidRDefault="00561859"/>
        </w:tc>
        <w:tc>
          <w:tcPr>
            <w:tcW w:w="447" w:type="dxa"/>
            <w:gridSpan w:val="2"/>
            <w:tcBorders>
              <w:right w:val="single" w:sz="4" w:space="0" w:color="auto"/>
            </w:tcBorders>
            <w:vAlign w:val="center"/>
          </w:tcPr>
          <w:p w:rsidR="00561859" w:rsidRDefault="00561859"/>
        </w:tc>
        <w:tc>
          <w:tcPr>
            <w:tcW w:w="6505" w:type="dxa"/>
            <w:gridSpan w:val="20"/>
            <w:tcBorders>
              <w:top w:val="single" w:sz="4" w:space="0" w:color="auto"/>
              <w:left w:val="single" w:sz="4" w:space="0" w:color="auto"/>
              <w:bottom w:val="single" w:sz="4" w:space="0" w:color="auto"/>
              <w:right w:val="single" w:sz="4" w:space="0" w:color="auto"/>
            </w:tcBorders>
            <w:vAlign w:val="center"/>
          </w:tcPr>
          <w:p w:rsidR="00561859" w:rsidRDefault="00561859">
            <w:pPr>
              <w:jc w:val="center"/>
            </w:pPr>
            <w:r>
              <w:t>Счета бухгалтерского учета</w:t>
            </w:r>
          </w:p>
        </w:tc>
        <w:tc>
          <w:tcPr>
            <w:tcW w:w="714" w:type="dxa"/>
            <w:tcBorders>
              <w:left w:val="single" w:sz="4" w:space="0" w:color="auto"/>
            </w:tcBorders>
            <w:vAlign w:val="center"/>
          </w:tcPr>
          <w:p w:rsidR="00561859" w:rsidRDefault="00561859"/>
        </w:tc>
        <w:tc>
          <w:tcPr>
            <w:tcW w:w="602" w:type="dxa"/>
            <w:vAlign w:val="center"/>
          </w:tcPr>
          <w:p w:rsidR="00561859" w:rsidRDefault="00561859"/>
        </w:tc>
      </w:tr>
      <w:tr w:rsidR="00561859">
        <w:trPr>
          <w:jc w:val="center"/>
        </w:trPr>
        <w:tc>
          <w:tcPr>
            <w:tcW w:w="406" w:type="dxa"/>
            <w:vAlign w:val="center"/>
          </w:tcPr>
          <w:p w:rsidR="00561859" w:rsidRDefault="00561859"/>
        </w:tc>
        <w:tc>
          <w:tcPr>
            <w:tcW w:w="448" w:type="dxa"/>
            <w:gridSpan w:val="2"/>
            <w:vAlign w:val="center"/>
          </w:tcPr>
          <w:p w:rsidR="00561859" w:rsidRDefault="00561859"/>
        </w:tc>
        <w:tc>
          <w:tcPr>
            <w:tcW w:w="448" w:type="dxa"/>
            <w:vAlign w:val="center"/>
          </w:tcPr>
          <w:p w:rsidR="00561859" w:rsidRDefault="00561859"/>
        </w:tc>
        <w:tc>
          <w:tcPr>
            <w:tcW w:w="447" w:type="dxa"/>
            <w:gridSpan w:val="2"/>
            <w:vAlign w:val="center"/>
          </w:tcPr>
          <w:p w:rsidR="00561859" w:rsidRDefault="00561859"/>
        </w:tc>
        <w:tc>
          <w:tcPr>
            <w:tcW w:w="450" w:type="dxa"/>
            <w:gridSpan w:val="2"/>
            <w:tcBorders>
              <w:top w:val="single" w:sz="4" w:space="0" w:color="auto"/>
            </w:tcBorders>
            <w:vAlign w:val="center"/>
          </w:tcPr>
          <w:p w:rsidR="00561859" w:rsidRDefault="00561859"/>
        </w:tc>
        <w:tc>
          <w:tcPr>
            <w:tcW w:w="406" w:type="dxa"/>
            <w:gridSpan w:val="2"/>
            <w:tcBorders>
              <w:top w:val="single" w:sz="4" w:space="0" w:color="auto"/>
            </w:tcBorders>
            <w:vAlign w:val="center"/>
          </w:tcPr>
          <w:p w:rsidR="00561859" w:rsidRDefault="00561859"/>
        </w:tc>
        <w:tc>
          <w:tcPr>
            <w:tcW w:w="408" w:type="dxa"/>
            <w:gridSpan w:val="2"/>
            <w:tcBorders>
              <w:top w:val="single" w:sz="4" w:space="0" w:color="auto"/>
              <w:bottom w:val="single" w:sz="4" w:space="0" w:color="auto"/>
            </w:tcBorders>
            <w:vAlign w:val="center"/>
          </w:tcPr>
          <w:p w:rsidR="00561859" w:rsidRDefault="00561859"/>
        </w:tc>
        <w:tc>
          <w:tcPr>
            <w:tcW w:w="442" w:type="dxa"/>
            <w:gridSpan w:val="2"/>
            <w:tcBorders>
              <w:top w:val="single" w:sz="4" w:space="0" w:color="auto"/>
              <w:bottom w:val="single" w:sz="4" w:space="0" w:color="auto"/>
            </w:tcBorders>
            <w:vAlign w:val="center"/>
          </w:tcPr>
          <w:p w:rsidR="00561859" w:rsidRDefault="00561859"/>
        </w:tc>
        <w:tc>
          <w:tcPr>
            <w:tcW w:w="444" w:type="dxa"/>
            <w:gridSpan w:val="2"/>
            <w:tcBorders>
              <w:top w:val="single" w:sz="4" w:space="0" w:color="auto"/>
              <w:bottom w:val="single" w:sz="4" w:space="0" w:color="auto"/>
            </w:tcBorders>
            <w:vAlign w:val="center"/>
          </w:tcPr>
          <w:p w:rsidR="00561859" w:rsidRDefault="00561859"/>
        </w:tc>
        <w:tc>
          <w:tcPr>
            <w:tcW w:w="441" w:type="dxa"/>
            <w:gridSpan w:val="2"/>
            <w:tcBorders>
              <w:top w:val="single" w:sz="4" w:space="0" w:color="auto"/>
              <w:bottom w:val="single" w:sz="4" w:space="0" w:color="auto"/>
            </w:tcBorders>
            <w:vAlign w:val="center"/>
          </w:tcPr>
          <w:p w:rsidR="00561859" w:rsidRDefault="00561859"/>
        </w:tc>
        <w:tc>
          <w:tcPr>
            <w:tcW w:w="444" w:type="dxa"/>
            <w:gridSpan w:val="2"/>
            <w:tcBorders>
              <w:top w:val="single" w:sz="4" w:space="0" w:color="auto"/>
              <w:bottom w:val="single" w:sz="4" w:space="0" w:color="auto"/>
              <w:right w:val="single" w:sz="4" w:space="0" w:color="auto"/>
            </w:tcBorders>
            <w:vAlign w:val="center"/>
          </w:tcPr>
          <w:p w:rsidR="00561859" w:rsidRDefault="00561859"/>
        </w:tc>
        <w:tc>
          <w:tcPr>
            <w:tcW w:w="405" w:type="dxa"/>
            <w:gridSpan w:val="2"/>
            <w:tcBorders>
              <w:top w:val="single" w:sz="4" w:space="0" w:color="auto"/>
              <w:left w:val="single" w:sz="4" w:space="0" w:color="auto"/>
              <w:bottom w:val="single" w:sz="4" w:space="0" w:color="auto"/>
            </w:tcBorders>
            <w:vAlign w:val="center"/>
          </w:tcPr>
          <w:p w:rsidR="00561859" w:rsidRDefault="00561859"/>
        </w:tc>
        <w:tc>
          <w:tcPr>
            <w:tcW w:w="739" w:type="dxa"/>
            <w:tcBorders>
              <w:top w:val="single" w:sz="4" w:space="0" w:color="auto"/>
              <w:bottom w:val="single" w:sz="4" w:space="0" w:color="auto"/>
            </w:tcBorders>
            <w:vAlign w:val="center"/>
          </w:tcPr>
          <w:p w:rsidR="00561859" w:rsidRDefault="00561859"/>
        </w:tc>
        <w:tc>
          <w:tcPr>
            <w:tcW w:w="850" w:type="dxa"/>
            <w:tcBorders>
              <w:top w:val="single" w:sz="4" w:space="0" w:color="auto"/>
              <w:bottom w:val="single" w:sz="4" w:space="0" w:color="auto"/>
            </w:tcBorders>
            <w:vAlign w:val="center"/>
          </w:tcPr>
          <w:p w:rsidR="00561859" w:rsidRDefault="00561859"/>
        </w:tc>
        <w:tc>
          <w:tcPr>
            <w:tcW w:w="738" w:type="dxa"/>
            <w:tcBorders>
              <w:bottom w:val="single" w:sz="4" w:space="0" w:color="auto"/>
            </w:tcBorders>
            <w:vAlign w:val="center"/>
          </w:tcPr>
          <w:p w:rsidR="00561859" w:rsidRDefault="00561859"/>
        </w:tc>
        <w:tc>
          <w:tcPr>
            <w:tcW w:w="738" w:type="dxa"/>
            <w:vAlign w:val="center"/>
          </w:tcPr>
          <w:p w:rsidR="00561859" w:rsidRDefault="00561859"/>
        </w:tc>
        <w:tc>
          <w:tcPr>
            <w:tcW w:w="714" w:type="dxa"/>
            <w:vAlign w:val="center"/>
          </w:tcPr>
          <w:p w:rsidR="00561859" w:rsidRDefault="00561859"/>
        </w:tc>
        <w:tc>
          <w:tcPr>
            <w:tcW w:w="602" w:type="dxa"/>
            <w:vAlign w:val="center"/>
          </w:tcPr>
          <w:p w:rsidR="00561859" w:rsidRDefault="00561859"/>
        </w:tc>
      </w:tr>
      <w:tr w:rsidR="00561859">
        <w:trPr>
          <w:jc w:val="center"/>
        </w:trPr>
        <w:tc>
          <w:tcPr>
            <w:tcW w:w="406" w:type="dxa"/>
            <w:vAlign w:val="center"/>
          </w:tcPr>
          <w:p w:rsidR="00561859" w:rsidRDefault="00561859"/>
        </w:tc>
        <w:tc>
          <w:tcPr>
            <w:tcW w:w="448" w:type="dxa"/>
            <w:gridSpan w:val="2"/>
            <w:vAlign w:val="center"/>
          </w:tcPr>
          <w:p w:rsidR="00561859" w:rsidRDefault="00561859"/>
        </w:tc>
        <w:tc>
          <w:tcPr>
            <w:tcW w:w="448" w:type="dxa"/>
            <w:vAlign w:val="center"/>
          </w:tcPr>
          <w:p w:rsidR="00561859" w:rsidRDefault="00561859"/>
        </w:tc>
        <w:tc>
          <w:tcPr>
            <w:tcW w:w="447" w:type="dxa"/>
            <w:gridSpan w:val="2"/>
            <w:tcBorders>
              <w:bottom w:val="single" w:sz="4" w:space="0" w:color="auto"/>
            </w:tcBorders>
            <w:vAlign w:val="center"/>
          </w:tcPr>
          <w:p w:rsidR="00561859" w:rsidRDefault="00561859"/>
        </w:tc>
        <w:tc>
          <w:tcPr>
            <w:tcW w:w="450" w:type="dxa"/>
            <w:gridSpan w:val="2"/>
            <w:tcBorders>
              <w:bottom w:val="single" w:sz="4" w:space="0" w:color="auto"/>
            </w:tcBorders>
            <w:vAlign w:val="center"/>
          </w:tcPr>
          <w:p w:rsidR="00561859" w:rsidRDefault="00561859"/>
        </w:tc>
        <w:tc>
          <w:tcPr>
            <w:tcW w:w="406" w:type="dxa"/>
            <w:gridSpan w:val="2"/>
            <w:tcBorders>
              <w:bottom w:val="single" w:sz="4" w:space="0" w:color="auto"/>
              <w:right w:val="single" w:sz="4" w:space="0" w:color="auto"/>
            </w:tcBorders>
            <w:vAlign w:val="center"/>
          </w:tcPr>
          <w:p w:rsidR="00561859" w:rsidRDefault="00561859"/>
        </w:tc>
        <w:tc>
          <w:tcPr>
            <w:tcW w:w="408" w:type="dxa"/>
            <w:gridSpan w:val="2"/>
            <w:tcBorders>
              <w:top w:val="single" w:sz="4" w:space="0" w:color="auto"/>
              <w:left w:val="single" w:sz="4" w:space="0" w:color="auto"/>
              <w:bottom w:val="single" w:sz="4" w:space="0" w:color="auto"/>
            </w:tcBorders>
            <w:vAlign w:val="center"/>
          </w:tcPr>
          <w:p w:rsidR="00561859" w:rsidRDefault="00561859"/>
        </w:tc>
        <w:tc>
          <w:tcPr>
            <w:tcW w:w="442" w:type="dxa"/>
            <w:gridSpan w:val="2"/>
            <w:tcBorders>
              <w:top w:val="single" w:sz="4" w:space="0" w:color="auto"/>
              <w:bottom w:val="single" w:sz="4" w:space="0" w:color="auto"/>
            </w:tcBorders>
            <w:vAlign w:val="center"/>
          </w:tcPr>
          <w:p w:rsidR="00561859" w:rsidRDefault="00561859"/>
        </w:tc>
        <w:tc>
          <w:tcPr>
            <w:tcW w:w="444" w:type="dxa"/>
            <w:gridSpan w:val="2"/>
            <w:tcBorders>
              <w:top w:val="single" w:sz="4" w:space="0" w:color="auto"/>
              <w:bottom w:val="single" w:sz="4" w:space="0" w:color="auto"/>
            </w:tcBorders>
            <w:vAlign w:val="center"/>
          </w:tcPr>
          <w:p w:rsidR="00561859" w:rsidRDefault="00561859"/>
        </w:tc>
        <w:tc>
          <w:tcPr>
            <w:tcW w:w="441" w:type="dxa"/>
            <w:gridSpan w:val="2"/>
            <w:tcBorders>
              <w:top w:val="single" w:sz="4" w:space="0" w:color="auto"/>
            </w:tcBorders>
            <w:vAlign w:val="center"/>
          </w:tcPr>
          <w:p w:rsidR="00561859" w:rsidRDefault="00561859"/>
        </w:tc>
        <w:tc>
          <w:tcPr>
            <w:tcW w:w="444" w:type="dxa"/>
            <w:gridSpan w:val="2"/>
            <w:tcBorders>
              <w:top w:val="single" w:sz="4" w:space="0" w:color="auto"/>
            </w:tcBorders>
            <w:vAlign w:val="center"/>
          </w:tcPr>
          <w:p w:rsidR="00561859" w:rsidRDefault="00561859"/>
        </w:tc>
        <w:tc>
          <w:tcPr>
            <w:tcW w:w="405" w:type="dxa"/>
            <w:gridSpan w:val="2"/>
            <w:tcBorders>
              <w:top w:val="single" w:sz="4" w:space="0" w:color="auto"/>
            </w:tcBorders>
            <w:vAlign w:val="center"/>
          </w:tcPr>
          <w:p w:rsidR="00561859" w:rsidRDefault="00561859"/>
        </w:tc>
        <w:tc>
          <w:tcPr>
            <w:tcW w:w="739" w:type="dxa"/>
            <w:tcBorders>
              <w:top w:val="single" w:sz="4" w:space="0" w:color="auto"/>
            </w:tcBorders>
            <w:vAlign w:val="center"/>
          </w:tcPr>
          <w:p w:rsidR="00561859" w:rsidRDefault="00561859"/>
        </w:tc>
        <w:tc>
          <w:tcPr>
            <w:tcW w:w="850" w:type="dxa"/>
            <w:tcBorders>
              <w:top w:val="single" w:sz="4" w:space="0" w:color="auto"/>
              <w:bottom w:val="single" w:sz="4" w:space="0" w:color="auto"/>
            </w:tcBorders>
            <w:vAlign w:val="center"/>
          </w:tcPr>
          <w:p w:rsidR="00561859" w:rsidRDefault="00561859"/>
        </w:tc>
        <w:tc>
          <w:tcPr>
            <w:tcW w:w="738" w:type="dxa"/>
            <w:tcBorders>
              <w:top w:val="single" w:sz="4" w:space="0" w:color="auto"/>
              <w:bottom w:val="single" w:sz="4" w:space="0" w:color="auto"/>
              <w:right w:val="single" w:sz="4" w:space="0" w:color="auto"/>
            </w:tcBorders>
            <w:vAlign w:val="center"/>
          </w:tcPr>
          <w:p w:rsidR="00561859" w:rsidRDefault="00561859"/>
        </w:tc>
        <w:tc>
          <w:tcPr>
            <w:tcW w:w="738" w:type="dxa"/>
            <w:tcBorders>
              <w:left w:val="single" w:sz="4" w:space="0" w:color="auto"/>
              <w:bottom w:val="single" w:sz="4" w:space="0" w:color="auto"/>
            </w:tcBorders>
            <w:vAlign w:val="center"/>
          </w:tcPr>
          <w:p w:rsidR="00561859" w:rsidRDefault="00561859"/>
        </w:tc>
        <w:tc>
          <w:tcPr>
            <w:tcW w:w="714" w:type="dxa"/>
            <w:tcBorders>
              <w:bottom w:val="single" w:sz="4" w:space="0" w:color="auto"/>
            </w:tcBorders>
            <w:vAlign w:val="center"/>
          </w:tcPr>
          <w:p w:rsidR="00561859" w:rsidRDefault="00561859"/>
        </w:tc>
        <w:tc>
          <w:tcPr>
            <w:tcW w:w="602" w:type="dxa"/>
            <w:vAlign w:val="center"/>
          </w:tcPr>
          <w:p w:rsidR="00561859" w:rsidRDefault="00561859"/>
        </w:tc>
      </w:tr>
      <w:tr w:rsidR="00561859">
        <w:trPr>
          <w:cantSplit/>
          <w:jc w:val="center"/>
        </w:trPr>
        <w:tc>
          <w:tcPr>
            <w:tcW w:w="406" w:type="dxa"/>
            <w:vAlign w:val="center"/>
          </w:tcPr>
          <w:p w:rsidR="00561859" w:rsidRDefault="00561859"/>
        </w:tc>
        <w:tc>
          <w:tcPr>
            <w:tcW w:w="448" w:type="dxa"/>
            <w:gridSpan w:val="2"/>
            <w:vAlign w:val="center"/>
          </w:tcPr>
          <w:p w:rsidR="00561859" w:rsidRDefault="00561859"/>
        </w:tc>
        <w:tc>
          <w:tcPr>
            <w:tcW w:w="448" w:type="dxa"/>
            <w:tcBorders>
              <w:right w:val="single" w:sz="4" w:space="0" w:color="auto"/>
            </w:tcBorders>
            <w:vAlign w:val="center"/>
          </w:tcPr>
          <w:p w:rsidR="00561859" w:rsidRDefault="00561859"/>
        </w:tc>
        <w:tc>
          <w:tcPr>
            <w:tcW w:w="2597" w:type="dxa"/>
            <w:gridSpan w:val="12"/>
            <w:tcBorders>
              <w:top w:val="single" w:sz="4" w:space="0" w:color="auto"/>
              <w:left w:val="single" w:sz="4" w:space="0" w:color="auto"/>
              <w:bottom w:val="single" w:sz="4" w:space="0" w:color="auto"/>
              <w:right w:val="single" w:sz="4" w:space="0" w:color="auto"/>
            </w:tcBorders>
            <w:vAlign w:val="center"/>
          </w:tcPr>
          <w:p w:rsidR="00561859" w:rsidRDefault="00561859">
            <w:r>
              <w:t>Балансовые</w:t>
            </w:r>
          </w:p>
        </w:tc>
        <w:tc>
          <w:tcPr>
            <w:tcW w:w="441" w:type="dxa"/>
            <w:gridSpan w:val="2"/>
            <w:tcBorders>
              <w:left w:val="single" w:sz="4" w:space="0" w:color="auto"/>
            </w:tcBorders>
            <w:vAlign w:val="center"/>
          </w:tcPr>
          <w:p w:rsidR="00561859" w:rsidRDefault="00561859"/>
        </w:tc>
        <w:tc>
          <w:tcPr>
            <w:tcW w:w="444" w:type="dxa"/>
            <w:gridSpan w:val="2"/>
            <w:vAlign w:val="center"/>
          </w:tcPr>
          <w:p w:rsidR="00561859" w:rsidRDefault="00561859"/>
        </w:tc>
        <w:tc>
          <w:tcPr>
            <w:tcW w:w="405" w:type="dxa"/>
            <w:gridSpan w:val="2"/>
            <w:vAlign w:val="center"/>
          </w:tcPr>
          <w:p w:rsidR="00561859" w:rsidRDefault="00561859"/>
        </w:tc>
        <w:tc>
          <w:tcPr>
            <w:tcW w:w="739" w:type="dxa"/>
            <w:tcBorders>
              <w:right w:val="single" w:sz="4" w:space="0" w:color="auto"/>
            </w:tcBorders>
            <w:vAlign w:val="center"/>
          </w:tcPr>
          <w:p w:rsidR="00561859" w:rsidRDefault="00561859"/>
        </w:tc>
        <w:tc>
          <w:tcPr>
            <w:tcW w:w="3040" w:type="dxa"/>
            <w:gridSpan w:val="4"/>
            <w:tcBorders>
              <w:top w:val="single" w:sz="4" w:space="0" w:color="auto"/>
              <w:left w:val="single" w:sz="4" w:space="0" w:color="auto"/>
              <w:bottom w:val="single" w:sz="4" w:space="0" w:color="auto"/>
              <w:right w:val="single" w:sz="4" w:space="0" w:color="auto"/>
            </w:tcBorders>
            <w:vAlign w:val="center"/>
          </w:tcPr>
          <w:p w:rsidR="00561859" w:rsidRDefault="00561859">
            <w:r>
              <w:t>Забалансовые</w:t>
            </w:r>
          </w:p>
        </w:tc>
        <w:tc>
          <w:tcPr>
            <w:tcW w:w="602" w:type="dxa"/>
            <w:tcBorders>
              <w:left w:val="single" w:sz="4" w:space="0" w:color="auto"/>
            </w:tcBorders>
            <w:vAlign w:val="center"/>
          </w:tcPr>
          <w:p w:rsidR="00561859" w:rsidRDefault="00561859"/>
        </w:tc>
      </w:tr>
      <w:tr w:rsidR="00561859">
        <w:trPr>
          <w:jc w:val="center"/>
        </w:trPr>
        <w:tc>
          <w:tcPr>
            <w:tcW w:w="406" w:type="dxa"/>
            <w:vAlign w:val="center"/>
          </w:tcPr>
          <w:p w:rsidR="00561859" w:rsidRDefault="00561859"/>
        </w:tc>
        <w:tc>
          <w:tcPr>
            <w:tcW w:w="448" w:type="dxa"/>
            <w:gridSpan w:val="2"/>
            <w:vAlign w:val="center"/>
          </w:tcPr>
          <w:p w:rsidR="00561859" w:rsidRDefault="00561859"/>
        </w:tc>
        <w:tc>
          <w:tcPr>
            <w:tcW w:w="448" w:type="dxa"/>
            <w:vAlign w:val="center"/>
          </w:tcPr>
          <w:p w:rsidR="00561859" w:rsidRDefault="00561859"/>
        </w:tc>
        <w:tc>
          <w:tcPr>
            <w:tcW w:w="447" w:type="dxa"/>
            <w:gridSpan w:val="2"/>
            <w:tcBorders>
              <w:top w:val="single" w:sz="4" w:space="0" w:color="auto"/>
              <w:bottom w:val="single" w:sz="4" w:space="0" w:color="auto"/>
            </w:tcBorders>
            <w:vAlign w:val="center"/>
          </w:tcPr>
          <w:p w:rsidR="00561859" w:rsidRDefault="00561859"/>
        </w:tc>
        <w:tc>
          <w:tcPr>
            <w:tcW w:w="450" w:type="dxa"/>
            <w:gridSpan w:val="2"/>
            <w:tcBorders>
              <w:top w:val="single" w:sz="4" w:space="0" w:color="auto"/>
              <w:bottom w:val="single" w:sz="4" w:space="0" w:color="auto"/>
            </w:tcBorders>
            <w:vAlign w:val="center"/>
          </w:tcPr>
          <w:p w:rsidR="00561859" w:rsidRDefault="00561859"/>
        </w:tc>
        <w:tc>
          <w:tcPr>
            <w:tcW w:w="406" w:type="dxa"/>
            <w:gridSpan w:val="2"/>
            <w:tcBorders>
              <w:top w:val="single" w:sz="4" w:space="0" w:color="auto"/>
              <w:bottom w:val="single" w:sz="4" w:space="0" w:color="auto"/>
              <w:right w:val="single" w:sz="4" w:space="0" w:color="auto"/>
            </w:tcBorders>
            <w:vAlign w:val="center"/>
          </w:tcPr>
          <w:p w:rsidR="00561859" w:rsidRDefault="00561859"/>
        </w:tc>
        <w:tc>
          <w:tcPr>
            <w:tcW w:w="408" w:type="dxa"/>
            <w:gridSpan w:val="2"/>
            <w:tcBorders>
              <w:top w:val="single" w:sz="4" w:space="0" w:color="auto"/>
              <w:left w:val="single" w:sz="4" w:space="0" w:color="auto"/>
              <w:bottom w:val="single" w:sz="4" w:space="0" w:color="auto"/>
            </w:tcBorders>
            <w:vAlign w:val="center"/>
          </w:tcPr>
          <w:p w:rsidR="00561859" w:rsidRDefault="00561859"/>
        </w:tc>
        <w:tc>
          <w:tcPr>
            <w:tcW w:w="442" w:type="dxa"/>
            <w:gridSpan w:val="2"/>
            <w:tcBorders>
              <w:top w:val="single" w:sz="4" w:space="0" w:color="auto"/>
              <w:bottom w:val="single" w:sz="4" w:space="0" w:color="auto"/>
            </w:tcBorders>
            <w:vAlign w:val="center"/>
          </w:tcPr>
          <w:p w:rsidR="00561859" w:rsidRDefault="00561859"/>
        </w:tc>
        <w:tc>
          <w:tcPr>
            <w:tcW w:w="444" w:type="dxa"/>
            <w:gridSpan w:val="2"/>
            <w:tcBorders>
              <w:top w:val="single" w:sz="4" w:space="0" w:color="auto"/>
              <w:bottom w:val="single" w:sz="4" w:space="0" w:color="auto"/>
            </w:tcBorders>
            <w:vAlign w:val="center"/>
          </w:tcPr>
          <w:p w:rsidR="00561859" w:rsidRDefault="00561859"/>
        </w:tc>
        <w:tc>
          <w:tcPr>
            <w:tcW w:w="441" w:type="dxa"/>
            <w:gridSpan w:val="2"/>
            <w:vAlign w:val="center"/>
          </w:tcPr>
          <w:p w:rsidR="00561859" w:rsidRDefault="00561859"/>
        </w:tc>
        <w:tc>
          <w:tcPr>
            <w:tcW w:w="444" w:type="dxa"/>
            <w:gridSpan w:val="2"/>
            <w:vAlign w:val="center"/>
          </w:tcPr>
          <w:p w:rsidR="00561859" w:rsidRDefault="00561859"/>
        </w:tc>
        <w:tc>
          <w:tcPr>
            <w:tcW w:w="405" w:type="dxa"/>
            <w:gridSpan w:val="2"/>
            <w:vAlign w:val="center"/>
          </w:tcPr>
          <w:p w:rsidR="00561859" w:rsidRDefault="00561859"/>
        </w:tc>
        <w:tc>
          <w:tcPr>
            <w:tcW w:w="739" w:type="dxa"/>
            <w:vAlign w:val="center"/>
          </w:tcPr>
          <w:p w:rsidR="00561859" w:rsidRDefault="00561859"/>
        </w:tc>
        <w:tc>
          <w:tcPr>
            <w:tcW w:w="850" w:type="dxa"/>
            <w:tcBorders>
              <w:bottom w:val="single" w:sz="4" w:space="0" w:color="auto"/>
            </w:tcBorders>
            <w:vAlign w:val="center"/>
          </w:tcPr>
          <w:p w:rsidR="00561859" w:rsidRDefault="00561859"/>
        </w:tc>
        <w:tc>
          <w:tcPr>
            <w:tcW w:w="738" w:type="dxa"/>
            <w:tcBorders>
              <w:bottom w:val="single" w:sz="4" w:space="0" w:color="auto"/>
              <w:right w:val="single" w:sz="4" w:space="0" w:color="auto"/>
            </w:tcBorders>
            <w:vAlign w:val="center"/>
          </w:tcPr>
          <w:p w:rsidR="00561859" w:rsidRDefault="00561859"/>
        </w:tc>
        <w:tc>
          <w:tcPr>
            <w:tcW w:w="738" w:type="dxa"/>
            <w:tcBorders>
              <w:left w:val="single" w:sz="4" w:space="0" w:color="auto"/>
              <w:bottom w:val="single" w:sz="4" w:space="0" w:color="auto"/>
            </w:tcBorders>
            <w:vAlign w:val="center"/>
          </w:tcPr>
          <w:p w:rsidR="00561859" w:rsidRDefault="00561859"/>
        </w:tc>
        <w:tc>
          <w:tcPr>
            <w:tcW w:w="714" w:type="dxa"/>
            <w:tcBorders>
              <w:bottom w:val="single" w:sz="4" w:space="0" w:color="auto"/>
            </w:tcBorders>
            <w:vAlign w:val="center"/>
          </w:tcPr>
          <w:p w:rsidR="00561859" w:rsidRDefault="00561859"/>
        </w:tc>
        <w:tc>
          <w:tcPr>
            <w:tcW w:w="602" w:type="dxa"/>
            <w:vAlign w:val="center"/>
          </w:tcPr>
          <w:p w:rsidR="00561859" w:rsidRDefault="00561859"/>
        </w:tc>
      </w:tr>
      <w:tr w:rsidR="00561859">
        <w:trPr>
          <w:jc w:val="center"/>
        </w:trPr>
        <w:tc>
          <w:tcPr>
            <w:tcW w:w="406" w:type="dxa"/>
            <w:vAlign w:val="center"/>
          </w:tcPr>
          <w:p w:rsidR="00561859" w:rsidRDefault="00561859"/>
        </w:tc>
        <w:tc>
          <w:tcPr>
            <w:tcW w:w="448" w:type="dxa"/>
            <w:gridSpan w:val="2"/>
            <w:tcBorders>
              <w:bottom w:val="single" w:sz="4" w:space="0" w:color="auto"/>
            </w:tcBorders>
            <w:vAlign w:val="center"/>
          </w:tcPr>
          <w:p w:rsidR="00561859" w:rsidRDefault="00561859"/>
        </w:tc>
        <w:tc>
          <w:tcPr>
            <w:tcW w:w="448" w:type="dxa"/>
            <w:tcBorders>
              <w:bottom w:val="single" w:sz="4" w:space="0" w:color="auto"/>
              <w:right w:val="single" w:sz="4" w:space="0" w:color="auto"/>
            </w:tcBorders>
            <w:vAlign w:val="center"/>
          </w:tcPr>
          <w:p w:rsidR="00561859" w:rsidRDefault="00561859"/>
        </w:tc>
        <w:tc>
          <w:tcPr>
            <w:tcW w:w="447" w:type="dxa"/>
            <w:gridSpan w:val="2"/>
            <w:tcBorders>
              <w:top w:val="single" w:sz="4" w:space="0" w:color="auto"/>
              <w:left w:val="single" w:sz="4" w:space="0" w:color="auto"/>
              <w:bottom w:val="single" w:sz="4" w:space="0" w:color="auto"/>
            </w:tcBorders>
            <w:vAlign w:val="center"/>
          </w:tcPr>
          <w:p w:rsidR="00561859" w:rsidRDefault="00561859"/>
        </w:tc>
        <w:tc>
          <w:tcPr>
            <w:tcW w:w="450" w:type="dxa"/>
            <w:gridSpan w:val="2"/>
            <w:tcBorders>
              <w:top w:val="single" w:sz="4" w:space="0" w:color="auto"/>
              <w:bottom w:val="single" w:sz="4" w:space="0" w:color="auto"/>
            </w:tcBorders>
            <w:vAlign w:val="center"/>
          </w:tcPr>
          <w:p w:rsidR="00561859" w:rsidRDefault="00561859"/>
        </w:tc>
        <w:tc>
          <w:tcPr>
            <w:tcW w:w="406" w:type="dxa"/>
            <w:gridSpan w:val="2"/>
            <w:tcBorders>
              <w:top w:val="single" w:sz="4" w:space="0" w:color="auto"/>
            </w:tcBorders>
            <w:vAlign w:val="center"/>
          </w:tcPr>
          <w:p w:rsidR="00561859" w:rsidRDefault="00561859"/>
        </w:tc>
        <w:tc>
          <w:tcPr>
            <w:tcW w:w="408" w:type="dxa"/>
            <w:gridSpan w:val="2"/>
            <w:tcBorders>
              <w:top w:val="single" w:sz="4" w:space="0" w:color="auto"/>
            </w:tcBorders>
            <w:vAlign w:val="center"/>
          </w:tcPr>
          <w:p w:rsidR="00561859" w:rsidRDefault="00561859"/>
        </w:tc>
        <w:tc>
          <w:tcPr>
            <w:tcW w:w="442" w:type="dxa"/>
            <w:gridSpan w:val="2"/>
            <w:tcBorders>
              <w:top w:val="single" w:sz="4" w:space="0" w:color="auto"/>
              <w:bottom w:val="single" w:sz="4" w:space="0" w:color="auto"/>
            </w:tcBorders>
            <w:vAlign w:val="center"/>
          </w:tcPr>
          <w:p w:rsidR="00561859" w:rsidRDefault="00561859"/>
        </w:tc>
        <w:tc>
          <w:tcPr>
            <w:tcW w:w="444" w:type="dxa"/>
            <w:gridSpan w:val="2"/>
            <w:tcBorders>
              <w:top w:val="single" w:sz="4" w:space="0" w:color="auto"/>
              <w:bottom w:val="single" w:sz="4" w:space="0" w:color="auto"/>
              <w:right w:val="single" w:sz="4" w:space="0" w:color="auto"/>
            </w:tcBorders>
            <w:vAlign w:val="center"/>
          </w:tcPr>
          <w:p w:rsidR="00561859" w:rsidRDefault="00561859"/>
        </w:tc>
        <w:tc>
          <w:tcPr>
            <w:tcW w:w="441" w:type="dxa"/>
            <w:gridSpan w:val="2"/>
            <w:tcBorders>
              <w:left w:val="single" w:sz="4" w:space="0" w:color="auto"/>
              <w:bottom w:val="single" w:sz="4" w:space="0" w:color="auto"/>
            </w:tcBorders>
            <w:vAlign w:val="center"/>
          </w:tcPr>
          <w:p w:rsidR="00561859" w:rsidRDefault="00561859"/>
        </w:tc>
        <w:tc>
          <w:tcPr>
            <w:tcW w:w="444" w:type="dxa"/>
            <w:gridSpan w:val="2"/>
            <w:tcBorders>
              <w:bottom w:val="single" w:sz="4" w:space="0" w:color="auto"/>
            </w:tcBorders>
            <w:vAlign w:val="center"/>
          </w:tcPr>
          <w:p w:rsidR="00561859" w:rsidRDefault="00561859"/>
        </w:tc>
        <w:tc>
          <w:tcPr>
            <w:tcW w:w="405" w:type="dxa"/>
            <w:gridSpan w:val="2"/>
            <w:vAlign w:val="center"/>
          </w:tcPr>
          <w:p w:rsidR="00561859" w:rsidRDefault="00561859"/>
        </w:tc>
        <w:tc>
          <w:tcPr>
            <w:tcW w:w="739" w:type="dxa"/>
            <w:tcBorders>
              <w:bottom w:val="single" w:sz="4" w:space="0" w:color="auto"/>
              <w:right w:val="single" w:sz="4" w:space="0" w:color="auto"/>
            </w:tcBorders>
            <w:vAlign w:val="center"/>
          </w:tcPr>
          <w:p w:rsidR="00561859" w:rsidRDefault="00561859"/>
        </w:tc>
        <w:tc>
          <w:tcPr>
            <w:tcW w:w="850" w:type="dxa"/>
            <w:tcBorders>
              <w:top w:val="single" w:sz="4" w:space="0" w:color="auto"/>
              <w:left w:val="single" w:sz="4" w:space="0" w:color="auto"/>
              <w:bottom w:val="single" w:sz="4" w:space="0" w:color="auto"/>
            </w:tcBorders>
            <w:vAlign w:val="center"/>
          </w:tcPr>
          <w:p w:rsidR="00561859" w:rsidRDefault="00561859"/>
        </w:tc>
        <w:tc>
          <w:tcPr>
            <w:tcW w:w="738" w:type="dxa"/>
            <w:tcBorders>
              <w:top w:val="single" w:sz="4" w:space="0" w:color="auto"/>
              <w:bottom w:val="single" w:sz="4" w:space="0" w:color="auto"/>
              <w:right w:val="single" w:sz="4" w:space="0" w:color="auto"/>
            </w:tcBorders>
            <w:vAlign w:val="center"/>
          </w:tcPr>
          <w:p w:rsidR="00561859" w:rsidRDefault="00561859"/>
        </w:tc>
        <w:tc>
          <w:tcPr>
            <w:tcW w:w="738" w:type="dxa"/>
            <w:tcBorders>
              <w:top w:val="single" w:sz="4" w:space="0" w:color="auto"/>
              <w:left w:val="single" w:sz="4" w:space="0" w:color="auto"/>
              <w:bottom w:val="single" w:sz="4" w:space="0" w:color="auto"/>
            </w:tcBorders>
            <w:vAlign w:val="center"/>
          </w:tcPr>
          <w:p w:rsidR="00561859" w:rsidRDefault="00561859"/>
        </w:tc>
        <w:tc>
          <w:tcPr>
            <w:tcW w:w="714" w:type="dxa"/>
            <w:tcBorders>
              <w:top w:val="single" w:sz="4" w:space="0" w:color="auto"/>
              <w:bottom w:val="single" w:sz="4" w:space="0" w:color="auto"/>
              <w:right w:val="single" w:sz="4" w:space="0" w:color="auto"/>
            </w:tcBorders>
            <w:vAlign w:val="center"/>
          </w:tcPr>
          <w:p w:rsidR="00561859" w:rsidRDefault="00561859"/>
        </w:tc>
        <w:tc>
          <w:tcPr>
            <w:tcW w:w="602" w:type="dxa"/>
            <w:tcBorders>
              <w:left w:val="single" w:sz="4" w:space="0" w:color="auto"/>
              <w:bottom w:val="single" w:sz="4" w:space="0" w:color="auto"/>
            </w:tcBorders>
            <w:vAlign w:val="center"/>
          </w:tcPr>
          <w:p w:rsidR="00561859" w:rsidRDefault="00561859"/>
        </w:tc>
      </w:tr>
      <w:tr w:rsidR="00561859">
        <w:trPr>
          <w:cantSplit/>
          <w:jc w:val="center"/>
        </w:trPr>
        <w:tc>
          <w:tcPr>
            <w:tcW w:w="406" w:type="dxa"/>
            <w:tcBorders>
              <w:right w:val="single" w:sz="4" w:space="0" w:color="auto"/>
            </w:tcBorders>
            <w:vAlign w:val="center"/>
          </w:tcPr>
          <w:p w:rsidR="00561859" w:rsidRDefault="00561859"/>
        </w:tc>
        <w:tc>
          <w:tcPr>
            <w:tcW w:w="1793" w:type="dxa"/>
            <w:gridSpan w:val="7"/>
            <w:tcBorders>
              <w:top w:val="single" w:sz="4" w:space="0" w:color="auto"/>
              <w:left w:val="single" w:sz="4" w:space="0" w:color="auto"/>
              <w:bottom w:val="single" w:sz="4" w:space="0" w:color="auto"/>
              <w:right w:val="single" w:sz="4" w:space="0" w:color="auto"/>
            </w:tcBorders>
            <w:vAlign w:val="center"/>
          </w:tcPr>
          <w:p w:rsidR="00561859" w:rsidRDefault="00561859">
            <w:r>
              <w:t>Постоянные (с явно выраженным сальдо)</w:t>
            </w:r>
          </w:p>
        </w:tc>
        <w:tc>
          <w:tcPr>
            <w:tcW w:w="406" w:type="dxa"/>
            <w:gridSpan w:val="2"/>
            <w:tcBorders>
              <w:left w:val="single" w:sz="4" w:space="0" w:color="auto"/>
            </w:tcBorders>
            <w:vAlign w:val="center"/>
          </w:tcPr>
          <w:p w:rsidR="00561859" w:rsidRDefault="00561859"/>
        </w:tc>
        <w:tc>
          <w:tcPr>
            <w:tcW w:w="408" w:type="dxa"/>
            <w:gridSpan w:val="2"/>
            <w:tcBorders>
              <w:right w:val="single" w:sz="4" w:space="0" w:color="auto"/>
            </w:tcBorders>
            <w:vAlign w:val="center"/>
          </w:tcPr>
          <w:p w:rsidR="00561859" w:rsidRDefault="00561859"/>
        </w:tc>
        <w:tc>
          <w:tcPr>
            <w:tcW w:w="1771" w:type="dxa"/>
            <w:gridSpan w:val="8"/>
            <w:tcBorders>
              <w:top w:val="single" w:sz="4" w:space="0" w:color="auto"/>
              <w:left w:val="single" w:sz="4" w:space="0" w:color="auto"/>
              <w:bottom w:val="single" w:sz="4" w:space="0" w:color="auto"/>
              <w:right w:val="single" w:sz="4" w:space="0" w:color="auto"/>
            </w:tcBorders>
            <w:vAlign w:val="center"/>
          </w:tcPr>
          <w:p w:rsidR="00561859" w:rsidRDefault="00561859">
            <w:r>
              <w:t>Переменные (безсальдовые, транзитные)</w:t>
            </w:r>
          </w:p>
        </w:tc>
        <w:tc>
          <w:tcPr>
            <w:tcW w:w="405" w:type="dxa"/>
            <w:gridSpan w:val="2"/>
            <w:tcBorders>
              <w:left w:val="single" w:sz="4" w:space="0" w:color="auto"/>
              <w:right w:val="single" w:sz="4" w:space="0" w:color="auto"/>
            </w:tcBorders>
            <w:vAlign w:val="center"/>
          </w:tcPr>
          <w:p w:rsidR="00561859" w:rsidRDefault="00561859"/>
        </w:tc>
        <w:tc>
          <w:tcPr>
            <w:tcW w:w="1589" w:type="dxa"/>
            <w:gridSpan w:val="2"/>
            <w:tcBorders>
              <w:top w:val="single" w:sz="4" w:space="0" w:color="auto"/>
              <w:left w:val="single" w:sz="4" w:space="0" w:color="auto"/>
              <w:bottom w:val="single" w:sz="4" w:space="0" w:color="auto"/>
              <w:right w:val="single" w:sz="4" w:space="0" w:color="auto"/>
            </w:tcBorders>
            <w:vAlign w:val="center"/>
          </w:tcPr>
          <w:p w:rsidR="00561859" w:rsidRDefault="00561859">
            <w:r>
              <w:t>Депозитно-имущественные</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561859" w:rsidRDefault="00561859">
            <w:r>
              <w:t>Контрольно-мемориальные</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561859" w:rsidRDefault="00561859">
            <w:r>
              <w:t>Условных прав и обязательств</w:t>
            </w:r>
          </w:p>
        </w:tc>
      </w:tr>
      <w:tr w:rsidR="00561859">
        <w:trPr>
          <w:jc w:val="center"/>
        </w:trPr>
        <w:tc>
          <w:tcPr>
            <w:tcW w:w="406" w:type="dxa"/>
            <w:vAlign w:val="center"/>
          </w:tcPr>
          <w:p w:rsidR="00561859" w:rsidRDefault="00561859"/>
        </w:tc>
        <w:tc>
          <w:tcPr>
            <w:tcW w:w="448" w:type="dxa"/>
            <w:gridSpan w:val="2"/>
            <w:tcBorders>
              <w:top w:val="single" w:sz="4" w:space="0" w:color="auto"/>
              <w:bottom w:val="single" w:sz="4" w:space="0" w:color="auto"/>
            </w:tcBorders>
            <w:vAlign w:val="center"/>
          </w:tcPr>
          <w:p w:rsidR="00561859" w:rsidRDefault="00561859"/>
        </w:tc>
        <w:tc>
          <w:tcPr>
            <w:tcW w:w="448" w:type="dxa"/>
            <w:tcBorders>
              <w:top w:val="single" w:sz="4" w:space="0" w:color="auto"/>
              <w:bottom w:val="single" w:sz="4" w:space="0" w:color="auto"/>
              <w:right w:val="single" w:sz="4" w:space="0" w:color="auto"/>
            </w:tcBorders>
            <w:vAlign w:val="center"/>
          </w:tcPr>
          <w:p w:rsidR="00561859" w:rsidRDefault="00561859"/>
        </w:tc>
        <w:tc>
          <w:tcPr>
            <w:tcW w:w="447" w:type="dxa"/>
            <w:gridSpan w:val="2"/>
            <w:tcBorders>
              <w:top w:val="single" w:sz="4" w:space="0" w:color="auto"/>
              <w:left w:val="single" w:sz="4" w:space="0" w:color="auto"/>
              <w:bottom w:val="single" w:sz="4" w:space="0" w:color="auto"/>
            </w:tcBorders>
            <w:vAlign w:val="center"/>
          </w:tcPr>
          <w:p w:rsidR="00561859" w:rsidRDefault="00561859"/>
        </w:tc>
        <w:tc>
          <w:tcPr>
            <w:tcW w:w="450" w:type="dxa"/>
            <w:gridSpan w:val="2"/>
            <w:tcBorders>
              <w:top w:val="single" w:sz="4" w:space="0" w:color="auto"/>
            </w:tcBorders>
            <w:vAlign w:val="center"/>
          </w:tcPr>
          <w:p w:rsidR="00561859" w:rsidRDefault="00561859"/>
        </w:tc>
        <w:tc>
          <w:tcPr>
            <w:tcW w:w="406" w:type="dxa"/>
            <w:gridSpan w:val="2"/>
            <w:vAlign w:val="center"/>
          </w:tcPr>
          <w:p w:rsidR="00561859" w:rsidRDefault="00561859"/>
        </w:tc>
        <w:tc>
          <w:tcPr>
            <w:tcW w:w="408" w:type="dxa"/>
            <w:gridSpan w:val="2"/>
            <w:vAlign w:val="center"/>
          </w:tcPr>
          <w:p w:rsidR="00561859" w:rsidRDefault="00561859"/>
        </w:tc>
        <w:tc>
          <w:tcPr>
            <w:tcW w:w="639" w:type="dxa"/>
            <w:gridSpan w:val="3"/>
            <w:tcBorders>
              <w:bottom w:val="single" w:sz="4" w:space="0" w:color="auto"/>
              <w:right w:val="single" w:sz="4" w:space="0" w:color="auto"/>
            </w:tcBorders>
            <w:vAlign w:val="center"/>
          </w:tcPr>
          <w:p w:rsidR="00561859" w:rsidRDefault="00561859"/>
        </w:tc>
        <w:tc>
          <w:tcPr>
            <w:tcW w:w="247" w:type="dxa"/>
            <w:tcBorders>
              <w:left w:val="single" w:sz="4" w:space="0" w:color="auto"/>
              <w:bottom w:val="single" w:sz="4" w:space="0" w:color="auto"/>
            </w:tcBorders>
            <w:vAlign w:val="center"/>
          </w:tcPr>
          <w:p w:rsidR="00561859" w:rsidRDefault="00561859"/>
        </w:tc>
        <w:tc>
          <w:tcPr>
            <w:tcW w:w="441" w:type="dxa"/>
            <w:gridSpan w:val="2"/>
            <w:tcBorders>
              <w:bottom w:val="single" w:sz="4" w:space="0" w:color="auto"/>
            </w:tcBorders>
            <w:vAlign w:val="center"/>
          </w:tcPr>
          <w:p w:rsidR="00561859" w:rsidRDefault="00561859"/>
        </w:tc>
        <w:tc>
          <w:tcPr>
            <w:tcW w:w="444" w:type="dxa"/>
            <w:gridSpan w:val="2"/>
            <w:vAlign w:val="center"/>
          </w:tcPr>
          <w:p w:rsidR="00561859" w:rsidRDefault="00561859"/>
        </w:tc>
        <w:tc>
          <w:tcPr>
            <w:tcW w:w="405" w:type="dxa"/>
            <w:gridSpan w:val="2"/>
            <w:vAlign w:val="center"/>
          </w:tcPr>
          <w:p w:rsidR="00561859" w:rsidRDefault="00561859"/>
        </w:tc>
        <w:tc>
          <w:tcPr>
            <w:tcW w:w="739" w:type="dxa"/>
            <w:vAlign w:val="center"/>
          </w:tcPr>
          <w:p w:rsidR="00561859" w:rsidRDefault="00561859"/>
        </w:tc>
        <w:tc>
          <w:tcPr>
            <w:tcW w:w="850" w:type="dxa"/>
            <w:vAlign w:val="center"/>
          </w:tcPr>
          <w:p w:rsidR="00561859" w:rsidRDefault="00561859"/>
        </w:tc>
        <w:tc>
          <w:tcPr>
            <w:tcW w:w="738" w:type="dxa"/>
            <w:vAlign w:val="center"/>
          </w:tcPr>
          <w:p w:rsidR="00561859" w:rsidRDefault="00561859"/>
        </w:tc>
        <w:tc>
          <w:tcPr>
            <w:tcW w:w="738" w:type="dxa"/>
            <w:vAlign w:val="center"/>
          </w:tcPr>
          <w:p w:rsidR="00561859" w:rsidRDefault="00561859"/>
        </w:tc>
        <w:tc>
          <w:tcPr>
            <w:tcW w:w="714" w:type="dxa"/>
            <w:vAlign w:val="center"/>
          </w:tcPr>
          <w:p w:rsidR="00561859" w:rsidRDefault="00561859"/>
        </w:tc>
        <w:tc>
          <w:tcPr>
            <w:tcW w:w="602" w:type="dxa"/>
            <w:vAlign w:val="center"/>
          </w:tcPr>
          <w:p w:rsidR="00561859" w:rsidRDefault="00561859"/>
        </w:tc>
      </w:tr>
      <w:tr w:rsidR="00561859">
        <w:trPr>
          <w:jc w:val="center"/>
        </w:trPr>
        <w:tc>
          <w:tcPr>
            <w:tcW w:w="406" w:type="dxa"/>
            <w:tcBorders>
              <w:bottom w:val="single" w:sz="4" w:space="0" w:color="auto"/>
              <w:right w:val="single" w:sz="4" w:space="0" w:color="auto"/>
            </w:tcBorders>
            <w:vAlign w:val="center"/>
          </w:tcPr>
          <w:p w:rsidR="00561859" w:rsidRDefault="00561859"/>
        </w:tc>
        <w:tc>
          <w:tcPr>
            <w:tcW w:w="448" w:type="dxa"/>
            <w:gridSpan w:val="2"/>
            <w:tcBorders>
              <w:top w:val="single" w:sz="4" w:space="0" w:color="auto"/>
              <w:left w:val="single" w:sz="4" w:space="0" w:color="auto"/>
              <w:bottom w:val="single" w:sz="4" w:space="0" w:color="auto"/>
            </w:tcBorders>
            <w:vAlign w:val="center"/>
          </w:tcPr>
          <w:p w:rsidR="00561859" w:rsidRDefault="00561859"/>
        </w:tc>
        <w:tc>
          <w:tcPr>
            <w:tcW w:w="448" w:type="dxa"/>
            <w:tcBorders>
              <w:top w:val="single" w:sz="4" w:space="0" w:color="auto"/>
              <w:left w:val="nil"/>
              <w:bottom w:val="single" w:sz="4" w:space="0" w:color="auto"/>
              <w:right w:val="single" w:sz="4" w:space="0" w:color="auto"/>
            </w:tcBorders>
            <w:vAlign w:val="center"/>
          </w:tcPr>
          <w:p w:rsidR="00561859" w:rsidRDefault="00561859"/>
        </w:tc>
        <w:tc>
          <w:tcPr>
            <w:tcW w:w="447" w:type="dxa"/>
            <w:gridSpan w:val="2"/>
            <w:tcBorders>
              <w:left w:val="single" w:sz="4" w:space="0" w:color="auto"/>
              <w:bottom w:val="single" w:sz="4" w:space="0" w:color="auto"/>
            </w:tcBorders>
            <w:vAlign w:val="center"/>
          </w:tcPr>
          <w:p w:rsidR="00561859" w:rsidRDefault="00561859"/>
        </w:tc>
        <w:tc>
          <w:tcPr>
            <w:tcW w:w="236" w:type="dxa"/>
            <w:tcBorders>
              <w:top w:val="single" w:sz="4" w:space="0" w:color="auto"/>
              <w:left w:val="nil"/>
              <w:bottom w:val="single" w:sz="4" w:space="0" w:color="auto"/>
              <w:right w:val="single" w:sz="4" w:space="0" w:color="auto"/>
            </w:tcBorders>
            <w:vAlign w:val="center"/>
          </w:tcPr>
          <w:p w:rsidR="00561859" w:rsidRDefault="00561859"/>
        </w:tc>
        <w:tc>
          <w:tcPr>
            <w:tcW w:w="792" w:type="dxa"/>
            <w:gridSpan w:val="4"/>
            <w:tcBorders>
              <w:left w:val="single" w:sz="4" w:space="0" w:color="auto"/>
              <w:bottom w:val="single" w:sz="4" w:space="0" w:color="auto"/>
              <w:right w:val="single" w:sz="4" w:space="0" w:color="auto"/>
            </w:tcBorders>
            <w:vAlign w:val="center"/>
          </w:tcPr>
          <w:p w:rsidR="00561859" w:rsidRDefault="00561859"/>
        </w:tc>
        <w:tc>
          <w:tcPr>
            <w:tcW w:w="236" w:type="dxa"/>
            <w:tcBorders>
              <w:top w:val="single" w:sz="4" w:space="0" w:color="auto"/>
              <w:left w:val="single" w:sz="4" w:space="0" w:color="auto"/>
              <w:bottom w:val="single" w:sz="4" w:space="0" w:color="auto"/>
            </w:tcBorders>
            <w:vAlign w:val="center"/>
          </w:tcPr>
          <w:p w:rsidR="00561859" w:rsidRDefault="00561859"/>
        </w:tc>
        <w:tc>
          <w:tcPr>
            <w:tcW w:w="639" w:type="dxa"/>
            <w:gridSpan w:val="3"/>
            <w:tcBorders>
              <w:top w:val="single" w:sz="4" w:space="0" w:color="auto"/>
              <w:left w:val="nil"/>
              <w:bottom w:val="single" w:sz="4" w:space="0" w:color="auto"/>
              <w:right w:val="single" w:sz="4" w:space="0" w:color="auto"/>
            </w:tcBorders>
            <w:vAlign w:val="center"/>
          </w:tcPr>
          <w:p w:rsidR="00561859" w:rsidRDefault="00561859"/>
        </w:tc>
        <w:tc>
          <w:tcPr>
            <w:tcW w:w="247" w:type="dxa"/>
            <w:tcBorders>
              <w:top w:val="single" w:sz="4" w:space="0" w:color="auto"/>
              <w:left w:val="single" w:sz="4" w:space="0" w:color="auto"/>
              <w:bottom w:val="single" w:sz="4" w:space="0" w:color="auto"/>
            </w:tcBorders>
            <w:vAlign w:val="center"/>
          </w:tcPr>
          <w:p w:rsidR="00561859" w:rsidRDefault="00561859"/>
        </w:tc>
        <w:tc>
          <w:tcPr>
            <w:tcW w:w="604" w:type="dxa"/>
            <w:gridSpan w:val="3"/>
            <w:tcBorders>
              <w:top w:val="single" w:sz="4" w:space="0" w:color="auto"/>
              <w:left w:val="nil"/>
              <w:bottom w:val="single" w:sz="4" w:space="0" w:color="auto"/>
              <w:right w:val="single" w:sz="4" w:space="0" w:color="auto"/>
            </w:tcBorders>
            <w:vAlign w:val="center"/>
          </w:tcPr>
          <w:p w:rsidR="00561859" w:rsidRDefault="00561859"/>
        </w:tc>
        <w:tc>
          <w:tcPr>
            <w:tcW w:w="281" w:type="dxa"/>
            <w:tcBorders>
              <w:left w:val="single" w:sz="4" w:space="0" w:color="auto"/>
              <w:bottom w:val="single" w:sz="4" w:space="0" w:color="auto"/>
            </w:tcBorders>
            <w:vAlign w:val="center"/>
          </w:tcPr>
          <w:p w:rsidR="00561859" w:rsidRDefault="00561859"/>
        </w:tc>
        <w:tc>
          <w:tcPr>
            <w:tcW w:w="405" w:type="dxa"/>
            <w:gridSpan w:val="2"/>
            <w:vAlign w:val="center"/>
          </w:tcPr>
          <w:p w:rsidR="00561859" w:rsidRDefault="00561859"/>
        </w:tc>
        <w:tc>
          <w:tcPr>
            <w:tcW w:w="739" w:type="dxa"/>
            <w:vAlign w:val="center"/>
          </w:tcPr>
          <w:p w:rsidR="00561859" w:rsidRDefault="00561859"/>
        </w:tc>
        <w:tc>
          <w:tcPr>
            <w:tcW w:w="850" w:type="dxa"/>
            <w:vAlign w:val="center"/>
          </w:tcPr>
          <w:p w:rsidR="00561859" w:rsidRDefault="00561859"/>
        </w:tc>
        <w:tc>
          <w:tcPr>
            <w:tcW w:w="738" w:type="dxa"/>
            <w:vAlign w:val="center"/>
          </w:tcPr>
          <w:p w:rsidR="00561859" w:rsidRDefault="00561859"/>
        </w:tc>
        <w:tc>
          <w:tcPr>
            <w:tcW w:w="738" w:type="dxa"/>
            <w:vAlign w:val="center"/>
          </w:tcPr>
          <w:p w:rsidR="00561859" w:rsidRDefault="00561859"/>
        </w:tc>
        <w:tc>
          <w:tcPr>
            <w:tcW w:w="714" w:type="dxa"/>
            <w:vAlign w:val="center"/>
          </w:tcPr>
          <w:p w:rsidR="00561859" w:rsidRDefault="00561859"/>
        </w:tc>
        <w:tc>
          <w:tcPr>
            <w:tcW w:w="602" w:type="dxa"/>
            <w:vAlign w:val="center"/>
          </w:tcPr>
          <w:p w:rsidR="00561859" w:rsidRDefault="00561859"/>
        </w:tc>
      </w:tr>
      <w:tr w:rsidR="00561859">
        <w:trPr>
          <w:cantSplit/>
          <w:trHeight w:val="1577"/>
          <w:jc w:val="center"/>
        </w:trPr>
        <w:tc>
          <w:tcPr>
            <w:tcW w:w="787" w:type="dxa"/>
            <w:gridSpan w:val="2"/>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Счета активов</w:t>
            </w:r>
          </w:p>
        </w:tc>
        <w:tc>
          <w:tcPr>
            <w:tcW w:w="829" w:type="dxa"/>
            <w:gridSpan w:val="3"/>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Счета пассивов</w:t>
            </w:r>
          </w:p>
        </w:tc>
        <w:tc>
          <w:tcPr>
            <w:tcW w:w="809"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Счета собственного капитала</w:t>
            </w:r>
          </w:p>
        </w:tc>
        <w:tc>
          <w:tcPr>
            <w:tcW w:w="770"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Счета доходов</w:t>
            </w:r>
          </w:p>
        </w:tc>
        <w:tc>
          <w:tcPr>
            <w:tcW w:w="822"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Счета расходов</w:t>
            </w:r>
          </w:p>
        </w:tc>
        <w:tc>
          <w:tcPr>
            <w:tcW w:w="817" w:type="dxa"/>
            <w:gridSpan w:val="4"/>
            <w:tcBorders>
              <w:top w:val="single" w:sz="4" w:space="0" w:color="auto"/>
              <w:left w:val="single" w:sz="4" w:space="0" w:color="auto"/>
              <w:bottom w:val="single" w:sz="4" w:space="0" w:color="auto"/>
              <w:right w:val="single" w:sz="4" w:space="0" w:color="auto"/>
            </w:tcBorders>
            <w:textDirection w:val="tbRl"/>
            <w:vAlign w:val="center"/>
          </w:tcPr>
          <w:p w:rsidR="00561859" w:rsidRDefault="00561859">
            <w:r>
              <w:t>Сводные счета доходов и расходов</w:t>
            </w:r>
          </w:p>
        </w:tc>
        <w:tc>
          <w:tcPr>
            <w:tcW w:w="1944" w:type="dxa"/>
            <w:gridSpan w:val="3"/>
            <w:tcBorders>
              <w:left w:val="single" w:sz="4" w:space="0" w:color="auto"/>
            </w:tcBorders>
            <w:vAlign w:val="center"/>
          </w:tcPr>
          <w:p w:rsidR="00561859" w:rsidRDefault="00561859"/>
        </w:tc>
        <w:tc>
          <w:tcPr>
            <w:tcW w:w="1476" w:type="dxa"/>
            <w:gridSpan w:val="2"/>
            <w:vAlign w:val="center"/>
          </w:tcPr>
          <w:p w:rsidR="00561859" w:rsidRDefault="00561859"/>
        </w:tc>
        <w:tc>
          <w:tcPr>
            <w:tcW w:w="1316" w:type="dxa"/>
            <w:gridSpan w:val="2"/>
            <w:vAlign w:val="center"/>
          </w:tcPr>
          <w:p w:rsidR="00561859" w:rsidRDefault="00561859"/>
        </w:tc>
      </w:tr>
    </w:tbl>
    <w:p w:rsidR="00561859" w:rsidRDefault="00561859">
      <w:pPr>
        <w:pStyle w:val="a4"/>
        <w:spacing w:before="120" w:after="360"/>
        <w:ind w:firstLine="0"/>
        <w:rPr>
          <w:i/>
          <w:iCs/>
          <w:sz w:val="24"/>
        </w:rPr>
      </w:pPr>
      <w:r>
        <w:rPr>
          <w:i/>
          <w:iCs/>
          <w:sz w:val="24"/>
        </w:rPr>
        <w:t>Рис. 2. Классификация бухгалтерских счетов по отношению к бухгалтерскому балансу.</w:t>
      </w:r>
    </w:p>
    <w:p w:rsidR="00561859" w:rsidRDefault="00561859">
      <w:pPr>
        <w:pStyle w:val="a4"/>
      </w:pPr>
      <w:r>
        <w:t xml:space="preserve">Бухгалтерские действия по выбору из баланса показателей, характеризующих объект бухгалтерского учета на начало отчетного периода и переносу их как начальное сальдо на бухгалтерские счета называют открытием счета. Такой подход к открытию счета характерен для постоянных счетов. Сальдо таких счетов может распространяться за пределы одного отчетного периода, и в бухгалтерском балансе для них предназначены соответствующие балансовые статьи. </w:t>
      </w:r>
    </w:p>
    <w:p w:rsidR="00561859" w:rsidRDefault="00561859">
      <w:pPr>
        <w:pStyle w:val="a4"/>
      </w:pPr>
      <w:r>
        <w:t xml:space="preserve">Счета доходов и расходов, а также другие счета, характеризующие хозяйственные и финансовые процессы, обороты которых могут относиться только к одному отчетному периоду и в конце этого периода закрываются, являются счетами без явно выраженного сальдо. Конечное сальдо у таких счетов отсутствует. Открыть транзитный (безсальдовый) счет – значит отразить на нем хотя бы один факт хозяйственной жизни предприятия. </w:t>
      </w:r>
    </w:p>
    <w:p w:rsidR="00561859" w:rsidRDefault="00561859">
      <w:pPr>
        <w:pStyle w:val="a4"/>
      </w:pPr>
      <w:r>
        <w:t xml:space="preserve">На </w:t>
      </w:r>
      <w:r>
        <w:rPr>
          <w:i/>
          <w:iCs/>
        </w:rPr>
        <w:t>балансовых</w:t>
      </w:r>
      <w:r>
        <w:t xml:space="preserve"> счетах учитываются показатели, которые непосредственно отражаются в бухгалтерском балансе. К балансовым счетам также относятся те, которые только участвуют в формировании бухгалтерского баланса, то есть безсальдовые счета. </w:t>
      </w:r>
    </w:p>
    <w:p w:rsidR="00561859" w:rsidRDefault="00561859">
      <w:pPr>
        <w:pStyle w:val="a4"/>
      </w:pPr>
      <w:r>
        <w:rPr>
          <w:i/>
          <w:iCs/>
        </w:rPr>
        <w:t>Забалансовые</w:t>
      </w:r>
      <w:r>
        <w:t xml:space="preserve"> счета предназначены 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т.д.), условных прав и обязательств (это несуществующие потенциальные права и обязательства, которые зависят от будущего события, возникающего из прошлой сделки); а также для контроля за отдельными хозяйственными операциями (контрольно-мемориальные счета). Бухгалтерский учет указанных объектов ведется по простой схеме, то есть не используется метод двойной записи. </w:t>
      </w:r>
    </w:p>
    <w:p w:rsidR="00561859" w:rsidRDefault="00561859">
      <w:pPr>
        <w:pStyle w:val="a4"/>
      </w:pPr>
      <w:r>
        <w:t xml:space="preserve">Легко заметить, что классификации счетов по отношению к бухгалтерскому балансу и по самостоятельности применения являются подготовительным, предварительным этапом более сложной и разветвленной классификации по назначению и структуре. К примеру, первый уровень классификации по назначению счетов позволяет разделить все синтетические счета на основные и регулирующие. Такую же классификацию выполняет и характеристика счетов по самостоятельности применения. </w:t>
      </w:r>
    </w:p>
    <w:p w:rsidR="00561859" w:rsidRDefault="00561859">
      <w:pPr>
        <w:pStyle w:val="a4"/>
      </w:pPr>
    </w:p>
    <w:p w:rsidR="00561859" w:rsidRDefault="00561859">
      <w:pPr>
        <w:pStyle w:val="a4"/>
        <w:sectPr w:rsidR="00561859">
          <w:pgSz w:w="11906" w:h="16838"/>
          <w:pgMar w:top="1418" w:right="567" w:bottom="1418" w:left="1985" w:header="720" w:footer="720" w:gutter="0"/>
          <w:cols w:space="720"/>
        </w:sectPr>
      </w:pPr>
    </w:p>
    <w:p w:rsidR="00561859" w:rsidRDefault="00561859">
      <w:pPr>
        <w:pStyle w:val="1"/>
      </w:pPr>
      <w:bookmarkStart w:id="3" w:name="_Toc10456545"/>
      <w:r>
        <w:t>3.</w:t>
      </w:r>
      <w:r>
        <w:tab/>
        <w:t>План счетов бухгалтерского учета.</w:t>
      </w:r>
      <w:bookmarkEnd w:id="3"/>
    </w:p>
    <w:p w:rsidR="00561859" w:rsidRDefault="00561859">
      <w:pPr>
        <w:pStyle w:val="a4"/>
      </w:pPr>
      <w:r>
        <w:t xml:space="preserve">Многообразие различных хозяйственных операций, возникающих в процессе поступления и использования имущества, а также источников его образования, требует применения большого количества счетов бухгалтерского учета. Информация, накапливаемая на счетах, должна в полной мере удовлетворять как аппарат управления конкретной фирмы для принятия соответствующих решений, так и внешних пользователей. Многовариантность отражения на счетах однотипных хозяйственных операций расширяет перечень применяемых счетов. Например, учет процесса заготовления материалов можно вести непосредственно на счете «Материалы». В то же время допускается и использование другого варианта, когда наряду с указанным счетом возможно применение счета «Заготовление и приобретение материальных ценностей». При этом не должна нарушаться общая методология ведения бухгалтерского учета. В противном случае нельзя будет обобщать одни и те же показатели, получаемых в различных предприятиях и организациях. </w:t>
      </w:r>
    </w:p>
    <w:p w:rsidR="00561859" w:rsidRDefault="00561859">
      <w:pPr>
        <w:pStyle w:val="a4"/>
      </w:pPr>
      <w:r>
        <w:t xml:space="preserve">Контроль над соблюдением применения единой методологии бухгалтерского учета осуществляет Министерство Финансов Российской Федерации в лице Департамента методологии бухгалтерского учета и отчетности по согласованию с Госкомстатом Российской Федерации. С принятием закона РФ «О бухгалтерском учете» от 21 ноября 1996 года общее методологическое руководство бухгалтерским учетом возложено на Правительство Российской Федерации. </w:t>
      </w:r>
    </w:p>
    <w:p w:rsidR="00561859" w:rsidRDefault="00561859">
      <w:pPr>
        <w:pStyle w:val="a4"/>
      </w:pPr>
      <w:r>
        <w:t xml:space="preserve">Соблюдение указанных выше требований обеспечивается применением плана счетов бухгалтерского учета. </w:t>
      </w:r>
    </w:p>
    <w:p w:rsidR="00561859" w:rsidRDefault="00561859">
      <w:pPr>
        <w:pStyle w:val="a4"/>
      </w:pPr>
      <w:r>
        <w:t xml:space="preserve">План счетов бухгалтерского учета представляет собой упорядоченную номенклатуру перечня счетов, который должны применять и соблюдать все предприятия и организации независимо от их организационно-правовой формы и формы собственности. </w:t>
      </w:r>
    </w:p>
    <w:p w:rsidR="00561859" w:rsidRDefault="00561859">
      <w:pPr>
        <w:pStyle w:val="a4"/>
      </w:pPr>
      <w:r>
        <w:t xml:space="preserve">В основе организации работы на любом предприятии лежит план счетов. Более правильно его следует называть единый план счетов, поскольку им обязаны руководствоваться предприятия и организации различных отраслей народного хозяйства: промышленности, сельского хозяйства, транспорта и т.д. Специфические особенности некоторых из них учитываются на отдельных счетах, которые вправе вводить предприятия и организации по ходатайству соответствующих министерств и ведомств. Последние обязаны согласовывать применение этих счетов с Правительством Российской Федерации. </w:t>
      </w:r>
    </w:p>
    <w:p w:rsidR="00561859" w:rsidRDefault="00561859">
      <w:pPr>
        <w:pStyle w:val="a4"/>
      </w:pPr>
      <w:r>
        <w:t xml:space="preserve">План счетов представляет собой строго иерархическую структуру, основу которой составляют синтетические счета (счета первого порядка) и субсчета (счета второго порядка). Причем если ведение счетов и указание их нумерации является строго обязательным, то использование в текущем учете субсчетов такой жесткой регламентации не предусматривает. </w:t>
      </w:r>
    </w:p>
    <w:p w:rsidR="00561859" w:rsidRDefault="00561859">
      <w:pPr>
        <w:pStyle w:val="a4"/>
      </w:pPr>
      <w:r>
        <w:t>Обеспечение таких методологических подходов к применению единого плана счетов создает правовую базу четкой регламентации в организации руководством бухгалтерского учета. Упрощается его ведение, прежде всего за счет типизации отражения в учете однородных хозяйственных операций. Поэтому с наименьшими издержками удается автоматизировать все участки бухгалтерского учета. Сводятся к минимуму ошибки в корреспонденции счетов. Этому способствует также то, что в плане счетов по каждому синтетическому счету дана типовая схема корреспонденции его с другими синтетическими счетами. Типовая схема закладывается в соответствующие программы при разработке автоматизированных систем учета. Это не исключает подхода, при котором, в случае возникновения фактов хозяйственной деятельности, корреспонденция по которым не предусмотрена в типовой схеме, предприятия вправе ее дополнять. Единственное ограничение при проведении данных процедур – строгое соблюдение основных методических принципов ведения бухгалтерского учета, которые изложены в Инструкции по применению плана счетов бухгалтерского учета финансово-хозяйственной деятельности предприятий.</w:t>
      </w:r>
    </w:p>
    <w:p w:rsidR="00561859" w:rsidRDefault="00561859">
      <w:pPr>
        <w:pStyle w:val="a4"/>
      </w:pPr>
      <w:r>
        <w:t>В плане счетов бухгалтерского учета счета группируются по разделам в соответствии с их экономическим содержанием. Основе данной группировке лежит экономическая классификация объектов учета. Всего план счетов включает 8 разделов, объединяющих 71 синтетический счет, их которых 11 относятся к забалансовым. Вот перечень этих разделов:</w:t>
      </w:r>
    </w:p>
    <w:p w:rsidR="00561859" w:rsidRDefault="00561859">
      <w:pPr>
        <w:pStyle w:val="a4"/>
        <w:numPr>
          <w:ilvl w:val="0"/>
          <w:numId w:val="7"/>
        </w:numPr>
        <w:ind w:left="357" w:hanging="357"/>
      </w:pPr>
      <w:r>
        <w:rPr>
          <w:b/>
          <w:bCs/>
        </w:rPr>
        <w:t>Внеоборотные активы</w:t>
      </w:r>
      <w:r>
        <w:t>. Счета этого раздела предназначены для обобщения информации о наличии и движении активов организации, которые в соответствии с правилами бухгалтерского учета относятся к основным средствам, нематериальным активам и другим внеоборотным активам, а также операций, связанных с их строительством, приобретением и выбытием.</w:t>
      </w:r>
    </w:p>
    <w:p w:rsidR="00561859" w:rsidRDefault="00561859">
      <w:pPr>
        <w:pStyle w:val="a4"/>
        <w:numPr>
          <w:ilvl w:val="0"/>
          <w:numId w:val="7"/>
        </w:numPr>
        <w:ind w:left="357" w:hanging="357"/>
      </w:pPr>
      <w:r>
        <w:rPr>
          <w:b/>
          <w:bCs/>
        </w:rPr>
        <w:t>Производственные запасы</w:t>
      </w:r>
      <w:r>
        <w:t>. Счета этого раздела предназначены для обобщения информации о наличии и движении предметов труда, предназначенных для обработки, переработки или использования в производстве либо для хозяйственных нужд, средств труда, которые в соответствии с установленным порядком включаются в состав средств в обороте, а также операций, связанных с их заготовлением (приобретением).</w:t>
      </w:r>
    </w:p>
    <w:p w:rsidR="00561859" w:rsidRDefault="00561859">
      <w:pPr>
        <w:pStyle w:val="a4"/>
        <w:numPr>
          <w:ilvl w:val="0"/>
          <w:numId w:val="7"/>
        </w:numPr>
        <w:ind w:left="357" w:hanging="357"/>
      </w:pPr>
      <w:r>
        <w:rPr>
          <w:b/>
          <w:bCs/>
        </w:rPr>
        <w:t>Затраты на производство</w:t>
      </w:r>
      <w:r>
        <w:t xml:space="preserve">. Счета этого раздела предназначены для обобщения информации о расходах по обычным видам деятельности организации (кроме расходов на продажу). Одни счета используются для группировки расходов по статьям, местам возникновения и другим признакам, а также исчисления себестоимости продукции (работ, услуг); другие же счета применяются для группировки расходов по элементам расходов. Взаимосвязь учета расходов по статьям и элементам осуществляется при помощи специально открываемых отражающих счетов. </w:t>
      </w:r>
    </w:p>
    <w:p w:rsidR="00561859" w:rsidRDefault="00561859">
      <w:pPr>
        <w:pStyle w:val="a4"/>
        <w:numPr>
          <w:ilvl w:val="0"/>
          <w:numId w:val="7"/>
        </w:numPr>
        <w:ind w:left="357" w:hanging="357"/>
      </w:pPr>
      <w:r>
        <w:rPr>
          <w:b/>
          <w:bCs/>
        </w:rPr>
        <w:t>Готовая продукция и товары</w:t>
      </w:r>
      <w:r>
        <w:t>. Счета этого раздела предназначены для обобщения информации о наличии и движении готовой продукции (продуктов производства) и товаров.</w:t>
      </w:r>
    </w:p>
    <w:p w:rsidR="00561859" w:rsidRDefault="00561859">
      <w:pPr>
        <w:pStyle w:val="a4"/>
        <w:numPr>
          <w:ilvl w:val="0"/>
          <w:numId w:val="7"/>
        </w:numPr>
        <w:ind w:left="357" w:hanging="357"/>
      </w:pPr>
      <w:r>
        <w:rPr>
          <w:b/>
          <w:bCs/>
        </w:rPr>
        <w:t>Денежные средства</w:t>
      </w:r>
      <w:r>
        <w:t xml:space="preserve">. Счета этого раздела предназначены для обобщения информации о наличии и движении денежных средств в российской и иностранной валютах, находящихся в кассе, на расчетных, валютных и других счетах, открытых в кредитных организациях на территории страны и за ее пределами, а также ценных бумаг, платежных и денежных документов. Денежные средства в иностранных валютах и операции с ними учитываются на счетах этого раздела в рублях в суммах, определяемых путем пересчета иностранной валюты в установленном порядке. Одновременно эти средства и операции отражаются в валюте расчетов и платежей. </w:t>
      </w:r>
    </w:p>
    <w:p w:rsidR="00561859" w:rsidRDefault="00561859">
      <w:pPr>
        <w:pStyle w:val="a4"/>
        <w:numPr>
          <w:ilvl w:val="0"/>
          <w:numId w:val="7"/>
        </w:numPr>
        <w:ind w:left="357" w:hanging="357"/>
      </w:pPr>
      <w:r>
        <w:rPr>
          <w:b/>
          <w:bCs/>
        </w:rPr>
        <w:t>Расчеты</w:t>
      </w:r>
      <w:r>
        <w:t xml:space="preserve">. Счета этого раздела предназначены для обобщения информации о всех видах расчетов организации с различными юридическими и физическими лицами, а также внутрихозяйственных расчетов. Расчеты иностранными валютами учитываются на счетах этого раздела в рублях в суммах, определяемых путем пересчета иностранной валюты в установленном порядке. Одновременно эти расчеты отражаются в валюте расчетов и платежей. Расчеты иностранными валютами учитываются на счетах этого раздела обособленно, т.е. на отдельных субсчетах. </w:t>
      </w:r>
    </w:p>
    <w:p w:rsidR="00561859" w:rsidRDefault="00561859">
      <w:pPr>
        <w:pStyle w:val="a4"/>
        <w:numPr>
          <w:ilvl w:val="0"/>
          <w:numId w:val="7"/>
        </w:numPr>
        <w:ind w:left="357" w:hanging="357"/>
      </w:pPr>
      <w:r>
        <w:rPr>
          <w:b/>
          <w:bCs/>
        </w:rPr>
        <w:t>Капитал</w:t>
      </w:r>
      <w:r>
        <w:t xml:space="preserve">. Счета этого раздела предназначены для обобщения информации о состоянии движения капитала организации. </w:t>
      </w:r>
    </w:p>
    <w:p w:rsidR="00561859" w:rsidRDefault="00561859">
      <w:pPr>
        <w:pStyle w:val="a4"/>
        <w:numPr>
          <w:ilvl w:val="0"/>
          <w:numId w:val="7"/>
        </w:numPr>
        <w:ind w:left="357" w:hanging="357"/>
      </w:pPr>
      <w:r>
        <w:rPr>
          <w:b/>
          <w:bCs/>
        </w:rPr>
        <w:t>Финансовые результаты</w:t>
      </w:r>
      <w:r>
        <w:t xml:space="preserve">. Счета этого раздела предназначены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 </w:t>
      </w:r>
    </w:p>
    <w:p w:rsidR="00561859" w:rsidRDefault="00561859">
      <w:pPr>
        <w:pStyle w:val="a4"/>
      </w:pPr>
      <w:r>
        <w:t>Как видно, наименования разделов полностью совпадают с группами счетов при их классификации по экономическому содержанию. План счетов бухгалтерского учета финансово-хозяйственной деятельности организаций приведен в приложении 1.</w:t>
      </w:r>
    </w:p>
    <w:p w:rsidR="00561859" w:rsidRDefault="00561859">
      <w:pPr>
        <w:pStyle w:val="a4"/>
        <w:jc w:val="left"/>
      </w:pPr>
      <w:r>
        <w:t>Каждый раздел содержит краткую аннотацию, в которой раскрывается назначение счетов, формирующих состав данного раздела. Затем приводится название и номер каждого счета, дается краткая характеристика его применения исходя из экономической сущности учитываемого на нем объекта учета. В заключение приводится типовая корреспонденция этого счета по дебету и по кредиту с другими счетам первого порядка.</w:t>
      </w:r>
    </w:p>
    <w:p w:rsidR="00561859" w:rsidRDefault="00561859">
      <w:pPr>
        <w:pStyle w:val="a4"/>
        <w:jc w:val="left"/>
      </w:pPr>
      <w:r>
        <w:t xml:space="preserve">В Российской Федерации сложилась трехуровневая иерархическая система организации плана счетов. На первом уровне, уровне государства, утверждается единый План счетов, который является обязательным для применения всеми хозяйствующими субъектами, осуществляющими коммерческую деятельность на территории России. Исключениями являются кредитные и бюджетные организации, для которых действует несколько иной план счетов. </w:t>
      </w:r>
    </w:p>
    <w:p w:rsidR="00561859" w:rsidRDefault="00561859">
      <w:pPr>
        <w:pStyle w:val="a4"/>
        <w:jc w:val="left"/>
      </w:pPr>
      <w:r>
        <w:t xml:space="preserve">На втором уровне разрабатывается план счетов отрасли, которым руководствуются в своей деятельности предприятия, объединенные в пределах одной отрасли народного хозяйства, например, предприятия сельского хозяйства. </w:t>
      </w:r>
    </w:p>
    <w:p w:rsidR="00561859" w:rsidRDefault="00561859">
      <w:pPr>
        <w:pStyle w:val="a4"/>
        <w:jc w:val="left"/>
      </w:pPr>
      <w:r>
        <w:t xml:space="preserve">И, наконец, третий уровень организации плана счетов состоит в том, что каждое предприятие в отдельности может вносить изменения в единый план счетов в пределах синтетического счета, то есть открывать свои субсчета. Введение, изменение или дополнение единого плана счетов на отдельных предприятиях возможно только при согласовании с Правительством Российской Федерации. </w:t>
      </w:r>
    </w:p>
    <w:p w:rsidR="00561859" w:rsidRDefault="00561859">
      <w:pPr>
        <w:pStyle w:val="a4"/>
        <w:jc w:val="left"/>
      </w:pPr>
      <w:r>
        <w:t>За рубежом сложилась практика децентрализованного формирования плана счетов. Это означает, что каждый отдельный бухгалтер может изменять и составлять план счетов так, как удобно лично ему. Это, безусловно, упрощает ведение учета на предприятии, но создает дополнительные сложности. Например, при смене бухгалтеров на предприятии, новый сотрудник должен потратить много времени на изучение плана счетов или на составление собственного плана. Такие же проблемы возникают и при аудиторских и налоговых проверках деятельности организации.</w:t>
      </w:r>
    </w:p>
    <w:p w:rsidR="00561859" w:rsidRDefault="00561859">
      <w:pPr>
        <w:pStyle w:val="a4"/>
        <w:jc w:val="left"/>
      </w:pPr>
      <w:r>
        <w:t>При составлении плана счетов нужно руководствоваться следующими принципами:</w:t>
      </w:r>
    </w:p>
    <w:p w:rsidR="00561859" w:rsidRDefault="00561859">
      <w:pPr>
        <w:pStyle w:val="a4"/>
        <w:numPr>
          <w:ilvl w:val="0"/>
          <w:numId w:val="25"/>
        </w:numPr>
        <w:tabs>
          <w:tab w:val="clear" w:pos="2006"/>
          <w:tab w:val="num" w:pos="1134"/>
        </w:tabs>
        <w:ind w:left="1134"/>
        <w:jc w:val="left"/>
      </w:pPr>
      <w:r>
        <w:t xml:space="preserve">Оптимальность количества счетов. То есть необходимо такое минимальное количество счетов, которое бы полностью удовлетворила информационные потребности всех пользователей бухгалтерскими данными. </w:t>
      </w:r>
    </w:p>
    <w:p w:rsidR="00561859" w:rsidRDefault="00561859">
      <w:pPr>
        <w:pStyle w:val="a4"/>
        <w:numPr>
          <w:ilvl w:val="0"/>
          <w:numId w:val="25"/>
        </w:numPr>
        <w:tabs>
          <w:tab w:val="clear" w:pos="2006"/>
          <w:tab w:val="num" w:pos="1134"/>
        </w:tabs>
        <w:ind w:left="1134"/>
        <w:jc w:val="left"/>
      </w:pPr>
      <w:r>
        <w:t xml:space="preserve">Стабильность, перспективность и инертность единых планов, которые должны разрабатываться на длительный срок (глобальные изменения в единых планах должны проводиться только при радикальном реформировании системы бухгалтерского учета и отчетности). </w:t>
      </w:r>
    </w:p>
    <w:p w:rsidR="00561859" w:rsidRDefault="00561859">
      <w:pPr>
        <w:pStyle w:val="a4"/>
        <w:numPr>
          <w:ilvl w:val="0"/>
          <w:numId w:val="25"/>
        </w:numPr>
        <w:tabs>
          <w:tab w:val="clear" w:pos="2006"/>
          <w:tab w:val="num" w:pos="1134"/>
        </w:tabs>
        <w:ind w:left="1134"/>
        <w:jc w:val="left"/>
      </w:pPr>
      <w:r>
        <w:t xml:space="preserve">Возможность внесения дополнительных изменений и дополнений в существующую номенклатуру счетов. Это связано с тем, что необходимо вовремя и адекватно отражать изменения в экономике (изменение законодательства, налогового обложения и др.). Этот принцип особенно актуален в России, так как в настоящий период в нашей стране идет реформирование экономической системы, принятие новых законов о сокращении налогового бремени предпринимателей и другие изменения, касающиеся бухгалтерского учета. </w:t>
      </w:r>
    </w:p>
    <w:p w:rsidR="00561859" w:rsidRDefault="00561859">
      <w:pPr>
        <w:pStyle w:val="a4"/>
        <w:numPr>
          <w:ilvl w:val="0"/>
          <w:numId w:val="25"/>
        </w:numPr>
        <w:tabs>
          <w:tab w:val="clear" w:pos="2006"/>
          <w:tab w:val="num" w:pos="1134"/>
        </w:tabs>
        <w:ind w:left="1134"/>
        <w:jc w:val="left"/>
      </w:pPr>
      <w:r>
        <w:t xml:space="preserve">Определенная степень свободы участия экономических субъектов в развитии классифицированной номенклатуры счетов, несмотря на жесткость подхода к единообразию отражения данных. Последний принцип реализуется при помощи двух-трех уровневой системы организации плана счетов, о чем было упомянуто выше. </w:t>
      </w:r>
    </w:p>
    <w:p w:rsidR="00561859" w:rsidRDefault="00561859">
      <w:pPr>
        <w:pStyle w:val="a4"/>
      </w:pPr>
      <w:r>
        <w:t xml:space="preserve">В мировой практике приняты три основных подхода к построению плана счетов: иерархический, матричный и линейный. При матричном строении плана счетов все счета подразделяются на группы, в которых выделяются подгруппы счетов, далее сами счета. При линейном способе построения плана счетов осуществляется простое перечисление синтетических счетов, объединенных в группы, то есть отсутствуют субсчета. Это облегчает организацию аналитического учета, выбор корреспонденции счетов. В России принят иерархический подход к построению плана. Особое внимание при этом уделяется роли субсчетов, так как именно они помогают наиболее полно раскрыть сущность того или иного учитываемого на субсчете объекта бухгалтерского наблюдения. На каждом синтетическом счете можно открыть до 10 субсчетов. </w:t>
      </w:r>
    </w:p>
    <w:p w:rsidR="00561859" w:rsidRDefault="00561859">
      <w:pPr>
        <w:pStyle w:val="a4"/>
      </w:pPr>
      <w:r>
        <w:t>Современный план счетов бухгалтерского учета финансово-хозяйственной деятельности организаций, введенный в действие с 1 января 2001 года представлен в приложении 1.</w:t>
      </w:r>
    </w:p>
    <w:p w:rsidR="00561859" w:rsidRDefault="00561859">
      <w:pPr>
        <w:pStyle w:val="a4"/>
      </w:pPr>
    </w:p>
    <w:p w:rsidR="00561859" w:rsidRDefault="00561859">
      <w:pPr>
        <w:pStyle w:val="a4"/>
        <w:sectPr w:rsidR="00561859">
          <w:pgSz w:w="11906" w:h="16838"/>
          <w:pgMar w:top="1418" w:right="567" w:bottom="1418" w:left="1985" w:header="720" w:footer="720" w:gutter="0"/>
          <w:cols w:space="720"/>
        </w:sectPr>
      </w:pPr>
    </w:p>
    <w:p w:rsidR="00561859" w:rsidRDefault="00561859">
      <w:pPr>
        <w:pStyle w:val="1"/>
      </w:pPr>
      <w:bookmarkStart w:id="4" w:name="_Toc10456546"/>
      <w:r>
        <w:t>Заключение</w:t>
      </w:r>
      <w:bookmarkEnd w:id="4"/>
    </w:p>
    <w:p w:rsidR="00561859" w:rsidRDefault="00561859">
      <w:pPr>
        <w:pStyle w:val="a4"/>
        <w:jc w:val="left"/>
      </w:pPr>
      <w:r>
        <w:t xml:space="preserve">Итак, можно подвести краткий итог. В ходе работы были рассмотрены и решены следующие вопросы: что такое бухгалтерские счета, какова структура бухгалтерских счетов, каковы виды бухгалтерских счетов, что представляют собой классификации счетов по различным признакам, как организован и ведется учет на различных счетах, каково назначение плана счетов и др. </w:t>
      </w:r>
    </w:p>
    <w:p w:rsidR="00561859" w:rsidRDefault="00561859">
      <w:pPr>
        <w:pStyle w:val="a4"/>
        <w:jc w:val="left"/>
      </w:pPr>
      <w:r>
        <w:t xml:space="preserve">В первом параграфе были изучены основные положения о счетах бухгалтерского учета как о способе отражения информации об имуществе, обязательствах и хозяйственных операциях организации, структура активных, пассивных и активно-пассивных счетов. Дана характеристика синтетическому и аналитическому учету, рассмотрена взаимосвязь между этими видами учета, показана необходимость ведения аналитического учета на некоторых счетах. </w:t>
      </w:r>
    </w:p>
    <w:p w:rsidR="00561859" w:rsidRDefault="00561859">
      <w:pPr>
        <w:pStyle w:val="a4"/>
        <w:jc w:val="left"/>
      </w:pPr>
      <w:r>
        <w:t xml:space="preserve">Во втором разделе была рассмотрена классификация бухгалтерских счетов по четырем признакам, так как только в случае полного всестороннего изучения классификации счетов можно выявить закономерности и принципы ведения учета на различных счетах, а следовательно и предоставить пользователям бухгалтерскую информацию в том объеме, который необходим для принятия важнейших решений в области управления предприятием. </w:t>
      </w:r>
    </w:p>
    <w:p w:rsidR="00561859" w:rsidRDefault="00561859">
      <w:pPr>
        <w:pStyle w:val="a4"/>
        <w:jc w:val="left"/>
      </w:pPr>
      <w:r>
        <w:t xml:space="preserve">Наконец, в третьем параграфе речь идет о едином плане счетов бухгалтерского учета, который является обязательным для использования всеми хозяйствующими субъектами на территории Российской Федерации, а потому обойти его рассмотрение представилось невозможным. Информация о плане счетов является неотъемлемой частью материала о счетах бухгалтерского учета. </w:t>
      </w:r>
    </w:p>
    <w:p w:rsidR="00561859" w:rsidRDefault="00561859">
      <w:pPr>
        <w:pStyle w:val="a4"/>
        <w:jc w:val="left"/>
      </w:pPr>
      <w:r>
        <w:t>Основным методом исследования в данной работе был синтез идей современных ученых-теоретиков о счетах бухгалтерского учета, об их классификации и особенностях ведения учета на счетах различного типа.</w:t>
      </w:r>
    </w:p>
    <w:p w:rsidR="00561859" w:rsidRDefault="00561859">
      <w:pPr>
        <w:pStyle w:val="a4"/>
        <w:jc w:val="left"/>
        <w:sectPr w:rsidR="00561859">
          <w:pgSz w:w="11906" w:h="16838"/>
          <w:pgMar w:top="1418" w:right="567" w:bottom="1418" w:left="1985" w:header="720" w:footer="720" w:gutter="0"/>
          <w:cols w:space="720"/>
        </w:sectPr>
      </w:pPr>
    </w:p>
    <w:p w:rsidR="00561859" w:rsidRDefault="00561859">
      <w:pPr>
        <w:pStyle w:val="1"/>
      </w:pPr>
      <w:bookmarkStart w:id="5" w:name="_Toc10456547"/>
      <w:r>
        <w:t>Список использованной литературы.</w:t>
      </w:r>
      <w:bookmarkEnd w:id="5"/>
    </w:p>
    <w:p w:rsidR="00561859" w:rsidRDefault="00561859">
      <w:pPr>
        <w:numPr>
          <w:ilvl w:val="0"/>
          <w:numId w:val="1"/>
        </w:numPr>
        <w:spacing w:line="360" w:lineRule="auto"/>
        <w:rPr>
          <w:sz w:val="28"/>
        </w:rPr>
      </w:pPr>
      <w:r>
        <w:rPr>
          <w:sz w:val="28"/>
        </w:rPr>
        <w:t>План счетов бухгалтерского учета финансово-хозяйственной деятельности организаций и инструкция по его применению. М: «ТД ЭЛИТ-2000», 2002 г., 112 с.</w:t>
      </w:r>
    </w:p>
    <w:p w:rsidR="00561859" w:rsidRDefault="00561859">
      <w:pPr>
        <w:numPr>
          <w:ilvl w:val="0"/>
          <w:numId w:val="1"/>
        </w:numPr>
        <w:spacing w:line="360" w:lineRule="auto"/>
        <w:rPr>
          <w:sz w:val="28"/>
        </w:rPr>
      </w:pPr>
      <w:r>
        <w:rPr>
          <w:sz w:val="28"/>
        </w:rPr>
        <w:t>Андросов А. М., Викулова Е. В. Бухгалтерский учет. – М.: Андросов, 2000. – 1024 с.</w:t>
      </w:r>
    </w:p>
    <w:p w:rsidR="00561859" w:rsidRDefault="00561859">
      <w:pPr>
        <w:numPr>
          <w:ilvl w:val="0"/>
          <w:numId w:val="1"/>
        </w:numPr>
        <w:spacing w:line="360" w:lineRule="auto"/>
        <w:rPr>
          <w:sz w:val="28"/>
        </w:rPr>
      </w:pPr>
      <w:r>
        <w:rPr>
          <w:sz w:val="28"/>
        </w:rPr>
        <w:t>Астахов В. П. Теория бухгалтерского учета – Издательский центр «МарТ», 2000 – 416 с.</w:t>
      </w:r>
    </w:p>
    <w:p w:rsidR="00561859" w:rsidRDefault="00561859">
      <w:pPr>
        <w:numPr>
          <w:ilvl w:val="0"/>
          <w:numId w:val="1"/>
        </w:numPr>
        <w:spacing w:line="360" w:lineRule="auto"/>
        <w:rPr>
          <w:sz w:val="28"/>
        </w:rPr>
      </w:pPr>
      <w:r>
        <w:rPr>
          <w:sz w:val="28"/>
        </w:rPr>
        <w:t>Кондраков Н. П. Бухгалтерский учет: учебное пособие. – 3-е изд., перераб. и доп. – М.: ИНФРА-М, 2001 – 635 с. – (Серия «Высшее образование»).</w:t>
      </w:r>
    </w:p>
    <w:p w:rsidR="00561859" w:rsidRDefault="00561859">
      <w:pPr>
        <w:numPr>
          <w:ilvl w:val="0"/>
          <w:numId w:val="1"/>
        </w:numPr>
        <w:spacing w:line="360" w:lineRule="auto"/>
        <w:rPr>
          <w:sz w:val="28"/>
        </w:rPr>
      </w:pPr>
      <w:r>
        <w:rPr>
          <w:sz w:val="28"/>
        </w:rPr>
        <w:t>Кутер М. И. Теория и принципы бухгалтерского учета: Учебное пособие. – М.: Финансы и статистика, Экспертное бюро, 2000.</w:t>
      </w:r>
    </w:p>
    <w:p w:rsidR="00561859" w:rsidRDefault="00561859">
      <w:pPr>
        <w:pStyle w:val="1"/>
      </w:pPr>
    </w:p>
    <w:p w:rsidR="00561859" w:rsidRDefault="00561859">
      <w:pPr>
        <w:sectPr w:rsidR="00561859">
          <w:pgSz w:w="11906" w:h="16838"/>
          <w:pgMar w:top="1418" w:right="567" w:bottom="1418" w:left="1985" w:header="720" w:footer="720" w:gutter="0"/>
          <w:cols w:space="720"/>
        </w:sectPr>
      </w:pPr>
    </w:p>
    <w:p w:rsidR="00561859" w:rsidRDefault="00561859">
      <w:pPr>
        <w:pStyle w:val="1"/>
      </w:pPr>
      <w:bookmarkStart w:id="6" w:name="_Toc10456548"/>
      <w:r>
        <w:t>Приложения</w:t>
      </w:r>
      <w:bookmarkEnd w:id="6"/>
    </w:p>
    <w:p w:rsidR="00561859" w:rsidRDefault="00561859">
      <w:pPr>
        <w:pStyle w:val="2"/>
      </w:pPr>
      <w:bookmarkStart w:id="7" w:name="_Toc10456549"/>
      <w:r>
        <w:t>1. План счетов бухгалтерского учета финансово-хозяйственной деятельности организаций.</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110"/>
        <w:gridCol w:w="4359"/>
      </w:tblGrid>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I</w:t>
            </w:r>
            <w:r>
              <w:rPr>
                <w:b/>
                <w:bCs/>
              </w:rPr>
              <w:t xml:space="preserve"> Внеоборотные активы</w:t>
            </w:r>
          </w:p>
        </w:tc>
      </w:tr>
      <w:tr w:rsidR="00561859">
        <w:tc>
          <w:tcPr>
            <w:tcW w:w="1101" w:type="dxa"/>
            <w:vAlign w:val="center"/>
          </w:tcPr>
          <w:p w:rsidR="00561859" w:rsidRDefault="00561859">
            <w:pPr>
              <w:jc w:val="center"/>
            </w:pPr>
            <w:r>
              <w:t>Номер счета</w:t>
            </w:r>
          </w:p>
        </w:tc>
        <w:tc>
          <w:tcPr>
            <w:tcW w:w="4110" w:type="dxa"/>
            <w:vAlign w:val="center"/>
          </w:tcPr>
          <w:p w:rsidR="00561859" w:rsidRDefault="00561859">
            <w:pPr>
              <w:jc w:val="center"/>
            </w:pPr>
            <w:r>
              <w:t>Наименование счета</w:t>
            </w:r>
          </w:p>
        </w:tc>
        <w:tc>
          <w:tcPr>
            <w:tcW w:w="4359" w:type="dxa"/>
            <w:vAlign w:val="center"/>
          </w:tcPr>
          <w:p w:rsidR="00561859" w:rsidRDefault="00561859">
            <w:pPr>
              <w:jc w:val="center"/>
            </w:pPr>
            <w:r>
              <w:t>Номер и наименование субсчета.</w:t>
            </w:r>
          </w:p>
        </w:tc>
      </w:tr>
      <w:tr w:rsidR="00561859">
        <w:tc>
          <w:tcPr>
            <w:tcW w:w="1101" w:type="dxa"/>
          </w:tcPr>
          <w:p w:rsidR="00561859" w:rsidRDefault="00561859">
            <w:r>
              <w:t>01</w:t>
            </w:r>
          </w:p>
        </w:tc>
        <w:tc>
          <w:tcPr>
            <w:tcW w:w="4110" w:type="dxa"/>
          </w:tcPr>
          <w:p w:rsidR="00561859" w:rsidRDefault="00561859">
            <w:r>
              <w:t>Основные средства</w:t>
            </w:r>
          </w:p>
        </w:tc>
        <w:tc>
          <w:tcPr>
            <w:tcW w:w="4359" w:type="dxa"/>
          </w:tcPr>
          <w:p w:rsidR="00561859" w:rsidRDefault="00561859">
            <w:r>
              <w:t>По видам основных средств</w:t>
            </w:r>
          </w:p>
        </w:tc>
      </w:tr>
      <w:tr w:rsidR="00561859">
        <w:tc>
          <w:tcPr>
            <w:tcW w:w="1101" w:type="dxa"/>
          </w:tcPr>
          <w:p w:rsidR="00561859" w:rsidRDefault="00561859">
            <w:r>
              <w:t>02</w:t>
            </w:r>
          </w:p>
        </w:tc>
        <w:tc>
          <w:tcPr>
            <w:tcW w:w="4110" w:type="dxa"/>
          </w:tcPr>
          <w:p w:rsidR="00561859" w:rsidRDefault="00561859">
            <w:r>
              <w:t>Амортизация основных средств</w:t>
            </w:r>
          </w:p>
        </w:tc>
        <w:tc>
          <w:tcPr>
            <w:tcW w:w="4359" w:type="dxa"/>
          </w:tcPr>
          <w:p w:rsidR="00561859" w:rsidRDefault="00561859"/>
        </w:tc>
      </w:tr>
      <w:tr w:rsidR="00561859">
        <w:tc>
          <w:tcPr>
            <w:tcW w:w="1101" w:type="dxa"/>
          </w:tcPr>
          <w:p w:rsidR="00561859" w:rsidRDefault="00561859">
            <w:r>
              <w:t>03</w:t>
            </w:r>
          </w:p>
        </w:tc>
        <w:tc>
          <w:tcPr>
            <w:tcW w:w="4110" w:type="dxa"/>
          </w:tcPr>
          <w:p w:rsidR="00561859" w:rsidRDefault="00561859">
            <w:r>
              <w:t>Доходные вложения в материальные ценности</w:t>
            </w:r>
          </w:p>
        </w:tc>
        <w:tc>
          <w:tcPr>
            <w:tcW w:w="4359" w:type="dxa"/>
          </w:tcPr>
          <w:p w:rsidR="00561859" w:rsidRDefault="00561859">
            <w:r>
              <w:t>По видам материальных ценностей</w:t>
            </w:r>
          </w:p>
        </w:tc>
      </w:tr>
      <w:tr w:rsidR="00561859">
        <w:tc>
          <w:tcPr>
            <w:tcW w:w="1101" w:type="dxa"/>
          </w:tcPr>
          <w:p w:rsidR="00561859" w:rsidRDefault="00561859">
            <w:r>
              <w:t>04</w:t>
            </w:r>
          </w:p>
        </w:tc>
        <w:tc>
          <w:tcPr>
            <w:tcW w:w="4110" w:type="dxa"/>
          </w:tcPr>
          <w:p w:rsidR="00561859" w:rsidRDefault="00561859">
            <w:pPr>
              <w:pStyle w:val="a3"/>
            </w:pPr>
            <w:r>
              <w:t>Нематериальные активы</w:t>
            </w:r>
          </w:p>
        </w:tc>
        <w:tc>
          <w:tcPr>
            <w:tcW w:w="4359" w:type="dxa"/>
          </w:tcPr>
          <w:p w:rsidR="00561859" w:rsidRDefault="00561859">
            <w:r>
              <w:t>По видам нематериальных активов</w:t>
            </w:r>
          </w:p>
        </w:tc>
      </w:tr>
      <w:tr w:rsidR="00561859">
        <w:tc>
          <w:tcPr>
            <w:tcW w:w="1101" w:type="dxa"/>
          </w:tcPr>
          <w:p w:rsidR="00561859" w:rsidRDefault="00561859">
            <w:r>
              <w:t>05</w:t>
            </w:r>
          </w:p>
        </w:tc>
        <w:tc>
          <w:tcPr>
            <w:tcW w:w="4110" w:type="dxa"/>
          </w:tcPr>
          <w:p w:rsidR="00561859" w:rsidRDefault="00561859">
            <w:r>
              <w:t>Амортизация нематериальных активов</w:t>
            </w:r>
          </w:p>
        </w:tc>
        <w:tc>
          <w:tcPr>
            <w:tcW w:w="4359" w:type="dxa"/>
          </w:tcPr>
          <w:p w:rsidR="00561859" w:rsidRDefault="00561859"/>
        </w:tc>
      </w:tr>
      <w:tr w:rsidR="00561859">
        <w:tc>
          <w:tcPr>
            <w:tcW w:w="1101" w:type="dxa"/>
          </w:tcPr>
          <w:p w:rsidR="00561859" w:rsidRDefault="00561859">
            <w:r>
              <w:t>06</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07</w:t>
            </w:r>
          </w:p>
        </w:tc>
        <w:tc>
          <w:tcPr>
            <w:tcW w:w="4110" w:type="dxa"/>
          </w:tcPr>
          <w:p w:rsidR="00561859" w:rsidRDefault="00561859">
            <w:r>
              <w:t>Оборудование к установке</w:t>
            </w:r>
          </w:p>
        </w:tc>
        <w:tc>
          <w:tcPr>
            <w:tcW w:w="4359" w:type="dxa"/>
          </w:tcPr>
          <w:p w:rsidR="00561859" w:rsidRDefault="00561859"/>
        </w:tc>
      </w:tr>
      <w:tr w:rsidR="00561859">
        <w:tc>
          <w:tcPr>
            <w:tcW w:w="1101" w:type="dxa"/>
          </w:tcPr>
          <w:p w:rsidR="00561859" w:rsidRDefault="00561859">
            <w:r>
              <w:t>08</w:t>
            </w:r>
          </w:p>
        </w:tc>
        <w:tc>
          <w:tcPr>
            <w:tcW w:w="4110" w:type="dxa"/>
          </w:tcPr>
          <w:p w:rsidR="00561859" w:rsidRDefault="00561859">
            <w:r>
              <w:t>Вложения во внеоборотные активы</w:t>
            </w:r>
          </w:p>
        </w:tc>
        <w:tc>
          <w:tcPr>
            <w:tcW w:w="4359" w:type="dxa"/>
          </w:tcPr>
          <w:p w:rsidR="00561859" w:rsidRDefault="00561859">
            <w:pPr>
              <w:numPr>
                <w:ilvl w:val="0"/>
                <w:numId w:val="8"/>
              </w:numPr>
            </w:pPr>
            <w:r>
              <w:t>приобретение земельных участков</w:t>
            </w:r>
          </w:p>
          <w:p w:rsidR="00561859" w:rsidRDefault="00561859">
            <w:pPr>
              <w:numPr>
                <w:ilvl w:val="0"/>
                <w:numId w:val="8"/>
              </w:numPr>
            </w:pPr>
            <w:r>
              <w:t>Приобретение объектов природопользования</w:t>
            </w:r>
          </w:p>
          <w:p w:rsidR="00561859" w:rsidRDefault="00561859">
            <w:pPr>
              <w:numPr>
                <w:ilvl w:val="0"/>
                <w:numId w:val="8"/>
              </w:numPr>
            </w:pPr>
            <w:r>
              <w:t>Строительство объектов основных средств</w:t>
            </w:r>
          </w:p>
          <w:p w:rsidR="00561859" w:rsidRDefault="00561859">
            <w:pPr>
              <w:numPr>
                <w:ilvl w:val="0"/>
                <w:numId w:val="8"/>
              </w:numPr>
            </w:pPr>
            <w:r>
              <w:t>Приобретение объектов основных средств</w:t>
            </w:r>
          </w:p>
          <w:p w:rsidR="00561859" w:rsidRDefault="00561859">
            <w:pPr>
              <w:numPr>
                <w:ilvl w:val="0"/>
                <w:numId w:val="8"/>
              </w:numPr>
            </w:pPr>
            <w:r>
              <w:t>Приобретение нематериальных активов</w:t>
            </w:r>
          </w:p>
          <w:p w:rsidR="00561859" w:rsidRDefault="00561859">
            <w:pPr>
              <w:numPr>
                <w:ilvl w:val="0"/>
                <w:numId w:val="8"/>
              </w:numPr>
            </w:pPr>
            <w:r>
              <w:t>Перевод молодняка животных в основное стадо</w:t>
            </w:r>
          </w:p>
          <w:p w:rsidR="00561859" w:rsidRDefault="00561859">
            <w:pPr>
              <w:numPr>
                <w:ilvl w:val="0"/>
                <w:numId w:val="8"/>
              </w:numPr>
            </w:pPr>
            <w:r>
              <w:t>Приобретение взрослых животных</w:t>
            </w:r>
          </w:p>
        </w:tc>
      </w:tr>
      <w:tr w:rsidR="00561859">
        <w:tc>
          <w:tcPr>
            <w:tcW w:w="1101" w:type="dxa"/>
          </w:tcPr>
          <w:p w:rsidR="00561859" w:rsidRDefault="00561859">
            <w:r>
              <w:t>09</w:t>
            </w:r>
          </w:p>
        </w:tc>
        <w:tc>
          <w:tcPr>
            <w:tcW w:w="4110" w:type="dxa"/>
          </w:tcPr>
          <w:p w:rsidR="00561859" w:rsidRDefault="00561859"/>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II</w:t>
            </w:r>
            <w:r>
              <w:rPr>
                <w:b/>
                <w:bCs/>
              </w:rPr>
              <w:t>. Производственные запасы</w:t>
            </w:r>
          </w:p>
        </w:tc>
      </w:tr>
      <w:tr w:rsidR="00561859">
        <w:tc>
          <w:tcPr>
            <w:tcW w:w="1101" w:type="dxa"/>
          </w:tcPr>
          <w:p w:rsidR="00561859" w:rsidRDefault="00561859">
            <w:r>
              <w:t>10</w:t>
            </w:r>
          </w:p>
        </w:tc>
        <w:tc>
          <w:tcPr>
            <w:tcW w:w="4110" w:type="dxa"/>
          </w:tcPr>
          <w:p w:rsidR="00561859" w:rsidRDefault="00561859">
            <w:r>
              <w:t>Материалы</w:t>
            </w:r>
          </w:p>
        </w:tc>
        <w:tc>
          <w:tcPr>
            <w:tcW w:w="4359" w:type="dxa"/>
          </w:tcPr>
          <w:p w:rsidR="00561859" w:rsidRDefault="00561859">
            <w:pPr>
              <w:numPr>
                <w:ilvl w:val="0"/>
                <w:numId w:val="9"/>
              </w:numPr>
            </w:pPr>
            <w:r>
              <w:t>Сырье и материалы</w:t>
            </w:r>
          </w:p>
          <w:p w:rsidR="00561859" w:rsidRDefault="00561859">
            <w:pPr>
              <w:numPr>
                <w:ilvl w:val="0"/>
                <w:numId w:val="9"/>
              </w:numPr>
            </w:pPr>
            <w:r>
              <w:t>Покупные полуфабрикаты и комплектующие изделия, конструкции и детали</w:t>
            </w:r>
          </w:p>
          <w:p w:rsidR="00561859" w:rsidRDefault="00561859">
            <w:pPr>
              <w:numPr>
                <w:ilvl w:val="0"/>
                <w:numId w:val="9"/>
              </w:numPr>
            </w:pPr>
            <w:r>
              <w:t>Топливо</w:t>
            </w:r>
          </w:p>
          <w:p w:rsidR="00561859" w:rsidRDefault="00561859">
            <w:pPr>
              <w:numPr>
                <w:ilvl w:val="0"/>
                <w:numId w:val="9"/>
              </w:numPr>
            </w:pPr>
            <w:r>
              <w:t>Тара и тарные материалы</w:t>
            </w:r>
          </w:p>
          <w:p w:rsidR="00561859" w:rsidRDefault="00561859">
            <w:pPr>
              <w:numPr>
                <w:ilvl w:val="0"/>
                <w:numId w:val="9"/>
              </w:numPr>
            </w:pPr>
            <w:r>
              <w:t>Запасные части</w:t>
            </w:r>
          </w:p>
          <w:p w:rsidR="00561859" w:rsidRDefault="00561859">
            <w:pPr>
              <w:numPr>
                <w:ilvl w:val="0"/>
                <w:numId w:val="9"/>
              </w:numPr>
            </w:pPr>
            <w:r>
              <w:t>Прочие материалы</w:t>
            </w:r>
          </w:p>
          <w:p w:rsidR="00561859" w:rsidRDefault="00561859">
            <w:pPr>
              <w:numPr>
                <w:ilvl w:val="0"/>
                <w:numId w:val="9"/>
              </w:numPr>
            </w:pPr>
            <w:r>
              <w:t>Материалы, переданные в переработку на сторону</w:t>
            </w:r>
          </w:p>
          <w:p w:rsidR="00561859" w:rsidRDefault="00561859">
            <w:pPr>
              <w:numPr>
                <w:ilvl w:val="0"/>
                <w:numId w:val="9"/>
              </w:numPr>
            </w:pPr>
            <w:r>
              <w:t>Строительные материалы</w:t>
            </w:r>
          </w:p>
          <w:p w:rsidR="00561859" w:rsidRDefault="00561859">
            <w:pPr>
              <w:numPr>
                <w:ilvl w:val="0"/>
                <w:numId w:val="9"/>
              </w:numPr>
            </w:pPr>
            <w:r>
              <w:t>Инвентарь и хозяйственные принадлежности</w:t>
            </w:r>
          </w:p>
        </w:tc>
      </w:tr>
      <w:tr w:rsidR="00561859">
        <w:tc>
          <w:tcPr>
            <w:tcW w:w="1101" w:type="dxa"/>
          </w:tcPr>
          <w:p w:rsidR="00561859" w:rsidRDefault="00561859">
            <w:r>
              <w:t>11</w:t>
            </w:r>
          </w:p>
        </w:tc>
        <w:tc>
          <w:tcPr>
            <w:tcW w:w="4110" w:type="dxa"/>
          </w:tcPr>
          <w:p w:rsidR="00561859" w:rsidRDefault="00561859">
            <w:r>
              <w:t>Животные на выращивании и откорме</w:t>
            </w:r>
          </w:p>
        </w:tc>
        <w:tc>
          <w:tcPr>
            <w:tcW w:w="4359" w:type="dxa"/>
          </w:tcPr>
          <w:p w:rsidR="00561859" w:rsidRDefault="00561859"/>
        </w:tc>
      </w:tr>
      <w:tr w:rsidR="00561859">
        <w:tc>
          <w:tcPr>
            <w:tcW w:w="1101" w:type="dxa"/>
          </w:tcPr>
          <w:p w:rsidR="00561859" w:rsidRDefault="00561859">
            <w:r>
              <w:t>12</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13</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14</w:t>
            </w:r>
          </w:p>
        </w:tc>
        <w:tc>
          <w:tcPr>
            <w:tcW w:w="4110" w:type="dxa"/>
          </w:tcPr>
          <w:p w:rsidR="00561859" w:rsidRDefault="00561859">
            <w:r>
              <w:t>Резервы под снижение стоимости материальных ценностей</w:t>
            </w:r>
          </w:p>
        </w:tc>
        <w:tc>
          <w:tcPr>
            <w:tcW w:w="4359" w:type="dxa"/>
          </w:tcPr>
          <w:p w:rsidR="00561859" w:rsidRDefault="00561859"/>
        </w:tc>
      </w:tr>
      <w:tr w:rsidR="00561859">
        <w:tc>
          <w:tcPr>
            <w:tcW w:w="1101" w:type="dxa"/>
          </w:tcPr>
          <w:p w:rsidR="00561859" w:rsidRDefault="00561859">
            <w:r>
              <w:t>15</w:t>
            </w:r>
          </w:p>
        </w:tc>
        <w:tc>
          <w:tcPr>
            <w:tcW w:w="4110" w:type="dxa"/>
          </w:tcPr>
          <w:p w:rsidR="00561859" w:rsidRDefault="00561859">
            <w:r>
              <w:t>Заготовление и приобретение материальных ценностей</w:t>
            </w:r>
          </w:p>
        </w:tc>
        <w:tc>
          <w:tcPr>
            <w:tcW w:w="4359" w:type="dxa"/>
          </w:tcPr>
          <w:p w:rsidR="00561859" w:rsidRDefault="00561859"/>
        </w:tc>
      </w:tr>
      <w:tr w:rsidR="00561859">
        <w:tc>
          <w:tcPr>
            <w:tcW w:w="1101" w:type="dxa"/>
          </w:tcPr>
          <w:p w:rsidR="00561859" w:rsidRDefault="00561859">
            <w:r>
              <w:t>16</w:t>
            </w:r>
          </w:p>
        </w:tc>
        <w:tc>
          <w:tcPr>
            <w:tcW w:w="4110" w:type="dxa"/>
          </w:tcPr>
          <w:p w:rsidR="00561859" w:rsidRDefault="00561859">
            <w:r>
              <w:t>Отклонение в стоимости материальных ценностей</w:t>
            </w:r>
          </w:p>
        </w:tc>
        <w:tc>
          <w:tcPr>
            <w:tcW w:w="4359" w:type="dxa"/>
          </w:tcPr>
          <w:p w:rsidR="00561859" w:rsidRDefault="00561859"/>
        </w:tc>
      </w:tr>
      <w:tr w:rsidR="00561859">
        <w:tc>
          <w:tcPr>
            <w:tcW w:w="1101" w:type="dxa"/>
          </w:tcPr>
          <w:p w:rsidR="00561859" w:rsidRDefault="00561859">
            <w:r>
              <w:t>17</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18</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19</w:t>
            </w:r>
          </w:p>
        </w:tc>
        <w:tc>
          <w:tcPr>
            <w:tcW w:w="4110" w:type="dxa"/>
          </w:tcPr>
          <w:p w:rsidR="00561859" w:rsidRDefault="00561859">
            <w:r>
              <w:t>Налог на добавленную стоимость по приобретенным ценностям</w:t>
            </w:r>
          </w:p>
        </w:tc>
        <w:tc>
          <w:tcPr>
            <w:tcW w:w="4359" w:type="dxa"/>
          </w:tcPr>
          <w:p w:rsidR="00561859" w:rsidRDefault="00561859">
            <w:pPr>
              <w:numPr>
                <w:ilvl w:val="0"/>
                <w:numId w:val="10"/>
              </w:numPr>
            </w:pPr>
            <w:r>
              <w:t>Налог на добавленную стоимость при приобретении основных средств</w:t>
            </w:r>
          </w:p>
          <w:p w:rsidR="00561859" w:rsidRDefault="00561859">
            <w:pPr>
              <w:numPr>
                <w:ilvl w:val="0"/>
                <w:numId w:val="10"/>
              </w:numPr>
            </w:pPr>
            <w:r>
              <w:t>Налог на добавленную стоимость по приобретенным нематериальным активам</w:t>
            </w:r>
          </w:p>
          <w:p w:rsidR="00561859" w:rsidRDefault="00561859">
            <w:pPr>
              <w:numPr>
                <w:ilvl w:val="0"/>
                <w:numId w:val="10"/>
              </w:numPr>
            </w:pPr>
            <w:r>
              <w:t>Налог на добавленную стоимость по приобретенным материально-производственным запасам.</w:t>
            </w:r>
          </w:p>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III</w:t>
            </w:r>
            <w:r>
              <w:rPr>
                <w:b/>
                <w:bCs/>
              </w:rPr>
              <w:t>. Затраты на производство</w:t>
            </w:r>
          </w:p>
        </w:tc>
      </w:tr>
      <w:tr w:rsidR="00561859">
        <w:tc>
          <w:tcPr>
            <w:tcW w:w="1101" w:type="dxa"/>
          </w:tcPr>
          <w:p w:rsidR="00561859" w:rsidRDefault="00561859">
            <w:r>
              <w:t>20</w:t>
            </w:r>
          </w:p>
        </w:tc>
        <w:tc>
          <w:tcPr>
            <w:tcW w:w="4110" w:type="dxa"/>
          </w:tcPr>
          <w:p w:rsidR="00561859" w:rsidRDefault="00561859">
            <w:r>
              <w:t>Основное производство</w:t>
            </w:r>
          </w:p>
        </w:tc>
        <w:tc>
          <w:tcPr>
            <w:tcW w:w="4359" w:type="dxa"/>
          </w:tcPr>
          <w:p w:rsidR="00561859" w:rsidRDefault="00561859"/>
        </w:tc>
      </w:tr>
      <w:tr w:rsidR="00561859">
        <w:tc>
          <w:tcPr>
            <w:tcW w:w="1101" w:type="dxa"/>
          </w:tcPr>
          <w:p w:rsidR="00561859" w:rsidRDefault="00561859">
            <w:r>
              <w:t>21</w:t>
            </w:r>
          </w:p>
        </w:tc>
        <w:tc>
          <w:tcPr>
            <w:tcW w:w="4110" w:type="dxa"/>
          </w:tcPr>
          <w:p w:rsidR="00561859" w:rsidRDefault="00561859">
            <w:r>
              <w:t>Полуфабрикаты собственного производства</w:t>
            </w:r>
          </w:p>
        </w:tc>
        <w:tc>
          <w:tcPr>
            <w:tcW w:w="4359" w:type="dxa"/>
          </w:tcPr>
          <w:p w:rsidR="00561859" w:rsidRDefault="00561859"/>
        </w:tc>
      </w:tr>
      <w:tr w:rsidR="00561859">
        <w:tc>
          <w:tcPr>
            <w:tcW w:w="1101" w:type="dxa"/>
          </w:tcPr>
          <w:p w:rsidR="00561859" w:rsidRDefault="00561859">
            <w:r>
              <w:t>22</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23</w:t>
            </w:r>
          </w:p>
        </w:tc>
        <w:tc>
          <w:tcPr>
            <w:tcW w:w="4110" w:type="dxa"/>
          </w:tcPr>
          <w:p w:rsidR="00561859" w:rsidRDefault="00561859">
            <w:r>
              <w:t>Вспомогательные производства</w:t>
            </w:r>
          </w:p>
        </w:tc>
        <w:tc>
          <w:tcPr>
            <w:tcW w:w="4359" w:type="dxa"/>
          </w:tcPr>
          <w:p w:rsidR="00561859" w:rsidRDefault="00561859"/>
        </w:tc>
      </w:tr>
      <w:tr w:rsidR="00561859">
        <w:tc>
          <w:tcPr>
            <w:tcW w:w="1101" w:type="dxa"/>
          </w:tcPr>
          <w:p w:rsidR="00561859" w:rsidRDefault="00561859">
            <w:r>
              <w:t>24</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25</w:t>
            </w:r>
          </w:p>
        </w:tc>
        <w:tc>
          <w:tcPr>
            <w:tcW w:w="4110" w:type="dxa"/>
          </w:tcPr>
          <w:p w:rsidR="00561859" w:rsidRDefault="00561859">
            <w:r>
              <w:t>Общепроизводственные расходы</w:t>
            </w:r>
          </w:p>
        </w:tc>
        <w:tc>
          <w:tcPr>
            <w:tcW w:w="4359" w:type="dxa"/>
          </w:tcPr>
          <w:p w:rsidR="00561859" w:rsidRDefault="00561859"/>
        </w:tc>
      </w:tr>
      <w:tr w:rsidR="00561859">
        <w:tc>
          <w:tcPr>
            <w:tcW w:w="1101" w:type="dxa"/>
          </w:tcPr>
          <w:p w:rsidR="00561859" w:rsidRDefault="00561859">
            <w:r>
              <w:t>26</w:t>
            </w:r>
          </w:p>
        </w:tc>
        <w:tc>
          <w:tcPr>
            <w:tcW w:w="4110" w:type="dxa"/>
          </w:tcPr>
          <w:p w:rsidR="00561859" w:rsidRDefault="00561859">
            <w:r>
              <w:t>Общехозяйственные расходы</w:t>
            </w:r>
          </w:p>
        </w:tc>
        <w:tc>
          <w:tcPr>
            <w:tcW w:w="4359" w:type="dxa"/>
          </w:tcPr>
          <w:p w:rsidR="00561859" w:rsidRDefault="00561859"/>
        </w:tc>
      </w:tr>
      <w:tr w:rsidR="00561859">
        <w:tc>
          <w:tcPr>
            <w:tcW w:w="1101" w:type="dxa"/>
          </w:tcPr>
          <w:p w:rsidR="00561859" w:rsidRDefault="00561859">
            <w:r>
              <w:t>27</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28</w:t>
            </w:r>
          </w:p>
        </w:tc>
        <w:tc>
          <w:tcPr>
            <w:tcW w:w="4110" w:type="dxa"/>
          </w:tcPr>
          <w:p w:rsidR="00561859" w:rsidRDefault="00561859">
            <w:r>
              <w:t>Брак в производстве</w:t>
            </w:r>
          </w:p>
        </w:tc>
        <w:tc>
          <w:tcPr>
            <w:tcW w:w="4359" w:type="dxa"/>
          </w:tcPr>
          <w:p w:rsidR="00561859" w:rsidRDefault="00561859"/>
        </w:tc>
      </w:tr>
      <w:tr w:rsidR="00561859">
        <w:tc>
          <w:tcPr>
            <w:tcW w:w="1101" w:type="dxa"/>
          </w:tcPr>
          <w:p w:rsidR="00561859" w:rsidRDefault="00561859">
            <w:r>
              <w:t>29</w:t>
            </w:r>
          </w:p>
        </w:tc>
        <w:tc>
          <w:tcPr>
            <w:tcW w:w="4110" w:type="dxa"/>
          </w:tcPr>
          <w:p w:rsidR="00561859" w:rsidRDefault="00561859">
            <w:r>
              <w:t>Обслуживающие производства и хозяйства</w:t>
            </w:r>
          </w:p>
        </w:tc>
        <w:tc>
          <w:tcPr>
            <w:tcW w:w="4359" w:type="dxa"/>
          </w:tcPr>
          <w:p w:rsidR="00561859" w:rsidRDefault="00561859"/>
        </w:tc>
      </w:tr>
      <w:tr w:rsidR="00561859">
        <w:tc>
          <w:tcPr>
            <w:tcW w:w="1101" w:type="dxa"/>
          </w:tcPr>
          <w:p w:rsidR="00561859" w:rsidRDefault="00561859">
            <w:r>
              <w:t>30</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31</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32</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33</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34</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35</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36</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37</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38</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39</w:t>
            </w:r>
          </w:p>
        </w:tc>
        <w:tc>
          <w:tcPr>
            <w:tcW w:w="4110" w:type="dxa"/>
          </w:tcPr>
          <w:p w:rsidR="00561859" w:rsidRDefault="00561859"/>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IV</w:t>
            </w:r>
            <w:r>
              <w:rPr>
                <w:b/>
                <w:bCs/>
              </w:rPr>
              <w:t>. Готовая продукция и товары</w:t>
            </w:r>
          </w:p>
        </w:tc>
      </w:tr>
      <w:tr w:rsidR="00561859">
        <w:tc>
          <w:tcPr>
            <w:tcW w:w="1101" w:type="dxa"/>
          </w:tcPr>
          <w:p w:rsidR="00561859" w:rsidRDefault="00561859">
            <w:r>
              <w:t>40</w:t>
            </w:r>
          </w:p>
        </w:tc>
        <w:tc>
          <w:tcPr>
            <w:tcW w:w="4110" w:type="dxa"/>
          </w:tcPr>
          <w:p w:rsidR="00561859" w:rsidRDefault="00561859">
            <w:r>
              <w:t>Выпуск продукции (работ, услуг)</w:t>
            </w:r>
          </w:p>
        </w:tc>
        <w:tc>
          <w:tcPr>
            <w:tcW w:w="4359" w:type="dxa"/>
          </w:tcPr>
          <w:p w:rsidR="00561859" w:rsidRDefault="00561859"/>
        </w:tc>
      </w:tr>
      <w:tr w:rsidR="00561859">
        <w:tc>
          <w:tcPr>
            <w:tcW w:w="1101" w:type="dxa"/>
          </w:tcPr>
          <w:p w:rsidR="00561859" w:rsidRDefault="00561859">
            <w:r>
              <w:t>41</w:t>
            </w:r>
          </w:p>
        </w:tc>
        <w:tc>
          <w:tcPr>
            <w:tcW w:w="4110" w:type="dxa"/>
          </w:tcPr>
          <w:p w:rsidR="00561859" w:rsidRDefault="00561859">
            <w:r>
              <w:t>Товары</w:t>
            </w:r>
          </w:p>
        </w:tc>
        <w:tc>
          <w:tcPr>
            <w:tcW w:w="4359" w:type="dxa"/>
          </w:tcPr>
          <w:p w:rsidR="00561859" w:rsidRDefault="00561859">
            <w:pPr>
              <w:numPr>
                <w:ilvl w:val="0"/>
                <w:numId w:val="11"/>
              </w:numPr>
            </w:pPr>
            <w:r>
              <w:t>Товары на складах</w:t>
            </w:r>
          </w:p>
          <w:p w:rsidR="00561859" w:rsidRDefault="00561859">
            <w:pPr>
              <w:numPr>
                <w:ilvl w:val="0"/>
                <w:numId w:val="11"/>
              </w:numPr>
            </w:pPr>
            <w:r>
              <w:t>Товары в розничной торговле</w:t>
            </w:r>
          </w:p>
          <w:p w:rsidR="00561859" w:rsidRDefault="00561859">
            <w:pPr>
              <w:numPr>
                <w:ilvl w:val="0"/>
                <w:numId w:val="11"/>
              </w:numPr>
            </w:pPr>
            <w:r>
              <w:t>Тара под товаром и порожняя</w:t>
            </w:r>
          </w:p>
          <w:p w:rsidR="00561859" w:rsidRDefault="00561859">
            <w:pPr>
              <w:numPr>
                <w:ilvl w:val="0"/>
                <w:numId w:val="11"/>
              </w:numPr>
            </w:pPr>
            <w:r>
              <w:t>Покупные изделия</w:t>
            </w:r>
          </w:p>
        </w:tc>
      </w:tr>
      <w:tr w:rsidR="00561859">
        <w:tc>
          <w:tcPr>
            <w:tcW w:w="1101" w:type="dxa"/>
          </w:tcPr>
          <w:p w:rsidR="00561859" w:rsidRDefault="00561859">
            <w:r>
              <w:t>42</w:t>
            </w:r>
          </w:p>
        </w:tc>
        <w:tc>
          <w:tcPr>
            <w:tcW w:w="4110" w:type="dxa"/>
          </w:tcPr>
          <w:p w:rsidR="00561859" w:rsidRDefault="00561859">
            <w:r>
              <w:t>Торговая наценка</w:t>
            </w:r>
          </w:p>
        </w:tc>
        <w:tc>
          <w:tcPr>
            <w:tcW w:w="4359" w:type="dxa"/>
          </w:tcPr>
          <w:p w:rsidR="00561859" w:rsidRDefault="00561859"/>
        </w:tc>
      </w:tr>
      <w:tr w:rsidR="00561859">
        <w:tc>
          <w:tcPr>
            <w:tcW w:w="1101" w:type="dxa"/>
          </w:tcPr>
          <w:p w:rsidR="00561859" w:rsidRDefault="00561859">
            <w:r>
              <w:t>43</w:t>
            </w:r>
          </w:p>
        </w:tc>
        <w:tc>
          <w:tcPr>
            <w:tcW w:w="4110" w:type="dxa"/>
          </w:tcPr>
          <w:p w:rsidR="00561859" w:rsidRDefault="00561859">
            <w:r>
              <w:t>Готовая продукция</w:t>
            </w:r>
          </w:p>
        </w:tc>
        <w:tc>
          <w:tcPr>
            <w:tcW w:w="4359" w:type="dxa"/>
          </w:tcPr>
          <w:p w:rsidR="00561859" w:rsidRDefault="00561859"/>
        </w:tc>
      </w:tr>
      <w:tr w:rsidR="00561859">
        <w:tc>
          <w:tcPr>
            <w:tcW w:w="1101" w:type="dxa"/>
          </w:tcPr>
          <w:p w:rsidR="00561859" w:rsidRDefault="00561859">
            <w:r>
              <w:t>44</w:t>
            </w:r>
          </w:p>
        </w:tc>
        <w:tc>
          <w:tcPr>
            <w:tcW w:w="4110" w:type="dxa"/>
          </w:tcPr>
          <w:p w:rsidR="00561859" w:rsidRDefault="00561859">
            <w:r>
              <w:t>Расходы на продажу</w:t>
            </w:r>
          </w:p>
        </w:tc>
        <w:tc>
          <w:tcPr>
            <w:tcW w:w="4359" w:type="dxa"/>
          </w:tcPr>
          <w:p w:rsidR="00561859" w:rsidRDefault="00561859"/>
        </w:tc>
      </w:tr>
      <w:tr w:rsidR="00561859">
        <w:tc>
          <w:tcPr>
            <w:tcW w:w="1101" w:type="dxa"/>
          </w:tcPr>
          <w:p w:rsidR="00561859" w:rsidRDefault="00561859">
            <w:r>
              <w:t>45</w:t>
            </w:r>
          </w:p>
        </w:tc>
        <w:tc>
          <w:tcPr>
            <w:tcW w:w="4110" w:type="dxa"/>
          </w:tcPr>
          <w:p w:rsidR="00561859" w:rsidRDefault="00561859">
            <w:r>
              <w:t>Товары отгруженные</w:t>
            </w:r>
          </w:p>
        </w:tc>
        <w:tc>
          <w:tcPr>
            <w:tcW w:w="4359" w:type="dxa"/>
          </w:tcPr>
          <w:p w:rsidR="00561859" w:rsidRDefault="00561859"/>
        </w:tc>
      </w:tr>
      <w:tr w:rsidR="00561859">
        <w:tc>
          <w:tcPr>
            <w:tcW w:w="1101" w:type="dxa"/>
          </w:tcPr>
          <w:p w:rsidR="00561859" w:rsidRDefault="00561859">
            <w:r>
              <w:t>46</w:t>
            </w:r>
          </w:p>
        </w:tc>
        <w:tc>
          <w:tcPr>
            <w:tcW w:w="4110" w:type="dxa"/>
          </w:tcPr>
          <w:p w:rsidR="00561859" w:rsidRDefault="00561859">
            <w:r>
              <w:t>Выполненные этапы по незавершенным работам</w:t>
            </w:r>
          </w:p>
        </w:tc>
        <w:tc>
          <w:tcPr>
            <w:tcW w:w="4359" w:type="dxa"/>
          </w:tcPr>
          <w:p w:rsidR="00561859" w:rsidRDefault="00561859"/>
        </w:tc>
      </w:tr>
      <w:tr w:rsidR="00561859">
        <w:tc>
          <w:tcPr>
            <w:tcW w:w="1101" w:type="dxa"/>
          </w:tcPr>
          <w:p w:rsidR="00561859" w:rsidRDefault="00561859">
            <w:r>
              <w:t>47</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48</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49</w:t>
            </w:r>
          </w:p>
        </w:tc>
        <w:tc>
          <w:tcPr>
            <w:tcW w:w="4110" w:type="dxa"/>
          </w:tcPr>
          <w:p w:rsidR="00561859" w:rsidRDefault="00561859"/>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V</w:t>
            </w:r>
            <w:r>
              <w:rPr>
                <w:b/>
                <w:bCs/>
              </w:rPr>
              <w:t>. Денежные средства</w:t>
            </w:r>
          </w:p>
        </w:tc>
      </w:tr>
      <w:tr w:rsidR="00561859">
        <w:tc>
          <w:tcPr>
            <w:tcW w:w="1101" w:type="dxa"/>
          </w:tcPr>
          <w:p w:rsidR="00561859" w:rsidRDefault="00561859">
            <w:r>
              <w:t>50</w:t>
            </w:r>
          </w:p>
        </w:tc>
        <w:tc>
          <w:tcPr>
            <w:tcW w:w="4110" w:type="dxa"/>
          </w:tcPr>
          <w:p w:rsidR="00561859" w:rsidRDefault="00561859">
            <w:r>
              <w:t>Касса</w:t>
            </w:r>
          </w:p>
        </w:tc>
        <w:tc>
          <w:tcPr>
            <w:tcW w:w="4359" w:type="dxa"/>
          </w:tcPr>
          <w:p w:rsidR="00561859" w:rsidRDefault="00561859">
            <w:pPr>
              <w:numPr>
                <w:ilvl w:val="0"/>
                <w:numId w:val="12"/>
              </w:numPr>
            </w:pPr>
            <w:r>
              <w:t>Касса организаций</w:t>
            </w:r>
          </w:p>
          <w:p w:rsidR="00561859" w:rsidRDefault="00561859">
            <w:pPr>
              <w:numPr>
                <w:ilvl w:val="0"/>
                <w:numId w:val="12"/>
              </w:numPr>
            </w:pPr>
            <w:r>
              <w:t>Операционная касса</w:t>
            </w:r>
          </w:p>
          <w:p w:rsidR="00561859" w:rsidRDefault="00561859">
            <w:pPr>
              <w:numPr>
                <w:ilvl w:val="0"/>
                <w:numId w:val="12"/>
              </w:numPr>
            </w:pPr>
            <w:r>
              <w:t>Денежные документы</w:t>
            </w:r>
          </w:p>
        </w:tc>
      </w:tr>
      <w:tr w:rsidR="00561859">
        <w:tc>
          <w:tcPr>
            <w:tcW w:w="1101" w:type="dxa"/>
          </w:tcPr>
          <w:p w:rsidR="00561859" w:rsidRDefault="00561859">
            <w:r>
              <w:t>51</w:t>
            </w:r>
          </w:p>
        </w:tc>
        <w:tc>
          <w:tcPr>
            <w:tcW w:w="4110" w:type="dxa"/>
          </w:tcPr>
          <w:p w:rsidR="00561859" w:rsidRDefault="00561859">
            <w:r>
              <w:t>Расчетные счета</w:t>
            </w:r>
          </w:p>
        </w:tc>
        <w:tc>
          <w:tcPr>
            <w:tcW w:w="4359" w:type="dxa"/>
          </w:tcPr>
          <w:p w:rsidR="00561859" w:rsidRDefault="00561859"/>
        </w:tc>
      </w:tr>
      <w:tr w:rsidR="00561859">
        <w:tc>
          <w:tcPr>
            <w:tcW w:w="1101" w:type="dxa"/>
          </w:tcPr>
          <w:p w:rsidR="00561859" w:rsidRDefault="00561859">
            <w:r>
              <w:t>52</w:t>
            </w:r>
          </w:p>
        </w:tc>
        <w:tc>
          <w:tcPr>
            <w:tcW w:w="4110" w:type="dxa"/>
          </w:tcPr>
          <w:p w:rsidR="00561859" w:rsidRDefault="00561859">
            <w:r>
              <w:t>Валютные счета</w:t>
            </w:r>
          </w:p>
        </w:tc>
        <w:tc>
          <w:tcPr>
            <w:tcW w:w="4359" w:type="dxa"/>
          </w:tcPr>
          <w:p w:rsidR="00561859" w:rsidRDefault="00561859"/>
        </w:tc>
      </w:tr>
      <w:tr w:rsidR="00561859">
        <w:tc>
          <w:tcPr>
            <w:tcW w:w="1101" w:type="dxa"/>
          </w:tcPr>
          <w:p w:rsidR="00561859" w:rsidRDefault="00561859">
            <w:r>
              <w:t>53</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54</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55</w:t>
            </w:r>
          </w:p>
        </w:tc>
        <w:tc>
          <w:tcPr>
            <w:tcW w:w="4110" w:type="dxa"/>
          </w:tcPr>
          <w:p w:rsidR="00561859" w:rsidRDefault="00561859">
            <w:r>
              <w:t>Специальные счета в банках</w:t>
            </w:r>
          </w:p>
        </w:tc>
        <w:tc>
          <w:tcPr>
            <w:tcW w:w="4359" w:type="dxa"/>
          </w:tcPr>
          <w:p w:rsidR="00561859" w:rsidRDefault="00561859">
            <w:pPr>
              <w:numPr>
                <w:ilvl w:val="0"/>
                <w:numId w:val="13"/>
              </w:numPr>
            </w:pPr>
            <w:r>
              <w:t>Аккредитивы</w:t>
            </w:r>
          </w:p>
          <w:p w:rsidR="00561859" w:rsidRDefault="00561859">
            <w:pPr>
              <w:numPr>
                <w:ilvl w:val="0"/>
                <w:numId w:val="13"/>
              </w:numPr>
            </w:pPr>
            <w:r>
              <w:t>Чековые книжки</w:t>
            </w:r>
          </w:p>
          <w:p w:rsidR="00561859" w:rsidRDefault="00561859">
            <w:pPr>
              <w:numPr>
                <w:ilvl w:val="0"/>
                <w:numId w:val="13"/>
              </w:numPr>
            </w:pPr>
            <w:r>
              <w:t>Депозитные книжки</w:t>
            </w:r>
          </w:p>
        </w:tc>
      </w:tr>
      <w:tr w:rsidR="00561859">
        <w:tc>
          <w:tcPr>
            <w:tcW w:w="1101" w:type="dxa"/>
          </w:tcPr>
          <w:p w:rsidR="00561859" w:rsidRDefault="00561859">
            <w:r>
              <w:t>56</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57</w:t>
            </w:r>
          </w:p>
        </w:tc>
        <w:tc>
          <w:tcPr>
            <w:tcW w:w="4110" w:type="dxa"/>
          </w:tcPr>
          <w:p w:rsidR="00561859" w:rsidRDefault="00561859">
            <w:r>
              <w:t>Переводы в пути</w:t>
            </w:r>
          </w:p>
        </w:tc>
        <w:tc>
          <w:tcPr>
            <w:tcW w:w="4359" w:type="dxa"/>
          </w:tcPr>
          <w:p w:rsidR="00561859" w:rsidRDefault="00561859"/>
        </w:tc>
      </w:tr>
      <w:tr w:rsidR="00561859">
        <w:tc>
          <w:tcPr>
            <w:tcW w:w="1101" w:type="dxa"/>
          </w:tcPr>
          <w:p w:rsidR="00561859" w:rsidRDefault="00561859">
            <w:r>
              <w:t>58</w:t>
            </w:r>
          </w:p>
        </w:tc>
        <w:tc>
          <w:tcPr>
            <w:tcW w:w="4110" w:type="dxa"/>
          </w:tcPr>
          <w:p w:rsidR="00561859" w:rsidRDefault="00561859">
            <w:r>
              <w:t>Финансовые вложения</w:t>
            </w:r>
          </w:p>
        </w:tc>
        <w:tc>
          <w:tcPr>
            <w:tcW w:w="4359" w:type="dxa"/>
          </w:tcPr>
          <w:p w:rsidR="00561859" w:rsidRDefault="00561859">
            <w:pPr>
              <w:numPr>
                <w:ilvl w:val="0"/>
                <w:numId w:val="14"/>
              </w:numPr>
            </w:pPr>
            <w:r>
              <w:t>Паи и акции</w:t>
            </w:r>
          </w:p>
          <w:p w:rsidR="00561859" w:rsidRDefault="00561859">
            <w:pPr>
              <w:numPr>
                <w:ilvl w:val="0"/>
                <w:numId w:val="14"/>
              </w:numPr>
            </w:pPr>
            <w:r>
              <w:t>Долговые ценные бумаги</w:t>
            </w:r>
          </w:p>
          <w:p w:rsidR="00561859" w:rsidRDefault="00561859">
            <w:pPr>
              <w:numPr>
                <w:ilvl w:val="0"/>
                <w:numId w:val="14"/>
              </w:numPr>
            </w:pPr>
            <w:r>
              <w:t>Предоставленные займы</w:t>
            </w:r>
          </w:p>
          <w:p w:rsidR="00561859" w:rsidRDefault="00561859">
            <w:pPr>
              <w:numPr>
                <w:ilvl w:val="0"/>
                <w:numId w:val="14"/>
              </w:numPr>
            </w:pPr>
            <w:r>
              <w:t>Вклады по договору простого товарищества</w:t>
            </w:r>
          </w:p>
        </w:tc>
      </w:tr>
      <w:tr w:rsidR="00561859">
        <w:tc>
          <w:tcPr>
            <w:tcW w:w="1101" w:type="dxa"/>
          </w:tcPr>
          <w:p w:rsidR="00561859" w:rsidRDefault="00561859">
            <w:r>
              <w:t>59</w:t>
            </w:r>
          </w:p>
        </w:tc>
        <w:tc>
          <w:tcPr>
            <w:tcW w:w="4110" w:type="dxa"/>
          </w:tcPr>
          <w:p w:rsidR="00561859" w:rsidRDefault="00561859">
            <w:r>
              <w:t>Резервы под обесценение вложений в ценные бумаги.</w:t>
            </w:r>
          </w:p>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p>
          <w:p w:rsidR="00561859" w:rsidRDefault="00561859">
            <w:pPr>
              <w:jc w:val="center"/>
              <w:rPr>
                <w:b/>
                <w:bCs/>
              </w:rPr>
            </w:pPr>
            <w:r>
              <w:rPr>
                <w:b/>
                <w:bCs/>
              </w:rPr>
              <w:t xml:space="preserve">Раздел </w:t>
            </w:r>
            <w:r>
              <w:rPr>
                <w:b/>
                <w:bCs/>
                <w:lang w:val="en-US"/>
              </w:rPr>
              <w:t>VI</w:t>
            </w:r>
            <w:r>
              <w:rPr>
                <w:b/>
                <w:bCs/>
              </w:rPr>
              <w:t>. Расчеты</w:t>
            </w:r>
          </w:p>
        </w:tc>
      </w:tr>
      <w:tr w:rsidR="00561859">
        <w:tc>
          <w:tcPr>
            <w:tcW w:w="1101" w:type="dxa"/>
          </w:tcPr>
          <w:p w:rsidR="00561859" w:rsidRDefault="00561859">
            <w:r>
              <w:t>60</w:t>
            </w:r>
          </w:p>
        </w:tc>
        <w:tc>
          <w:tcPr>
            <w:tcW w:w="4110" w:type="dxa"/>
          </w:tcPr>
          <w:p w:rsidR="00561859" w:rsidRDefault="00561859">
            <w:r>
              <w:t>Расчеты с поставщиками и подрядчиками</w:t>
            </w:r>
          </w:p>
        </w:tc>
        <w:tc>
          <w:tcPr>
            <w:tcW w:w="4359" w:type="dxa"/>
          </w:tcPr>
          <w:p w:rsidR="00561859" w:rsidRDefault="00561859"/>
        </w:tc>
      </w:tr>
      <w:tr w:rsidR="00561859">
        <w:tc>
          <w:tcPr>
            <w:tcW w:w="1101" w:type="dxa"/>
          </w:tcPr>
          <w:p w:rsidR="00561859" w:rsidRDefault="00561859">
            <w:r>
              <w:t>61</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62</w:t>
            </w:r>
          </w:p>
        </w:tc>
        <w:tc>
          <w:tcPr>
            <w:tcW w:w="4110" w:type="dxa"/>
          </w:tcPr>
          <w:p w:rsidR="00561859" w:rsidRDefault="00561859">
            <w:r>
              <w:t>Расчеты с покупателями и заказчиками</w:t>
            </w:r>
          </w:p>
        </w:tc>
        <w:tc>
          <w:tcPr>
            <w:tcW w:w="4359" w:type="dxa"/>
          </w:tcPr>
          <w:p w:rsidR="00561859" w:rsidRDefault="00561859"/>
        </w:tc>
      </w:tr>
      <w:tr w:rsidR="00561859">
        <w:tc>
          <w:tcPr>
            <w:tcW w:w="1101" w:type="dxa"/>
          </w:tcPr>
          <w:p w:rsidR="00561859" w:rsidRDefault="00561859">
            <w:r>
              <w:t>63</w:t>
            </w:r>
          </w:p>
        </w:tc>
        <w:tc>
          <w:tcPr>
            <w:tcW w:w="4110" w:type="dxa"/>
          </w:tcPr>
          <w:p w:rsidR="00561859" w:rsidRDefault="00561859">
            <w:r>
              <w:t>Резервы по сомнительным долгам</w:t>
            </w:r>
          </w:p>
        </w:tc>
        <w:tc>
          <w:tcPr>
            <w:tcW w:w="4359" w:type="dxa"/>
          </w:tcPr>
          <w:p w:rsidR="00561859" w:rsidRDefault="00561859"/>
        </w:tc>
      </w:tr>
      <w:tr w:rsidR="00561859">
        <w:tc>
          <w:tcPr>
            <w:tcW w:w="1101" w:type="dxa"/>
          </w:tcPr>
          <w:p w:rsidR="00561859" w:rsidRDefault="00561859">
            <w:r>
              <w:t>64</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65</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66</w:t>
            </w:r>
          </w:p>
        </w:tc>
        <w:tc>
          <w:tcPr>
            <w:tcW w:w="4110" w:type="dxa"/>
          </w:tcPr>
          <w:p w:rsidR="00561859" w:rsidRDefault="00561859">
            <w:r>
              <w:t>Расчеты по краткосрочным кредитам и займам</w:t>
            </w:r>
          </w:p>
        </w:tc>
        <w:tc>
          <w:tcPr>
            <w:tcW w:w="4359" w:type="dxa"/>
          </w:tcPr>
          <w:p w:rsidR="00561859" w:rsidRDefault="00561859">
            <w:r>
              <w:t>По видам кредитов и займов</w:t>
            </w:r>
          </w:p>
        </w:tc>
      </w:tr>
      <w:tr w:rsidR="00561859">
        <w:tc>
          <w:tcPr>
            <w:tcW w:w="1101" w:type="dxa"/>
          </w:tcPr>
          <w:p w:rsidR="00561859" w:rsidRDefault="00561859">
            <w:r>
              <w:t>67</w:t>
            </w:r>
          </w:p>
        </w:tc>
        <w:tc>
          <w:tcPr>
            <w:tcW w:w="4110" w:type="dxa"/>
          </w:tcPr>
          <w:p w:rsidR="00561859" w:rsidRDefault="00561859">
            <w:r>
              <w:t>Расчеты по долгосрочным кредитам и займам</w:t>
            </w:r>
          </w:p>
        </w:tc>
        <w:tc>
          <w:tcPr>
            <w:tcW w:w="4359" w:type="dxa"/>
          </w:tcPr>
          <w:p w:rsidR="00561859" w:rsidRDefault="00561859">
            <w:r>
              <w:t>По видам кредитов и займов</w:t>
            </w:r>
          </w:p>
        </w:tc>
      </w:tr>
      <w:tr w:rsidR="00561859">
        <w:tc>
          <w:tcPr>
            <w:tcW w:w="1101" w:type="dxa"/>
          </w:tcPr>
          <w:p w:rsidR="00561859" w:rsidRDefault="00561859">
            <w:r>
              <w:t>68</w:t>
            </w:r>
          </w:p>
        </w:tc>
        <w:tc>
          <w:tcPr>
            <w:tcW w:w="4110" w:type="dxa"/>
          </w:tcPr>
          <w:p w:rsidR="00561859" w:rsidRDefault="00561859">
            <w:r>
              <w:t>Расчеты по налогам и сборам</w:t>
            </w:r>
          </w:p>
        </w:tc>
        <w:tc>
          <w:tcPr>
            <w:tcW w:w="4359" w:type="dxa"/>
          </w:tcPr>
          <w:p w:rsidR="00561859" w:rsidRDefault="00561859">
            <w:r>
              <w:t>По видам налогов и сборов</w:t>
            </w:r>
          </w:p>
        </w:tc>
      </w:tr>
      <w:tr w:rsidR="00561859">
        <w:tc>
          <w:tcPr>
            <w:tcW w:w="1101" w:type="dxa"/>
          </w:tcPr>
          <w:p w:rsidR="00561859" w:rsidRDefault="00561859">
            <w:r>
              <w:t>69</w:t>
            </w:r>
          </w:p>
        </w:tc>
        <w:tc>
          <w:tcPr>
            <w:tcW w:w="4110" w:type="dxa"/>
          </w:tcPr>
          <w:p w:rsidR="00561859" w:rsidRDefault="00561859">
            <w:r>
              <w:t>Расчеты по социальному страхованию и обеспечению</w:t>
            </w:r>
          </w:p>
        </w:tc>
        <w:tc>
          <w:tcPr>
            <w:tcW w:w="4359" w:type="dxa"/>
          </w:tcPr>
          <w:p w:rsidR="00561859" w:rsidRDefault="00561859">
            <w:pPr>
              <w:numPr>
                <w:ilvl w:val="0"/>
                <w:numId w:val="15"/>
              </w:numPr>
            </w:pPr>
            <w:r>
              <w:t>Расчеты по социальному страхованию</w:t>
            </w:r>
          </w:p>
          <w:p w:rsidR="00561859" w:rsidRDefault="00561859">
            <w:pPr>
              <w:numPr>
                <w:ilvl w:val="0"/>
                <w:numId w:val="15"/>
              </w:numPr>
            </w:pPr>
            <w:r>
              <w:t>Расчеты по пенсионному обеспечению</w:t>
            </w:r>
          </w:p>
          <w:p w:rsidR="00561859" w:rsidRDefault="00561859">
            <w:pPr>
              <w:numPr>
                <w:ilvl w:val="0"/>
                <w:numId w:val="15"/>
              </w:numPr>
            </w:pPr>
            <w:r>
              <w:t>Расчеты по обязательному медицинскому страхованию</w:t>
            </w:r>
          </w:p>
        </w:tc>
      </w:tr>
      <w:tr w:rsidR="00561859">
        <w:tc>
          <w:tcPr>
            <w:tcW w:w="1101" w:type="dxa"/>
          </w:tcPr>
          <w:p w:rsidR="00561859" w:rsidRDefault="00561859">
            <w:r>
              <w:t>70</w:t>
            </w:r>
          </w:p>
        </w:tc>
        <w:tc>
          <w:tcPr>
            <w:tcW w:w="4110" w:type="dxa"/>
          </w:tcPr>
          <w:p w:rsidR="00561859" w:rsidRDefault="00561859">
            <w:r>
              <w:t>Расчеты с персоналом по оплате труда</w:t>
            </w:r>
          </w:p>
        </w:tc>
        <w:tc>
          <w:tcPr>
            <w:tcW w:w="4359" w:type="dxa"/>
          </w:tcPr>
          <w:p w:rsidR="00561859" w:rsidRDefault="00561859"/>
        </w:tc>
      </w:tr>
      <w:tr w:rsidR="00561859">
        <w:tc>
          <w:tcPr>
            <w:tcW w:w="1101" w:type="dxa"/>
          </w:tcPr>
          <w:p w:rsidR="00561859" w:rsidRDefault="00561859">
            <w:r>
              <w:t>71</w:t>
            </w:r>
          </w:p>
        </w:tc>
        <w:tc>
          <w:tcPr>
            <w:tcW w:w="4110" w:type="dxa"/>
          </w:tcPr>
          <w:p w:rsidR="00561859" w:rsidRDefault="00561859">
            <w:r>
              <w:t>Расчеты с подотчетными лицами</w:t>
            </w:r>
          </w:p>
        </w:tc>
        <w:tc>
          <w:tcPr>
            <w:tcW w:w="4359" w:type="dxa"/>
          </w:tcPr>
          <w:p w:rsidR="00561859" w:rsidRDefault="00561859"/>
        </w:tc>
      </w:tr>
      <w:tr w:rsidR="00561859">
        <w:tc>
          <w:tcPr>
            <w:tcW w:w="1101" w:type="dxa"/>
          </w:tcPr>
          <w:p w:rsidR="00561859" w:rsidRDefault="00561859">
            <w:r>
              <w:t>72</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73</w:t>
            </w:r>
          </w:p>
        </w:tc>
        <w:tc>
          <w:tcPr>
            <w:tcW w:w="4110" w:type="dxa"/>
          </w:tcPr>
          <w:p w:rsidR="00561859" w:rsidRDefault="00561859">
            <w:r>
              <w:t>Расчеты с персоналом по прочим операциям</w:t>
            </w:r>
          </w:p>
        </w:tc>
        <w:tc>
          <w:tcPr>
            <w:tcW w:w="4359" w:type="dxa"/>
          </w:tcPr>
          <w:p w:rsidR="00561859" w:rsidRDefault="00561859">
            <w:pPr>
              <w:numPr>
                <w:ilvl w:val="0"/>
                <w:numId w:val="16"/>
              </w:numPr>
            </w:pPr>
            <w:r>
              <w:t>Расчеты по предоставленным займам</w:t>
            </w:r>
          </w:p>
          <w:p w:rsidR="00561859" w:rsidRDefault="00561859">
            <w:pPr>
              <w:numPr>
                <w:ilvl w:val="0"/>
                <w:numId w:val="16"/>
              </w:numPr>
            </w:pPr>
            <w:r>
              <w:t>Расчеты по возмещению ущерба</w:t>
            </w:r>
          </w:p>
        </w:tc>
      </w:tr>
      <w:tr w:rsidR="00561859">
        <w:tc>
          <w:tcPr>
            <w:tcW w:w="1101" w:type="dxa"/>
          </w:tcPr>
          <w:p w:rsidR="00561859" w:rsidRDefault="00561859">
            <w:r>
              <w:t>74</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75</w:t>
            </w:r>
          </w:p>
        </w:tc>
        <w:tc>
          <w:tcPr>
            <w:tcW w:w="4110" w:type="dxa"/>
          </w:tcPr>
          <w:p w:rsidR="00561859" w:rsidRDefault="00561859">
            <w:r>
              <w:t>Расчеты с учредителями</w:t>
            </w:r>
          </w:p>
        </w:tc>
        <w:tc>
          <w:tcPr>
            <w:tcW w:w="4359" w:type="dxa"/>
          </w:tcPr>
          <w:p w:rsidR="00561859" w:rsidRDefault="00561859">
            <w:pPr>
              <w:numPr>
                <w:ilvl w:val="0"/>
                <w:numId w:val="17"/>
              </w:numPr>
            </w:pPr>
            <w:r>
              <w:t>Расчеты по вкладам в уставный капитал</w:t>
            </w:r>
          </w:p>
          <w:p w:rsidR="00561859" w:rsidRDefault="00561859">
            <w:pPr>
              <w:numPr>
                <w:ilvl w:val="0"/>
                <w:numId w:val="17"/>
              </w:numPr>
            </w:pPr>
            <w:r>
              <w:t>Расчеты по выплате доходов</w:t>
            </w:r>
          </w:p>
        </w:tc>
      </w:tr>
      <w:tr w:rsidR="00561859">
        <w:tc>
          <w:tcPr>
            <w:tcW w:w="1101" w:type="dxa"/>
          </w:tcPr>
          <w:p w:rsidR="00561859" w:rsidRDefault="00561859">
            <w:r>
              <w:t>76</w:t>
            </w:r>
          </w:p>
        </w:tc>
        <w:tc>
          <w:tcPr>
            <w:tcW w:w="4110" w:type="dxa"/>
          </w:tcPr>
          <w:p w:rsidR="00561859" w:rsidRDefault="00561859">
            <w:r>
              <w:t>Расчеты с разными дебиторами и кредиторами</w:t>
            </w:r>
          </w:p>
        </w:tc>
        <w:tc>
          <w:tcPr>
            <w:tcW w:w="4359" w:type="dxa"/>
          </w:tcPr>
          <w:p w:rsidR="00561859" w:rsidRDefault="00561859">
            <w:pPr>
              <w:numPr>
                <w:ilvl w:val="0"/>
                <w:numId w:val="18"/>
              </w:numPr>
            </w:pPr>
            <w:r>
              <w:t>Расчеты по имущественному и личному страхованию</w:t>
            </w:r>
          </w:p>
          <w:p w:rsidR="00561859" w:rsidRDefault="00561859">
            <w:pPr>
              <w:numPr>
                <w:ilvl w:val="0"/>
                <w:numId w:val="18"/>
              </w:numPr>
            </w:pPr>
            <w:r>
              <w:t>Расчеты по претензиям</w:t>
            </w:r>
          </w:p>
          <w:p w:rsidR="00561859" w:rsidRDefault="00561859">
            <w:pPr>
              <w:numPr>
                <w:ilvl w:val="0"/>
                <w:numId w:val="18"/>
              </w:numPr>
            </w:pPr>
            <w:r>
              <w:t>Расчеты по причитающимся дивидендам и другим доходам</w:t>
            </w:r>
          </w:p>
          <w:p w:rsidR="00561859" w:rsidRDefault="00561859">
            <w:pPr>
              <w:numPr>
                <w:ilvl w:val="0"/>
                <w:numId w:val="18"/>
              </w:numPr>
            </w:pPr>
            <w:r>
              <w:t>Расчеты по депонированным суммам</w:t>
            </w:r>
          </w:p>
        </w:tc>
      </w:tr>
      <w:tr w:rsidR="00561859">
        <w:tc>
          <w:tcPr>
            <w:tcW w:w="1101" w:type="dxa"/>
          </w:tcPr>
          <w:p w:rsidR="00561859" w:rsidRDefault="00561859">
            <w:r>
              <w:t>78</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79</w:t>
            </w:r>
          </w:p>
        </w:tc>
        <w:tc>
          <w:tcPr>
            <w:tcW w:w="4110" w:type="dxa"/>
          </w:tcPr>
          <w:p w:rsidR="00561859" w:rsidRDefault="00561859">
            <w:r>
              <w:t>Внутрихозяйственные расходы</w:t>
            </w:r>
          </w:p>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VII</w:t>
            </w:r>
            <w:r>
              <w:rPr>
                <w:b/>
                <w:bCs/>
              </w:rPr>
              <w:t>. Капитал</w:t>
            </w:r>
          </w:p>
        </w:tc>
      </w:tr>
      <w:tr w:rsidR="00561859">
        <w:tc>
          <w:tcPr>
            <w:tcW w:w="1101" w:type="dxa"/>
          </w:tcPr>
          <w:p w:rsidR="00561859" w:rsidRDefault="00561859">
            <w:r>
              <w:t>80</w:t>
            </w:r>
          </w:p>
        </w:tc>
        <w:tc>
          <w:tcPr>
            <w:tcW w:w="4110" w:type="dxa"/>
          </w:tcPr>
          <w:p w:rsidR="00561859" w:rsidRDefault="00561859">
            <w:r>
              <w:t>Уставный капитал</w:t>
            </w:r>
          </w:p>
        </w:tc>
        <w:tc>
          <w:tcPr>
            <w:tcW w:w="4359" w:type="dxa"/>
          </w:tcPr>
          <w:p w:rsidR="00561859" w:rsidRDefault="00561859"/>
        </w:tc>
      </w:tr>
      <w:tr w:rsidR="00561859">
        <w:tc>
          <w:tcPr>
            <w:tcW w:w="1101" w:type="dxa"/>
          </w:tcPr>
          <w:p w:rsidR="00561859" w:rsidRDefault="00561859">
            <w:r>
              <w:t>81</w:t>
            </w:r>
          </w:p>
        </w:tc>
        <w:tc>
          <w:tcPr>
            <w:tcW w:w="4110" w:type="dxa"/>
          </w:tcPr>
          <w:p w:rsidR="00561859" w:rsidRDefault="00561859">
            <w:r>
              <w:t>Собственные акции</w:t>
            </w:r>
          </w:p>
        </w:tc>
        <w:tc>
          <w:tcPr>
            <w:tcW w:w="4359" w:type="dxa"/>
          </w:tcPr>
          <w:p w:rsidR="00561859" w:rsidRDefault="00561859"/>
        </w:tc>
      </w:tr>
      <w:tr w:rsidR="00561859">
        <w:tc>
          <w:tcPr>
            <w:tcW w:w="1101" w:type="dxa"/>
          </w:tcPr>
          <w:p w:rsidR="00561859" w:rsidRDefault="00561859">
            <w:r>
              <w:t>82</w:t>
            </w:r>
          </w:p>
        </w:tc>
        <w:tc>
          <w:tcPr>
            <w:tcW w:w="4110" w:type="dxa"/>
          </w:tcPr>
          <w:p w:rsidR="00561859" w:rsidRDefault="00561859">
            <w:r>
              <w:t>Резервный капитал</w:t>
            </w:r>
          </w:p>
        </w:tc>
        <w:tc>
          <w:tcPr>
            <w:tcW w:w="4359" w:type="dxa"/>
          </w:tcPr>
          <w:p w:rsidR="00561859" w:rsidRDefault="00561859"/>
        </w:tc>
      </w:tr>
      <w:tr w:rsidR="00561859">
        <w:tc>
          <w:tcPr>
            <w:tcW w:w="1101" w:type="dxa"/>
          </w:tcPr>
          <w:p w:rsidR="00561859" w:rsidRDefault="00561859">
            <w:r>
              <w:t>83</w:t>
            </w:r>
          </w:p>
        </w:tc>
        <w:tc>
          <w:tcPr>
            <w:tcW w:w="4110" w:type="dxa"/>
          </w:tcPr>
          <w:p w:rsidR="00561859" w:rsidRDefault="00561859">
            <w:r>
              <w:t>Добавочный капитал</w:t>
            </w:r>
          </w:p>
        </w:tc>
        <w:tc>
          <w:tcPr>
            <w:tcW w:w="4359" w:type="dxa"/>
          </w:tcPr>
          <w:p w:rsidR="00561859" w:rsidRDefault="00561859"/>
        </w:tc>
      </w:tr>
      <w:tr w:rsidR="00561859">
        <w:tc>
          <w:tcPr>
            <w:tcW w:w="1101" w:type="dxa"/>
          </w:tcPr>
          <w:p w:rsidR="00561859" w:rsidRDefault="00561859">
            <w:r>
              <w:t>84</w:t>
            </w:r>
          </w:p>
        </w:tc>
        <w:tc>
          <w:tcPr>
            <w:tcW w:w="4110" w:type="dxa"/>
          </w:tcPr>
          <w:p w:rsidR="00561859" w:rsidRDefault="00561859">
            <w:r>
              <w:t>Нераспределенная прибыль (непокрытый убыток)</w:t>
            </w:r>
          </w:p>
        </w:tc>
        <w:tc>
          <w:tcPr>
            <w:tcW w:w="4359" w:type="dxa"/>
          </w:tcPr>
          <w:p w:rsidR="00561859" w:rsidRDefault="00561859"/>
        </w:tc>
      </w:tr>
      <w:tr w:rsidR="00561859">
        <w:tc>
          <w:tcPr>
            <w:tcW w:w="1101" w:type="dxa"/>
          </w:tcPr>
          <w:p w:rsidR="00561859" w:rsidRDefault="00561859">
            <w:r>
              <w:t>85</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86</w:t>
            </w:r>
          </w:p>
        </w:tc>
        <w:tc>
          <w:tcPr>
            <w:tcW w:w="4110" w:type="dxa"/>
          </w:tcPr>
          <w:p w:rsidR="00561859" w:rsidRDefault="00561859">
            <w:r>
              <w:t>Целевое финансирование</w:t>
            </w:r>
          </w:p>
        </w:tc>
        <w:tc>
          <w:tcPr>
            <w:tcW w:w="4359" w:type="dxa"/>
          </w:tcPr>
          <w:p w:rsidR="00561859" w:rsidRDefault="00561859">
            <w:r>
              <w:t>По видам финансирования</w:t>
            </w:r>
          </w:p>
        </w:tc>
      </w:tr>
      <w:tr w:rsidR="00561859">
        <w:tc>
          <w:tcPr>
            <w:tcW w:w="1101" w:type="dxa"/>
          </w:tcPr>
          <w:p w:rsidR="00561859" w:rsidRDefault="00561859">
            <w:r>
              <w:t>87</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88</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89</w:t>
            </w:r>
          </w:p>
        </w:tc>
        <w:tc>
          <w:tcPr>
            <w:tcW w:w="4110" w:type="dxa"/>
          </w:tcPr>
          <w:p w:rsidR="00561859" w:rsidRDefault="00561859"/>
        </w:tc>
        <w:tc>
          <w:tcPr>
            <w:tcW w:w="4359" w:type="dxa"/>
          </w:tcPr>
          <w:p w:rsidR="00561859" w:rsidRDefault="00561859"/>
        </w:tc>
      </w:tr>
      <w:tr w:rsidR="00561859">
        <w:trPr>
          <w:cantSplit/>
        </w:trPr>
        <w:tc>
          <w:tcPr>
            <w:tcW w:w="9570" w:type="dxa"/>
            <w:gridSpan w:val="3"/>
            <w:vAlign w:val="center"/>
          </w:tcPr>
          <w:p w:rsidR="00561859" w:rsidRDefault="00561859">
            <w:pPr>
              <w:jc w:val="center"/>
              <w:rPr>
                <w:b/>
                <w:bCs/>
              </w:rPr>
            </w:pPr>
            <w:r>
              <w:rPr>
                <w:b/>
                <w:bCs/>
              </w:rPr>
              <w:t xml:space="preserve">Раздел </w:t>
            </w:r>
            <w:r>
              <w:rPr>
                <w:b/>
                <w:bCs/>
                <w:lang w:val="en-US"/>
              </w:rPr>
              <w:t>VIII</w:t>
            </w:r>
            <w:r>
              <w:rPr>
                <w:b/>
                <w:bCs/>
              </w:rPr>
              <w:t>. Финансовые результаты</w:t>
            </w:r>
          </w:p>
        </w:tc>
      </w:tr>
      <w:tr w:rsidR="00561859">
        <w:tc>
          <w:tcPr>
            <w:tcW w:w="1101" w:type="dxa"/>
          </w:tcPr>
          <w:p w:rsidR="00561859" w:rsidRDefault="00561859">
            <w:r>
              <w:t>90</w:t>
            </w:r>
          </w:p>
        </w:tc>
        <w:tc>
          <w:tcPr>
            <w:tcW w:w="4110" w:type="dxa"/>
          </w:tcPr>
          <w:p w:rsidR="00561859" w:rsidRDefault="00561859">
            <w:r>
              <w:t>Продажи</w:t>
            </w:r>
          </w:p>
        </w:tc>
        <w:tc>
          <w:tcPr>
            <w:tcW w:w="4359" w:type="dxa"/>
          </w:tcPr>
          <w:p w:rsidR="00561859" w:rsidRDefault="00561859">
            <w:pPr>
              <w:numPr>
                <w:ilvl w:val="0"/>
                <w:numId w:val="19"/>
              </w:numPr>
            </w:pPr>
            <w:r>
              <w:t>Выручка</w:t>
            </w:r>
          </w:p>
          <w:p w:rsidR="00561859" w:rsidRDefault="00561859">
            <w:pPr>
              <w:numPr>
                <w:ilvl w:val="0"/>
                <w:numId w:val="19"/>
              </w:numPr>
            </w:pPr>
            <w:r>
              <w:t>Себестоимость продаж</w:t>
            </w:r>
          </w:p>
          <w:p w:rsidR="00561859" w:rsidRDefault="00561859">
            <w:pPr>
              <w:numPr>
                <w:ilvl w:val="0"/>
                <w:numId w:val="19"/>
              </w:numPr>
            </w:pPr>
            <w:r>
              <w:t>Налог на добавленную стоимость</w:t>
            </w:r>
          </w:p>
          <w:p w:rsidR="00561859" w:rsidRDefault="00561859">
            <w:pPr>
              <w:numPr>
                <w:ilvl w:val="0"/>
                <w:numId w:val="19"/>
              </w:numPr>
            </w:pPr>
            <w:r>
              <w:t>Акцизы</w:t>
            </w:r>
          </w:p>
          <w:p w:rsidR="00561859" w:rsidRDefault="00561859">
            <w:pPr>
              <w:numPr>
                <w:ilvl w:val="0"/>
                <w:numId w:val="21"/>
              </w:numPr>
            </w:pPr>
            <w:r>
              <w:t>Прибыль/убыток от продаж</w:t>
            </w:r>
          </w:p>
        </w:tc>
      </w:tr>
      <w:tr w:rsidR="00561859">
        <w:tc>
          <w:tcPr>
            <w:tcW w:w="1101" w:type="dxa"/>
          </w:tcPr>
          <w:p w:rsidR="00561859" w:rsidRDefault="00561859">
            <w:r>
              <w:t>91</w:t>
            </w:r>
          </w:p>
        </w:tc>
        <w:tc>
          <w:tcPr>
            <w:tcW w:w="4110" w:type="dxa"/>
          </w:tcPr>
          <w:p w:rsidR="00561859" w:rsidRDefault="00561859">
            <w:r>
              <w:t>Прочие доходы и расходы</w:t>
            </w:r>
          </w:p>
        </w:tc>
        <w:tc>
          <w:tcPr>
            <w:tcW w:w="4359" w:type="dxa"/>
          </w:tcPr>
          <w:p w:rsidR="00561859" w:rsidRDefault="00561859">
            <w:pPr>
              <w:numPr>
                <w:ilvl w:val="0"/>
                <w:numId w:val="22"/>
              </w:numPr>
            </w:pPr>
            <w:r>
              <w:t>Прочие доходы</w:t>
            </w:r>
          </w:p>
          <w:p w:rsidR="00561859" w:rsidRDefault="00561859">
            <w:pPr>
              <w:numPr>
                <w:ilvl w:val="0"/>
                <w:numId w:val="22"/>
              </w:numPr>
            </w:pPr>
            <w:r>
              <w:t>Прочие расходы</w:t>
            </w:r>
          </w:p>
          <w:p w:rsidR="00561859" w:rsidRDefault="00561859">
            <w:pPr>
              <w:numPr>
                <w:ilvl w:val="0"/>
                <w:numId w:val="22"/>
              </w:numPr>
            </w:pPr>
            <w:r>
              <w:t>Сальдо прочих доходов и расходов</w:t>
            </w:r>
          </w:p>
        </w:tc>
      </w:tr>
      <w:tr w:rsidR="00561859">
        <w:tc>
          <w:tcPr>
            <w:tcW w:w="1101" w:type="dxa"/>
          </w:tcPr>
          <w:p w:rsidR="00561859" w:rsidRDefault="00561859">
            <w:r>
              <w:t>92</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93</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94</w:t>
            </w:r>
          </w:p>
        </w:tc>
        <w:tc>
          <w:tcPr>
            <w:tcW w:w="4110" w:type="dxa"/>
          </w:tcPr>
          <w:p w:rsidR="00561859" w:rsidRDefault="00561859">
            <w:r>
              <w:t>Недостачи и потери от порчи</w:t>
            </w:r>
          </w:p>
        </w:tc>
        <w:tc>
          <w:tcPr>
            <w:tcW w:w="4359" w:type="dxa"/>
          </w:tcPr>
          <w:p w:rsidR="00561859" w:rsidRDefault="00561859"/>
        </w:tc>
      </w:tr>
      <w:tr w:rsidR="00561859">
        <w:tc>
          <w:tcPr>
            <w:tcW w:w="1101" w:type="dxa"/>
          </w:tcPr>
          <w:p w:rsidR="00561859" w:rsidRDefault="00561859">
            <w:r>
              <w:t>95</w:t>
            </w:r>
          </w:p>
        </w:tc>
        <w:tc>
          <w:tcPr>
            <w:tcW w:w="4110" w:type="dxa"/>
          </w:tcPr>
          <w:p w:rsidR="00561859" w:rsidRDefault="00561859"/>
        </w:tc>
        <w:tc>
          <w:tcPr>
            <w:tcW w:w="4359" w:type="dxa"/>
          </w:tcPr>
          <w:p w:rsidR="00561859" w:rsidRDefault="00561859"/>
        </w:tc>
      </w:tr>
      <w:tr w:rsidR="00561859">
        <w:tc>
          <w:tcPr>
            <w:tcW w:w="1101" w:type="dxa"/>
          </w:tcPr>
          <w:p w:rsidR="00561859" w:rsidRDefault="00561859">
            <w:r>
              <w:t>96</w:t>
            </w:r>
          </w:p>
        </w:tc>
        <w:tc>
          <w:tcPr>
            <w:tcW w:w="4110" w:type="dxa"/>
          </w:tcPr>
          <w:p w:rsidR="00561859" w:rsidRDefault="00561859">
            <w:r>
              <w:t>Резервы предстоящих расходов</w:t>
            </w:r>
          </w:p>
        </w:tc>
        <w:tc>
          <w:tcPr>
            <w:tcW w:w="4359" w:type="dxa"/>
          </w:tcPr>
          <w:p w:rsidR="00561859" w:rsidRDefault="00561859">
            <w:r>
              <w:t>По видам расходов</w:t>
            </w:r>
          </w:p>
        </w:tc>
      </w:tr>
      <w:tr w:rsidR="00561859">
        <w:tc>
          <w:tcPr>
            <w:tcW w:w="1101" w:type="dxa"/>
          </w:tcPr>
          <w:p w:rsidR="00561859" w:rsidRDefault="00561859">
            <w:r>
              <w:t>97</w:t>
            </w:r>
          </w:p>
        </w:tc>
        <w:tc>
          <w:tcPr>
            <w:tcW w:w="4110" w:type="dxa"/>
          </w:tcPr>
          <w:p w:rsidR="00561859" w:rsidRDefault="00561859">
            <w:r>
              <w:t>Расходы будущих периодов</w:t>
            </w:r>
          </w:p>
        </w:tc>
        <w:tc>
          <w:tcPr>
            <w:tcW w:w="4359" w:type="dxa"/>
          </w:tcPr>
          <w:p w:rsidR="00561859" w:rsidRDefault="00561859">
            <w:r>
              <w:t>По видам расходов</w:t>
            </w:r>
          </w:p>
        </w:tc>
      </w:tr>
      <w:tr w:rsidR="00561859">
        <w:tc>
          <w:tcPr>
            <w:tcW w:w="1101" w:type="dxa"/>
          </w:tcPr>
          <w:p w:rsidR="00561859" w:rsidRDefault="00561859">
            <w:r>
              <w:t>98</w:t>
            </w:r>
          </w:p>
        </w:tc>
        <w:tc>
          <w:tcPr>
            <w:tcW w:w="4110" w:type="dxa"/>
          </w:tcPr>
          <w:p w:rsidR="00561859" w:rsidRDefault="00561859">
            <w:r>
              <w:t>Доходы будущих периодов</w:t>
            </w:r>
          </w:p>
        </w:tc>
        <w:tc>
          <w:tcPr>
            <w:tcW w:w="4359" w:type="dxa"/>
          </w:tcPr>
          <w:p w:rsidR="00561859" w:rsidRDefault="00561859">
            <w:pPr>
              <w:numPr>
                <w:ilvl w:val="0"/>
                <w:numId w:val="23"/>
              </w:numPr>
            </w:pPr>
            <w:r>
              <w:t>Доходы, полученные в счет будущих периодов</w:t>
            </w:r>
          </w:p>
          <w:p w:rsidR="00561859" w:rsidRDefault="00561859">
            <w:pPr>
              <w:numPr>
                <w:ilvl w:val="0"/>
                <w:numId w:val="23"/>
              </w:numPr>
            </w:pPr>
            <w:r>
              <w:t>Безвозмездные поступления</w:t>
            </w:r>
          </w:p>
          <w:p w:rsidR="00561859" w:rsidRDefault="00561859">
            <w:pPr>
              <w:numPr>
                <w:ilvl w:val="0"/>
                <w:numId w:val="23"/>
              </w:numPr>
            </w:pPr>
            <w:r>
              <w:t>Предстоящие поступления задолженности по недостачам, выявленным за прошлые годы</w:t>
            </w:r>
          </w:p>
          <w:p w:rsidR="00561859" w:rsidRDefault="00561859">
            <w:pPr>
              <w:numPr>
                <w:ilvl w:val="0"/>
                <w:numId w:val="23"/>
              </w:numPr>
            </w:pPr>
            <w:r>
              <w:t>Разница между суммой, подлежащей взысканию с виновных лиц, и балансовой стоимостью по недостачам ценностей</w:t>
            </w:r>
          </w:p>
        </w:tc>
      </w:tr>
      <w:tr w:rsidR="00561859">
        <w:trPr>
          <w:cantSplit/>
        </w:trPr>
        <w:tc>
          <w:tcPr>
            <w:tcW w:w="1101" w:type="dxa"/>
          </w:tcPr>
          <w:p w:rsidR="00561859" w:rsidRDefault="00561859">
            <w:r>
              <w:t>99</w:t>
            </w:r>
          </w:p>
        </w:tc>
        <w:tc>
          <w:tcPr>
            <w:tcW w:w="4110" w:type="dxa"/>
          </w:tcPr>
          <w:p w:rsidR="00561859" w:rsidRDefault="00561859">
            <w:r>
              <w:t>Прибыли и убытки</w:t>
            </w:r>
          </w:p>
        </w:tc>
        <w:tc>
          <w:tcPr>
            <w:tcW w:w="4359" w:type="dxa"/>
          </w:tcPr>
          <w:p w:rsidR="00561859" w:rsidRDefault="00561859"/>
        </w:tc>
      </w:tr>
      <w:tr w:rsidR="00561859">
        <w:trPr>
          <w:cantSplit/>
        </w:trPr>
        <w:tc>
          <w:tcPr>
            <w:tcW w:w="9570" w:type="dxa"/>
            <w:gridSpan w:val="3"/>
            <w:vAlign w:val="center"/>
          </w:tcPr>
          <w:p w:rsidR="00561859" w:rsidRDefault="00561859">
            <w:pPr>
              <w:pStyle w:val="8"/>
            </w:pPr>
            <w:r>
              <w:t>Забалансовые счета</w:t>
            </w:r>
          </w:p>
        </w:tc>
      </w:tr>
      <w:tr w:rsidR="00561859">
        <w:tc>
          <w:tcPr>
            <w:tcW w:w="1101" w:type="dxa"/>
          </w:tcPr>
          <w:p w:rsidR="00561859" w:rsidRDefault="00561859">
            <w:r>
              <w:t>001</w:t>
            </w:r>
          </w:p>
        </w:tc>
        <w:tc>
          <w:tcPr>
            <w:tcW w:w="4110" w:type="dxa"/>
          </w:tcPr>
          <w:p w:rsidR="00561859" w:rsidRDefault="00561859">
            <w:r>
              <w:t>Арендованные основные средства</w:t>
            </w:r>
          </w:p>
        </w:tc>
        <w:tc>
          <w:tcPr>
            <w:tcW w:w="4359" w:type="dxa"/>
          </w:tcPr>
          <w:p w:rsidR="00561859" w:rsidRDefault="00561859"/>
        </w:tc>
      </w:tr>
      <w:tr w:rsidR="00561859">
        <w:tc>
          <w:tcPr>
            <w:tcW w:w="1101" w:type="dxa"/>
          </w:tcPr>
          <w:p w:rsidR="00561859" w:rsidRDefault="00561859">
            <w:r>
              <w:t>002</w:t>
            </w:r>
          </w:p>
        </w:tc>
        <w:tc>
          <w:tcPr>
            <w:tcW w:w="4110" w:type="dxa"/>
          </w:tcPr>
          <w:p w:rsidR="00561859" w:rsidRDefault="00561859">
            <w:r>
              <w:t>Товарно-материальные ценности, принятые на ответственное хранение</w:t>
            </w:r>
          </w:p>
        </w:tc>
        <w:tc>
          <w:tcPr>
            <w:tcW w:w="4359" w:type="dxa"/>
          </w:tcPr>
          <w:p w:rsidR="00561859" w:rsidRDefault="00561859"/>
        </w:tc>
      </w:tr>
      <w:tr w:rsidR="00561859">
        <w:trPr>
          <w:cantSplit/>
          <w:trHeight w:val="25"/>
        </w:trPr>
        <w:tc>
          <w:tcPr>
            <w:tcW w:w="1101" w:type="dxa"/>
          </w:tcPr>
          <w:p w:rsidR="00561859" w:rsidRDefault="00561859">
            <w:r>
              <w:t>003</w:t>
            </w:r>
          </w:p>
        </w:tc>
        <w:tc>
          <w:tcPr>
            <w:tcW w:w="4110" w:type="dxa"/>
          </w:tcPr>
          <w:p w:rsidR="00561859" w:rsidRDefault="00561859">
            <w:r>
              <w:t>Материалы, принятые в переработку</w:t>
            </w:r>
          </w:p>
        </w:tc>
        <w:tc>
          <w:tcPr>
            <w:tcW w:w="4359" w:type="dxa"/>
          </w:tcPr>
          <w:p w:rsidR="00561859" w:rsidRDefault="00561859"/>
        </w:tc>
      </w:tr>
      <w:tr w:rsidR="00561859">
        <w:trPr>
          <w:cantSplit/>
          <w:trHeight w:val="25"/>
        </w:trPr>
        <w:tc>
          <w:tcPr>
            <w:tcW w:w="1101" w:type="dxa"/>
          </w:tcPr>
          <w:p w:rsidR="00561859" w:rsidRDefault="00561859">
            <w:r>
              <w:t>004</w:t>
            </w:r>
          </w:p>
        </w:tc>
        <w:tc>
          <w:tcPr>
            <w:tcW w:w="4110" w:type="dxa"/>
          </w:tcPr>
          <w:p w:rsidR="00561859" w:rsidRDefault="00561859">
            <w:r>
              <w:t>Товары, принятые на комиссию</w:t>
            </w:r>
          </w:p>
        </w:tc>
        <w:tc>
          <w:tcPr>
            <w:tcW w:w="4359" w:type="dxa"/>
          </w:tcPr>
          <w:p w:rsidR="00561859" w:rsidRDefault="00561859"/>
        </w:tc>
      </w:tr>
      <w:tr w:rsidR="00561859">
        <w:trPr>
          <w:cantSplit/>
          <w:trHeight w:val="25"/>
        </w:trPr>
        <w:tc>
          <w:tcPr>
            <w:tcW w:w="1101" w:type="dxa"/>
          </w:tcPr>
          <w:p w:rsidR="00561859" w:rsidRDefault="00561859">
            <w:r>
              <w:t>005</w:t>
            </w:r>
          </w:p>
        </w:tc>
        <w:tc>
          <w:tcPr>
            <w:tcW w:w="4110" w:type="dxa"/>
          </w:tcPr>
          <w:p w:rsidR="00561859" w:rsidRDefault="00561859">
            <w:r>
              <w:t>Оборудование, принятое для монтажа</w:t>
            </w:r>
          </w:p>
        </w:tc>
        <w:tc>
          <w:tcPr>
            <w:tcW w:w="4359" w:type="dxa"/>
          </w:tcPr>
          <w:p w:rsidR="00561859" w:rsidRDefault="00561859"/>
        </w:tc>
      </w:tr>
      <w:tr w:rsidR="00561859">
        <w:trPr>
          <w:cantSplit/>
          <w:trHeight w:val="25"/>
        </w:trPr>
        <w:tc>
          <w:tcPr>
            <w:tcW w:w="1101" w:type="dxa"/>
          </w:tcPr>
          <w:p w:rsidR="00561859" w:rsidRDefault="00561859">
            <w:r>
              <w:t>006</w:t>
            </w:r>
          </w:p>
        </w:tc>
        <w:tc>
          <w:tcPr>
            <w:tcW w:w="4110" w:type="dxa"/>
          </w:tcPr>
          <w:p w:rsidR="00561859" w:rsidRDefault="00561859">
            <w:r>
              <w:t>Бланки строгой отчетности</w:t>
            </w:r>
          </w:p>
        </w:tc>
        <w:tc>
          <w:tcPr>
            <w:tcW w:w="4359" w:type="dxa"/>
          </w:tcPr>
          <w:p w:rsidR="00561859" w:rsidRDefault="00561859"/>
        </w:tc>
      </w:tr>
      <w:tr w:rsidR="00561859">
        <w:trPr>
          <w:cantSplit/>
          <w:trHeight w:val="25"/>
        </w:trPr>
        <w:tc>
          <w:tcPr>
            <w:tcW w:w="1101" w:type="dxa"/>
          </w:tcPr>
          <w:p w:rsidR="00561859" w:rsidRDefault="00561859">
            <w:r>
              <w:t>007</w:t>
            </w:r>
          </w:p>
        </w:tc>
        <w:tc>
          <w:tcPr>
            <w:tcW w:w="4110" w:type="dxa"/>
          </w:tcPr>
          <w:p w:rsidR="00561859" w:rsidRDefault="00561859">
            <w:r>
              <w:t>Списанная в убыток задолженность неплатежеспособных дебиторов</w:t>
            </w:r>
          </w:p>
        </w:tc>
        <w:tc>
          <w:tcPr>
            <w:tcW w:w="4359" w:type="dxa"/>
          </w:tcPr>
          <w:p w:rsidR="00561859" w:rsidRDefault="00561859"/>
        </w:tc>
      </w:tr>
      <w:tr w:rsidR="00561859">
        <w:trPr>
          <w:cantSplit/>
          <w:trHeight w:val="25"/>
        </w:trPr>
        <w:tc>
          <w:tcPr>
            <w:tcW w:w="1101" w:type="dxa"/>
          </w:tcPr>
          <w:p w:rsidR="00561859" w:rsidRDefault="00561859">
            <w:r>
              <w:t>008</w:t>
            </w:r>
          </w:p>
        </w:tc>
        <w:tc>
          <w:tcPr>
            <w:tcW w:w="4110" w:type="dxa"/>
          </w:tcPr>
          <w:p w:rsidR="00561859" w:rsidRDefault="00561859">
            <w:r>
              <w:t>Обеспечения обязательств и платежей полученные</w:t>
            </w:r>
          </w:p>
        </w:tc>
        <w:tc>
          <w:tcPr>
            <w:tcW w:w="4359" w:type="dxa"/>
          </w:tcPr>
          <w:p w:rsidR="00561859" w:rsidRDefault="00561859"/>
        </w:tc>
      </w:tr>
      <w:tr w:rsidR="00561859">
        <w:trPr>
          <w:cantSplit/>
          <w:trHeight w:val="25"/>
        </w:trPr>
        <w:tc>
          <w:tcPr>
            <w:tcW w:w="1101" w:type="dxa"/>
          </w:tcPr>
          <w:p w:rsidR="00561859" w:rsidRDefault="00561859">
            <w:r>
              <w:t>009</w:t>
            </w:r>
          </w:p>
        </w:tc>
        <w:tc>
          <w:tcPr>
            <w:tcW w:w="4110" w:type="dxa"/>
          </w:tcPr>
          <w:p w:rsidR="00561859" w:rsidRDefault="00561859">
            <w:r>
              <w:t>Обеспечения  обязательств и платежей выданные</w:t>
            </w:r>
          </w:p>
        </w:tc>
        <w:tc>
          <w:tcPr>
            <w:tcW w:w="4359" w:type="dxa"/>
          </w:tcPr>
          <w:p w:rsidR="00561859" w:rsidRDefault="00561859"/>
        </w:tc>
      </w:tr>
      <w:tr w:rsidR="00561859">
        <w:trPr>
          <w:cantSplit/>
          <w:trHeight w:val="25"/>
        </w:trPr>
        <w:tc>
          <w:tcPr>
            <w:tcW w:w="1101" w:type="dxa"/>
          </w:tcPr>
          <w:p w:rsidR="00561859" w:rsidRDefault="00561859">
            <w:r>
              <w:t>010</w:t>
            </w:r>
          </w:p>
        </w:tc>
        <w:tc>
          <w:tcPr>
            <w:tcW w:w="4110" w:type="dxa"/>
          </w:tcPr>
          <w:p w:rsidR="00561859" w:rsidRDefault="00561859">
            <w:r>
              <w:t>Износ основных средств</w:t>
            </w:r>
          </w:p>
        </w:tc>
        <w:tc>
          <w:tcPr>
            <w:tcW w:w="4359" w:type="dxa"/>
          </w:tcPr>
          <w:p w:rsidR="00561859" w:rsidRDefault="00561859"/>
        </w:tc>
      </w:tr>
      <w:tr w:rsidR="00561859">
        <w:trPr>
          <w:cantSplit/>
          <w:trHeight w:val="25"/>
        </w:trPr>
        <w:tc>
          <w:tcPr>
            <w:tcW w:w="1101" w:type="dxa"/>
          </w:tcPr>
          <w:p w:rsidR="00561859" w:rsidRDefault="00561859">
            <w:r>
              <w:t>011</w:t>
            </w:r>
          </w:p>
        </w:tc>
        <w:tc>
          <w:tcPr>
            <w:tcW w:w="4110" w:type="dxa"/>
          </w:tcPr>
          <w:p w:rsidR="00561859" w:rsidRDefault="00561859">
            <w:r>
              <w:t>Основные средства, сданные в аренду</w:t>
            </w:r>
          </w:p>
        </w:tc>
        <w:tc>
          <w:tcPr>
            <w:tcW w:w="4359" w:type="dxa"/>
          </w:tcPr>
          <w:p w:rsidR="00561859" w:rsidRDefault="00561859"/>
        </w:tc>
      </w:tr>
    </w:tbl>
    <w:p w:rsidR="00561859" w:rsidRDefault="00561859">
      <w:pPr>
        <w:pStyle w:val="1"/>
      </w:pPr>
      <w:bookmarkStart w:id="8" w:name="_GoBack"/>
      <w:bookmarkEnd w:id="8"/>
    </w:p>
    <w:sectPr w:rsidR="00561859">
      <w:pgSz w:w="11906" w:h="16838"/>
      <w:pgMar w:top="1418" w:right="567"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59" w:rsidRDefault="00561859">
      <w:r>
        <w:separator/>
      </w:r>
    </w:p>
  </w:endnote>
  <w:endnote w:type="continuationSeparator" w:id="0">
    <w:p w:rsidR="00561859" w:rsidRDefault="0056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59" w:rsidRDefault="00561859">
      <w:r>
        <w:separator/>
      </w:r>
    </w:p>
  </w:footnote>
  <w:footnote w:type="continuationSeparator" w:id="0">
    <w:p w:rsidR="00561859" w:rsidRDefault="00561859">
      <w:r>
        <w:continuationSeparator/>
      </w:r>
    </w:p>
  </w:footnote>
  <w:footnote w:id="1">
    <w:p w:rsidR="00561859" w:rsidRDefault="00561859">
      <w:pPr>
        <w:pStyle w:val="a3"/>
      </w:pPr>
      <w:r>
        <w:rPr>
          <w:rStyle w:val="a5"/>
        </w:rPr>
        <w:footnoteRef/>
      </w:r>
      <w:r>
        <w:t xml:space="preserve"> Дебет и кредит – слова латинского происхождения. Дебет означает «он должен». То есть дебитор – человек, взявший в займы, должник. Кредит значит «он верит, доверяет», поэтому кредитор – заимодатель, человек, давший в займы сумму денежных средств или какое-либо имущество. В настоящее время термины дебет и кредит потеряли свое первоначальное значение и применяются только для обозначения соответствующей стороны бухгалтерского счета.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59" w:rsidRDefault="00561859">
    <w:pPr>
      <w:pStyle w:val="a7"/>
    </w:pPr>
    <w:r>
      <w:tab/>
    </w:r>
    <w:r>
      <w:tab/>
    </w:r>
    <w:r>
      <w:tab/>
      <w:t xml:space="preserve">- </w:t>
    </w:r>
    <w:r>
      <w:fldChar w:fldCharType="begin"/>
    </w:r>
    <w:r>
      <w:instrText xml:space="preserve"> PAGE </w:instrText>
    </w:r>
    <w:r>
      <w:fldChar w:fldCharType="separate"/>
    </w:r>
    <w:r>
      <w:rPr>
        <w:noProof/>
      </w:rPr>
      <w:t>11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066E"/>
    <w:multiLevelType w:val="hybridMultilevel"/>
    <w:tmpl w:val="9C00345C"/>
    <w:lvl w:ilvl="0" w:tplc="D7CC6EF4">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E106B"/>
    <w:multiLevelType w:val="hybridMultilevel"/>
    <w:tmpl w:val="8AD6BB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C1D8C"/>
    <w:multiLevelType w:val="hybridMultilevel"/>
    <w:tmpl w:val="30C45E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8761B2"/>
    <w:multiLevelType w:val="hybridMultilevel"/>
    <w:tmpl w:val="D9CAAD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495DF9"/>
    <w:multiLevelType w:val="hybridMultilevel"/>
    <w:tmpl w:val="5DB2143A"/>
    <w:lvl w:ilvl="0" w:tplc="BD527086">
      <w:start w:val="1"/>
      <w:numFmt w:val="decimal"/>
      <w:lvlText w:val="%1)"/>
      <w:lvlJc w:val="left"/>
      <w:pPr>
        <w:tabs>
          <w:tab w:val="num" w:pos="1436"/>
        </w:tabs>
        <w:ind w:left="1436" w:hanging="5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123B1522"/>
    <w:multiLevelType w:val="hybridMultilevel"/>
    <w:tmpl w:val="CF520356"/>
    <w:lvl w:ilvl="0" w:tplc="576C2B76">
      <w:start w:val="1"/>
      <w:numFmt w:val="decimal"/>
      <w:lvlText w:val="%1)"/>
      <w:lvlJc w:val="left"/>
      <w:pPr>
        <w:tabs>
          <w:tab w:val="num" w:pos="2081"/>
        </w:tabs>
        <w:ind w:left="2081" w:hanging="123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151215BC"/>
    <w:multiLevelType w:val="hybridMultilevel"/>
    <w:tmpl w:val="22A20E50"/>
    <w:lvl w:ilvl="0" w:tplc="AD342FF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8035033"/>
    <w:multiLevelType w:val="hybridMultilevel"/>
    <w:tmpl w:val="E1B8E8E6"/>
    <w:lvl w:ilvl="0" w:tplc="F1225B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F73B6"/>
    <w:multiLevelType w:val="hybridMultilevel"/>
    <w:tmpl w:val="CD746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BB5BAC"/>
    <w:multiLevelType w:val="hybridMultilevel"/>
    <w:tmpl w:val="55D2F056"/>
    <w:lvl w:ilvl="0" w:tplc="DFE015B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1F180BB8"/>
    <w:multiLevelType w:val="hybridMultilevel"/>
    <w:tmpl w:val="745EB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992966"/>
    <w:multiLevelType w:val="hybridMultilevel"/>
    <w:tmpl w:val="FBD48F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9314B0"/>
    <w:multiLevelType w:val="hybridMultilevel"/>
    <w:tmpl w:val="E676C296"/>
    <w:lvl w:ilvl="0" w:tplc="D592CB5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2CEB6CA2"/>
    <w:multiLevelType w:val="hybridMultilevel"/>
    <w:tmpl w:val="F77E4C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6F0D29"/>
    <w:multiLevelType w:val="hybridMultilevel"/>
    <w:tmpl w:val="C0D2DEAE"/>
    <w:lvl w:ilvl="0" w:tplc="8B64F11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374F10A1"/>
    <w:multiLevelType w:val="hybridMultilevel"/>
    <w:tmpl w:val="F9D27994"/>
    <w:lvl w:ilvl="0" w:tplc="F1225B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9B1D3C"/>
    <w:multiLevelType w:val="hybridMultilevel"/>
    <w:tmpl w:val="9DE849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AD4A45"/>
    <w:multiLevelType w:val="hybridMultilevel"/>
    <w:tmpl w:val="DC3209A4"/>
    <w:lvl w:ilvl="0" w:tplc="75885CEA">
      <w:start w:val="1"/>
      <w:numFmt w:val="decimal"/>
      <w:lvlText w:val="%1."/>
      <w:lvlJc w:val="left"/>
      <w:pPr>
        <w:tabs>
          <w:tab w:val="num" w:pos="2171"/>
        </w:tabs>
        <w:ind w:left="2171" w:hanging="13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50C60265"/>
    <w:multiLevelType w:val="hybridMultilevel"/>
    <w:tmpl w:val="52B6A18A"/>
    <w:lvl w:ilvl="0" w:tplc="F04ACEA2">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9">
    <w:nsid w:val="5EF474EA"/>
    <w:multiLevelType w:val="hybridMultilevel"/>
    <w:tmpl w:val="EB8605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C042DB"/>
    <w:multiLevelType w:val="hybridMultilevel"/>
    <w:tmpl w:val="C86E9F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105516"/>
    <w:multiLevelType w:val="hybridMultilevel"/>
    <w:tmpl w:val="DE40D034"/>
    <w:lvl w:ilvl="0" w:tplc="17100F4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695D5A27"/>
    <w:multiLevelType w:val="hybridMultilevel"/>
    <w:tmpl w:val="A0402F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4C4AAE"/>
    <w:multiLevelType w:val="hybridMultilevel"/>
    <w:tmpl w:val="6FBA995C"/>
    <w:lvl w:ilvl="0" w:tplc="F1225B8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DC4D38"/>
    <w:multiLevelType w:val="hybridMultilevel"/>
    <w:tmpl w:val="F8E865BC"/>
    <w:lvl w:ilvl="0" w:tplc="CB52901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76765E52"/>
    <w:multiLevelType w:val="hybridMultilevel"/>
    <w:tmpl w:val="9920D3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2F7F3F"/>
    <w:multiLevelType w:val="hybridMultilevel"/>
    <w:tmpl w:val="52B6A18A"/>
    <w:lvl w:ilvl="0" w:tplc="1714D444">
      <w:start w:val="1"/>
      <w:numFmt w:val="bullet"/>
      <w:lvlText w:val="-"/>
      <w:lvlJc w:val="left"/>
      <w:pPr>
        <w:tabs>
          <w:tab w:val="num" w:pos="1622"/>
        </w:tabs>
        <w:ind w:left="1622" w:hanging="360"/>
      </w:pPr>
      <w:rPr>
        <w:rFonts w:ascii="Times New Roman" w:hAnsi="Times New Roman" w:cs="Times New Roman"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7">
    <w:nsid w:val="79186E0C"/>
    <w:multiLevelType w:val="hybridMultilevel"/>
    <w:tmpl w:val="E9D651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B35745"/>
    <w:multiLevelType w:val="hybridMultilevel"/>
    <w:tmpl w:val="52B6A18A"/>
    <w:lvl w:ilvl="0" w:tplc="04190007">
      <w:start w:val="1"/>
      <w:numFmt w:val="bullet"/>
      <w:lvlText w:val=""/>
      <w:lvlJc w:val="left"/>
      <w:pPr>
        <w:tabs>
          <w:tab w:val="num" w:pos="1622"/>
        </w:tabs>
        <w:ind w:left="1622" w:hanging="360"/>
      </w:pPr>
      <w:rPr>
        <w:rFonts w:ascii="Wingdings" w:hAnsi="Wingdings" w:hint="default"/>
        <w:sz w:val="16"/>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9">
    <w:nsid w:val="7CB50ADB"/>
    <w:multiLevelType w:val="hybridMultilevel"/>
    <w:tmpl w:val="2258F862"/>
    <w:lvl w:ilvl="0" w:tplc="D480F492">
      <w:start w:val="1"/>
      <w:numFmt w:val="decimal"/>
      <w:lvlText w:val="%1)"/>
      <w:lvlJc w:val="left"/>
      <w:pPr>
        <w:tabs>
          <w:tab w:val="num" w:pos="1211"/>
        </w:tabs>
        <w:ind w:left="1211" w:hanging="360"/>
      </w:pPr>
      <w:rPr>
        <w:rFonts w:hint="default"/>
      </w:rPr>
    </w:lvl>
    <w:lvl w:ilvl="1" w:tplc="F04ACEA2">
      <w:start w:val="1"/>
      <w:numFmt w:val="bullet"/>
      <w:lvlText w:val=""/>
      <w:lvlJc w:val="left"/>
      <w:pPr>
        <w:tabs>
          <w:tab w:val="num" w:pos="1931"/>
        </w:tabs>
        <w:ind w:left="1931" w:hanging="360"/>
      </w:pPr>
      <w:rPr>
        <w:rFonts w:ascii="Wingdings" w:hAnsi="Wingding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29"/>
  </w:num>
  <w:num w:numId="3">
    <w:abstractNumId w:val="4"/>
  </w:num>
  <w:num w:numId="4">
    <w:abstractNumId w:val="9"/>
  </w:num>
  <w:num w:numId="5">
    <w:abstractNumId w:val="21"/>
  </w:num>
  <w:num w:numId="6">
    <w:abstractNumId w:val="24"/>
  </w:num>
  <w:num w:numId="7">
    <w:abstractNumId w:val="12"/>
  </w:num>
  <w:num w:numId="8">
    <w:abstractNumId w:val="10"/>
  </w:num>
  <w:num w:numId="9">
    <w:abstractNumId w:val="19"/>
  </w:num>
  <w:num w:numId="10">
    <w:abstractNumId w:val="11"/>
  </w:num>
  <w:num w:numId="11">
    <w:abstractNumId w:val="27"/>
  </w:num>
  <w:num w:numId="12">
    <w:abstractNumId w:val="1"/>
  </w:num>
  <w:num w:numId="13">
    <w:abstractNumId w:val="20"/>
  </w:num>
  <w:num w:numId="14">
    <w:abstractNumId w:val="2"/>
  </w:num>
  <w:num w:numId="15">
    <w:abstractNumId w:val="25"/>
  </w:num>
  <w:num w:numId="16">
    <w:abstractNumId w:val="3"/>
  </w:num>
  <w:num w:numId="17">
    <w:abstractNumId w:val="13"/>
  </w:num>
  <w:num w:numId="18">
    <w:abstractNumId w:val="16"/>
  </w:num>
  <w:num w:numId="19">
    <w:abstractNumId w:val="22"/>
  </w:num>
  <w:num w:numId="20">
    <w:abstractNumId w:val="23"/>
  </w:num>
  <w:num w:numId="21">
    <w:abstractNumId w:val="0"/>
  </w:num>
  <w:num w:numId="22">
    <w:abstractNumId w:val="7"/>
  </w:num>
  <w:num w:numId="23">
    <w:abstractNumId w:val="15"/>
  </w:num>
  <w:num w:numId="24">
    <w:abstractNumId w:val="5"/>
  </w:num>
  <w:num w:numId="25">
    <w:abstractNumId w:val="14"/>
  </w:num>
  <w:num w:numId="26">
    <w:abstractNumId w:val="17"/>
  </w:num>
  <w:num w:numId="27">
    <w:abstractNumId w:val="6"/>
  </w:num>
  <w:num w:numId="28">
    <w:abstractNumId w:val="28"/>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C6C"/>
    <w:rsid w:val="001D7696"/>
    <w:rsid w:val="00561859"/>
    <w:rsid w:val="00AF1E59"/>
    <w:rsid w:val="00CC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00EE2-8DFB-4FBD-8A85-4654A50B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tabs>
        <w:tab w:val="left" w:pos="567"/>
        <w:tab w:val="center" w:pos="4677"/>
      </w:tabs>
      <w:spacing w:after="360"/>
      <w:ind w:firstLine="851"/>
      <w:outlineLvl w:val="0"/>
    </w:pPr>
    <w:rPr>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tabs>
        <w:tab w:val="left" w:pos="4536"/>
      </w:tabs>
      <w:outlineLvl w:val="2"/>
    </w:pPr>
    <w:rPr>
      <w:sz w:val="24"/>
    </w:rPr>
  </w:style>
  <w:style w:type="paragraph" w:styleId="4">
    <w:name w:val="heading 4"/>
    <w:basedOn w:val="a"/>
    <w:next w:val="a"/>
    <w:qFormat/>
    <w:pPr>
      <w:keepNext/>
      <w:spacing w:after="2640"/>
      <w:jc w:val="center"/>
      <w:outlineLvl w:val="3"/>
    </w:pPr>
    <w:rPr>
      <w:sz w:val="32"/>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ind w:left="113" w:right="113"/>
      <w:outlineLvl w:val="5"/>
    </w:pPr>
    <w:rPr>
      <w:sz w:val="24"/>
    </w:rPr>
  </w:style>
  <w:style w:type="paragraph" w:styleId="7">
    <w:name w:val="heading 7"/>
    <w:basedOn w:val="a"/>
    <w:next w:val="a"/>
    <w:qFormat/>
    <w:pPr>
      <w:keepNext/>
      <w:spacing w:after="480"/>
      <w:jc w:val="center"/>
      <w:outlineLvl w:val="6"/>
    </w:pPr>
    <w:rPr>
      <w:sz w:val="72"/>
      <w:u w:val="single"/>
    </w:rPr>
  </w:style>
  <w:style w:type="paragraph" w:styleId="8">
    <w:name w:val="heading 8"/>
    <w:basedOn w:val="a"/>
    <w:next w:val="a"/>
    <w:qFormat/>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a4">
    <w:name w:val="весь текст курсовой"/>
    <w:basedOn w:val="a"/>
    <w:pPr>
      <w:spacing w:line="360" w:lineRule="auto"/>
      <w:ind w:firstLine="851"/>
      <w:jc w:val="both"/>
    </w:pPr>
    <w:rPr>
      <w:sz w:val="28"/>
    </w:rPr>
  </w:style>
  <w:style w:type="character" w:styleId="a5">
    <w:name w:val="footnote reference"/>
    <w:semiHidden/>
    <w:rPr>
      <w:vertAlign w:val="superscript"/>
    </w:rPr>
  </w:style>
  <w:style w:type="character" w:styleId="a6">
    <w:name w:val="Emphasis"/>
    <w:qFormat/>
    <w:rPr>
      <w:i/>
      <w:iCs/>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10">
    <w:name w:val="toc 1"/>
    <w:basedOn w:val="a"/>
    <w:next w:val="a"/>
    <w:autoRedefine/>
    <w:semiHidden/>
    <w:pPr>
      <w:spacing w:before="120" w:after="120"/>
    </w:pPr>
    <w:rPr>
      <w:b/>
      <w:bCs/>
      <w:caps/>
      <w:szCs w:val="24"/>
    </w:rPr>
  </w:style>
  <w:style w:type="paragraph" w:styleId="20">
    <w:name w:val="toc 2"/>
    <w:basedOn w:val="a"/>
    <w:next w:val="a"/>
    <w:autoRedefine/>
    <w:semiHidden/>
    <w:pPr>
      <w:ind w:left="200"/>
    </w:pPr>
    <w:rPr>
      <w:smallCaps/>
      <w:szCs w:val="24"/>
    </w:rPr>
  </w:style>
  <w:style w:type="paragraph" w:styleId="30">
    <w:name w:val="toc 3"/>
    <w:basedOn w:val="a"/>
    <w:next w:val="a"/>
    <w:autoRedefine/>
    <w:semiHidden/>
    <w:pPr>
      <w:ind w:left="400"/>
    </w:pPr>
    <w:rPr>
      <w:i/>
      <w:iCs/>
      <w:szCs w:val="24"/>
    </w:rPr>
  </w:style>
  <w:style w:type="paragraph" w:styleId="40">
    <w:name w:val="toc 4"/>
    <w:basedOn w:val="a"/>
    <w:next w:val="a"/>
    <w:autoRedefine/>
    <w:semiHidden/>
    <w:pPr>
      <w:ind w:left="600"/>
    </w:pPr>
    <w:rPr>
      <w:szCs w:val="21"/>
    </w:rPr>
  </w:style>
  <w:style w:type="paragraph" w:styleId="50">
    <w:name w:val="toc 5"/>
    <w:basedOn w:val="a"/>
    <w:next w:val="a"/>
    <w:autoRedefine/>
    <w:semiHidden/>
    <w:pPr>
      <w:ind w:left="800"/>
    </w:pPr>
    <w:rPr>
      <w:szCs w:val="21"/>
    </w:rPr>
  </w:style>
  <w:style w:type="paragraph" w:styleId="60">
    <w:name w:val="toc 6"/>
    <w:basedOn w:val="a"/>
    <w:next w:val="a"/>
    <w:autoRedefine/>
    <w:semiHidden/>
    <w:pPr>
      <w:ind w:left="1000"/>
    </w:pPr>
    <w:rPr>
      <w:szCs w:val="21"/>
    </w:rPr>
  </w:style>
  <w:style w:type="paragraph" w:styleId="70">
    <w:name w:val="toc 7"/>
    <w:basedOn w:val="a"/>
    <w:next w:val="a"/>
    <w:autoRedefine/>
    <w:semiHidden/>
    <w:pPr>
      <w:ind w:left="1200"/>
    </w:pPr>
    <w:rPr>
      <w:szCs w:val="21"/>
    </w:rPr>
  </w:style>
  <w:style w:type="paragraph" w:styleId="80">
    <w:name w:val="toc 8"/>
    <w:basedOn w:val="a"/>
    <w:next w:val="a"/>
    <w:autoRedefine/>
    <w:semiHidden/>
    <w:pPr>
      <w:ind w:left="1400"/>
    </w:pPr>
    <w:rPr>
      <w:szCs w:val="21"/>
    </w:rPr>
  </w:style>
  <w:style w:type="paragraph" w:styleId="9">
    <w:name w:val="toc 9"/>
    <w:basedOn w:val="a"/>
    <w:next w:val="a"/>
    <w:autoRedefine/>
    <w:semiHidden/>
    <w:pPr>
      <w:ind w:left="1600"/>
    </w:pPr>
    <w:rPr>
      <w:szCs w:val="21"/>
    </w:rPr>
  </w:style>
  <w:style w:type="character" w:styleId="aa">
    <w:name w:val="Hyperlink"/>
    <w:semiHidden/>
    <w:rPr>
      <w:color w:val="0000FF"/>
      <w:u w:val="single"/>
    </w:r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b">
    <w:name w:val="index heading"/>
    <w:basedOn w:val="a"/>
    <w:next w:val="11"/>
    <w:semiHidden/>
  </w:style>
  <w:style w:type="paragraph" w:styleId="ac">
    <w:name w:val="Title"/>
    <w:basedOn w:val="a"/>
    <w:qFormat/>
    <w:pPr>
      <w:jc w:val="center"/>
    </w:pPr>
    <w:rPr>
      <w:sz w:val="32"/>
    </w:rPr>
  </w:style>
  <w:style w:type="paragraph" w:styleId="ad">
    <w:name w:val="Body Text"/>
    <w:basedOn w:val="a"/>
    <w:semiHidden/>
    <w:rPr>
      <w:sz w:val="28"/>
      <w:szCs w:val="24"/>
    </w:rPr>
  </w:style>
  <w:style w:type="paragraph" w:styleId="ae">
    <w:name w:val="Body Text Indent"/>
    <w:basedOn w:val="a"/>
    <w:semiHidden/>
    <w:pPr>
      <w:spacing w:line="360" w:lineRule="auto"/>
      <w:ind w:firstLine="902"/>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7938</Words>
  <Characters>45252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53084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Stas</dc:creator>
  <cp:keywords/>
  <cp:lastModifiedBy>Irina</cp:lastModifiedBy>
  <cp:revision>2</cp:revision>
  <cp:lastPrinted>2002-05-29T15:06:00Z</cp:lastPrinted>
  <dcterms:created xsi:type="dcterms:W3CDTF">2014-09-07T10:03:00Z</dcterms:created>
  <dcterms:modified xsi:type="dcterms:W3CDTF">2014-09-07T10:03:00Z</dcterms:modified>
</cp:coreProperties>
</file>