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84" w:rsidRPr="00A12B28" w:rsidRDefault="00A51D84" w:rsidP="00A51D84">
      <w:pPr>
        <w:spacing w:before="120"/>
        <w:jc w:val="center"/>
        <w:rPr>
          <w:b/>
          <w:sz w:val="32"/>
        </w:rPr>
      </w:pPr>
      <w:r w:rsidRPr="00A12B28">
        <w:rPr>
          <w:b/>
          <w:sz w:val="32"/>
        </w:rPr>
        <w:t>Себестоимость строительства или сколько стоит квадратный метр?</w:t>
      </w:r>
    </w:p>
    <w:p w:rsidR="00A51D84" w:rsidRDefault="00A51D84" w:rsidP="00A51D84">
      <w:pPr>
        <w:spacing w:before="120"/>
        <w:ind w:firstLine="567"/>
        <w:jc w:val="both"/>
      </w:pPr>
      <w:r w:rsidRPr="00A12B28">
        <w:t>Сколько стоит квадратный метр и сколько конкретно накручивает каждый строитель на нем? Ответ на этот вопрос</w:t>
      </w:r>
      <w:r>
        <w:t xml:space="preserve">, </w:t>
      </w:r>
      <w:r w:rsidRPr="00A12B28">
        <w:t>наверное</w:t>
      </w:r>
      <w:r>
        <w:t xml:space="preserve">, </w:t>
      </w:r>
      <w:r w:rsidRPr="00A12B28">
        <w:t>хочет услышать каждый покупатель жилья. Специально для «БН» в рамках Всероссийского жилищного конгресса на</w:t>
      </w:r>
      <w:r>
        <w:t xml:space="preserve"> </w:t>
      </w:r>
      <w:r w:rsidRPr="00A12B28">
        <w:t>эти вопросы ответил Павел Горячкин</w:t>
      </w:r>
      <w:r>
        <w:t xml:space="preserve">, </w:t>
      </w:r>
      <w:r w:rsidRPr="00A12B28">
        <w:t>президент Союза</w:t>
      </w:r>
      <w:r>
        <w:t xml:space="preserve"> </w:t>
      </w:r>
      <w:r w:rsidRPr="00A12B28">
        <w:t>инженеров-сметчиков.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– Так какова сейчас реальная себестоимость</w:t>
      </w:r>
      <w:r>
        <w:t xml:space="preserve"> </w:t>
      </w:r>
      <w:r w:rsidRPr="00A12B28">
        <w:t>строительства?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– Ценник начинается примерно с 14 тыс. рублей за квадратный метр. К примеру</w:t>
      </w:r>
      <w:r>
        <w:t xml:space="preserve">, </w:t>
      </w:r>
      <w:r w:rsidRPr="00A12B28">
        <w:t>по объектам</w:t>
      </w:r>
      <w:r>
        <w:t xml:space="preserve">, </w:t>
      </w:r>
      <w:r w:rsidRPr="00A12B28">
        <w:t>где основные элементы стен производятся на заводе</w:t>
      </w:r>
      <w:r>
        <w:t xml:space="preserve">, </w:t>
      </w:r>
      <w:r w:rsidRPr="00A12B28">
        <w:t>а затем идет их монтаж</w:t>
      </w:r>
      <w:r>
        <w:t xml:space="preserve">, </w:t>
      </w:r>
      <w:r w:rsidRPr="00A12B28">
        <w:t>меньшей цены</w:t>
      </w:r>
      <w:r>
        <w:t xml:space="preserve">, </w:t>
      </w:r>
      <w:r w:rsidRPr="00A12B28">
        <w:t>чем 14 тыс. рублей за комплект</w:t>
      </w:r>
      <w:r>
        <w:t xml:space="preserve">, </w:t>
      </w:r>
      <w:r w:rsidRPr="00A12B28">
        <w:t>я</w:t>
      </w:r>
      <w:r>
        <w:t xml:space="preserve"> </w:t>
      </w:r>
      <w:r w:rsidRPr="00A12B28">
        <w:t>не видел. Не должно быть иллюзий</w:t>
      </w:r>
      <w:r>
        <w:t xml:space="preserve">, </w:t>
      </w:r>
      <w:r w:rsidRPr="00A12B28">
        <w:t>за 8 тысяч мы никакого жилья не</w:t>
      </w:r>
      <w:r>
        <w:t xml:space="preserve"> </w:t>
      </w:r>
      <w:r w:rsidRPr="00A12B28">
        <w:t>получим.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Надо различать понятия. Есть цена на первичном рынке недвижимости – эта та цена</w:t>
      </w:r>
      <w:r>
        <w:t xml:space="preserve">, </w:t>
      </w:r>
      <w:r w:rsidRPr="00A12B28">
        <w:t>которую мы платим как покупатели жилья. Есть цена себестоимости</w:t>
      </w:r>
      <w:r>
        <w:t xml:space="preserve">, </w:t>
      </w:r>
      <w:r w:rsidRPr="00A12B28">
        <w:t>которая разделяется на строительную и</w:t>
      </w:r>
      <w:r>
        <w:t xml:space="preserve"> </w:t>
      </w:r>
      <w:r w:rsidRPr="00A12B28">
        <w:t>инвестиционную.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– Что включают в себя эти</w:t>
      </w:r>
      <w:r>
        <w:t xml:space="preserve"> </w:t>
      </w:r>
      <w:r w:rsidRPr="00A12B28">
        <w:t>цены?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– Строительная себестоимость включает строительно-монтажные работы и затраты</w:t>
      </w:r>
      <w:r>
        <w:t xml:space="preserve">, </w:t>
      </w:r>
      <w:r w:rsidRPr="00A12B28">
        <w:t>которые формируются по сводно-сметному расчету. Инвестиционная себестоимость – это полная себестоимость для застройщика с учетом всех обременений</w:t>
      </w:r>
      <w:r>
        <w:t xml:space="preserve">, </w:t>
      </w:r>
      <w:r w:rsidRPr="00A12B28">
        <w:t>которые есть</w:t>
      </w:r>
      <w:r>
        <w:t xml:space="preserve">, </w:t>
      </w:r>
      <w:r w:rsidRPr="00A12B28">
        <w:t>с учетом стоимости земли</w:t>
      </w:r>
      <w:r>
        <w:t xml:space="preserve">, </w:t>
      </w:r>
      <w:r w:rsidRPr="00A12B28">
        <w:t>согласований и</w:t>
      </w:r>
      <w:r>
        <w:t xml:space="preserve"> </w:t>
      </w:r>
      <w:r w:rsidRPr="00A12B28">
        <w:t>так</w:t>
      </w:r>
      <w:r>
        <w:t xml:space="preserve"> </w:t>
      </w:r>
      <w:r w:rsidRPr="00A12B28">
        <w:t>далее.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Если говорить о строительной себестоимости</w:t>
      </w:r>
      <w:r>
        <w:t xml:space="preserve">, </w:t>
      </w:r>
      <w:r w:rsidRPr="00A12B28">
        <w:t>то в среднем по России этот коридор можно обозначить в пределах от 15 до 25 тысяч</w:t>
      </w:r>
      <w:r>
        <w:t xml:space="preserve">, </w:t>
      </w:r>
      <w:r w:rsidRPr="00A12B28">
        <w:t>если мы говорим о многоквартирных домах эконом-класса с использованием панельных элементов</w:t>
      </w:r>
      <w:r>
        <w:t xml:space="preserve"> </w:t>
      </w:r>
      <w:r w:rsidRPr="00A12B28">
        <w:t>или монолитных систем с самыми простыми конструктивными решениями. В принципе это</w:t>
      </w:r>
      <w:r>
        <w:t xml:space="preserve"> </w:t>
      </w:r>
      <w:r w:rsidRPr="00A12B28">
        <w:t>реально.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Плюс к этому еще и стоимость земли – здесь</w:t>
      </w:r>
      <w:r>
        <w:t xml:space="preserve">, </w:t>
      </w:r>
      <w:r w:rsidRPr="00A12B28">
        <w:t>конечно</w:t>
      </w:r>
      <w:r>
        <w:t xml:space="preserve">, </w:t>
      </w:r>
      <w:r w:rsidRPr="00A12B28">
        <w:t>цифры различные. Москва</w:t>
      </w:r>
      <w:r>
        <w:t xml:space="preserve">, </w:t>
      </w:r>
      <w:r w:rsidRPr="00A12B28">
        <w:t>Санкт-Петербург – это отдельный элемент</w:t>
      </w:r>
      <w:r>
        <w:t xml:space="preserve">, </w:t>
      </w:r>
      <w:r w:rsidRPr="00A12B28">
        <w:t>но в среднем по России</w:t>
      </w:r>
      <w:r>
        <w:t xml:space="preserve">, </w:t>
      </w:r>
      <w:r w:rsidRPr="00A12B28">
        <w:t>в крупных городах с населением от 500 тыс. средняя цена – $60-70</w:t>
      </w:r>
      <w:r>
        <w:t xml:space="preserve">, </w:t>
      </w:r>
      <w:r w:rsidRPr="00A12B28">
        <w:t>что весьма</w:t>
      </w:r>
      <w:r>
        <w:t xml:space="preserve"> </w:t>
      </w:r>
      <w:r w:rsidRPr="00A12B28">
        <w:t>значительно.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Большая доля затрат – еще инженерная инфраструктура. В том числе внутриплощадочная. Я не говорю о магистральных сетях – это те внешние сети до «красных линий»</w:t>
      </w:r>
      <w:r>
        <w:t xml:space="preserve">, </w:t>
      </w:r>
      <w:r w:rsidRPr="00A12B28">
        <w:t>до</w:t>
      </w:r>
      <w:r>
        <w:t xml:space="preserve"> </w:t>
      </w:r>
      <w:r w:rsidRPr="00A12B28">
        <w:t>зон подключения к магистральным сетям</w:t>
      </w:r>
      <w:r>
        <w:t xml:space="preserve">, </w:t>
      </w:r>
      <w:r w:rsidRPr="00A12B28">
        <w:t>которые</w:t>
      </w:r>
      <w:r>
        <w:t xml:space="preserve">, </w:t>
      </w:r>
      <w:r w:rsidRPr="00A12B28">
        <w:t>по нашему законодательству</w:t>
      </w:r>
      <w:r>
        <w:t xml:space="preserve">, </w:t>
      </w:r>
      <w:r w:rsidRPr="00A12B28">
        <w:t>входят в стоимость объекта недвижимости</w:t>
      </w:r>
      <w:r>
        <w:t xml:space="preserve">, </w:t>
      </w:r>
      <w:r w:rsidRPr="00A12B28">
        <w:t>составляют не менее 12% от</w:t>
      </w:r>
      <w:r>
        <w:t xml:space="preserve"> </w:t>
      </w:r>
      <w:r w:rsidRPr="00A12B28">
        <w:t>себестоимости.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Плюс к этому много регионов</w:t>
      </w:r>
      <w:r>
        <w:t xml:space="preserve">, </w:t>
      </w:r>
      <w:r w:rsidRPr="00A12B28">
        <w:t>где есть проблемы с подключением постоянных источников электроснабжения. Хотя это сейчас и регулируется</w:t>
      </w:r>
      <w:r>
        <w:t xml:space="preserve">, </w:t>
      </w:r>
      <w:r w:rsidRPr="00A12B28">
        <w:t>но разница в тарифах очень велика. Москва</w:t>
      </w:r>
      <w:r>
        <w:t xml:space="preserve">, </w:t>
      </w:r>
      <w:r w:rsidRPr="00A12B28">
        <w:t>Санкт-Петербург – это одно</w:t>
      </w:r>
      <w:r>
        <w:t xml:space="preserve">, </w:t>
      </w:r>
      <w:r w:rsidRPr="00A12B28">
        <w:t>а в регионах за 1 кВт подключения вилка цен – от 6 до 16 тыс. рублей. Это в среднем по России. Можно прикинуть</w:t>
      </w:r>
      <w:r>
        <w:t xml:space="preserve">, </w:t>
      </w:r>
      <w:r w:rsidRPr="00A12B28">
        <w:t xml:space="preserve">сколько получается на квартиру площадью </w:t>
      </w:r>
      <w:smartTag w:uri="urn:schemas-microsoft-com:office:smarttags" w:element="metricconverter">
        <w:smartTagPr>
          <w:attr w:name="ProductID" w:val="54 кв. метра"/>
        </w:smartTagPr>
        <w:r w:rsidRPr="00A12B28">
          <w:t>54 кв. метра</w:t>
        </w:r>
      </w:smartTag>
      <w:r w:rsidRPr="00A12B28">
        <w:t xml:space="preserve"> исходя из</w:t>
      </w:r>
      <w:r>
        <w:t xml:space="preserve"> </w:t>
      </w:r>
      <w:r w:rsidRPr="00A12B28">
        <w:t>8-12 кВт. Я не вижу</w:t>
      </w:r>
      <w:r>
        <w:t xml:space="preserve">, </w:t>
      </w:r>
      <w:r w:rsidRPr="00A12B28">
        <w:t>где можно</w:t>
      </w:r>
      <w:r>
        <w:t xml:space="preserve"> </w:t>
      </w:r>
      <w:r w:rsidRPr="00A12B28">
        <w:t>сэкономить.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– Хорошо много говорится о новых технологиях в строительстве</w:t>
      </w:r>
      <w:r>
        <w:t xml:space="preserve">, </w:t>
      </w:r>
      <w:r w:rsidRPr="00A12B28">
        <w:t>за счет которых можно снизить</w:t>
      </w:r>
      <w:r>
        <w:t xml:space="preserve"> </w:t>
      </w:r>
      <w:r w:rsidRPr="00A12B28">
        <w:t>себестоимость…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– В основном мы сотрясаем воздух</w:t>
      </w:r>
      <w:r>
        <w:t xml:space="preserve">, </w:t>
      </w:r>
      <w:r w:rsidRPr="00A12B28">
        <w:t>когда говорим о каких-то новых технологиях. Да</w:t>
      </w:r>
      <w:r>
        <w:t xml:space="preserve">, </w:t>
      </w:r>
      <w:r w:rsidRPr="00A12B28">
        <w:t>эти технологии существуют</w:t>
      </w:r>
      <w:r>
        <w:t xml:space="preserve">, </w:t>
      </w:r>
      <w:r w:rsidRPr="00A12B28">
        <w:t>они известны</w:t>
      </w:r>
      <w:r>
        <w:t xml:space="preserve">, </w:t>
      </w:r>
      <w:r w:rsidRPr="00A12B28">
        <w:t>но</w:t>
      </w:r>
      <w:r>
        <w:t xml:space="preserve"> </w:t>
      </w:r>
      <w:r w:rsidRPr="00A12B28">
        <w:t>не всегда новые технологии приводят к значительной экономии затрат. Наоборот</w:t>
      </w:r>
      <w:r>
        <w:t xml:space="preserve">, </w:t>
      </w:r>
      <w:r w:rsidRPr="00A12B28">
        <w:t>зачастую эти улучшения</w:t>
      </w:r>
      <w:r>
        <w:t xml:space="preserve">, </w:t>
      </w:r>
      <w:r w:rsidRPr="00A12B28">
        <w:t>связанные с энергоэффективностью зданий</w:t>
      </w:r>
      <w:r>
        <w:t xml:space="preserve">, </w:t>
      </w:r>
      <w:r w:rsidRPr="00A12B28">
        <w:t>приводят только к повышению</w:t>
      </w:r>
      <w:r>
        <w:t xml:space="preserve"> </w:t>
      </w:r>
      <w:r w:rsidRPr="00A12B28">
        <w:t>себестоимости.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– Но можно</w:t>
      </w:r>
      <w:r>
        <w:t xml:space="preserve"> </w:t>
      </w:r>
      <w:r w:rsidRPr="00A12B28">
        <w:t>же говорить о том</w:t>
      </w:r>
      <w:r>
        <w:t xml:space="preserve">, </w:t>
      </w:r>
      <w:r w:rsidRPr="00A12B28">
        <w:t>что снизились цены на стройматериалы</w:t>
      </w:r>
      <w:r>
        <w:t xml:space="preserve">, </w:t>
      </w:r>
      <w:r w:rsidRPr="00A12B28">
        <w:t>что в свою очередь снизило</w:t>
      </w:r>
      <w:r>
        <w:t xml:space="preserve"> </w:t>
      </w:r>
      <w:r w:rsidRPr="00A12B28">
        <w:t>себестоимость…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– Да</w:t>
      </w:r>
      <w:r>
        <w:t xml:space="preserve">, </w:t>
      </w:r>
      <w:r w:rsidRPr="00A12B28">
        <w:t>коррекция за кризисный период произошла. По таким позициям</w:t>
      </w:r>
      <w:r>
        <w:t xml:space="preserve">, </w:t>
      </w:r>
      <w:r w:rsidRPr="00A12B28">
        <w:t>как бетон</w:t>
      </w:r>
      <w:r>
        <w:t xml:space="preserve">, </w:t>
      </w:r>
      <w:r w:rsidRPr="00A12B28">
        <w:t>раствор</w:t>
      </w:r>
      <w:r>
        <w:t xml:space="preserve">, </w:t>
      </w:r>
      <w:r w:rsidRPr="00A12B28">
        <w:t>падение цен доходит и</w:t>
      </w:r>
      <w:r>
        <w:t xml:space="preserve"> </w:t>
      </w:r>
      <w:r w:rsidRPr="00A12B28">
        <w:t>до</w:t>
      </w:r>
      <w:r>
        <w:t xml:space="preserve"> </w:t>
      </w:r>
      <w:r w:rsidRPr="00A12B28">
        <w:t>50%</w:t>
      </w:r>
      <w:r>
        <w:t xml:space="preserve">, </w:t>
      </w:r>
      <w:r w:rsidRPr="00A12B28">
        <w:t>но данные</w:t>
      </w:r>
      <w:r>
        <w:t xml:space="preserve">, </w:t>
      </w:r>
      <w:r w:rsidRPr="00A12B28">
        <w:t>которые мы имеем за 9 месяцев 2010 года</w:t>
      </w:r>
      <w:r>
        <w:t xml:space="preserve">, </w:t>
      </w:r>
      <w:r w:rsidRPr="00A12B28">
        <w:t>говорят</w:t>
      </w:r>
      <w:r>
        <w:t xml:space="preserve">, </w:t>
      </w:r>
      <w:r w:rsidRPr="00A12B28">
        <w:t>что падение цен на строительные материалы остановилось</w:t>
      </w:r>
      <w:r>
        <w:t xml:space="preserve">, </w:t>
      </w:r>
      <w:r w:rsidRPr="00A12B28">
        <w:t>а</w:t>
      </w:r>
      <w:r>
        <w:t xml:space="preserve"> </w:t>
      </w:r>
      <w:r w:rsidRPr="00A12B28">
        <w:t>по целому ряду позиций мы имеем спекулятивные тенденции. Пример этого – то</w:t>
      </w:r>
      <w:r>
        <w:t xml:space="preserve">, </w:t>
      </w:r>
      <w:r w:rsidRPr="00A12B28">
        <w:t>что произошло с арматурой</w:t>
      </w:r>
      <w:r>
        <w:t xml:space="preserve">, </w:t>
      </w:r>
      <w:r w:rsidRPr="00A12B28">
        <w:t>а</w:t>
      </w:r>
      <w:r>
        <w:t xml:space="preserve"> </w:t>
      </w:r>
      <w:r w:rsidRPr="00A12B28">
        <w:t xml:space="preserve">это – значительная часть строительной себестоимости. На </w:t>
      </w:r>
      <w:smartTag w:uri="urn:schemas-microsoft-com:office:smarttags" w:element="metricconverter">
        <w:smartTagPr>
          <w:attr w:name="ProductID" w:val="1 кв. метр"/>
        </w:smartTagPr>
        <w:r w:rsidRPr="00A12B28">
          <w:t>1 кв. метр</w:t>
        </w:r>
      </w:smartTag>
      <w:r w:rsidRPr="00A12B28">
        <w:t xml:space="preserve"> жилья условной арматуры должно уходить от 38 до </w:t>
      </w:r>
      <w:smartTag w:uri="urn:schemas-microsoft-com:office:smarttags" w:element="metricconverter">
        <w:smartTagPr>
          <w:attr w:name="ProductID" w:val="65 кг"/>
        </w:smartTagPr>
        <w:r w:rsidRPr="00A12B28">
          <w:t>65 кг</w:t>
        </w:r>
      </w:smartTag>
      <w:r w:rsidRPr="00A12B28">
        <w:t xml:space="preserve">. На </w:t>
      </w:r>
      <w:smartTag w:uri="urn:schemas-microsoft-com:office:smarttags" w:element="metricconverter">
        <w:smartTagPr>
          <w:attr w:name="ProductID" w:val="1 кв. метр"/>
        </w:smartTagPr>
        <w:r w:rsidRPr="00A12B28">
          <w:t>1 кв. метр</w:t>
        </w:r>
      </w:smartTag>
      <w:r w:rsidRPr="00A12B28">
        <w:t xml:space="preserve"> жилья крупнопанельного</w:t>
      </w:r>
      <w:r>
        <w:t xml:space="preserve">, </w:t>
      </w:r>
      <w:r w:rsidRPr="00A12B28">
        <w:t xml:space="preserve">монолитного строительства – порядка </w:t>
      </w:r>
      <w:smartTag w:uri="urn:schemas-microsoft-com:office:smarttags" w:element="metricconverter">
        <w:smartTagPr>
          <w:attr w:name="ProductID" w:val="500 кг"/>
        </w:smartTagPr>
        <w:r w:rsidRPr="00A12B28">
          <w:t>500 кг</w:t>
        </w:r>
      </w:smartTag>
      <w:r w:rsidRPr="00A12B28">
        <w:t xml:space="preserve"> условного цемента. По арматуре в</w:t>
      </w:r>
      <w:r>
        <w:t xml:space="preserve"> </w:t>
      </w:r>
      <w:r w:rsidRPr="00A12B28">
        <w:t>мае и начале июня мы имели значительный рост цен</w:t>
      </w:r>
      <w:r>
        <w:t xml:space="preserve">, </w:t>
      </w:r>
      <w:r w:rsidRPr="00A12B28">
        <w:t>который по отдельным позициям доходил до</w:t>
      </w:r>
      <w:r>
        <w:t xml:space="preserve"> </w:t>
      </w:r>
      <w:r w:rsidRPr="00A12B28">
        <w:t>30%. Сейчас цены более-менее стабилизировались</w:t>
      </w:r>
      <w:r>
        <w:t xml:space="preserve">, </w:t>
      </w:r>
      <w:r w:rsidRPr="00A12B28">
        <w:t>но можно говорить о том</w:t>
      </w:r>
      <w:r>
        <w:t xml:space="preserve">, </w:t>
      </w:r>
      <w:r w:rsidRPr="00A12B28">
        <w:t>что произошла значительная коррекция. Цемент за время кризиса дешевел</w:t>
      </w:r>
      <w:r>
        <w:t xml:space="preserve">, </w:t>
      </w:r>
      <w:r w:rsidRPr="00A12B28">
        <w:t>но надо понимать</w:t>
      </w:r>
      <w:r>
        <w:t xml:space="preserve">, </w:t>
      </w:r>
      <w:r w:rsidRPr="00A12B28">
        <w:t>в каких</w:t>
      </w:r>
      <w:r>
        <w:t xml:space="preserve"> </w:t>
      </w:r>
      <w:r w:rsidRPr="00A12B28">
        <w:t>цифрах.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В период с</w:t>
      </w:r>
      <w:r>
        <w:t xml:space="preserve"> </w:t>
      </w:r>
      <w:r w:rsidRPr="00A12B28">
        <w:t>2006 до первой половины 2008 года по отдельным маркам цемента рост составил 106%. Вы сами помните все эти разговоры о цементе</w:t>
      </w:r>
      <w:r>
        <w:t xml:space="preserve">, </w:t>
      </w:r>
      <w:r w:rsidRPr="00A12B28">
        <w:t>а снизился он на меньшую величину. Более того</w:t>
      </w:r>
      <w:r>
        <w:t xml:space="preserve">, </w:t>
      </w:r>
      <w:r w:rsidRPr="00A12B28">
        <w:t>оперативные данные за август и сентябрь говорят о том</w:t>
      </w:r>
      <w:r>
        <w:t xml:space="preserve">, </w:t>
      </w:r>
      <w:r w:rsidRPr="00A12B28">
        <w:t>что дальнейшей коррекции на снижение ожидать не стоит и будет идти только рост цен. Говорить о том</w:t>
      </w:r>
      <w:r>
        <w:t xml:space="preserve">, </w:t>
      </w:r>
      <w:r w:rsidRPr="00A12B28">
        <w:t>что цены на строительные материалы пойдут резко вверх</w:t>
      </w:r>
      <w:r>
        <w:t xml:space="preserve">, </w:t>
      </w:r>
      <w:r w:rsidRPr="00A12B28">
        <w:t>также не можем. Считаю</w:t>
      </w:r>
      <w:r>
        <w:t xml:space="preserve">, </w:t>
      </w:r>
      <w:r w:rsidRPr="00A12B28">
        <w:t>что этот рост будет достаточно прогнозируемым</w:t>
      </w:r>
      <w:r>
        <w:t xml:space="preserve">, </w:t>
      </w:r>
      <w:r w:rsidRPr="00A12B28">
        <w:t>где-то в пределах инфляции. За исключением таких позиций</w:t>
      </w:r>
      <w:r>
        <w:t xml:space="preserve">, </w:t>
      </w:r>
      <w:r w:rsidRPr="00A12B28">
        <w:t>как</w:t>
      </w:r>
      <w:r>
        <w:t xml:space="preserve">, </w:t>
      </w:r>
      <w:r w:rsidRPr="00A12B28">
        <w:t>скажем</w:t>
      </w:r>
      <w:r>
        <w:t xml:space="preserve">, </w:t>
      </w:r>
      <w:r w:rsidRPr="00A12B28">
        <w:t>арматура</w:t>
      </w:r>
      <w:r>
        <w:t xml:space="preserve">, </w:t>
      </w:r>
      <w:r w:rsidRPr="00A12B28">
        <w:t>где потребление идет не только на строительство. Это металл</w:t>
      </w:r>
      <w:r>
        <w:t xml:space="preserve">, </w:t>
      </w:r>
      <w:r w:rsidRPr="00A12B28">
        <w:t>общемировой тренд</w:t>
      </w:r>
      <w:r>
        <w:t xml:space="preserve">, </w:t>
      </w:r>
      <w:r w:rsidRPr="00A12B28">
        <w:t>и здесь строители находятся в заложниках у этой ситуации. Сборные железобетонные конструкции – здесь какой-то серьезной коррекции по петербургским и областным организациями за лето не произошло. Говорить о том</w:t>
      </w:r>
      <w:r>
        <w:t xml:space="preserve">, </w:t>
      </w:r>
      <w:r w:rsidRPr="00A12B28">
        <w:t>что</w:t>
      </w:r>
      <w:r>
        <w:t xml:space="preserve"> </w:t>
      </w:r>
      <w:r w:rsidRPr="00A12B28">
        <w:t>они значительно снизили свои цены</w:t>
      </w:r>
      <w:r>
        <w:t xml:space="preserve">, </w:t>
      </w:r>
      <w:r w:rsidRPr="00A12B28">
        <w:t>также не можем. Примерно такая сейчас</w:t>
      </w:r>
      <w:r>
        <w:t xml:space="preserve"> </w:t>
      </w:r>
      <w:r w:rsidRPr="00A12B28">
        <w:t>ситуация.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– Каково влияние строительно-промышленных материалов на продажную цену</w:t>
      </w:r>
      <w:r>
        <w:t xml:space="preserve"> </w:t>
      </w:r>
      <w:r w:rsidRPr="00A12B28">
        <w:t>жилья?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– На этот счет есть разное мнение. Можно говорить</w:t>
      </w:r>
      <w:r>
        <w:t xml:space="preserve">, </w:t>
      </w:r>
      <w:r w:rsidRPr="00A12B28">
        <w:t>что цена на первичном рынке формируется не столько за счет себестоимости</w:t>
      </w:r>
      <w:r>
        <w:t xml:space="preserve">, </w:t>
      </w:r>
      <w:r w:rsidRPr="00A12B28">
        <w:t>сколько за счет цены спроса и предложения. У нас есть разрыв</w:t>
      </w:r>
      <w:r>
        <w:t xml:space="preserve">, </w:t>
      </w:r>
      <w:r w:rsidRPr="00A12B28">
        <w:t>если мы говорим о средней цене на первичном рынке в городе 65-68 тыс. рублей при полной инвестиционной себестоимости для застройщика порядка 42 тыс. рублей за</w:t>
      </w:r>
      <w:r>
        <w:t xml:space="preserve"> </w:t>
      </w:r>
      <w:r w:rsidRPr="00A12B28">
        <w:t>кв. метр. Я говорю не о центре города</w:t>
      </w:r>
      <w:r>
        <w:t xml:space="preserve">, </w:t>
      </w:r>
      <w:r w:rsidRPr="00A12B28">
        <w:t>а о жилье эконом-класса. По Москве эта разница еще больше</w:t>
      </w:r>
      <w:r>
        <w:t xml:space="preserve">, </w:t>
      </w:r>
      <w:r w:rsidRPr="00A12B28">
        <w:t>а в целом ряде регионов эта вилка весьма незначительна. К примеру</w:t>
      </w:r>
      <w:r>
        <w:t xml:space="preserve">, </w:t>
      </w:r>
      <w:r w:rsidRPr="00A12B28">
        <w:t>в Оренбургской области первичный рынок – 32 тыс. руб.</w:t>
      </w:r>
      <w:r>
        <w:t xml:space="preserve">, </w:t>
      </w:r>
      <w:r w:rsidRPr="00A12B28">
        <w:t>но себестоимость – порядка 27</w:t>
      </w:r>
      <w:r>
        <w:t xml:space="preserve"> </w:t>
      </w:r>
      <w:r w:rsidRPr="00A12B28">
        <w:t>тыс.</w:t>
      </w:r>
    </w:p>
    <w:p w:rsidR="00A51D84" w:rsidRPr="00A12B28" w:rsidRDefault="00A51D84" w:rsidP="00A51D84">
      <w:pPr>
        <w:spacing w:before="120"/>
        <w:ind w:firstLine="567"/>
        <w:jc w:val="both"/>
      </w:pPr>
      <w:r w:rsidRPr="00A12B28">
        <w:t>Дальневосточный регион</w:t>
      </w:r>
      <w:r>
        <w:t xml:space="preserve">, </w:t>
      </w:r>
      <w:r w:rsidRPr="00A12B28">
        <w:t>Сибирский округ</w:t>
      </w:r>
      <w:r>
        <w:t xml:space="preserve">, </w:t>
      </w:r>
      <w:r w:rsidRPr="00A12B28">
        <w:t>в городе Омске вообще можно говорить о том</w:t>
      </w:r>
      <w:r>
        <w:t xml:space="preserve">, </w:t>
      </w:r>
      <w:r w:rsidRPr="00A12B28">
        <w:t>что разрыва нет. Цена на первичном рынке чуть-чуть выше</w:t>
      </w:r>
      <w:r>
        <w:t xml:space="preserve">, </w:t>
      </w:r>
      <w:r w:rsidRPr="00A12B28">
        <w:t>чем себестоимость. Сегодня говорить о том</w:t>
      </w:r>
      <w:r>
        <w:t xml:space="preserve">, </w:t>
      </w:r>
      <w:r w:rsidRPr="00A12B28">
        <w:t>что строители на региональных «жируют»</w:t>
      </w:r>
      <w:r>
        <w:t xml:space="preserve">, </w:t>
      </w:r>
      <w:r w:rsidRPr="00A12B28">
        <w:t>– таких обвинений быть не должно. Что касается разумной дельты цены</w:t>
      </w:r>
      <w:r>
        <w:t xml:space="preserve">, </w:t>
      </w:r>
      <w:r w:rsidRPr="00A12B28">
        <w:t>то</w:t>
      </w:r>
      <w:r>
        <w:t xml:space="preserve">, </w:t>
      </w:r>
      <w:r w:rsidRPr="00A12B28">
        <w:t>с учетом инфляции</w:t>
      </w:r>
      <w:r>
        <w:t xml:space="preserve">, </w:t>
      </w:r>
      <w:r w:rsidRPr="00A12B28">
        <w:t>мы считаем</w:t>
      </w:r>
      <w:r>
        <w:t xml:space="preserve">, </w:t>
      </w:r>
      <w:r w:rsidRPr="00A12B28">
        <w:t>что если для застройщиков между продажной ценой и полной себестоимостью она составляет 12-18% – это нормально. Конечно</w:t>
      </w:r>
      <w:r>
        <w:t xml:space="preserve">, </w:t>
      </w:r>
      <w:r w:rsidRPr="00A12B28">
        <w:t>в Европе поменьше</w:t>
      </w:r>
      <w:r>
        <w:t xml:space="preserve">, </w:t>
      </w:r>
      <w:r w:rsidRPr="00A12B28">
        <w:t>но</w:t>
      </w:r>
      <w:r>
        <w:t xml:space="preserve"> </w:t>
      </w:r>
      <w:r w:rsidRPr="00A12B28">
        <w:t>там и инфляция меньше. Поэтому 12-18% – это та разумная разница для застройщика</w:t>
      </w:r>
      <w:r>
        <w:t xml:space="preserve">, </w:t>
      </w:r>
      <w:r w:rsidRPr="00A12B28">
        <w:t>а</w:t>
      </w:r>
      <w:r>
        <w:t xml:space="preserve"> </w:t>
      </w:r>
      <w:r w:rsidRPr="00A12B28">
        <w:t>8-12% – это в нынешней ситуации та разумная прибыль для строительной</w:t>
      </w:r>
      <w:r>
        <w:t xml:space="preserve"> </w:t>
      </w:r>
      <w:r w:rsidRPr="00A12B28">
        <w:t>организации.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D84"/>
    <w:rsid w:val="001A35F6"/>
    <w:rsid w:val="00230D0E"/>
    <w:rsid w:val="00265128"/>
    <w:rsid w:val="00811DD4"/>
    <w:rsid w:val="00A12B28"/>
    <w:rsid w:val="00A51D84"/>
    <w:rsid w:val="00E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8FA4E5-38BE-4E6E-8CB5-F4C3D407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1D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Себестоимость строительства или сколько стоит квадратный метр</vt:lpstr>
    </vt:vector>
  </TitlesOfParts>
  <Company>Home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Себестоимость строительства или сколько стоит квадратный метр</dc:title>
  <dc:subject/>
  <dc:creator>User</dc:creator>
  <cp:keywords/>
  <dc:description/>
  <cp:lastModifiedBy>admin</cp:lastModifiedBy>
  <cp:revision>2</cp:revision>
  <dcterms:created xsi:type="dcterms:W3CDTF">2014-03-25T08:58:00Z</dcterms:created>
  <dcterms:modified xsi:type="dcterms:W3CDTF">2014-03-25T08:58:00Z</dcterms:modified>
</cp:coreProperties>
</file>