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ABA" w:rsidRDefault="00040ABA">
      <w:pPr>
        <w:jc w:val="center"/>
        <w:rPr>
          <w:sz w:val="36"/>
        </w:rPr>
      </w:pPr>
      <w:r>
        <w:rPr>
          <w:sz w:val="36"/>
        </w:rPr>
        <w:t>Доклад на тему:</w:t>
      </w:r>
    </w:p>
    <w:p w:rsidR="00040ABA" w:rsidRDefault="00040ABA">
      <w:pPr>
        <w:jc w:val="center"/>
        <w:rPr>
          <w:sz w:val="36"/>
        </w:rPr>
      </w:pPr>
    </w:p>
    <w:p w:rsidR="00040ABA" w:rsidRDefault="00040ABA">
      <w:pPr>
        <w:jc w:val="center"/>
      </w:pPr>
      <w:r>
        <w:rPr>
          <w:sz w:val="36"/>
        </w:rPr>
        <w:t>Сексуальная активность детей и психология              полового воспитания школьников</w:t>
      </w:r>
      <w:r>
        <w:t>.</w:t>
      </w:r>
    </w:p>
    <w:p w:rsidR="00040ABA" w:rsidRDefault="00040ABA">
      <w:pPr>
        <w:rPr>
          <w:sz w:val="28"/>
        </w:rPr>
      </w:pPr>
    </w:p>
    <w:p w:rsidR="00040ABA" w:rsidRDefault="00040ABA">
      <w:pPr>
        <w:rPr>
          <w:sz w:val="28"/>
        </w:rPr>
      </w:pPr>
    </w:p>
    <w:p w:rsidR="00040ABA" w:rsidRDefault="00040ABA">
      <w:pPr>
        <w:jc w:val="both"/>
        <w:rPr>
          <w:sz w:val="28"/>
        </w:rPr>
      </w:pPr>
      <w:r>
        <w:rPr>
          <w:sz w:val="28"/>
        </w:rPr>
        <w:t xml:space="preserve">           С давних времен проблемы полового воспитания относились к числу,во – первых , наиболее запутанных , а , во – вторых , пренебрегаемых , а то и попросту изгоняемых областей школьной педагогики . Отрадно , что сейчас ситуация с половым воспитанием стала другой . Это связано и со снижением возраста полового созревания (13 – 15 лет ) , а значит с ростом добрачных сексуальных отношений , и со многими социальными факторами .Сегодняшние 16 – 17 летние по половому поведению соответствуют 19 – 20 летним 60 – х годов. В наши дни сексуальная зрелость наступает на 2 – 3 года раньше , а эмоциональное созревание – замедляется . Чтобы помочь юношам и девушкам сформировать правильные семейно – брачные отношения и сексуальные ориентации необходимо единение врачей , учителей , психиатров , т.е. нас , взрослых .</w:t>
      </w:r>
    </w:p>
    <w:p w:rsidR="00040ABA" w:rsidRDefault="00040ABA">
      <w:pPr>
        <w:pStyle w:val="a3"/>
      </w:pPr>
      <w:r>
        <w:t>Ученым давно известны стадии , в которых присущая человеку способность любить выражается особенно сильно.</w:t>
      </w:r>
    </w:p>
    <w:p w:rsidR="00040ABA" w:rsidRDefault="00040AB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Это возраст около трех лет , когда ребенку вдруг начинает очень нравиться мальчик или девочка ( строго по признаку противоположного пола ) одного с ним или более старшего ( что более свойственно девочкам ) возраста.</w:t>
      </w:r>
    </w:p>
    <w:p w:rsidR="00040ABA" w:rsidRDefault="00040AB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Это младший школьный возраст ( 7 – 9 лет ) ,когда полудетская влюбленность проявляется во взаимной нежности и жалости.</w:t>
      </w:r>
    </w:p>
    <w:p w:rsidR="00040ABA" w:rsidRDefault="00040AB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Это подростковый возраст ( 12 – 13 лет ) , когда чувство к человеку противоположного пола находит свое выражение в возрастающей тяге к общению , жадном интересе к обьекту любви и своеобразном фетишизме ( когда особо привлекает какой – то один компонент внешности , например , волосы или ноги ).</w:t>
      </w:r>
    </w:p>
    <w:p w:rsidR="00040ABA" w:rsidRDefault="00040ABA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Это юношеский возраст ( 15 – 17 лет ) , когда привязанность юношей и девушек друг к другу носит уже почти совсем </w:t>
      </w:r>
      <w:r>
        <w:rPr>
          <w:sz w:val="28"/>
          <w:lang w:val="en-US"/>
        </w:rPr>
        <w:t xml:space="preserve"> “взр</w:t>
      </w:r>
      <w:r>
        <w:rPr>
          <w:sz w:val="28"/>
        </w:rPr>
        <w:t xml:space="preserve">ослый </w:t>
      </w:r>
      <w:r>
        <w:rPr>
          <w:sz w:val="28"/>
          <w:lang w:val="en-US"/>
        </w:rPr>
        <w:t>“ характер , ибо основывается на тяге к глубокой</w:t>
      </w:r>
      <w:r>
        <w:rPr>
          <w:lang w:val="en-US"/>
        </w:rPr>
        <w:t xml:space="preserve"> </w:t>
      </w:r>
      <w:r>
        <w:rPr>
          <w:sz w:val="28"/>
          <w:lang w:val="en-US"/>
        </w:rPr>
        <w:t>личной интимности.</w:t>
      </w:r>
      <w:r>
        <w:rPr>
          <w:sz w:val="28"/>
        </w:rPr>
        <w:t xml:space="preserve"> </w:t>
      </w:r>
    </w:p>
    <w:p w:rsidR="00040ABA" w:rsidRDefault="00040ABA">
      <w:pPr>
        <w:pStyle w:val="2"/>
      </w:pPr>
      <w:r>
        <w:t xml:space="preserve">       Вернемся теперь к раннему детству .По авторитетному мнению специалистов , ребенок проявляет половые различия уже в первые дни после рождения . А осознание ребенком своей половой принадлежности начинается с того , что он научается различать пол других людей .</w:t>
      </w:r>
    </w:p>
    <w:p w:rsidR="00040ABA" w:rsidRDefault="00040ABA">
      <w:pPr>
        <w:ind w:left="360"/>
        <w:jc w:val="both"/>
        <w:rPr>
          <w:sz w:val="28"/>
        </w:rPr>
      </w:pPr>
      <w:r>
        <w:rPr>
          <w:sz w:val="28"/>
        </w:rPr>
        <w:t xml:space="preserve">Знание собственной половой принадлежности развивается в полной мере к трем годам , по мере того как ребенок осознает свое </w:t>
      </w:r>
      <w:r>
        <w:rPr>
          <w:sz w:val="28"/>
          <w:lang w:val="en-US"/>
        </w:rPr>
        <w:t xml:space="preserve">“ </w:t>
      </w:r>
      <w:r>
        <w:rPr>
          <w:sz w:val="28"/>
        </w:rPr>
        <w:t xml:space="preserve">Я </w:t>
      </w:r>
      <w:r>
        <w:rPr>
          <w:sz w:val="28"/>
          <w:lang w:val="en-US"/>
        </w:rPr>
        <w:t>“</w:t>
      </w:r>
      <w:r>
        <w:rPr>
          <w:sz w:val="28"/>
        </w:rPr>
        <w:t xml:space="preserve"> ( ты – мальчик , я – девочка ).</w:t>
      </w:r>
    </w:p>
    <w:p w:rsidR="00040ABA" w:rsidRDefault="00040ABA">
      <w:pPr>
        <w:ind w:left="360"/>
        <w:jc w:val="both"/>
        <w:rPr>
          <w:sz w:val="28"/>
        </w:rPr>
      </w:pPr>
      <w:r>
        <w:rPr>
          <w:sz w:val="28"/>
        </w:rPr>
        <w:t xml:space="preserve">В 2 – 4 года у ребенка особенно активно проявляется </w:t>
      </w:r>
      <w:r>
        <w:rPr>
          <w:sz w:val="28"/>
          <w:lang w:val="en-US"/>
        </w:rPr>
        <w:t>“ половое любопытство “ , т.е. стремление к разглядыванию и ощупыванию своих половых органов . Дело в том , что осознание своего собственного “ Я “ обязательно включает в норме и осознание собственной половой принадлежности. А половая принадлежность является важнейшим стержнем формирования личности , а значит , формирования в детях эталонов настоящего мужчины и женщины . И в каждом определенном возрасте у ребенка должно быть соответствующее его уровню понимания представление о сущности половых различий .Ребенок должен осознанно понимать значение своего пола  и уважать пол противоположный . Так уже в маленьком мальчике необходимо развивать уважение к женщине , а девочку нужно научить вести себя в соответствии с половой принадлежностью.</w:t>
      </w:r>
    </w:p>
    <w:p w:rsidR="00040ABA" w:rsidRDefault="00040ABA">
      <w:pPr>
        <w:jc w:val="both"/>
        <w:rPr>
          <w:sz w:val="28"/>
          <w:lang w:val="en-US"/>
        </w:rPr>
      </w:pPr>
      <w:r>
        <w:rPr>
          <w:sz w:val="28"/>
        </w:rPr>
        <w:t xml:space="preserve">Уже в </w:t>
      </w:r>
      <w:r>
        <w:rPr>
          <w:sz w:val="28"/>
          <w:u w:val="single"/>
        </w:rPr>
        <w:t>младшем школьном возрасте</w:t>
      </w:r>
      <w:r>
        <w:rPr>
          <w:sz w:val="28"/>
        </w:rPr>
        <w:t xml:space="preserve"> возникают первые симпатии детей противоположного пола по отношению друг к другу .Основаны эти отношения в основном на </w:t>
      </w:r>
      <w:r>
        <w:rPr>
          <w:sz w:val="28"/>
          <w:u w:val="single"/>
        </w:rPr>
        <w:t>эмпатических</w:t>
      </w:r>
      <w:r>
        <w:rPr>
          <w:sz w:val="28"/>
        </w:rPr>
        <w:t xml:space="preserve"> способностях , которые в этом возрасте проявляются в способностях школьников </w:t>
      </w:r>
      <w:r>
        <w:rPr>
          <w:sz w:val="28"/>
          <w:u w:val="single"/>
        </w:rPr>
        <w:t>сочувствовать</w:t>
      </w:r>
      <w:r>
        <w:rPr>
          <w:sz w:val="28"/>
        </w:rPr>
        <w:t xml:space="preserve"> , </w:t>
      </w:r>
      <w:r>
        <w:rPr>
          <w:sz w:val="28"/>
          <w:u w:val="single"/>
        </w:rPr>
        <w:t>сопереживать</w:t>
      </w:r>
      <w:r>
        <w:rPr>
          <w:sz w:val="28"/>
        </w:rPr>
        <w:t xml:space="preserve"> кому – то.У разных людей эмпатическая способность , как и вообще способность любить , весьма различна , как различны и все остальные способности у разных людей .И такую эмпатическую способность ( способность сопереживать , а значит любить ) необходимо развивать в маленьком человеке (напр. игры в дочки – матери , </w:t>
      </w:r>
      <w:r>
        <w:rPr>
          <w:sz w:val="28"/>
          <w:lang w:val="en-US"/>
        </w:rPr>
        <w:t xml:space="preserve">“ отца “ , сказки , случаи из жизни животных ). Кстати , неразвитые эмпатические способности дают негативные последствыия во взрослой жизни детей . </w:t>
      </w:r>
      <w:r>
        <w:rPr>
          <w:sz w:val="28"/>
          <w:u w:val="single"/>
          <w:lang w:val="en-US"/>
        </w:rPr>
        <w:t xml:space="preserve">Эксперименты </w:t>
      </w:r>
      <w:r>
        <w:rPr>
          <w:sz w:val="28"/>
          <w:lang w:val="en-US"/>
        </w:rPr>
        <w:t xml:space="preserve"> показывают , что уже в шести – семилетнем ворасте  до 10 – 20% мальчиков и девочек ( причем , мальчиков больше , чем девочек ) практически совершенно лишены эмпатических способностей . Исследователь Филонов Л.Б. пришел к заключению , чео самое большое число случаев жестокости ( а жестокость предполагает отсутствие способности сочуствовать и сопереживать ) падает на подросткоиый возраст 11 – 16 лет .А среди взрослых людей обнаруживаются даже такие , которые наслаждаются , во всяком случае получают удовлетворение от созерцания других людей .</w:t>
      </w:r>
    </w:p>
    <w:p w:rsidR="00040ABA" w:rsidRDefault="00040ABA">
      <w:pPr>
        <w:pStyle w:val="20"/>
      </w:pPr>
      <w:r>
        <w:t xml:space="preserve">Такие негативные последствия проявляются как раз от того , что в раннем детстве . в пеиые школьные годы ребенок не испытал </w:t>
      </w:r>
      <w:r>
        <w:rPr>
          <w:lang w:val="ru-RU"/>
        </w:rPr>
        <w:t>н</w:t>
      </w:r>
      <w:r>
        <w:t>икакой влюбленности ,а значит не научился и испы</w:t>
      </w:r>
      <w:r>
        <w:rPr>
          <w:lang w:val="ru-RU"/>
        </w:rPr>
        <w:t>т</w:t>
      </w:r>
      <w:r>
        <w:t xml:space="preserve">ывать </w:t>
      </w:r>
      <w:r>
        <w:rPr>
          <w:lang w:val="ru-RU"/>
        </w:rPr>
        <w:t>н</w:t>
      </w:r>
      <w:r>
        <w:t xml:space="preserve">ежность , жалость , сочуствие по отношению к кому – то … </w:t>
      </w: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В </w:t>
      </w:r>
      <w:r>
        <w:rPr>
          <w:sz w:val="28"/>
          <w:u w:val="single"/>
          <w:lang w:val="en-US"/>
        </w:rPr>
        <w:t>подростковом возрасте</w:t>
      </w:r>
      <w:r>
        <w:rPr>
          <w:sz w:val="28"/>
          <w:lang w:val="en-US"/>
        </w:rPr>
        <w:t xml:space="preserve"> интерес к половым вопросам резко возрастает . Начинается процесс полового созревания , который , безусловно , накладывает отпечаток на поведение подростка . Но происходит не только физическое созревание , но и заметное созревание ребенка как личности . Появляются первые признаки самоконтроля и саморегуляции поведения . Половое влечение у подростков приобретает вполне определенную направленность , что проявляется в в изменении характера их поведения  в присутстви представителей другого пола . При этом , </w:t>
      </w:r>
      <w:r>
        <w:rPr>
          <w:sz w:val="28"/>
          <w:u w:val="single"/>
          <w:lang w:val="en-US"/>
        </w:rPr>
        <w:t xml:space="preserve">например </w:t>
      </w:r>
      <w:r>
        <w:rPr>
          <w:sz w:val="28"/>
          <w:lang w:val="en-US"/>
        </w:rPr>
        <w:t xml:space="preserve">, девочки начинают разговаривать преувеличенно громко , с особыми интонациями , обнимают одна другую , шепча на ухо секреты . Появляется первое женское кокетство , цель которого – привлечь к себе внимание ( причем половое поведение женщины сложнее и разнообразнее поведения мужчины ). Так наряду с кокетством проявляется и другая реакция , связаная с половым влечением у девочек – застенчивость . К ней близка стыдливость . Степень развития этих чувств зависит от индивидуальных особенностей ребенка , от атмосферы в семье. У каждого человека постепенно складывается модель( внутренняя, идеальная) представителя другого  пола и каждый конкретный человек  с ней более или менее сопоставляется. В некоторых случаях наступает состояние влюбленности, очень остро переживаемое подростками. Нечуткое вмешательство взрослых в подобных ситуациях может вызвать сильнейшее психическое перенапряжение у подростка и даже привести к нервному срыву. А взрослые нередко спешат навязать свое мнение, спешат запретить детям делать что-либо, не пытаясь оценить насколько этот запрет может психологически ущемлять подростка. </w:t>
      </w:r>
      <w:r>
        <w:rPr>
          <w:sz w:val="28"/>
          <w:u w:val="single"/>
          <w:lang w:val="en-US"/>
        </w:rPr>
        <w:t xml:space="preserve">Согласно данным </w:t>
      </w:r>
      <w:r>
        <w:rPr>
          <w:sz w:val="28"/>
          <w:lang w:val="en-US"/>
        </w:rPr>
        <w:t>, полученным в одном из исследований,  в основе почти 20% конфликтов между матерью и дочерью лежит неодобрение матерью дружбы с мальчиками (“рано”); 11% конфликтов излишнее, по мнению матери, стремление дочери  к самостоятельности ; 11% кофликтов “Упрямство” дочери ; 19% - прическа, косметика, модная одежда.</w:t>
      </w: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В свою очередь дочери считают, что “ мать все преувеличивает”, или жалуются “мать ругает без конца”. Согласно данным того же исследования конфликты между матерью и дочерью возникали :</w:t>
      </w:r>
    </w:p>
    <w:p w:rsidR="00040ABA" w:rsidRDefault="00040ABA">
      <w:pPr>
        <w:pStyle w:val="1"/>
      </w:pPr>
      <w:r>
        <w:t>В 11 лет – в 10% семей</w:t>
      </w:r>
    </w:p>
    <w:p w:rsidR="00040ABA" w:rsidRDefault="00040ABA">
      <w:pPr>
        <w:ind w:firstLine="567"/>
        <w:rPr>
          <w:sz w:val="28"/>
          <w:lang w:val="en-US"/>
        </w:rPr>
      </w:pPr>
      <w:r>
        <w:rPr>
          <w:sz w:val="28"/>
          <w:lang w:val="en-US"/>
        </w:rPr>
        <w:t>В 12-13 лет – в 72% семей</w:t>
      </w:r>
    </w:p>
    <w:p w:rsidR="00040ABA" w:rsidRDefault="00040ABA">
      <w:pPr>
        <w:ind w:firstLine="567"/>
        <w:rPr>
          <w:sz w:val="28"/>
          <w:lang w:val="en-US"/>
        </w:rPr>
      </w:pPr>
      <w:r>
        <w:rPr>
          <w:sz w:val="28"/>
          <w:lang w:val="en-US"/>
        </w:rPr>
        <w:t>В 14 и старше – в 18% семей</w:t>
      </w:r>
    </w:p>
    <w:p w:rsidR="00040ABA" w:rsidRDefault="00040ABA">
      <w:pPr>
        <w:ind w:firstLine="567"/>
        <w:rPr>
          <w:sz w:val="28"/>
          <w:lang w:val="en-US"/>
        </w:rPr>
      </w:pPr>
    </w:p>
    <w:p w:rsidR="00040ABA" w:rsidRDefault="00040ABA">
      <w:pPr>
        <w:pStyle w:val="a4"/>
      </w:pPr>
      <w:r>
        <w:t>Совершенно ясно , что различия во мнениях между взрослыми и детьми несложно сгладить, если быть сознательно заитересованным в этом. Ничего плохого в самостоятельности ребенка нет, как нет ничего плохого и постыдного в сексуальном  развитии ребенка.Плохим или хорошим , нравственным или безнравственным может быть лишь отношение к этому явлению, и в том числе отношению паническое. Неумелыми действиями ( жестокостью, грубостью, потаканием ) взрослый может глубоко травмировать душу ребенка, вызвать отчуждение, которое нелегко будет потом устранить. Возникает деформация отношений, воздействовать на ребенка станет все труднее и труднее.</w:t>
      </w: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Итак , в период 12-13 лет активно начинаются ухаживания  за представителями противоположного пола, причем это определяется не столько уровнем половой зрелости, сколько некими нормами, представлениями о том, как и когда это принято делать у сверстников. Проявляется острый интерес к </w:t>
      </w:r>
      <w:r>
        <w:rPr>
          <w:sz w:val="28"/>
          <w:u w:val="single"/>
          <w:lang w:val="en-US"/>
        </w:rPr>
        <w:t xml:space="preserve">порнографии </w:t>
      </w:r>
      <w:r>
        <w:rPr>
          <w:sz w:val="28"/>
          <w:lang w:val="en-US"/>
        </w:rPr>
        <w:t>без всякого понимания , что она действует подобно наркотику сначала обостряя отношения , а потом быстро начиная их притуплять опустошатя человека на  многие годы. ( Такой же повышенный интерес проявляется и по отношению к наркотикам .)</w:t>
      </w: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Причем обсуждать свои “любовные” проблемы подростку легче с друзьями, а не с родителями .( В одном психологическом исследовании испытуемым разного возраста задавали вопрос – Чувствовали ли Вы когда-нибудь , что вам легче обсуждать проблемы с друзьями , а не с родителями ? Положительный ответ дали  61% подростков 11-13 лет, и 90% юношей 15-18 лет.)</w:t>
      </w:r>
    </w:p>
    <w:p w:rsidR="00040ABA" w:rsidRDefault="00040ABA">
      <w:pPr>
        <w:ind w:firstLine="567"/>
        <w:jc w:val="both"/>
        <w:rPr>
          <w:sz w:val="28"/>
          <w:lang w:val="en-US"/>
        </w:rPr>
      </w:pP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В связи с необходимостью заинтересовать собой представителя противоположного пола резко возрастает внимание к своим внешним данным ( не внутренним ) и мнению окружающих по этому вопросу . Просто ужас вызывают веснушки, угри, редкие зубы, рыжие волосы. Невероятно повышается чувствительность к обидным замечаниям окружающих по этому поводу. Стоит “обьекту” любви хотя бы один раз, в шутку,  высказаться  по поводу внешности своего воздыхателя - как “любовь“ исчезает.</w:t>
      </w:r>
    </w:p>
    <w:p w:rsidR="00040ABA" w:rsidRDefault="00040ABA">
      <w:pPr>
        <w:ind w:firstLine="567"/>
        <w:jc w:val="both"/>
        <w:rPr>
          <w:sz w:val="28"/>
          <w:lang w:val="en-US"/>
        </w:rPr>
      </w:pP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Говорить о проявлении влюбленности в подростковом возрасте можно много, главное , думается , в том , что половое влечение не должно подавляться. Оно должно наоборот поощряться, но именно в плане привития педагогически приемлемых способов его удовлетворения в межличностном общении с лицами противоположного пола. Требуется современное возрастное сексуальное просвещение подростков. </w:t>
      </w:r>
    </w:p>
    <w:p w:rsidR="00040ABA" w:rsidRDefault="00040ABA">
      <w:pPr>
        <w:ind w:firstLine="567"/>
        <w:jc w:val="both"/>
        <w:rPr>
          <w:sz w:val="28"/>
          <w:lang w:val="en-US"/>
        </w:rPr>
      </w:pPr>
    </w:p>
    <w:p w:rsidR="00040ABA" w:rsidRDefault="00040ABA">
      <w:pPr>
        <w:ind w:firstLine="567"/>
        <w:rPr>
          <w:sz w:val="28"/>
        </w:rPr>
      </w:pPr>
      <w:r>
        <w:rPr>
          <w:sz w:val="28"/>
          <w:lang w:val="en-US"/>
        </w:rPr>
        <w:t xml:space="preserve">“… </w:t>
      </w:r>
      <w:r>
        <w:rPr>
          <w:sz w:val="28"/>
        </w:rPr>
        <w:t>если добродетель есть неведение, то все животные - предобродетельные особы. Добродетель девушки не в том, чтобы она младенчески не знала, а в том , чтобы она младенчески знала , и в знании оставалась чистою.</w:t>
      </w:r>
      <w:r>
        <w:rPr>
          <w:sz w:val="28"/>
          <w:lang w:val="en-US"/>
        </w:rPr>
        <w:t>”</w:t>
      </w:r>
      <w:r>
        <w:rPr>
          <w:sz w:val="28"/>
        </w:rPr>
        <w:t xml:space="preserve">  </w:t>
      </w:r>
    </w:p>
    <w:p w:rsidR="00040ABA" w:rsidRDefault="00040ABA">
      <w:pPr>
        <w:pStyle w:val="2"/>
      </w:pPr>
      <w:r>
        <w:t xml:space="preserve">                                                           В.Г.Белинский</w:t>
      </w:r>
    </w:p>
    <w:p w:rsidR="00040ABA" w:rsidRDefault="00040ABA">
      <w:pPr>
        <w:ind w:firstLine="567"/>
        <w:jc w:val="both"/>
        <w:rPr>
          <w:sz w:val="28"/>
          <w:lang w:val="en-US"/>
        </w:rPr>
      </w:pP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Совсем особый тип поведения наблюдается у учащихся старшего школьного возраста. Центральное новообразование этого периода -  процесс активного развития  личности, интенсивного формирования мировоззрения. Большой интерес старшеклассники проявляют к проблемам долга, чести, справедливости. Высока у них потребность в доверии, уважении, равном отношении со взрослыми.(В старших классах человеку незнакомому предпочтительно обращаться к учащимся на “Вы”). Неуважение к личности старшеклассника к его “я” может привести не только к конфликтам ,  но и  к отклонениям в нравственном поведении. Этот возрастной период развития человека является не менее сложным и противоречивым, чем возраст подростка. </w:t>
      </w: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С завершением полового созревания  усложняется общественное положение старшеклассников. Возникают интимные отношения, новые половые чувства, отличные по форме и содержанию от тех которые имеют место у взрослых мужчин и женщин. </w:t>
      </w: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В юношеские годы несколько изменяется проявление “гормональной бури”. Подросток (старший) также повышенно возбудим, эмоционально неустойчив, реакции его неадекватны. Своеобразной формой психотерапии выступают в этом случае  именно дружба, любовь. В этом возрасте физическая коммуникация начинает вытесняться словесным общением. Обьятия, щипки,  поглаживания  заменяются комплиментами, иронией, остроумными  шутками и игривыми намеками. Слушая телефонные разговоры молодых людей, взрослые нередко выходят из себя от их продолжительности и бессодержательности, не понимая , что сам контакт с ровесниками выполняет для них специфическую роль – поддержание самоутверждения личности.</w:t>
      </w:r>
    </w:p>
    <w:p w:rsidR="00040ABA" w:rsidRDefault="00040ABA">
      <w:pPr>
        <w:ind w:firstLine="567"/>
        <w:jc w:val="both"/>
        <w:rPr>
          <w:sz w:val="28"/>
          <w:lang w:val="en-US"/>
        </w:rPr>
      </w:pP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Влюбляясь юноша ( чаще чем девушка ) желает всем доказать свою смелость, удаль – стремится выделиться из среды себе подобных, обратить на себя внимание. (Вспомним поведение героя фильма “В моей смерти прошу винить Клаву К…”, когда он сделал стойку на руках на краю крыши.) </w:t>
      </w: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Максимализм в суждениях, категорическая критичность – это тоже черты учащихся старшего школьного возраста. Именно в силу этих качеств юноша(девушка) не прощают измены (взгляд, улыбка, танец) своему партнеру, и , разрывая отношения, замыкаются в себе, переживая свою боль внутри себя  и  “мстя” всем окружающим за эту боль.</w:t>
      </w: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Стремясь выделиться , проявить свою “самобытность”, “индивидуальность”,  старшеклассники нередко совершают свои первые преступления.( напр. “изнасилование – доказать всем и ей,  и себе, что я могу.”)</w:t>
      </w: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Причем, знание того , что его очень любила мать делает молодого человека более уверенным в отношениях с девушками и позволяет ему проще компенсировать свои недостатки.  </w:t>
      </w: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Очень важно к этому возрастному периоду развития старшего подростка пробудить у девочки чувство девичьей чести, женского достоинства, у мальчиков – мужскую сдержанность, уважение к женщине, чувство ответственности за доверившегося  человека. Тогда у родителей не будет оснований опасаться за чистоту их отношений. Строгость воспитания конечно нужна, но это должна быть строгость умная и справедливая.</w:t>
      </w: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u w:val="single"/>
          <w:lang w:val="en-US"/>
        </w:rPr>
        <w:t xml:space="preserve">Рекомендованы </w:t>
      </w:r>
      <w:r>
        <w:rPr>
          <w:sz w:val="28"/>
          <w:lang w:val="en-US"/>
        </w:rPr>
        <w:t>: совместное времяпрепровождение , танцы , вечера отдыха, походы, обсуждения коцертов, совместный спорт, встречи “домами”.</w:t>
      </w: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Важно научить юношей и девушек общаться, избегая пошлости и грязи . Возвысить половое влечение, переосмыслить его как высшую форму человеческой близости, которую достигают далеко не все.</w:t>
      </w:r>
    </w:p>
    <w:p w:rsidR="00040ABA" w:rsidRDefault="00040ABA">
      <w:pPr>
        <w:ind w:firstLine="567"/>
        <w:jc w:val="both"/>
        <w:rPr>
          <w:sz w:val="28"/>
          <w:lang w:val="en-US"/>
        </w:rPr>
      </w:pPr>
      <w:r>
        <w:rPr>
          <w:sz w:val="28"/>
          <w:lang w:val="en-US"/>
        </w:rPr>
        <w:t>-------------------------------------------------------------------------------</w:t>
      </w:r>
    </w:p>
    <w:p w:rsidR="00040ABA" w:rsidRDefault="00040ABA">
      <w:pPr>
        <w:ind w:firstLine="567"/>
        <w:jc w:val="both"/>
        <w:rPr>
          <w:sz w:val="28"/>
          <w:lang w:val="en-US"/>
        </w:rPr>
      </w:pPr>
    </w:p>
    <w:p w:rsidR="00040ABA" w:rsidRDefault="00040ABA">
      <w:pPr>
        <w:ind w:left="567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Список литературы:</w:t>
      </w:r>
    </w:p>
    <w:p w:rsidR="00040ABA" w:rsidRDefault="00040ABA">
      <w:pPr>
        <w:numPr>
          <w:ilvl w:val="0"/>
          <w:numId w:val="3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Ковалев С.В. Психология современной семьи. М.,1988</w:t>
      </w:r>
    </w:p>
    <w:p w:rsidR="00040ABA" w:rsidRDefault="00040ABA">
      <w:pPr>
        <w:numPr>
          <w:ilvl w:val="0"/>
          <w:numId w:val="3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Ковалев А.Г. Психология семейного воспитания. Минск,1980.</w:t>
      </w:r>
    </w:p>
    <w:p w:rsidR="00040ABA" w:rsidRDefault="00040ABA">
      <w:pPr>
        <w:numPr>
          <w:ilvl w:val="0"/>
          <w:numId w:val="3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Фридман Л.Ф.,Кулагина И.Ю. Психологический справочник учителя. М.,1988.</w:t>
      </w:r>
    </w:p>
    <w:p w:rsidR="00040ABA" w:rsidRDefault="00040ABA">
      <w:pPr>
        <w:numPr>
          <w:ilvl w:val="0"/>
          <w:numId w:val="3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Т.Разумовская.Узы брака, узы свободы.М.,1990</w:t>
      </w:r>
    </w:p>
    <w:p w:rsidR="00040ABA" w:rsidRDefault="00040ABA">
      <w:pPr>
        <w:jc w:val="both"/>
        <w:rPr>
          <w:sz w:val="28"/>
        </w:rPr>
      </w:pPr>
      <w:bookmarkStart w:id="0" w:name="_GoBack"/>
      <w:bookmarkEnd w:id="0"/>
    </w:p>
    <w:sectPr w:rsidR="00040ABA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ABA" w:rsidRDefault="00040ABA">
      <w:r>
        <w:separator/>
      </w:r>
    </w:p>
  </w:endnote>
  <w:endnote w:type="continuationSeparator" w:id="0">
    <w:p w:rsidR="00040ABA" w:rsidRDefault="0004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ABA" w:rsidRDefault="00040ABA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040ABA" w:rsidRDefault="00040AB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ABA" w:rsidRDefault="000C1905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040ABA" w:rsidRDefault="00040A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ABA" w:rsidRDefault="00040ABA">
      <w:r>
        <w:separator/>
      </w:r>
    </w:p>
  </w:footnote>
  <w:footnote w:type="continuationSeparator" w:id="0">
    <w:p w:rsidR="00040ABA" w:rsidRDefault="00040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57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C72D5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E632D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905"/>
    <w:rsid w:val="00040ABA"/>
    <w:rsid w:val="000C1905"/>
    <w:rsid w:val="002451BB"/>
    <w:rsid w:val="0071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6FC2B-DC58-4CFE-A32C-8DFD9A9E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firstLine="567"/>
    </w:pPr>
    <w:rPr>
      <w:sz w:val="28"/>
      <w:lang w:val="en-US"/>
    </w:rPr>
  </w:style>
  <w:style w:type="paragraph" w:styleId="2">
    <w:name w:val="Body Text Indent 2"/>
    <w:basedOn w:val="a"/>
    <w:semiHidden/>
    <w:pPr>
      <w:ind w:left="360"/>
      <w:jc w:val="both"/>
    </w:pPr>
    <w:rPr>
      <w:sz w:val="28"/>
    </w:rPr>
  </w:style>
  <w:style w:type="paragraph" w:styleId="20">
    <w:name w:val="Body Text 2"/>
    <w:basedOn w:val="a"/>
    <w:semiHidden/>
    <w:pPr>
      <w:jc w:val="both"/>
    </w:pPr>
    <w:rPr>
      <w:sz w:val="28"/>
      <w:lang w:val="en-US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Сексуальная активность детей и психология              полового воспитания школьников</vt:lpstr>
    </vt:vector>
  </TitlesOfParts>
  <Company> </Company>
  <LinksUpToDate>false</LinksUpToDate>
  <CharactersWithSpaces>13124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Сексуальная активность детей и психология              полового воспитания школьников</dc:title>
  <dc:subject/>
  <dc:creator>Сергей</dc:creator>
  <cp:keywords/>
  <cp:lastModifiedBy>admin</cp:lastModifiedBy>
  <cp:revision>2</cp:revision>
  <cp:lastPrinted>1999-04-27T16:46:00Z</cp:lastPrinted>
  <dcterms:created xsi:type="dcterms:W3CDTF">2014-02-09T13:01:00Z</dcterms:created>
  <dcterms:modified xsi:type="dcterms:W3CDTF">2014-02-09T13:01:00Z</dcterms:modified>
</cp:coreProperties>
</file>