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01" w:rsidRPr="00FA12CF" w:rsidRDefault="00C87E01" w:rsidP="00C87E01">
      <w:pPr>
        <w:spacing w:before="120"/>
        <w:jc w:val="center"/>
        <w:rPr>
          <w:b/>
          <w:bCs/>
          <w:sz w:val="32"/>
          <w:szCs w:val="32"/>
        </w:rPr>
      </w:pPr>
      <w:r w:rsidRPr="00FA12CF">
        <w:rPr>
          <w:b/>
          <w:bCs/>
          <w:sz w:val="32"/>
          <w:szCs w:val="32"/>
        </w:rPr>
        <w:t>Сексуальная эмансипация женщин и проблема другого</w:t>
      </w:r>
    </w:p>
    <w:p w:rsidR="00C87E01" w:rsidRPr="00FA12CF" w:rsidRDefault="00C87E01" w:rsidP="00C87E01">
      <w:pPr>
        <w:spacing w:before="120"/>
        <w:ind w:firstLine="567"/>
        <w:jc w:val="both"/>
        <w:rPr>
          <w:sz w:val="28"/>
          <w:szCs w:val="28"/>
        </w:rPr>
      </w:pPr>
      <w:r w:rsidRPr="00FA12CF">
        <w:rPr>
          <w:sz w:val="28"/>
          <w:szCs w:val="28"/>
        </w:rPr>
        <w:t>С. И. Голод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 xml:space="preserve">Придет к нам, верно, из Лесбоса 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 xml:space="preserve">Решение женского вопроса 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Вл. Соловьев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Подходит к концу двадцатый век. Интеллектуальные и деятельные женщины в течение столетия надеялись реализовать свои дерзкие мечты - перестать быть Другим, объектом. Фактическая картина далека от ожидавшейся. Ее в общих чертах в конце 40-х гг. обозначила Симона де Бовуар: "Быть женщиной - значит сегодня для автономного человеческого существа сталкиваться с особыми проблемами" [2, c. 761]. Право же, мысль не назовешь прозрачной, но одно очевидно: завоевание женщиной собственной инаковости - процесс протяженный и далеко не бесконфликтный. Недаром спустя три десятилетия другая феминистка - К.</w:t>
      </w:r>
      <w:r>
        <w:t xml:space="preserve"> </w:t>
      </w:r>
      <w:r w:rsidRPr="009115ED">
        <w:t>Миллетт - констатирует: "За женщиной по-прежнему отрицается право на сексуальную свободу и биологический контроль за собственным телом - посредством культа девственности, двойного стандарта, запрета на аборт" [3, c. 169]. Не правда ли, вырисовывается мрачноватый патриархатно окрашенный миропорядок? Оценка ситуации частично объяснима, однако разделить ее целиком было бы неверно.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Не требует детальных доказательств, что все перечисленные (как, впрочем, и ряд других) традиции переосмыслены в результате сексуальной революции 1960-х гг. Она, как хорошо известно, провозгласила полное раскрепощение эроса, представив сексуальность как автономную (от брака и прокреации) сферу неограниченного поиска. Революция, специально подчеркну, в значительной мере преобразила судьбу женщин. Экономически самостоятельная, социально независимая женщина свободнее определяет свою сексуальную идентичность, стиль жизни и эротические предпочтения. На этот счет на Западе имеется широкая гамма публикаций: от А.</w:t>
      </w:r>
      <w:r>
        <w:t xml:space="preserve"> </w:t>
      </w:r>
      <w:r w:rsidRPr="009115ED">
        <w:t>Кинзи до У.</w:t>
      </w:r>
      <w:r>
        <w:t xml:space="preserve"> </w:t>
      </w:r>
      <w:r w:rsidRPr="009115ED">
        <w:t>Мастерса, от П.</w:t>
      </w:r>
      <w:r>
        <w:t xml:space="preserve"> </w:t>
      </w:r>
      <w:r w:rsidRPr="009115ED">
        <w:t>Сорокина до Э.</w:t>
      </w:r>
      <w:r>
        <w:t xml:space="preserve"> </w:t>
      </w:r>
      <w:r w:rsidRPr="009115ED">
        <w:t>Гидденса [4―7]. Автономизация сексуальности и ее последствия не обошли стороной и Россию. Отечественная литература по обсуждаемой проблеме, мягко выражаясь, не столь богата [8], и уж совсем незначителен добротный полевой материал. Исходя из последнего обстоятельства, пунктирно намечу некоторые эмпирические закономерности, созвучные в целом мировым процессам.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В середине 1960-х гг. мною были выявлены в молодежной среде признаки отхода от единообразия в сексуальной морали. Предполагалась и дальнейшая ее либерализация [9―10]. Более поздние изыскания оправдали эти экспектации. В самом деле, в интервале между 1960-ми и 1990-ми гг. среди юношей и девушек увеличилось число лиц, оправдывающих возможность вступления в сексуальные связи, не ассоциируемые с браком и, напротив, уменьшилось - осуждающих</w:t>
      </w:r>
      <w:r w:rsidRPr="009115ED">
        <w:rPr>
          <w:vertAlign w:val="superscript"/>
        </w:rPr>
        <w:t>2</w:t>
      </w:r>
      <w:r w:rsidRPr="009115ED">
        <w:t>. Конкретно, среди первых позитивная оценка выросла с 53 до 72%, тогда как негативная снизилась с 17 до 4%; динамика показателей у вторых такова: 38 против 80% и 30 против 3%. Под влиянием приведенных индексов складывается впечатление о торжестве единого стандарта. Такое умозаключение надо признать поспешным: оно не согласуется с целым рядом конкретных фактов, имеющихся в моем распоряжении. Внесу ясность. Мужчины из выборки 1995</w:t>
      </w:r>
      <w:r>
        <w:t xml:space="preserve"> </w:t>
      </w:r>
      <w:r w:rsidRPr="009115ED">
        <w:t>г. оправдывали "для себя" добрачную практику в 70 случаях из 100 и лишь 4% ее осуждали, в то время как "для женщин" соответственно 60 и 10 случаев на каждую сотню. В свою очередь, 80% женщин оправдывали указанные связи "для себя" при минимальном - 3% осуждении, а "для мужчин" соответственно 89 и 2%. Зададимся вопросом: не противоречат ли друг другу представленные ряды? В принципе, нет. Одно дело артикулировать нравственные установки своего пола абстрактно, иное - соотнести себя как представителя определенного пола с противоположным и тем самым столкнуться с иерархической дилеммой.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Для полноты картины эротических преобразований приведу (по тем же опросам) основные показатели актуального поведения мужчин и женщин. Число юношей, вступавших в сексуальные контакты, не связанные с брачным союзом, на протяжении тридцати лет было достаточно выразительно и стабильно (от 79 до 89%). Что, по-видимому, содействовало закреплению иллюзии отсутствия проблемы. В отличие от этого у девушек охват вовлекаемых непрерывно расширялся и особенно интенсивно с конца 80-х годов. Среди лиц обоего пола отмечено увеличение доли вступающих в связи на ранних этапах психофизиологического цикла (до 16 лет) и, наоборот, снижение на зрелых (после 21 года).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Вместе с тем анализ, осуществленный раздельно по полу, разнообразит пейзаж. У мужчин, не достигших шестнадцатилетия, в интервале между 1965 и 1995 гг. фиксируется рост вступивших в сексуальные связи почти вдвое (с 8 до 15%), у женщин того же возраста - в восемь раз (от 0 до 8%). Внушительные количественные подвижки выявлены у 16-18-летних: у мужчин с 45 до 52%, у женщин - с 11 до 54%. Важно и следующее: по результатам двух первых опросов установлено - наибольший удельный вес женщин, вступавших в контакты, пришелся на временной отрезок между 19 и 21 годом, согласно третьему - 16-18 годами. Проще, доминантный возраст первого сексуального опыта для обоих полов к 1990-м гг. стал предшествовать законодательно закрепленному брачному порогу.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Не умолчу еще об одном существенном сюжете - о трансформации внебрачной сексуальности. Так, с конца 1960-х до конца 1980-х гг. доля мужчин, состоящих (или состоявших) в эротических отношениях, помимо легитимного партнера, возросла с 47 до 76%, среди женщин таких оказалось в первом случае 30%, во втором - 48</w:t>
      </w:r>
      <w:r w:rsidRPr="009115ED">
        <w:rPr>
          <w:vertAlign w:val="superscript"/>
        </w:rPr>
        <w:t>3</w:t>
      </w:r>
      <w:r w:rsidRPr="009115ED">
        <w:t>. Показатели, как видим, различны, но динамика прироста их показателей близка. Любопытный нюанс: женщины к началу 1990-х гг. преодолели "планку" мужского адюльтера двадцатилетней давности. Предсказать дальнейшие темпы сближения внебрачной активности было бы, с моей стороны, рискованно (хотя бы в силу малых выборок), но поразмыслить исследователю есть над чем</w:t>
      </w:r>
      <w:bookmarkStart w:id="0" w:name="nazad4"/>
      <w:bookmarkEnd w:id="0"/>
      <w:r w:rsidRPr="009115ED">
        <w:rPr>
          <w:vertAlign w:val="superscript"/>
        </w:rPr>
        <w:t>4</w:t>
      </w:r>
      <w:r w:rsidRPr="009115ED">
        <w:t>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Формирование сексуальной биографии женщины (в отличие от мужской) в решающей степени, полагают некоторые специалисты, сопряжено не со временем начала эротической жизни, а с тем, кто был ее первым партнером и какая мотивация лежала в основе сближения. Польский социолог Х.</w:t>
      </w:r>
      <w:r>
        <w:t xml:space="preserve"> </w:t>
      </w:r>
      <w:r w:rsidRPr="009115ED">
        <w:t>Малевская утверждала: если женщина любила своего первого партнера (даже в случае непродолжительности их связи), то в дальнейшей ее судьбе велика вероятность эмоционального благополучия [7]. Солидаризируясь с высказанной версией, проиллюстрирую ее некоторыми результатами опросов студенчества.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Что касается объекта первой сексуальной близости, то у мужчин доминирует с прирастающим объемом "подруга, близкая по возрасту, образованию и интересам" (girl-friend)</w:t>
      </w:r>
      <w:bookmarkStart w:id="1" w:name="nazad5"/>
      <w:bookmarkEnd w:id="1"/>
      <w:r w:rsidRPr="009115ED">
        <w:rPr>
          <w:vertAlign w:val="superscript"/>
        </w:rPr>
        <w:t>5</w:t>
      </w:r>
      <w:r w:rsidRPr="009115ED">
        <w:t>, также устойчиво на втором месте, правда, с убывающей долей, расположилась - "женщина значительно старше по возрасту и, как правило, с иными интересами". У женщин шкалы не столь монотонны: в 1965</w:t>
      </w:r>
      <w:r>
        <w:t xml:space="preserve"> </w:t>
      </w:r>
      <w:r w:rsidRPr="009115ED">
        <w:t>г. "жених" и "друг" (boy-friend) представлены симметрично (по 27%) и близок к ним по представительству "муж" (23%); ощутимые сдвиги фиксируются через семь лет: на первом месте единолично закрепился "друг" (40%), вслед за ним - "жених" (31%), а "муж" сместился на периферию (13%). Откровенно говоря, наиболее радикальные преобразования отмечаются в выборке 1995</w:t>
      </w:r>
      <w:r>
        <w:t xml:space="preserve"> </w:t>
      </w:r>
      <w:r w:rsidRPr="009115ED">
        <w:t>г.: во главе по-прежнему - "друг" (44%), далее высветилась новая фигура - "мужчина значительно старше по возрасту и с иными интересами" (33%), "жених" же разделил судьбу "мужа" - он оказался вытесненным на задворки (12%).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Обогащая версию - обсудим мотивы. Обыденное сознание услужливо подсказывает: в силу того, что у мужчин рано пробуждается сексуальное влечение, то они, по-видимому, в своем большинстве реализуют эту потребность в подростковом возрасте. Эмпирические данные в определенной мере подтвердили бытующий стереотип. В выборках 1965 и 1972 гг. мотив "сексуальное влечение" действительно занимает верхнюю позицию шкалы и соответственно равен - 34 и 40%. На следующей ступени закрепился мотив "любопытство", который, кстати, в равной мере свидетельствует "про" и "контра" юношеской гиперсексуальности. Иная ситуация сложилась к 1995</w:t>
      </w:r>
      <w:r>
        <w:t xml:space="preserve"> </w:t>
      </w:r>
      <w:r w:rsidRPr="009115ED">
        <w:t>г.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Вопреки шаблонному представлению, на пике побудительных причин, вытеснив (хотя и не со значительным перевесом) "сексуальное влечение" - проявилась "любовь". Так, если на "любовь" в 1965</w:t>
      </w:r>
      <w:r>
        <w:t xml:space="preserve"> </w:t>
      </w:r>
      <w:r w:rsidRPr="009115ED">
        <w:t>г. указывали 16% юношей, то в 1995</w:t>
      </w:r>
      <w:r>
        <w:t xml:space="preserve"> </w:t>
      </w:r>
      <w:r w:rsidRPr="009115ED">
        <w:t>г. - 34%; в то же время в первой совокупности "сексуальности" отдали предпочтение 34% респондентов, во второй - 31%. Параллельно с этой пертурбацией снизился и удельный вес "любопытствующих" с 28 до 11%. С большой долей вероятности можно предполагать, что любопытство у юношей сопровождает формирующуюся психоэмоциональную потребность</w:t>
      </w:r>
      <w:bookmarkStart w:id="2" w:name="nazad6"/>
      <w:bookmarkEnd w:id="2"/>
      <w:r w:rsidRPr="009115ED">
        <w:rPr>
          <w:vertAlign w:val="superscript"/>
        </w:rPr>
        <w:t>6</w:t>
      </w:r>
      <w:r w:rsidRPr="009115ED">
        <w:t>, любовное же чувство сопряжено у них со зрелой сексуальностью.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В женском мотивационном ряду изменения не столь впечатляющи. Во всех выборках (в чем вряд ли кто заранее мог усомниться) превалирует "любовь". Удивляет другое - доля этого побуждения (в противовес мужскому) имеет тенденцию к снижению: в 1965</w:t>
      </w:r>
      <w:r>
        <w:t xml:space="preserve"> </w:t>
      </w:r>
      <w:r w:rsidRPr="009115ED">
        <w:t>г. на "любовь" указало 67% респонденток, в 1972</w:t>
      </w:r>
      <w:r>
        <w:t xml:space="preserve"> </w:t>
      </w:r>
      <w:r w:rsidRPr="009115ED">
        <w:t>г. - 54%, и в 1995</w:t>
      </w:r>
      <w:r>
        <w:t xml:space="preserve"> </w:t>
      </w:r>
      <w:r w:rsidRPr="009115ED">
        <w:t>г. - 47%. Последующие в иерархии побуждающие причины - "любопытство" и "сексуальное влечение" - не испытывают на протяжении всего периода сколько-нибудь значимых количественных колебаний (первый вокруг 20% , второй - 10%). К концу срока возрастает набор мотивов, которые, однако, не оказывают существенного влияния на специфику женского поведения - "желание стать взрослой" (5%), "боязнь потерять любимого" (3%), "алкогольное опьянение" (2%). Отмечу попутно, в сознании значительного числа девушек середины 1990-х гг. эротизм не отождествляется с любовью.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Сдвиги, зафиксированные в мотивах, не только коррелируют с избирательностью партнера, но и содействуют снижению как границы начала сексуальных практик, так и возраста максимального вовлечения в них мужчин и женщин.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Коротко обобщая зарубежные литературные источники и собственные эмпирические данные, без всякого колебания скажу: не все так просто в приватном статусе женщины, как заявлено у К.</w:t>
      </w:r>
      <w:r>
        <w:t xml:space="preserve"> </w:t>
      </w:r>
      <w:r w:rsidRPr="009115ED">
        <w:t>Миллетт. Женщина, бесспорно, стала свободнее, раскрепощеннее сравнительно с недавним прошлым, но это лишь первые шаги: приобретение искомого лика - путь сложный, противоречивый и, больше того, не до конца проясненный. Показательна в этом отношении, к примеру, устойчивая дифференциация сексуальных стереотипов: приписывание мужчине - экстенсивности, женщине - интенсивности. Что скрывается за обозначенными понятиями? "Мужчины имеют, - пишет И.</w:t>
      </w:r>
      <w:r>
        <w:t xml:space="preserve"> </w:t>
      </w:r>
      <w:r w:rsidRPr="009115ED">
        <w:t>С.</w:t>
      </w:r>
      <w:r>
        <w:t xml:space="preserve"> </w:t>
      </w:r>
      <w:r w:rsidRPr="009115ED">
        <w:t>Кон, - значительно больше сексуальных партнеров, чаще меняют их, легче вступают в сексуальные связи и т. д. Это имеет под собой не только социальные (господствующее положение мужчин), но и биологические основания (биологическая функция самца - оплодотворить как можно больше самок, остальное его зачастую не касается)" [9, c. 368]. Я и сам был безоговорочным сторонником сформулированной позиции [10, c. 75], сегодня же меня посещают многочисленные сомнения. Укажу лишь на один, пребывающий на виду, поведенческий пласт. Спросим себя: все ли так очевидно при сопоставлении частоты сменяемости партнеров у мужчин и женщин? По данным выборки 1995</w:t>
      </w:r>
      <w:r>
        <w:t xml:space="preserve"> </w:t>
      </w:r>
      <w:r w:rsidRPr="009115ED">
        <w:t>г., 70% студентов обоего пола к моменту опроса обновили до трех партнеров, а от пяти до десяти - 22% девушек и 24% юношей. Различия существенными не назовешь. Приведу свидетельства Э.</w:t>
      </w:r>
      <w:r>
        <w:t xml:space="preserve"> </w:t>
      </w:r>
      <w:r w:rsidRPr="009115ED">
        <w:t>Хаавио-Маннила по Финляндии. В 1971</w:t>
      </w:r>
      <w:r>
        <w:t xml:space="preserve"> </w:t>
      </w:r>
      <w:r w:rsidRPr="009115ED">
        <w:t>г. до трех партнеров имели 81% женщин и 39% мужчин против соответственно 48 и 31% в 1992</w:t>
      </w:r>
      <w:r>
        <w:t xml:space="preserve"> </w:t>
      </w:r>
      <w:r w:rsidRPr="009115ED">
        <w:t>г. От шести до девяти, по годам опроса, имели 4 к 14% женщин и 13 к 9% мужчин. Вот вам и женщины! Вместе с тем не станем заблуждаться: "слабый пол" по количеству партнеров в среднем не обошел "сильный", последний - стал превалировать в более весомых частотах. Так, от десяти до восемнадцати партнеров (соответственно годам опроса) сменили 16 к 21% мужчин против 3 к 12% женщин [11, p.</w:t>
      </w:r>
      <w:r>
        <w:t xml:space="preserve"> </w:t>
      </w:r>
      <w:r w:rsidRPr="009115ED">
        <w:t>89]. Как бы ни интерпретировался предъявленный сюжет - тенденция говорит сама за себя. Во всяком случае, психофизиологическая детерминация половых различий стабильна, тогда как социокультурная - лабильна и разнонаправлена.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Сексуальная эмансипация женщин, будучи явлением многогранным, раскрепостила ее биологическую потенцию, способствовала эротической открытости, раскованности, в то же время оказалась не в состоянии разрешить экзистенциальную проблему любви, сферы, где наиболее пронзительно высвечивается гендерное своеобразие. Женщина остается для мужчины Другой - угрозой, воплощением крайней опасности, с ней по сути, можно объединиться только на мгновение. Любящий мужчина жаждет общаться с женщиной, обладать ею (или отдаться ей), но не отождествляет себя с нею, не мечтает стать такой как она, усвоить ее личные смыслы. В свою очередь, "женщины, хотя и борются за свое человеческое достоинство, воспринимают эротическую жизнь как рабство. Именно поэтому им кажется унизительным лежать под мужчиной, ощущать в себе его член, от этого они становятся фригидными" [12, 804]. Неужели тупик? Отнюдь. В общем плане понятно, что разорвать замкнутый круг, преодолеть отчуждение станет возможным тогда, когда индивид осознает Другого как свою собственную инаковость и когда на основе этого он попытается слиться с ним в единое целое. Решающее слово здесь за женщиной, которой предстоит поиск своей эротической идентичности. Каково же пространство для ее потенциального конструирования?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Крайнюю зависимость женщины от мужчины демонстрирует проституция. Здесь нет ничего тайного, не просматриваемого. Мужчина, пользующий проституток, старается освободить секс от морали, страсти и прокреативной цели. Он воспринимает женщину исключительно как объект и посему отдается релаксации, как правило, щедро и вызывающе. Мужчина наслаждается униженностью проститутки. Как отмечал в свое время де Сад: извращенца возбуждает не столько страдание жертвы, сколько сознание власти над ней.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Женщина в этих отношениях ярчайшим образом раскрывает свою амбивалентность. С одной стороны, проститутка не может отказаться удовлетворить самую изощренную прихоть любого клиента - худого или толстого, молодого или старого, садиста или мазохиста, сатириаста или импотента, с другой - индифферентность к объекту открывает перед ней возможность ускользать из-под его власти. Независимость достигается вопреки зависимости. Понятно, где отсутствует элементарная экспрессия, нужда в Другом - там господствует цинизм. "Почему никто никогда не раскаивался в развратных действиях?" - спрашивает героиня известного французского маркиза. И отвечает: "Потому что разврат очень быстро становится привычкой" [13, c. 21]. Добавлю от себя, тем самым как бы изолируется, хотя и тонким слоем, "свой мир". Отсюда высвечивается непродуктивность попыток интеллектуалов, жаждавших индивидуальными усилиями спасти "заблудших", женившись на них. Результат всегда один - разочарование, психологический дискомфорт</w:t>
      </w:r>
      <w:bookmarkStart w:id="3" w:name="nazad7"/>
      <w:bookmarkEnd w:id="3"/>
      <w:r w:rsidRPr="009115ED">
        <w:rPr>
          <w:vertAlign w:val="superscript"/>
        </w:rPr>
        <w:t>7</w:t>
      </w:r>
      <w:r w:rsidRPr="009115ED">
        <w:t>. Фигурально выражаясь, для того, кто побывал в аду, путь в рай закрыт.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Нелегко усвоить, что суть проституционных отношений вовсе не сводится к "купле-продаже", как нередко провозглашается специалистами, глубинное - это атмосфера непреодолимой личностной отчужденности. Ведь оплата сексуальной связи, не боюсь показаться оригиналом, в различных ипостасях играет для женщины по преимуществу компенсаторную роль, снимает комплекс неполноценности. Обосновывая свою гипотезу, обращусь к рассказу известной шотландской феминистки Лины Брайан. Щедро воспользуюсь текстом, так как он сам по себе доставляет истинное удовольствие. Повествование, замечу, ведется от имени потрясенного мужчины. Итак: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Впервые он встретил эту женщину на службе - в библиотеке.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"- Извините, - произнес голос, - я очень спешу. Не могли бы вы принять у меня книги...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Я не работаю в абонементе. Сейчас позову мисс Педи...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И тут я увидел Эмили. Мой взгляд скользнул от ее девичьих грудей к лицу с холодными глазами и коротко подстриженными жирными волосами. Сердце сделало сальто-мортале, а то, что ниже пояса, затвердело...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Привет, - сказала она. - Меня зовут Эмили.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Стивен, - ответил я.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Стивен, - повторила она. Красивое имя..." И без видимых колебаний назначила свидание. Встретились они несколько раз, а затем Стивен был приглашен Эмилией к себе домой. И вот он в гостях.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"Какое-то время я рассматривал книги. Все без исключения о финансах.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Что ты там увидел, Стивен? - спросила Эмили. Ее тонкая рука обняла меня за плечи.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Здесь и не пахнет романами, - ответил я.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Или книгами о женских проблемах, - рассмеялась Эмили. - Я прагматик, меня интересует только то, что заставляет мир вертеться.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Деньги, - произнес я.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И секс.</w:t>
      </w:r>
      <w:r>
        <w:t xml:space="preserve"> </w:t>
      </w:r>
      <w:r w:rsidRPr="009115ED">
        <w:t>- Она взяла меня за руку и повела к предмету, завершавшему обстановку комнаты, - к своей кровати..."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Согласимся, речь и манера общения говорят за то, что перед нами типичная деловая, твердо стоящая на своих ногах эмансипированная женщина. И все же воздержимся, не будем спешить с выводами, продолжим повествование. "Эмили села на меня верхом и, опершись на руки и откинувшись назад так, что ее маленькие груди торчали, словно две порции желе, прояснила все, что должно было произойти.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Сегодня - бесплатно, - заявила она. - Брать деньги в первый раз глупо. Ты больше не придешь. Если только ты не псих. А если псих, ты мне не нужен...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Погоди, Эмили, - запротестовал я. Она приложила палец к моим губам и заставила меня замолчать.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Не спорь, - сказала Эмили, - это хорошая сделка. Мое тело жаждало Эмили, и я начал встречаться с нею на регулярной основе: раз в неделю по двадцать фунтов".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Экстраординарность отношений стала угнетать юношу. Он попытался уточнить свой статус.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"Так, значит, Эмили, ты не проститутка? - спросил я по возможности небрежно. Она лежала на кровати и выглядела потрясающе: грудь полуобнажена, ноги прикрыты черным шелковым платком.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Нет, - ответила Эмили своим хрипловатым голосом.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Я твоя любовница.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- Но тогда почему ты берешь с меня деньги? - Эмили объяснила. Она сказала, что мужчины часто обижали ее. Они принимали любовь Эмили и использовали это чувство против нее же самой. И теперь она берет деньги. Деньги означают, что она контролирует ситуацию, а следовательно, означает, что она в безопасности..." Сказано без обиняков, дерзко. Этому вызову "мужскому" миру невольно проникаешься сочувствием и ждешь решительных, неизведанных шагов</w:t>
      </w:r>
      <w:bookmarkStart w:id="4" w:name="nazad8"/>
      <w:bookmarkEnd w:id="4"/>
      <w:r w:rsidRPr="009115ED">
        <w:rPr>
          <w:vertAlign w:val="superscript"/>
        </w:rPr>
        <w:t>8</w:t>
      </w:r>
      <w:r w:rsidRPr="009115ED">
        <w:t>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"Той ночью, - вернусь к изложению, - мы впервые поссорились по-настоящему. Из разных концов спальни мы обменивались оскорблениями и упреками. Эмили сказала, что я типичный шовинист. Я ответил, что она типичная шлюха... Эмили хотела, чтобы я любил ее такой, какая она есть, я хотел бесплатного секса".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Как завершается интрига? На первый взгляд - банально. Мужчина в конце концов добивается вожделенного. "...Уже довольно давно Эмили не берет с меня денег... Эмили носит розовые ситцевые платья. Чтобы волосы не топорщились, повязывает их широкой шелковой лентой. Поговаривает о том, чтобы продать свое дело. Хочет, чтобы я был кормильцем семьи, а она сидела дома. Эмили считает, что нам надо жениться. Она хочет детей..."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На самом ли деле эксперимент пришел к логическому концу, конфликт исчерпан, достигнут консенсус, да еще на базе традиционного разделения деятельности: мужчине - публичное, женщине - приватное? Не совсем, душевный мир так и не наступил - "победителя" гложут сомнения: "Мне подумалось - может стоило оставить все как было, не добиваться перемен... Я в отчаянии" [15, c. 188-189]. Кто же в результате потерпел фиаско? Всмотримся повнимательнее. Женщина, разрешив (нет сомнения, на время) проблему неполноценности, безмятежно вписалась в рутинную повседневность; напротив, мужчина, которому вновь вверили "руль", - растерян: утрачены фундаментальные свойства мачизма. Не может не удивлять и другое: героиня затратила колоссальную энергию на то, чтобы вырваться из-под влияния патерналистских норм и принципов - стать автономной, а на поверку все усилия представляются напрасными - инаковость не восторжествовала. И тем не менее, косвенный эффект от всплеска девичьей энергии не назовешь нулевым: он подорвал миф о жесткой "женско-мужской" природной детерминированности. Нетрафаретность, больше - креативность женской приватной практики вольно или невольно заставила мужчину - несмотря на внутренний протест - усомниться в незыблемости накатанной веками культурной колеи.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Мною в развернутом виде описано нетрадиционное эротическое поле в рамках слегка трансформированных патриархальных ценностей. Скорее всего, это противоборство и провоцирует недопонимание, столкновение партнеров и сводит, в конечном счете, на нет их поиски.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Само собой разумеется, поскольку деньги (или другие экономические эквиваленты) в межполовых связях играют инструментальную, очистительную роль, то открывается простор и для конструирования иных форм. К примеру, на фоне изменяющихся (под влиянием все той же революции) любовных смыслов, символов и поз женская пассивность может в глазах эмансипированных особ выглядеть выигрышно. Современная женщина, которая способна к нарушению рутинных норм, к карнавальности, платя любовнику, гордится природной пассивностью, убежденная, что она его эксплуатирует, поскольку энергию приходится тратить исключительно мужчине. Женское тщеславие удовлетворено, но и только - соотношение статусов, если и изменяется, то во многом символически - бунт знаменует уход от зависимости, а не приобретение инаковости.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Несомненно, наиболее радикальный путь преодоления партнерского отчуждения демонстрирует лесбийство. На взгляд С.</w:t>
      </w:r>
      <w:r>
        <w:t xml:space="preserve"> </w:t>
      </w:r>
      <w:r w:rsidRPr="009115ED">
        <w:t>Бовуар, мужчина в половом акте стремится владеть женщиной, "он входит в нее как лемех в борозду; он делает ее своею, как и обрабатываемую землю" [16, с.</w:t>
      </w:r>
      <w:r>
        <w:t xml:space="preserve"> </w:t>
      </w:r>
      <w:r w:rsidRPr="009115ED">
        <w:t>194]. Не в пример этому однополый секс освящен ореолом бескрайности: влюбленная мечтает обладать предметом любви и одновременно - уподобиться ему или уподобить его себе. Вот как эти грани очерчены Кудашевой-Роллан, рассказывающей об экспрессивной жизни М.</w:t>
      </w:r>
      <w:r>
        <w:t xml:space="preserve"> </w:t>
      </w:r>
      <w:r w:rsidRPr="009115ED">
        <w:t>Цветаевой ее биографу Веронике Лосской: "Я думаю, когда Марина вышла замуж за Сережу Эфрона, это была обычная любовь между мужчиной и женщиной и, как вы знаете, в таких случаях женщина ничего не испытывает. А в любви между женщинами - другое. Женщины умеют дать другу все почувствовать: "жуир"... [17, c. 64]. Приходится только удивляться безапелляционности, зашоренности Кудашевой, в силу чего нет смысла вступать с ней в полемику: каждому свое. Одна из интерпретаций сапфического эроса может быть следующей.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В гомогенно направленных отношениях "ласки" (petting) предназначены не для того, чтобы завладеть партнершей, а для того чтобы с ее помощью воссоздать самое себя, преодолеть разъединение. В акте сексуального присвоения тела Другого субъект сам становится Другим, но не посторонним, а любимым, разрушая тем самым иерархию, снимая противоречие "верха" и "низа". Между партнершами (если они не имитируют гетеросексуальный акт) возникает взаимность, каждая из них является в одно и то же время и субъектом, и объектом (а не бучем или фемом): двойственность выливается в согласие.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Невольно задаешься вопросом: неужели ироническое замечание философа оказалось пророческим? Так ли уж тесно сопряжено формирование женской субкультуры, мифологии, религии, философии и т.п. с почвой известного греческого острова? Напрямую ничто не свидетельствует об этом. Достижения женского эмансипаторского движения уходящего века в большей мере запечатлены в общественной деятельности (право голоса, высшее образование, профессиональные экономические позиции), чем в личностной (трансцендентной). Дальнейшие перспективы движения (и в первую очередь в интересующем меня аспекте) насколько захватывающи и мультиобразны, настолько взрывоопасны и непредсказуемы. Иные скажут - слишком общо, у меня и не было иной цели. В мою задачу входило поставить проблему, ее решение, смею надеяться, - впереди.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Примечания.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1. Другой - то, что не есть Я, то есть. "иное", представленное в отношении ко мне и для меня [1, 256].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Исследование осуществлено при финансовой поддержке грантов: РГНФ (97.-03-04099) и РФФИ (99-06-80309). Назад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2. Здесь рассматриваются результаты трех студенческих опросов, проведенных в Ленинграде (С.-Петербурге) в 1965, 1972, 1995 гг. Каждый раз выборка состояла из 500 человек, мужчин и женщин поровну, возраст респондентов от 18 до 24 лет (со второго до шестого года обучения), как правило, не состоящих в браке, примерно треть из них мигранты. Во всех случаях отбирались вузы гуманитарного профиля (типа пединститута), естественного (типа мединститута) и технического (типа электротехнического) и в непременном порядке были представлены факультеты университета. Назад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3. Я опираюсь на результаты опроса "интеллигенции" (людей, проходивших постдипломное повышение квалификации), проведенного в Ленинграде в 1969 и 1989 гг. В каждом случае было опрошено по 250 человек, мужчин и женщин поровну, возраст респондентов от 25 до 45 лет, все состоят в браке, среди них коренные жители и временно проживающие в городе. Назад</w:t>
      </w:r>
    </w:p>
    <w:p w:rsidR="00C87E01" w:rsidRPr="009115ED" w:rsidRDefault="00C87E01" w:rsidP="00C87E01">
      <w:pPr>
        <w:spacing w:before="120"/>
        <w:ind w:firstLine="567"/>
        <w:jc w:val="both"/>
      </w:pPr>
      <w:bookmarkStart w:id="5" w:name="snoska4"/>
      <w:r w:rsidRPr="009115ED">
        <w:t xml:space="preserve">4. </w:t>
      </w:r>
      <w:bookmarkEnd w:id="5"/>
      <w:r w:rsidRPr="009115ED">
        <w:t>Опрос (декабрь 1998 - январь 1999 годов) 700 человек, представляющих все слои населения С.-Петербурга, показал, что около 33% мужчин и 24% женщин имели внебрачные контакты. Назад</w:t>
      </w:r>
    </w:p>
    <w:p w:rsidR="00C87E01" w:rsidRPr="009115ED" w:rsidRDefault="00C87E01" w:rsidP="00C87E01">
      <w:pPr>
        <w:spacing w:before="120"/>
        <w:ind w:firstLine="567"/>
        <w:jc w:val="both"/>
      </w:pPr>
      <w:bookmarkStart w:id="6" w:name="snoska5"/>
      <w:r w:rsidRPr="009115ED">
        <w:t xml:space="preserve">5. </w:t>
      </w:r>
      <w:bookmarkEnd w:id="6"/>
      <w:r w:rsidRPr="009115ED">
        <w:t>Конкретно по годам опроса: 42 - 52- 66% Назад</w:t>
      </w:r>
    </w:p>
    <w:p w:rsidR="00C87E01" w:rsidRPr="009115ED" w:rsidRDefault="00C87E01" w:rsidP="00C87E01">
      <w:pPr>
        <w:spacing w:before="120"/>
        <w:ind w:firstLine="567"/>
        <w:jc w:val="both"/>
      </w:pPr>
      <w:bookmarkStart w:id="7" w:name="snoska6"/>
      <w:r w:rsidRPr="009115ED">
        <w:t xml:space="preserve">6. </w:t>
      </w:r>
      <w:bookmarkEnd w:id="7"/>
      <w:r w:rsidRPr="009115ED">
        <w:t>Убежден, подходящая иллюстрация к высказанному положению - диалог героев романа Г.</w:t>
      </w:r>
      <w:r>
        <w:t xml:space="preserve"> </w:t>
      </w:r>
      <w:r w:rsidRPr="009115ED">
        <w:t>Свифта. Подросток попросил девочку: "Покажи мне свою дырочку...".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Она сказала: "Нет". А я ответил: "Гляди, схлопочешь". И она: "Только если ты тоже покажешь".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Я ответил: " У меня не дырочка, а прутик".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"Там тоже должна быть дырочка, разве нет? - сказала она. Я промолчал, и тогда она сказала: - Ну?"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Лицо у нее было совсем взрослое, серьезное. Я подумал: она и на девочку-то не похожа, она как женщина, у которой свои мысли.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И я задрал штанину своих шорт, быстро, всего на полсекунды, но она сказала: "Еще", точно скомандовала. Посмотрела, а потом взяла его рукой. Взяла и пощупала, словно пришла в магазин и выбирает помидор или еще какой-нибудь овощ...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И тогда я ... ударил ее. "Не лапай, пока не купила" [12, 148]. Назад</w:t>
      </w:r>
    </w:p>
    <w:p w:rsidR="00C87E01" w:rsidRPr="009115ED" w:rsidRDefault="00C87E01" w:rsidP="00C87E01">
      <w:pPr>
        <w:spacing w:before="120"/>
        <w:ind w:firstLine="567"/>
        <w:jc w:val="both"/>
      </w:pPr>
      <w:bookmarkStart w:id="8" w:name="snoska7"/>
      <w:r w:rsidRPr="009115ED">
        <w:t xml:space="preserve">7. </w:t>
      </w:r>
      <w:bookmarkEnd w:id="8"/>
      <w:r w:rsidRPr="009115ED">
        <w:t>Вспомним хотя бы героев "Ямы" А.</w:t>
      </w:r>
      <w:r>
        <w:t xml:space="preserve"> </w:t>
      </w:r>
      <w:r w:rsidRPr="009115ED">
        <w:t>Куприна или "Надежды Николаевны" В.</w:t>
      </w:r>
      <w:r>
        <w:t xml:space="preserve"> </w:t>
      </w:r>
      <w:r w:rsidRPr="009115ED">
        <w:t>Гаршина. Назад</w:t>
      </w:r>
    </w:p>
    <w:p w:rsidR="00C87E01" w:rsidRPr="009115ED" w:rsidRDefault="00C87E01" w:rsidP="00C87E01">
      <w:pPr>
        <w:spacing w:before="120"/>
        <w:ind w:firstLine="567"/>
        <w:jc w:val="both"/>
      </w:pPr>
      <w:bookmarkStart w:id="9" w:name="snoska8"/>
      <w:r w:rsidRPr="009115ED">
        <w:t xml:space="preserve">8. </w:t>
      </w:r>
      <w:bookmarkEnd w:id="9"/>
      <w:r w:rsidRPr="009115ED">
        <w:t>Кстати, реакция не нова, задолго до этого в том же духе рассуждала и С.</w:t>
      </w:r>
      <w:r>
        <w:t xml:space="preserve"> </w:t>
      </w:r>
      <w:r w:rsidRPr="009115ED">
        <w:t>Бовуар: "...заставить мужчину платить ... значит сделать его своим орудием. Женщина таким путем защищается, чтобы не стать самой орудием в руках мужчины; он полагает, что "имеет ее", но это сексуальное обладание иллюзорно, это она его имеет, и в гораздо в более серьезном смысле - в экономическом" [14, с.</w:t>
      </w:r>
      <w:r>
        <w:t xml:space="preserve"> </w:t>
      </w:r>
      <w:r w:rsidRPr="009115ED">
        <w:t>645]. Назад</w:t>
      </w:r>
    </w:p>
    <w:p w:rsidR="00C87E01" w:rsidRPr="00FA12CF" w:rsidRDefault="00C87E01" w:rsidP="00C87E01">
      <w:pPr>
        <w:spacing w:before="120"/>
        <w:jc w:val="center"/>
        <w:rPr>
          <w:b/>
          <w:bCs/>
          <w:sz w:val="28"/>
          <w:szCs w:val="28"/>
        </w:rPr>
      </w:pPr>
      <w:r w:rsidRPr="00FA12CF">
        <w:rPr>
          <w:b/>
          <w:bCs/>
          <w:sz w:val="28"/>
          <w:szCs w:val="28"/>
        </w:rPr>
        <w:t>Список литературы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1. Современный философский словарь. Лондон: Панпринт, 1998.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2. Бовуар С.</w:t>
      </w:r>
      <w:r>
        <w:t xml:space="preserve"> </w:t>
      </w:r>
      <w:r w:rsidRPr="009115ED">
        <w:t>де. Второй пол. Т.1, 2: Пер. с франц. / Общ. ред. и вступит. ст. С.</w:t>
      </w:r>
      <w:r>
        <w:t xml:space="preserve"> </w:t>
      </w:r>
      <w:r w:rsidRPr="009115ED">
        <w:t>Г.</w:t>
      </w:r>
      <w:r>
        <w:t xml:space="preserve"> </w:t>
      </w:r>
      <w:r w:rsidRPr="009115ED">
        <w:t>Айвазовой. М.: Прогресс; СПб.: Алетейя, 1997.</w:t>
      </w:r>
    </w:p>
    <w:p w:rsidR="00C87E01" w:rsidRPr="00E047AA" w:rsidRDefault="00C87E01" w:rsidP="00C87E01">
      <w:pPr>
        <w:spacing w:before="120"/>
        <w:ind w:firstLine="567"/>
        <w:jc w:val="both"/>
        <w:rPr>
          <w:lang w:val="en-US"/>
        </w:rPr>
      </w:pPr>
      <w:r w:rsidRPr="009115ED">
        <w:t>3. Миллетт К.</w:t>
      </w:r>
      <w:r>
        <w:t xml:space="preserve"> </w:t>
      </w:r>
      <w:r w:rsidRPr="009115ED">
        <w:t xml:space="preserve">Теория сексуальной политики // Вопросы философии. </w:t>
      </w:r>
      <w:r w:rsidRPr="00E047AA">
        <w:rPr>
          <w:lang w:val="en-US"/>
        </w:rPr>
        <w:t>1994. № 9.</w:t>
      </w:r>
    </w:p>
    <w:p w:rsidR="00C87E01" w:rsidRPr="00E047AA" w:rsidRDefault="00C87E01" w:rsidP="00C87E01">
      <w:pPr>
        <w:spacing w:before="120"/>
        <w:ind w:firstLine="567"/>
        <w:jc w:val="both"/>
        <w:rPr>
          <w:lang w:val="en-US"/>
        </w:rPr>
      </w:pPr>
      <w:r w:rsidRPr="00E047AA">
        <w:rPr>
          <w:lang w:val="en-US"/>
        </w:rPr>
        <w:t>4. Kinsey A. C., Pomeroy W. B., Martin C. E. et al. Sexual Behaviour in the Human Female. Ph.: Saunders, 1953.</w:t>
      </w:r>
    </w:p>
    <w:p w:rsidR="00C87E01" w:rsidRPr="009115ED" w:rsidRDefault="00C87E01" w:rsidP="00C87E01">
      <w:pPr>
        <w:spacing w:before="120"/>
        <w:ind w:firstLine="567"/>
        <w:jc w:val="both"/>
        <w:rPr>
          <w:lang w:val="en-US"/>
        </w:rPr>
      </w:pPr>
      <w:r w:rsidRPr="009115ED">
        <w:rPr>
          <w:lang w:val="en-US"/>
        </w:rPr>
        <w:t>5. Masters W., Johnson V. Human Sexual inadequacy. Boston, 1970.</w:t>
      </w:r>
    </w:p>
    <w:p w:rsidR="00C87E01" w:rsidRPr="009115ED" w:rsidRDefault="00C87E01" w:rsidP="00C87E01">
      <w:pPr>
        <w:spacing w:before="120"/>
        <w:ind w:firstLine="567"/>
        <w:jc w:val="both"/>
        <w:rPr>
          <w:lang w:val="en-US"/>
        </w:rPr>
      </w:pPr>
      <w:r w:rsidRPr="009115ED">
        <w:rPr>
          <w:lang w:val="en-US"/>
        </w:rPr>
        <w:t>6. Sorokin P. A. The American Sex Revolution. Boston: Porter Sargent Publishers, 1956.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rPr>
          <w:lang w:val="en-US"/>
        </w:rPr>
        <w:t xml:space="preserve">7. Giddens A. The Transformation of Intimacy: Sexuality, Love and Eroticism in Modern Societies. </w:t>
      </w:r>
      <w:r w:rsidRPr="009115ED">
        <w:t>Stanford: Stanford Univ. Press, 1992.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8. Аннотированная библиография по социальным проблемам сексуальности (1960-е - первая половина 1990-х годов) / Отв. ред. С.</w:t>
      </w:r>
      <w:r>
        <w:t xml:space="preserve"> </w:t>
      </w:r>
      <w:r w:rsidRPr="009115ED">
        <w:t>И.</w:t>
      </w:r>
      <w:r>
        <w:t xml:space="preserve"> </w:t>
      </w:r>
      <w:r w:rsidRPr="009115ED">
        <w:t>Голод. СПб.: СПб Ф ИС РАН, 1995.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9. Голод С.</w:t>
      </w:r>
      <w:r>
        <w:t xml:space="preserve"> </w:t>
      </w:r>
      <w:r w:rsidRPr="009115ED">
        <w:t>И.</w:t>
      </w:r>
      <w:r>
        <w:t xml:space="preserve"> </w:t>
      </w:r>
      <w:r w:rsidRPr="009115ED">
        <w:t>Социологические проблемы сексуальной морали. Автореф. канд. дис.</w:t>
      </w:r>
      <w:r>
        <w:t xml:space="preserve"> </w:t>
      </w:r>
      <w:r w:rsidRPr="009115ED">
        <w:t>Л.:</w:t>
      </w:r>
      <w:r>
        <w:t xml:space="preserve"> </w:t>
      </w:r>
      <w:r w:rsidRPr="009115ED">
        <w:t>ЛГУ, 1968.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10. Голод С.</w:t>
      </w:r>
      <w:r>
        <w:t xml:space="preserve"> </w:t>
      </w:r>
      <w:r w:rsidRPr="009115ED">
        <w:t>И.</w:t>
      </w:r>
      <w:r>
        <w:t xml:space="preserve"> </w:t>
      </w:r>
      <w:r w:rsidRPr="009115ED">
        <w:t>Социологические проблемы сексуальной морали. Автореф. канд. дис.</w:t>
      </w:r>
      <w:r>
        <w:t xml:space="preserve"> </w:t>
      </w:r>
      <w:r w:rsidRPr="009115ED">
        <w:t>М.: ИКСИ АН СССР, 1969.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rPr>
          <w:lang w:val="en-US"/>
        </w:rPr>
        <w:t xml:space="preserve">11. Malewska H. Kulturowe i psychospoleczne determinanty zycia seksualnego. </w:t>
      </w:r>
      <w:r w:rsidRPr="009115ED">
        <w:t>W.: Naukowe, 1967.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12. Свифт Г.</w:t>
      </w:r>
      <w:r>
        <w:t xml:space="preserve"> </w:t>
      </w:r>
      <w:r w:rsidRPr="009115ED">
        <w:t>Последние распоряжения // Иностранная литература. 1998. № 1.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13. Кон И.</w:t>
      </w:r>
      <w:r>
        <w:t xml:space="preserve"> </w:t>
      </w:r>
      <w:r w:rsidRPr="009115ED">
        <w:t>С.</w:t>
      </w:r>
      <w:r>
        <w:t xml:space="preserve"> </w:t>
      </w:r>
      <w:r w:rsidRPr="009115ED">
        <w:t>Лунный свет на заре: Лики и маски однополой любви. М.: Олимп; ООО Фирма Изд-во АСТ, 1998.</w:t>
      </w:r>
    </w:p>
    <w:p w:rsidR="00C87E01" w:rsidRPr="009115ED" w:rsidRDefault="00C87E01" w:rsidP="00C87E01">
      <w:pPr>
        <w:spacing w:before="120"/>
        <w:ind w:firstLine="567"/>
        <w:jc w:val="both"/>
        <w:rPr>
          <w:lang w:val="en-US"/>
        </w:rPr>
      </w:pPr>
      <w:r w:rsidRPr="009115ED">
        <w:t>14. Голод С.</w:t>
      </w:r>
      <w:r>
        <w:t xml:space="preserve"> </w:t>
      </w:r>
      <w:r w:rsidRPr="009115ED">
        <w:t>И.</w:t>
      </w:r>
      <w:r>
        <w:t xml:space="preserve"> </w:t>
      </w:r>
      <w:r w:rsidRPr="009115ED">
        <w:t>XX век и тенденции сексуальных отношений в России. СПб</w:t>
      </w:r>
      <w:r w:rsidRPr="009115ED">
        <w:rPr>
          <w:lang w:val="en-US"/>
        </w:rPr>
        <w:t xml:space="preserve">.: </w:t>
      </w:r>
      <w:r w:rsidRPr="009115ED">
        <w:t>Алетейя</w:t>
      </w:r>
      <w:r w:rsidRPr="009115ED">
        <w:rPr>
          <w:lang w:val="en-US"/>
        </w:rPr>
        <w:t>, 1996.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rPr>
          <w:lang w:val="en-US"/>
        </w:rPr>
        <w:t xml:space="preserve">15. Kontula O., Haavio-Mannila E. Sexual Pleasures: Enhancement of Sex Life in Finland. </w:t>
      </w:r>
      <w:r w:rsidRPr="009115ED">
        <w:t>1971-1992. Dartmouth: Aldershot, 1995.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16. Сад де. Жюльетта или благоденствие порока. Ростов-на-Дону: СП ХАД-ДОН, 1993.</w:t>
      </w:r>
    </w:p>
    <w:p w:rsidR="00C87E01" w:rsidRPr="009115ED" w:rsidRDefault="00C87E01" w:rsidP="00C87E01">
      <w:pPr>
        <w:spacing w:before="120"/>
        <w:ind w:firstLine="567"/>
        <w:jc w:val="both"/>
      </w:pPr>
      <w:r w:rsidRPr="009115ED">
        <w:t>17. Брайан Л.</w:t>
      </w:r>
      <w:r>
        <w:t xml:space="preserve"> </w:t>
      </w:r>
      <w:r w:rsidRPr="009115ED">
        <w:t>На регулярной основе // Иностранная литература. 1997. № 7.</w:t>
      </w:r>
    </w:p>
    <w:p w:rsidR="00C87E01" w:rsidRDefault="00C87E01" w:rsidP="00C87E01">
      <w:pPr>
        <w:spacing w:before="120"/>
        <w:ind w:firstLine="567"/>
        <w:jc w:val="both"/>
      </w:pPr>
      <w:r w:rsidRPr="009115ED">
        <w:t>18. Жук О.</w:t>
      </w:r>
      <w:r>
        <w:t xml:space="preserve"> </w:t>
      </w:r>
      <w:r w:rsidRPr="009115ED">
        <w:t>Русские амазонки; История лесбийской субкультуры в России. XX век. М.: Глагол, 1998.</w:t>
      </w:r>
    </w:p>
    <w:p w:rsidR="009370B9" w:rsidRDefault="009370B9">
      <w:bookmarkStart w:id="10" w:name="_GoBack"/>
      <w:bookmarkEnd w:id="1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E01"/>
    <w:rsid w:val="003F2449"/>
    <w:rsid w:val="004A25AF"/>
    <w:rsid w:val="009115ED"/>
    <w:rsid w:val="009370B9"/>
    <w:rsid w:val="00C87E01"/>
    <w:rsid w:val="00E047AA"/>
    <w:rsid w:val="00E94A28"/>
    <w:rsid w:val="00F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2B7952-9C9B-4F5F-88B9-1F4C9329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0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17633</Words>
  <Characters>10052</Characters>
  <Application>Microsoft Office Word</Application>
  <DocSecurity>0</DocSecurity>
  <Lines>83</Lines>
  <Paragraphs>55</Paragraphs>
  <ScaleCrop>false</ScaleCrop>
  <Company>Home</Company>
  <LinksUpToDate>false</LinksUpToDate>
  <CharactersWithSpaces>27630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Сексуальная эмансипация женщин и проблема другого</dc:title>
  <dc:subject/>
  <dc:creator>User</dc:creator>
  <cp:keywords/>
  <dc:description/>
  <cp:lastModifiedBy>admin</cp:lastModifiedBy>
  <cp:revision>2</cp:revision>
  <dcterms:created xsi:type="dcterms:W3CDTF">2014-01-25T17:15:00Z</dcterms:created>
  <dcterms:modified xsi:type="dcterms:W3CDTF">2014-01-25T17:15:00Z</dcterms:modified>
</cp:coreProperties>
</file>