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86E" w:rsidRDefault="0039586E" w:rsidP="00DD24E8">
      <w:pPr>
        <w:spacing w:line="360" w:lineRule="auto"/>
        <w:ind w:hanging="360"/>
        <w:jc w:val="center"/>
        <w:rPr>
          <w:sz w:val="28"/>
          <w:szCs w:val="28"/>
        </w:rPr>
      </w:pPr>
    </w:p>
    <w:p w:rsidR="00DD24E8" w:rsidRDefault="00DD24E8" w:rsidP="00DD24E8">
      <w:pPr>
        <w:spacing w:line="360" w:lineRule="auto"/>
        <w:ind w:hanging="360"/>
        <w:jc w:val="center"/>
        <w:rPr>
          <w:sz w:val="28"/>
          <w:szCs w:val="28"/>
        </w:rPr>
      </w:pPr>
      <w:r>
        <w:rPr>
          <w:sz w:val="28"/>
          <w:szCs w:val="28"/>
        </w:rPr>
        <w:t>Федеральное агентство по образованию</w:t>
      </w:r>
    </w:p>
    <w:p w:rsidR="00DD24E8" w:rsidRDefault="00DD24E8" w:rsidP="00DD24E8">
      <w:pPr>
        <w:spacing w:line="360" w:lineRule="auto"/>
        <w:ind w:hanging="360"/>
        <w:jc w:val="center"/>
        <w:rPr>
          <w:sz w:val="28"/>
          <w:szCs w:val="28"/>
        </w:rPr>
      </w:pPr>
      <w:r>
        <w:rPr>
          <w:sz w:val="28"/>
          <w:szCs w:val="28"/>
        </w:rPr>
        <w:t>Государственное образовательное учреждение</w:t>
      </w:r>
    </w:p>
    <w:p w:rsidR="00DD24E8" w:rsidRDefault="00DD24E8" w:rsidP="00DD24E8">
      <w:pPr>
        <w:spacing w:line="360" w:lineRule="auto"/>
        <w:ind w:hanging="360"/>
        <w:jc w:val="center"/>
        <w:rPr>
          <w:sz w:val="28"/>
          <w:szCs w:val="28"/>
        </w:rPr>
      </w:pPr>
      <w:r>
        <w:rPr>
          <w:sz w:val="28"/>
          <w:szCs w:val="28"/>
        </w:rPr>
        <w:t>высшего профессионального образования.</w:t>
      </w:r>
    </w:p>
    <w:p w:rsidR="00DD24E8" w:rsidRPr="00B52F40" w:rsidRDefault="00DD24E8" w:rsidP="00DD24E8">
      <w:pPr>
        <w:spacing w:line="360" w:lineRule="auto"/>
        <w:ind w:hanging="360"/>
        <w:jc w:val="center"/>
        <w:rPr>
          <w:sz w:val="28"/>
          <w:szCs w:val="28"/>
        </w:rPr>
      </w:pPr>
      <w:r>
        <w:rPr>
          <w:sz w:val="28"/>
          <w:szCs w:val="28"/>
        </w:rPr>
        <w:t>Тамбовский государственный университет им. Г. Р. Державина.</w:t>
      </w:r>
    </w:p>
    <w:p w:rsidR="00DD24E8" w:rsidRPr="00B52F40" w:rsidRDefault="00DD24E8" w:rsidP="00DD24E8">
      <w:pPr>
        <w:spacing w:line="360" w:lineRule="auto"/>
        <w:jc w:val="both"/>
        <w:rPr>
          <w:sz w:val="28"/>
          <w:szCs w:val="28"/>
        </w:rPr>
      </w:pPr>
    </w:p>
    <w:p w:rsidR="00DD24E8" w:rsidRPr="00B52F40" w:rsidRDefault="00DD24E8" w:rsidP="00DD24E8">
      <w:pPr>
        <w:spacing w:line="360" w:lineRule="auto"/>
        <w:jc w:val="center"/>
        <w:rPr>
          <w:sz w:val="28"/>
          <w:szCs w:val="28"/>
        </w:rPr>
      </w:pPr>
      <w:r>
        <w:rPr>
          <w:sz w:val="28"/>
          <w:szCs w:val="28"/>
        </w:rPr>
        <w:t>Академия экономики и предпринимательства.</w:t>
      </w:r>
    </w:p>
    <w:p w:rsidR="00DD24E8" w:rsidRPr="00B52F40" w:rsidRDefault="00DD24E8" w:rsidP="00DD24E8">
      <w:pPr>
        <w:spacing w:line="360" w:lineRule="auto"/>
        <w:jc w:val="center"/>
        <w:rPr>
          <w:sz w:val="28"/>
          <w:szCs w:val="28"/>
        </w:rPr>
      </w:pPr>
      <w:r>
        <w:rPr>
          <w:sz w:val="28"/>
          <w:szCs w:val="28"/>
        </w:rPr>
        <w:t>Кафедра финансы и налогообложение.</w:t>
      </w:r>
    </w:p>
    <w:p w:rsidR="00DD24E8" w:rsidRPr="00B52F40" w:rsidRDefault="00DD24E8" w:rsidP="00DD24E8">
      <w:pPr>
        <w:spacing w:line="360" w:lineRule="auto"/>
        <w:jc w:val="both"/>
        <w:rPr>
          <w:sz w:val="28"/>
          <w:szCs w:val="28"/>
        </w:rPr>
      </w:pPr>
    </w:p>
    <w:p w:rsidR="00DD24E8" w:rsidRDefault="00DD24E8" w:rsidP="00DD24E8">
      <w:pPr>
        <w:spacing w:line="360" w:lineRule="auto"/>
        <w:jc w:val="both"/>
        <w:rPr>
          <w:sz w:val="28"/>
          <w:szCs w:val="28"/>
        </w:rPr>
      </w:pPr>
    </w:p>
    <w:p w:rsidR="00DD24E8" w:rsidRDefault="00DD24E8" w:rsidP="00DD24E8">
      <w:pPr>
        <w:spacing w:line="360" w:lineRule="auto"/>
        <w:jc w:val="both"/>
        <w:rPr>
          <w:sz w:val="28"/>
          <w:szCs w:val="28"/>
        </w:rPr>
      </w:pPr>
    </w:p>
    <w:p w:rsidR="00DD24E8" w:rsidRDefault="00DD24E8" w:rsidP="00DD24E8">
      <w:pPr>
        <w:spacing w:line="360" w:lineRule="auto"/>
        <w:jc w:val="both"/>
        <w:rPr>
          <w:sz w:val="28"/>
          <w:szCs w:val="28"/>
        </w:rPr>
      </w:pPr>
    </w:p>
    <w:p w:rsidR="00DD24E8" w:rsidRPr="002E141B" w:rsidRDefault="00DD24E8" w:rsidP="00DD24E8">
      <w:pPr>
        <w:spacing w:line="360" w:lineRule="auto"/>
        <w:jc w:val="center"/>
        <w:rPr>
          <w:b/>
          <w:sz w:val="40"/>
          <w:szCs w:val="40"/>
        </w:rPr>
      </w:pPr>
      <w:r>
        <w:rPr>
          <w:b/>
          <w:sz w:val="40"/>
          <w:szCs w:val="40"/>
        </w:rPr>
        <w:t>Реферат</w:t>
      </w:r>
    </w:p>
    <w:p w:rsidR="00DD24E8" w:rsidRPr="00AC355A" w:rsidRDefault="00DD24E8" w:rsidP="00DD24E8">
      <w:pPr>
        <w:spacing w:line="360" w:lineRule="auto"/>
        <w:jc w:val="center"/>
        <w:rPr>
          <w:sz w:val="32"/>
          <w:szCs w:val="32"/>
        </w:rPr>
      </w:pPr>
      <w:r w:rsidRPr="00AC355A">
        <w:rPr>
          <w:sz w:val="32"/>
          <w:szCs w:val="32"/>
        </w:rPr>
        <w:t xml:space="preserve">По дисциплине: « </w:t>
      </w:r>
      <w:r w:rsidR="00400868">
        <w:rPr>
          <w:sz w:val="32"/>
          <w:szCs w:val="32"/>
        </w:rPr>
        <w:t>Социология</w:t>
      </w:r>
      <w:r w:rsidRPr="00AC355A">
        <w:rPr>
          <w:sz w:val="32"/>
          <w:szCs w:val="32"/>
        </w:rPr>
        <w:t>»</w:t>
      </w:r>
    </w:p>
    <w:p w:rsidR="00DD24E8" w:rsidRPr="00AC355A" w:rsidRDefault="00DD24E8" w:rsidP="00DD24E8">
      <w:pPr>
        <w:spacing w:line="360" w:lineRule="auto"/>
        <w:ind w:firstLine="720"/>
        <w:jc w:val="center"/>
        <w:rPr>
          <w:sz w:val="32"/>
          <w:szCs w:val="32"/>
        </w:rPr>
      </w:pPr>
      <w:r>
        <w:rPr>
          <w:sz w:val="32"/>
          <w:szCs w:val="32"/>
        </w:rPr>
        <w:t>н</w:t>
      </w:r>
      <w:r w:rsidRPr="00AC355A">
        <w:rPr>
          <w:sz w:val="32"/>
          <w:szCs w:val="32"/>
        </w:rPr>
        <w:t>а тему «</w:t>
      </w:r>
      <w:r w:rsidR="00400868">
        <w:rPr>
          <w:sz w:val="32"/>
          <w:szCs w:val="32"/>
        </w:rPr>
        <w:t>Сексуальная культура в современной России</w:t>
      </w:r>
      <w:r w:rsidRPr="00AC355A">
        <w:rPr>
          <w:sz w:val="32"/>
          <w:szCs w:val="32"/>
        </w:rPr>
        <w:t>».</w:t>
      </w:r>
    </w:p>
    <w:p w:rsidR="00DD24E8" w:rsidRDefault="00DD24E8" w:rsidP="00DD24E8">
      <w:pPr>
        <w:spacing w:line="360" w:lineRule="auto"/>
        <w:jc w:val="both"/>
        <w:rPr>
          <w:sz w:val="28"/>
          <w:szCs w:val="28"/>
        </w:rPr>
      </w:pPr>
    </w:p>
    <w:p w:rsidR="00DD24E8" w:rsidRDefault="00DD24E8" w:rsidP="00DD24E8">
      <w:pPr>
        <w:spacing w:line="360" w:lineRule="auto"/>
        <w:jc w:val="both"/>
        <w:rPr>
          <w:sz w:val="28"/>
          <w:szCs w:val="28"/>
        </w:rPr>
      </w:pPr>
    </w:p>
    <w:p w:rsidR="00DD24E8" w:rsidRDefault="00DD24E8" w:rsidP="00DD24E8">
      <w:pPr>
        <w:spacing w:line="360" w:lineRule="auto"/>
        <w:jc w:val="both"/>
        <w:rPr>
          <w:sz w:val="28"/>
          <w:szCs w:val="28"/>
        </w:rPr>
      </w:pPr>
    </w:p>
    <w:p w:rsidR="00DD24E8" w:rsidRDefault="00DD24E8" w:rsidP="00DD24E8">
      <w:pPr>
        <w:spacing w:line="360" w:lineRule="auto"/>
        <w:jc w:val="both"/>
        <w:rPr>
          <w:sz w:val="28"/>
          <w:szCs w:val="28"/>
        </w:rPr>
      </w:pPr>
    </w:p>
    <w:p w:rsidR="00DD24E8" w:rsidRDefault="00DD24E8" w:rsidP="00DD24E8">
      <w:pPr>
        <w:spacing w:line="360" w:lineRule="auto"/>
        <w:jc w:val="both"/>
        <w:rPr>
          <w:sz w:val="28"/>
          <w:szCs w:val="28"/>
        </w:rPr>
      </w:pPr>
    </w:p>
    <w:p w:rsidR="00DD24E8" w:rsidRPr="00B52F40" w:rsidRDefault="00DD24E8" w:rsidP="00DD24E8">
      <w:pPr>
        <w:spacing w:line="360" w:lineRule="auto"/>
        <w:jc w:val="both"/>
        <w:rPr>
          <w:sz w:val="28"/>
          <w:szCs w:val="28"/>
        </w:rPr>
      </w:pPr>
    </w:p>
    <w:p w:rsidR="00DD24E8" w:rsidRPr="00B52F40" w:rsidRDefault="00DD24E8" w:rsidP="00DD24E8">
      <w:pPr>
        <w:spacing w:line="360" w:lineRule="auto"/>
        <w:ind w:firstLine="5760"/>
        <w:jc w:val="both"/>
        <w:rPr>
          <w:sz w:val="28"/>
          <w:szCs w:val="28"/>
        </w:rPr>
      </w:pPr>
      <w:r w:rsidRPr="00B52F40">
        <w:rPr>
          <w:sz w:val="28"/>
          <w:szCs w:val="28"/>
        </w:rPr>
        <w:t>Выполнила</w:t>
      </w:r>
      <w:r>
        <w:rPr>
          <w:sz w:val="28"/>
          <w:szCs w:val="28"/>
        </w:rPr>
        <w:t>:</w:t>
      </w:r>
    </w:p>
    <w:p w:rsidR="00DD24E8" w:rsidRPr="00B52F40" w:rsidRDefault="00DD24E8" w:rsidP="00DD24E8">
      <w:pPr>
        <w:spacing w:line="360" w:lineRule="auto"/>
        <w:ind w:firstLine="5760"/>
        <w:jc w:val="both"/>
        <w:rPr>
          <w:sz w:val="28"/>
          <w:szCs w:val="28"/>
        </w:rPr>
      </w:pPr>
      <w:r w:rsidRPr="00B52F40">
        <w:rPr>
          <w:sz w:val="28"/>
          <w:szCs w:val="28"/>
        </w:rPr>
        <w:t xml:space="preserve">Студентка </w:t>
      </w:r>
      <w:r w:rsidR="00400868">
        <w:rPr>
          <w:sz w:val="28"/>
          <w:szCs w:val="28"/>
        </w:rPr>
        <w:t>2</w:t>
      </w:r>
      <w:r>
        <w:rPr>
          <w:sz w:val="28"/>
          <w:szCs w:val="28"/>
        </w:rPr>
        <w:t>09 группы</w:t>
      </w:r>
    </w:p>
    <w:p w:rsidR="00DD24E8" w:rsidRDefault="00DD24E8" w:rsidP="00DD24E8">
      <w:pPr>
        <w:spacing w:line="360" w:lineRule="auto"/>
        <w:ind w:firstLine="5760"/>
        <w:jc w:val="both"/>
        <w:rPr>
          <w:sz w:val="28"/>
          <w:szCs w:val="28"/>
        </w:rPr>
      </w:pPr>
      <w:r>
        <w:rPr>
          <w:sz w:val="28"/>
          <w:szCs w:val="28"/>
        </w:rPr>
        <w:t>Ширкина Н.Н.</w:t>
      </w:r>
    </w:p>
    <w:p w:rsidR="00DD24E8" w:rsidRDefault="00DD24E8" w:rsidP="00DD24E8">
      <w:pPr>
        <w:spacing w:line="360" w:lineRule="auto"/>
        <w:ind w:firstLine="5760"/>
        <w:jc w:val="both"/>
        <w:rPr>
          <w:sz w:val="28"/>
          <w:szCs w:val="28"/>
        </w:rPr>
      </w:pPr>
      <w:r>
        <w:rPr>
          <w:sz w:val="28"/>
          <w:szCs w:val="28"/>
        </w:rPr>
        <w:t xml:space="preserve">Проверил: </w:t>
      </w:r>
      <w:r w:rsidR="00400868" w:rsidRPr="00C5116A">
        <w:rPr>
          <w:sz w:val="28"/>
          <w:szCs w:val="28"/>
        </w:rPr>
        <w:t>Белинская Д.В.</w:t>
      </w:r>
    </w:p>
    <w:p w:rsidR="00DD24E8" w:rsidRPr="00B52F40" w:rsidRDefault="00DD24E8" w:rsidP="00DD24E8">
      <w:pPr>
        <w:spacing w:line="360" w:lineRule="auto"/>
        <w:ind w:firstLine="720"/>
        <w:jc w:val="both"/>
        <w:rPr>
          <w:sz w:val="28"/>
          <w:szCs w:val="28"/>
        </w:rPr>
      </w:pPr>
    </w:p>
    <w:p w:rsidR="00DD24E8" w:rsidRPr="00B52F40" w:rsidRDefault="00DD24E8" w:rsidP="00DD24E8">
      <w:pPr>
        <w:spacing w:line="360" w:lineRule="auto"/>
        <w:ind w:firstLine="720"/>
        <w:jc w:val="both"/>
        <w:rPr>
          <w:sz w:val="28"/>
          <w:szCs w:val="28"/>
        </w:rPr>
      </w:pPr>
    </w:p>
    <w:p w:rsidR="00DD24E8" w:rsidRDefault="00DD24E8" w:rsidP="00DD24E8">
      <w:pPr>
        <w:spacing w:line="360" w:lineRule="auto"/>
        <w:jc w:val="both"/>
        <w:rPr>
          <w:sz w:val="28"/>
          <w:szCs w:val="28"/>
        </w:rPr>
      </w:pPr>
    </w:p>
    <w:p w:rsidR="00DD24E8" w:rsidRDefault="00DD24E8" w:rsidP="00DD24E8">
      <w:pPr>
        <w:spacing w:line="360" w:lineRule="auto"/>
        <w:jc w:val="center"/>
        <w:rPr>
          <w:sz w:val="28"/>
          <w:szCs w:val="28"/>
        </w:rPr>
      </w:pPr>
      <w:r>
        <w:rPr>
          <w:sz w:val="28"/>
          <w:szCs w:val="28"/>
        </w:rPr>
        <w:t>Тамбов 20</w:t>
      </w:r>
      <w:r w:rsidR="00400868">
        <w:rPr>
          <w:sz w:val="28"/>
          <w:szCs w:val="28"/>
        </w:rPr>
        <w:t>10</w:t>
      </w:r>
      <w:r>
        <w:rPr>
          <w:sz w:val="28"/>
          <w:szCs w:val="28"/>
        </w:rPr>
        <w:t>.</w:t>
      </w:r>
    </w:p>
    <w:p w:rsidR="00400868" w:rsidRPr="00B52F40" w:rsidRDefault="00400868" w:rsidP="00DD24E8">
      <w:pPr>
        <w:spacing w:line="360" w:lineRule="auto"/>
        <w:jc w:val="center"/>
        <w:rPr>
          <w:b/>
          <w:sz w:val="28"/>
          <w:szCs w:val="28"/>
        </w:rPr>
      </w:pPr>
    </w:p>
    <w:p w:rsidR="00400868" w:rsidRPr="00C5116A" w:rsidRDefault="00400868" w:rsidP="00400868">
      <w:pPr>
        <w:spacing w:line="360" w:lineRule="auto"/>
        <w:ind w:firstLine="680"/>
        <w:jc w:val="both"/>
        <w:rPr>
          <w:sz w:val="28"/>
          <w:szCs w:val="28"/>
        </w:rPr>
      </w:pPr>
      <w:r w:rsidRPr="00C5116A">
        <w:rPr>
          <w:sz w:val="28"/>
          <w:szCs w:val="28"/>
        </w:rPr>
        <w:t>Содержание</w:t>
      </w:r>
    </w:p>
    <w:p w:rsidR="00400868" w:rsidRPr="00C5116A" w:rsidRDefault="00400868" w:rsidP="00400868">
      <w:pPr>
        <w:spacing w:line="360" w:lineRule="auto"/>
        <w:ind w:firstLine="680"/>
        <w:jc w:val="both"/>
        <w:rPr>
          <w:sz w:val="28"/>
          <w:szCs w:val="28"/>
        </w:rPr>
      </w:pPr>
    </w:p>
    <w:p w:rsidR="00DD24E8" w:rsidRDefault="00DD24E8" w:rsidP="00B26D9C">
      <w:pPr>
        <w:spacing w:line="360" w:lineRule="auto"/>
        <w:jc w:val="both"/>
        <w:rPr>
          <w:sz w:val="28"/>
          <w:szCs w:val="28"/>
        </w:rPr>
      </w:pPr>
      <w:r>
        <w:rPr>
          <w:sz w:val="28"/>
          <w:szCs w:val="28"/>
        </w:rPr>
        <w:t>Введение</w:t>
      </w:r>
      <w:r w:rsidR="00B26D9C">
        <w:rPr>
          <w:sz w:val="28"/>
          <w:szCs w:val="28"/>
        </w:rPr>
        <w:t>…………………………………………………………………………3</w:t>
      </w:r>
    </w:p>
    <w:p w:rsidR="00DD24E8" w:rsidRDefault="00400868" w:rsidP="00B26D9C">
      <w:pPr>
        <w:numPr>
          <w:ilvl w:val="0"/>
          <w:numId w:val="4"/>
        </w:numPr>
        <w:spacing w:line="360" w:lineRule="auto"/>
        <w:jc w:val="both"/>
        <w:rPr>
          <w:sz w:val="28"/>
          <w:szCs w:val="28"/>
        </w:rPr>
      </w:pPr>
      <w:r w:rsidRPr="00D15451">
        <w:rPr>
          <w:sz w:val="28"/>
          <w:szCs w:val="28"/>
        </w:rPr>
        <w:t>Сексуальная культура.</w:t>
      </w:r>
      <w:r w:rsidR="00B26D9C">
        <w:rPr>
          <w:sz w:val="28"/>
          <w:szCs w:val="28"/>
        </w:rPr>
        <w:t>………………………………………</w:t>
      </w:r>
      <w:r>
        <w:rPr>
          <w:sz w:val="28"/>
          <w:szCs w:val="28"/>
        </w:rPr>
        <w:t>……………</w:t>
      </w:r>
      <w:r w:rsidR="00B26D9C">
        <w:rPr>
          <w:sz w:val="28"/>
          <w:szCs w:val="28"/>
        </w:rPr>
        <w:t>6</w:t>
      </w:r>
    </w:p>
    <w:p w:rsidR="00B26D9C" w:rsidRDefault="00B26D9C" w:rsidP="00B26D9C">
      <w:pPr>
        <w:numPr>
          <w:ilvl w:val="0"/>
          <w:numId w:val="4"/>
        </w:numPr>
        <w:spacing w:line="360" w:lineRule="auto"/>
        <w:jc w:val="both"/>
        <w:rPr>
          <w:sz w:val="28"/>
          <w:szCs w:val="28"/>
        </w:rPr>
      </w:pPr>
      <w:r>
        <w:rPr>
          <w:sz w:val="28"/>
          <w:szCs w:val="28"/>
        </w:rPr>
        <w:t>Сексуальная культура в России……………………………………….16</w:t>
      </w:r>
    </w:p>
    <w:p w:rsidR="00DD24E8" w:rsidRDefault="00DD24E8" w:rsidP="00B26D9C">
      <w:pPr>
        <w:spacing w:line="360" w:lineRule="auto"/>
        <w:jc w:val="both"/>
        <w:rPr>
          <w:sz w:val="28"/>
          <w:szCs w:val="28"/>
        </w:rPr>
      </w:pPr>
      <w:r>
        <w:rPr>
          <w:sz w:val="28"/>
          <w:szCs w:val="28"/>
        </w:rPr>
        <w:t>Заключение</w:t>
      </w:r>
      <w:r w:rsidR="00B26D9C">
        <w:rPr>
          <w:sz w:val="28"/>
          <w:szCs w:val="28"/>
        </w:rPr>
        <w:t>………………………………………………………………….…..2</w:t>
      </w:r>
      <w:r>
        <w:rPr>
          <w:sz w:val="28"/>
          <w:szCs w:val="28"/>
        </w:rPr>
        <w:t>4</w:t>
      </w:r>
    </w:p>
    <w:p w:rsidR="00400868" w:rsidRDefault="00DD24E8" w:rsidP="00B26D9C">
      <w:pPr>
        <w:spacing w:line="360" w:lineRule="auto"/>
        <w:jc w:val="both"/>
        <w:rPr>
          <w:sz w:val="28"/>
          <w:szCs w:val="28"/>
        </w:rPr>
      </w:pPr>
      <w:r>
        <w:rPr>
          <w:sz w:val="28"/>
          <w:szCs w:val="28"/>
        </w:rPr>
        <w:t>Список использ</w:t>
      </w:r>
      <w:r w:rsidR="00B26D9C">
        <w:rPr>
          <w:sz w:val="28"/>
          <w:szCs w:val="28"/>
        </w:rPr>
        <w:t>ованной</w:t>
      </w:r>
      <w:r>
        <w:rPr>
          <w:sz w:val="28"/>
          <w:szCs w:val="28"/>
        </w:rPr>
        <w:t xml:space="preserve"> литературы</w:t>
      </w:r>
      <w:r w:rsidR="00B26D9C">
        <w:rPr>
          <w:sz w:val="28"/>
          <w:szCs w:val="28"/>
        </w:rPr>
        <w:t>……………………………</w:t>
      </w:r>
      <w:r>
        <w:rPr>
          <w:sz w:val="28"/>
          <w:szCs w:val="28"/>
        </w:rPr>
        <w:t>……</w:t>
      </w:r>
      <w:r w:rsidR="00B26D9C">
        <w:rPr>
          <w:sz w:val="28"/>
          <w:szCs w:val="28"/>
        </w:rPr>
        <w:t>………25</w:t>
      </w:r>
    </w:p>
    <w:p w:rsidR="006A523E" w:rsidRPr="00D15451" w:rsidRDefault="00400868" w:rsidP="00DD24E8">
      <w:pPr>
        <w:spacing w:line="360" w:lineRule="auto"/>
        <w:ind w:firstLine="709"/>
        <w:jc w:val="both"/>
        <w:rPr>
          <w:sz w:val="28"/>
          <w:szCs w:val="28"/>
        </w:rPr>
      </w:pPr>
      <w:r>
        <w:rPr>
          <w:sz w:val="28"/>
          <w:szCs w:val="28"/>
        </w:rPr>
        <w:br w:type="page"/>
      </w:r>
      <w:r w:rsidR="00DD24E8">
        <w:rPr>
          <w:sz w:val="28"/>
          <w:szCs w:val="28"/>
        </w:rPr>
        <w:t>В</w:t>
      </w:r>
      <w:r w:rsidR="00D71630" w:rsidRPr="00D15451">
        <w:rPr>
          <w:sz w:val="28"/>
          <w:szCs w:val="28"/>
        </w:rPr>
        <w:t>ведение</w:t>
      </w:r>
    </w:p>
    <w:p w:rsidR="00D71630" w:rsidRPr="00D15451" w:rsidRDefault="006A523E" w:rsidP="00D15451">
      <w:pPr>
        <w:spacing w:line="360" w:lineRule="auto"/>
        <w:ind w:firstLine="709"/>
        <w:jc w:val="both"/>
        <w:rPr>
          <w:sz w:val="28"/>
          <w:szCs w:val="28"/>
        </w:rPr>
      </w:pPr>
      <w:r w:rsidRPr="00D15451">
        <w:rPr>
          <w:sz w:val="28"/>
          <w:szCs w:val="28"/>
        </w:rPr>
        <w:t xml:space="preserve">Историческое развитие человеческой сексуальности, как и всех прочих сфер жизни, подчинено нормам индивидуализации и плюрализации, так что сегодня нужно говорить не о сексуальности, а о сексуальностях, не о сексуальной культуре, а о сексуальных культурах. Однако главные тенденции этого развития являются глобальными. Сексуально-эротическое поведение и мотивация на наших глазах эмансипируются от репродуктивной биологии, связанной с продолжением рода, которой они обязаны своим происхождением в филогенезе. </w:t>
      </w:r>
    </w:p>
    <w:p w:rsidR="00D71630" w:rsidRPr="00D15451" w:rsidRDefault="006A523E" w:rsidP="00D15451">
      <w:pPr>
        <w:spacing w:line="360" w:lineRule="auto"/>
        <w:ind w:firstLine="709"/>
        <w:jc w:val="both"/>
        <w:rPr>
          <w:sz w:val="28"/>
          <w:szCs w:val="28"/>
        </w:rPr>
      </w:pPr>
      <w:r w:rsidRPr="00D15451">
        <w:rPr>
          <w:sz w:val="28"/>
          <w:szCs w:val="28"/>
        </w:rPr>
        <w:t xml:space="preserve">На индивидуально-психологическом, мотивационном уровне так было всегда. Люди, как и животные, спариваются не для размножения, а для удовольствия. Однако в прошлом эта сторона дела всячески вуалировалась и приглушалась. Биологически и культурно «нормальной» считалась только такая сексуальная активность, которая способствовала или могла привести к зачатию. В ХХ в. положение изменилось. Общественное сознание (нормативная культура) приняло тот факт, что сексуальность не направлена на деторождение, не нуждается в оправдании и является самоценной. Эта установка противоречит принципам антисексуальной цивилизации. Христианские фундаменталисты выступают против контрацепции не менее яростно, чем против абортов, потому что речь идет не только о праве человека воспрепятствовать рождению новой жизни, но и о легитимации чувственности, которую они отрицают в принципе. </w:t>
      </w:r>
    </w:p>
    <w:p w:rsidR="00D71630" w:rsidRPr="00D15451" w:rsidRDefault="006A523E" w:rsidP="00D15451">
      <w:pPr>
        <w:spacing w:line="360" w:lineRule="auto"/>
        <w:ind w:firstLine="709"/>
        <w:jc w:val="both"/>
        <w:rPr>
          <w:sz w:val="28"/>
          <w:szCs w:val="28"/>
        </w:rPr>
      </w:pPr>
      <w:r w:rsidRPr="00D15451">
        <w:rPr>
          <w:sz w:val="28"/>
          <w:szCs w:val="28"/>
        </w:rPr>
        <w:t>В конце ХХ в. мотивационное разделение сексуальности и репродукции обрело также материальную базу. С одной стороны, эффективная контрацепция позволяет людям заниматься сексом, не боясь зачатия. С другой стороны, генная инженерия создает потенциальную возможность производить потомство «в пробирке», с заранее запрограммированными наследственными данными, без сексуального общения и даже личного контакта родителей. Расширение сферы индивидуальной репродуктивной свободы чревато серьезными социальными последствиями (например, угрозой депопуляции, вместо привычного перенаселения, или изменения необходимого соотношения полов, если «все» вдруг захотят рожать мальчиков). Однако помимо традиционных стихийных способов регулирования рождаемости (если девочек станет мало, их рождение станет более престижным) и методов материального поощрения желаемого репродуктивного поведения, техногенное общество, в случае необходимости, сможет корректировать нежелательные явления, не приб</w:t>
      </w:r>
      <w:r w:rsidR="00D71630" w:rsidRPr="00D15451">
        <w:rPr>
          <w:sz w:val="28"/>
          <w:szCs w:val="28"/>
        </w:rPr>
        <w:t xml:space="preserve">егая к насилию над индивидами. </w:t>
      </w:r>
    </w:p>
    <w:p w:rsidR="00D71630" w:rsidRPr="00D15451" w:rsidRDefault="006A523E" w:rsidP="00D15451">
      <w:pPr>
        <w:spacing w:line="360" w:lineRule="auto"/>
        <w:ind w:firstLine="709"/>
        <w:jc w:val="both"/>
        <w:rPr>
          <w:sz w:val="28"/>
          <w:szCs w:val="28"/>
        </w:rPr>
      </w:pPr>
      <w:r w:rsidRPr="00D15451">
        <w:rPr>
          <w:sz w:val="28"/>
          <w:szCs w:val="28"/>
        </w:rPr>
        <w:t>Благодаря достижениям медицины, особенно сексофармакологии (эффективные средства контрацепции и препараты типа виагры), существенно расширяются возрастные рамки сексуальной активности: люди могут испытывать сексуальные радости чаще и дольше, чем в недавнем прошлом. Биологические причины мужской импотенции и женской аноргазмии оказываются преодолимыми, поддающимися коррекции. Однако чтобы продолжать сексуальную жизнь до старости, нужно заботиться о поддержании не только потенции, но и здоровья, красоты и культуры тела в целом, причем это в равной мере касается мужчин и женщин. Новая культура телесности иногда порождает тревоги и психологические расстройства (например, болезненное желание похудеть, anorexia nervosa, которая раньше была исключительно женским расстройством, в конце ХХ в. стала появляться также у молодых мужчин), но одновременно стимулирует заботу о здоровье и о соблюдении правил личной гигиены. Однако это возможно только при достаточно высоком уровне благосостояния и общественного здравоохранения. Бедные и необразованные слои населения (и целые общества) остаются также сравнительно сексуально обездоленными. Это значит, что любые психосексуальные процессы и отношения необходимо рассматривать в контексте сексуально-эротической культуры, которая, в свою очередь, органически связана с социально-эконом</w:t>
      </w:r>
      <w:r w:rsidR="00D71630" w:rsidRPr="00D15451">
        <w:rPr>
          <w:sz w:val="28"/>
          <w:szCs w:val="28"/>
        </w:rPr>
        <w:t xml:space="preserve">ическими отношениями общества. </w:t>
      </w:r>
    </w:p>
    <w:p w:rsidR="00400868" w:rsidRDefault="006A523E" w:rsidP="00D15451">
      <w:pPr>
        <w:spacing w:line="360" w:lineRule="auto"/>
        <w:ind w:firstLine="709"/>
        <w:jc w:val="both"/>
        <w:rPr>
          <w:sz w:val="28"/>
          <w:szCs w:val="28"/>
        </w:rPr>
      </w:pPr>
      <w:r w:rsidRPr="00D15451">
        <w:rPr>
          <w:sz w:val="28"/>
          <w:szCs w:val="28"/>
        </w:rPr>
        <w:t xml:space="preserve">В ХХ в. радикально изменились представления людей о здоровье. Всемирная организация здравоохранения (ВОЗ), начиная с </w:t>
      </w:r>
      <w:smartTag w:uri="urn:schemas-microsoft-com:office:smarttags" w:element="metricconverter">
        <w:smartTagPr>
          <w:attr w:name="ProductID" w:val="1975 г"/>
        </w:smartTagPr>
        <w:r w:rsidRPr="00D15451">
          <w:rPr>
            <w:sz w:val="28"/>
            <w:szCs w:val="28"/>
          </w:rPr>
          <w:t>1975 г</w:t>
        </w:r>
      </w:smartTag>
      <w:r w:rsidRPr="00D15451">
        <w:rPr>
          <w:sz w:val="28"/>
          <w:szCs w:val="28"/>
        </w:rPr>
        <w:t>., разграничивает понятия репродуктивного и сексуального здоровья. По определению ВОЗ, сексуальное здоровье - «не просто отсутствие расстройств, дисфункций или болезней, а связанное с сексуальностью состояние физического, эмоционального, душевного и социального благополучия». Сексуальное здоровье требует доступа к информации, образованию и медицинскому обслуживанию и предполагает «положительный и уважительный подход к сексуальности, свободный от принуждения, дискриминации и насилия». Всемирная Сексологическая Ассоциация на конгрессе в Валенсии (1997) приняла специальную «Декларацию сексуальных прав», где говорится, что «сексуальность - органическая часть личности любого человеческого существа. Ее полное развитие зависит от удовлетворения базовых человеческих потребностей, таких как желание контакта, интимности, выражения эмоций, удовольствия, нежности и любви… Сексуальная свобода включает возможность для индивидов полностью выразить свой сексуальный потенциал. Однако это исключает все формы сексуального принуждения, эксплуатации и злоупотребления в любое время и в любых жизненных ситуациях»</w:t>
      </w:r>
      <w:r w:rsidRPr="00D15451">
        <w:rPr>
          <w:sz w:val="28"/>
          <w:szCs w:val="28"/>
        </w:rPr>
        <w:br/>
      </w:r>
    </w:p>
    <w:p w:rsidR="00400868" w:rsidRDefault="00400868" w:rsidP="00B26D9C">
      <w:pPr>
        <w:spacing w:line="360" w:lineRule="auto"/>
        <w:ind w:firstLine="709"/>
        <w:jc w:val="center"/>
        <w:rPr>
          <w:sz w:val="28"/>
          <w:szCs w:val="28"/>
        </w:rPr>
      </w:pPr>
      <w:r>
        <w:rPr>
          <w:sz w:val="28"/>
          <w:szCs w:val="28"/>
        </w:rPr>
        <w:br w:type="page"/>
        <w:t>1.</w:t>
      </w:r>
      <w:r w:rsidR="00763C54" w:rsidRPr="00D15451">
        <w:rPr>
          <w:sz w:val="28"/>
          <w:szCs w:val="28"/>
        </w:rPr>
        <w:t>Сексуальная культура.</w:t>
      </w:r>
    </w:p>
    <w:p w:rsidR="00B26D9C" w:rsidRDefault="00B26D9C" w:rsidP="00B26D9C">
      <w:pPr>
        <w:spacing w:line="360" w:lineRule="auto"/>
        <w:ind w:firstLine="709"/>
        <w:jc w:val="center"/>
        <w:rPr>
          <w:sz w:val="28"/>
          <w:szCs w:val="28"/>
        </w:rPr>
      </w:pPr>
    </w:p>
    <w:p w:rsidR="00763C54" w:rsidRPr="00D15451" w:rsidRDefault="00763C54" w:rsidP="00D15451">
      <w:pPr>
        <w:spacing w:line="360" w:lineRule="auto"/>
        <w:ind w:firstLine="709"/>
        <w:jc w:val="both"/>
        <w:rPr>
          <w:sz w:val="28"/>
          <w:szCs w:val="28"/>
        </w:rPr>
      </w:pPr>
      <w:r w:rsidRPr="00D15451">
        <w:rPr>
          <w:sz w:val="28"/>
          <w:szCs w:val="28"/>
        </w:rPr>
        <w:t>Пока сексуальность выглядят биологически-инстинктивной, она кажется опасной альтернативой культуры. Однако оба полюса оппозиции "секс и культура" сконструированы искусственно. Сексуальность не существует вне конкретной культуры, а культура, в свою очередь, невозможна без сексуально-эротических компонентов.</w:t>
      </w:r>
    </w:p>
    <w:p w:rsidR="00763C54" w:rsidRPr="00D15451" w:rsidRDefault="00763C54" w:rsidP="00D15451">
      <w:pPr>
        <w:spacing w:line="360" w:lineRule="auto"/>
        <w:ind w:firstLine="709"/>
        <w:jc w:val="both"/>
        <w:rPr>
          <w:sz w:val="28"/>
          <w:szCs w:val="28"/>
        </w:rPr>
      </w:pPr>
      <w:r w:rsidRPr="00D15451">
        <w:rPr>
          <w:sz w:val="28"/>
          <w:szCs w:val="28"/>
        </w:rPr>
        <w:t>В повседневной жизни и в медико-гигиенической литературе сексуальной культурой обычно называют сумму знаний и умений, позволяющих людям наиболее успешно и безопасно достигать своих сексуальных целей. Человек, который не знает анатомии и физиологии репродуктивной системы, не умеет пользоваться контрацепцией, имеет ограниченный репертуар сексуальных позиций и т.д., является в этом смысле сексуально необразованным и имеет меньше шансов реализовать свои запросы и возможности, чем тот, кто такими знаниями обладает и умеет пользоваться ими.</w:t>
      </w:r>
    </w:p>
    <w:p w:rsidR="00763C54" w:rsidRPr="00D15451" w:rsidRDefault="00763C54" w:rsidP="00D15451">
      <w:pPr>
        <w:spacing w:line="360" w:lineRule="auto"/>
        <w:ind w:firstLine="709"/>
        <w:jc w:val="both"/>
        <w:rPr>
          <w:sz w:val="28"/>
          <w:szCs w:val="28"/>
        </w:rPr>
      </w:pPr>
      <w:r w:rsidRPr="00D15451">
        <w:rPr>
          <w:sz w:val="28"/>
          <w:szCs w:val="28"/>
        </w:rPr>
        <w:t>В общественных науках "сексуальная культура", как и вообще культура, имеет другое, нео</w:t>
      </w:r>
      <w:r w:rsidR="00DD24E8">
        <w:rPr>
          <w:sz w:val="28"/>
          <w:szCs w:val="28"/>
        </w:rPr>
        <w:t xml:space="preserve"> о</w:t>
      </w:r>
      <w:r w:rsidRPr="00D15451">
        <w:rPr>
          <w:sz w:val="28"/>
          <w:szCs w:val="28"/>
        </w:rPr>
        <w:t>ценочное значение. Важнейшие структурные компоненты сексуальной культуры: установки и ценностные ориентации, в свете которых люди воспринимают и конструирует сексуальное поведение; социальные институты, в рамках которых протекает и которыми регулируется сексуальная жизнь, например, формы брака и семьи; культурные знаки и символы, в которых осмысливается сексуальность, включая представления о природе половых различий, сущности полового акта и т.п.; нормативные запреты и предписания, регулирующие сексуальное поведение; обряды и обычаи, посредством которых оформляются соответствующие действия (брачные обряды, инициации, оргиастические праздники) и от которых во многом зависит их значение для участников; типичные структуры и формы (паттерны) сексуальных отношений и действий.</w:t>
      </w:r>
    </w:p>
    <w:p w:rsidR="00763C54" w:rsidRPr="00D15451" w:rsidRDefault="00763C54" w:rsidP="00D15451">
      <w:pPr>
        <w:spacing w:line="360" w:lineRule="auto"/>
        <w:ind w:firstLine="709"/>
        <w:jc w:val="both"/>
        <w:rPr>
          <w:sz w:val="28"/>
          <w:szCs w:val="28"/>
        </w:rPr>
      </w:pPr>
      <w:r w:rsidRPr="00D15451">
        <w:rPr>
          <w:sz w:val="28"/>
          <w:szCs w:val="28"/>
        </w:rPr>
        <w:t>Содержание сексуальной культуры различно в разных цивилизациях, у разных народов, классов, поколений и возрастных групп одного и того же общества. В этом смысле нет "культурных" и "некультурных" народов, а сравнение национальных сексуальных культур является не столько количественным, сколько качественным. Причем каждое общество имеет не одну, а несколько разных сексуальных культур или субкультур: мужские сексуальные ценности отличаются от женских, молодежные от "взрослых", бытовые — от официальных и т.д. Между разными нормами и определениями сексуальности идет постоянное соперничество, каждая культура старается доказать свою универсальность, утвердиться в качестве всеобщей нормы. Этот плюрализм особенно очевиден при историко-антропологическом изучении сексуальности.</w:t>
      </w:r>
    </w:p>
    <w:p w:rsidR="00400868" w:rsidRDefault="00763C54" w:rsidP="00400868">
      <w:pPr>
        <w:spacing w:line="360" w:lineRule="auto"/>
        <w:ind w:firstLine="709"/>
        <w:jc w:val="both"/>
        <w:rPr>
          <w:sz w:val="28"/>
          <w:szCs w:val="28"/>
        </w:rPr>
      </w:pPr>
      <w:r w:rsidRPr="00D15451">
        <w:rPr>
          <w:sz w:val="28"/>
          <w:szCs w:val="28"/>
        </w:rPr>
        <w:t>Половые и сексуальные знаки и символы прямо или опосредованно представлены во всех религиозных и мифопоэтических системах. Крест во многих культурах обозначает плодородие и активное мужское начало, он непосредственно соотносится с образом мужского полового члена. Сочетание креста с кругом обозначает соединение мужского и женского начал. Свастика, в которой концы креста развернуты влево, некогда обозначала женское, а вправо — мужское начало. Треугольник вершиной вниз указывает на женское, а вершиной вверх — на мужское начало и т.д.</w:t>
      </w:r>
    </w:p>
    <w:p w:rsidR="00763C54" w:rsidRPr="00D15451" w:rsidRDefault="00763C54" w:rsidP="00400868">
      <w:pPr>
        <w:spacing w:line="360" w:lineRule="auto"/>
        <w:ind w:firstLine="709"/>
        <w:jc w:val="both"/>
        <w:rPr>
          <w:sz w:val="28"/>
          <w:szCs w:val="28"/>
        </w:rPr>
      </w:pPr>
      <w:r w:rsidRPr="00D15451">
        <w:rPr>
          <w:sz w:val="28"/>
          <w:szCs w:val="28"/>
        </w:rPr>
        <w:t>Половой акт выступает как прообраз всякой деятельности, значение которой передается глаголом "делать" и которая предполагает наличие таких моментов, как активность, воля, могущество, власть, склонность, желание, удовольствие, инстинкт. Древнегреческое слово "эрос" обозначало не только любовь, но и космическую силу, соединяющую первоначальные элементы мира.</w:t>
      </w:r>
    </w:p>
    <w:p w:rsidR="00763C54" w:rsidRPr="00D15451" w:rsidRDefault="00763C54" w:rsidP="00D15451">
      <w:pPr>
        <w:spacing w:line="360" w:lineRule="auto"/>
        <w:ind w:firstLine="709"/>
        <w:jc w:val="both"/>
        <w:rPr>
          <w:sz w:val="28"/>
          <w:szCs w:val="28"/>
        </w:rPr>
      </w:pPr>
      <w:r w:rsidRPr="00D15451">
        <w:rPr>
          <w:sz w:val="28"/>
          <w:szCs w:val="28"/>
        </w:rPr>
        <w:t>Не все первобытные народы считали половой акт причиной зачатия. Например, австралийские аборигены верили, что беременность у женщин вызывается не семенем, а психическими силами мужчины, его сновидениями, которые заставляют уже готовый дух ребенка вселиться в тело женщины, где он и растет до момента рождения. Зато идея взаимосвязи и обратимости оплодотворения, жизни и смерти универсальна.</w:t>
      </w:r>
    </w:p>
    <w:p w:rsidR="00763C54" w:rsidRPr="00D15451" w:rsidRDefault="00763C54" w:rsidP="00D15451">
      <w:pPr>
        <w:spacing w:line="360" w:lineRule="auto"/>
        <w:ind w:firstLine="709"/>
        <w:jc w:val="both"/>
        <w:rPr>
          <w:sz w:val="28"/>
          <w:szCs w:val="28"/>
        </w:rPr>
      </w:pPr>
      <w:r w:rsidRPr="00D15451">
        <w:rPr>
          <w:sz w:val="28"/>
          <w:szCs w:val="28"/>
        </w:rPr>
        <w:t xml:space="preserve">У многих земледельческих народов купание или ритуальное оголение считалось средством вызывания дождя. В некоторых областях Южной и Западной России с этой целью прихожане валили на землю священника и </w:t>
      </w:r>
      <w:r w:rsidR="00400868">
        <w:rPr>
          <w:sz w:val="28"/>
          <w:szCs w:val="28"/>
        </w:rPr>
        <w:t>прямо в рясе обливали его водой</w:t>
      </w:r>
      <w:r w:rsidRPr="00D15451">
        <w:rPr>
          <w:sz w:val="28"/>
          <w:szCs w:val="28"/>
        </w:rPr>
        <w:t>. Широко распространен обычай ритуального совокупления на полях в период посева или, как его замена, перекатывание парами по засеянному полю (на Украине кое-где это делали еще в XIX  в.). У</w:t>
      </w:r>
      <w:r w:rsidR="00DD24E8">
        <w:rPr>
          <w:sz w:val="28"/>
          <w:szCs w:val="28"/>
        </w:rPr>
        <w:t xml:space="preserve"> австралийских аборигенов </w:t>
      </w:r>
      <w:r w:rsidRPr="00D15451">
        <w:rPr>
          <w:sz w:val="28"/>
          <w:szCs w:val="28"/>
        </w:rPr>
        <w:t>ритуальное совокупление четырех пар мужчин и женщин считалось средством повысить плодовитость эму.</w:t>
      </w:r>
    </w:p>
    <w:p w:rsidR="00763C54" w:rsidRPr="00D15451" w:rsidRDefault="00763C54" w:rsidP="00D15451">
      <w:pPr>
        <w:spacing w:line="360" w:lineRule="auto"/>
        <w:ind w:firstLine="709"/>
        <w:jc w:val="both"/>
        <w:rPr>
          <w:sz w:val="28"/>
          <w:szCs w:val="28"/>
        </w:rPr>
      </w:pPr>
      <w:r w:rsidRPr="00D15451">
        <w:rPr>
          <w:sz w:val="28"/>
          <w:szCs w:val="28"/>
        </w:rPr>
        <w:t>Так же разнообразны и нормы сексуального поведения. Ядро этой нормативной культуры составляют запреты, посредством которых общество унифицирует поведение своих членов, а также предписания, соблюдение которых обеспечивается не столько санкциями извне, сколько внутренними психологическими установками (чувства стыда, вины, эстетические чувства и т.п.). Чем сложнее культура, тем многообразнее ее нормативные установки.</w:t>
      </w:r>
    </w:p>
    <w:p w:rsidR="00763C54" w:rsidRPr="00D15451" w:rsidRDefault="00763C54" w:rsidP="00D15451">
      <w:pPr>
        <w:spacing w:line="360" w:lineRule="auto"/>
        <w:ind w:firstLine="709"/>
        <w:jc w:val="both"/>
        <w:rPr>
          <w:sz w:val="28"/>
          <w:szCs w:val="28"/>
        </w:rPr>
      </w:pPr>
      <w:r w:rsidRPr="00D15451">
        <w:rPr>
          <w:sz w:val="28"/>
          <w:szCs w:val="28"/>
        </w:rPr>
        <w:t>Например, всюду, где существует институт брака, проводится социальное и психологическое различие между брачной, добрачной и внебрачной половой жизнью, причем соответствующие нормы тесно связаны с другими элементами социальной системы. Так, нормы добрачного сексуального поведения народов мира связаны: с правилами, регулирующими происхождение и местожительство; особенностями экономической жизни общества, уровнем его производительных сил; размерами общины; религиозными верованиями; наличием или отсутствием какого-либо обмена имуществом при заключении брака; дифференцированной оценкой мальчиков и девочек; мерой участия женщин в производительном труде; классовой структурой общества; особенностями половой социализации и отношением культуры к материнству и деторождению.</w:t>
      </w:r>
    </w:p>
    <w:p w:rsidR="00763C54" w:rsidRPr="00D15451" w:rsidRDefault="00763C54" w:rsidP="00D15451">
      <w:pPr>
        <w:spacing w:line="360" w:lineRule="auto"/>
        <w:ind w:firstLine="709"/>
        <w:jc w:val="both"/>
        <w:rPr>
          <w:sz w:val="28"/>
          <w:szCs w:val="28"/>
        </w:rPr>
      </w:pPr>
      <w:r w:rsidRPr="00D15451">
        <w:rPr>
          <w:sz w:val="28"/>
          <w:szCs w:val="28"/>
        </w:rPr>
        <w:t>Усложнение сексуальных запретов — необходимая предпосылка индивидуализации и персонализации сексуальных отношений и их участников. Поэтому она кажется продолжением биологической эволюции. Однако историческое развитие противоречиво и нелинейно. Социально-культурные запреты дифференцируют права и обязанности разных категорий людей, не придавая значения их индивидуальности, которая первоначально осознается и проявляется именно через нарушение этих правил и самой этой категоризации.</w:t>
      </w:r>
    </w:p>
    <w:p w:rsidR="00763C54" w:rsidRPr="00D15451" w:rsidRDefault="00763C54" w:rsidP="00D15451">
      <w:pPr>
        <w:spacing w:line="360" w:lineRule="auto"/>
        <w:ind w:firstLine="709"/>
        <w:jc w:val="both"/>
        <w:rPr>
          <w:sz w:val="28"/>
          <w:szCs w:val="28"/>
        </w:rPr>
      </w:pPr>
      <w:r w:rsidRPr="00D15451">
        <w:rPr>
          <w:sz w:val="28"/>
          <w:szCs w:val="28"/>
        </w:rPr>
        <w:t>Прежде всего бросаются в глаза половые (гендерные) различия. Запреты, касающиеся мужчин, могут не распространяться на женщин, и наоборот. Почти во всех обществах существует так называемый двойной стандарт — разные нормы сексуального поведения для мужчин и женщин, предусматривающие гораздо более строгие ограничения женской сексуальности(добрачные связи, супружеская неверность и т.п.), нежели мужской. Очень велики социально-возрастные градации: некоторые поступки, позволительные взрослым, запрещаются подросткам или детям, и наоборот (многие общества, осуждая или высмеивая мастурбацию взрослых, считают ее допустимой для детей и подростков). Сплошь и рядом различны предписания для разных классов или сословий одного и того же общества (например, для мирян и духовенства).</w:t>
      </w:r>
    </w:p>
    <w:p w:rsidR="00763C54" w:rsidRPr="00D15451" w:rsidRDefault="00763C54" w:rsidP="00D15451">
      <w:pPr>
        <w:spacing w:line="360" w:lineRule="auto"/>
        <w:ind w:firstLine="709"/>
        <w:jc w:val="both"/>
        <w:rPr>
          <w:sz w:val="28"/>
          <w:szCs w:val="28"/>
        </w:rPr>
      </w:pPr>
      <w:r w:rsidRPr="00D15451">
        <w:rPr>
          <w:sz w:val="28"/>
          <w:szCs w:val="28"/>
        </w:rPr>
        <w:t>Запрещение тех или иных поступков далеко не всегда совпадает с запрещением говорить о них (табу слов). Бывают принципиально неназываемые, невербализуемые отношения; их существование общеизвестно, но о них не принято говорить или можно говорить только намеками, эвфемизмами. Например, в XIX  в. гомосексуальность именовали "неназываемым пороком". В то же время есть вещи, о которых можно говорить, но которые нельзя делать.</w:t>
      </w:r>
    </w:p>
    <w:p w:rsidR="00763C54" w:rsidRPr="00D15451" w:rsidRDefault="00763C54" w:rsidP="00D15451">
      <w:pPr>
        <w:spacing w:line="360" w:lineRule="auto"/>
        <w:ind w:firstLine="709"/>
        <w:jc w:val="both"/>
        <w:rPr>
          <w:sz w:val="28"/>
          <w:szCs w:val="28"/>
        </w:rPr>
      </w:pPr>
      <w:r w:rsidRPr="00D15451">
        <w:rPr>
          <w:sz w:val="28"/>
          <w:szCs w:val="28"/>
        </w:rPr>
        <w:t>Как поведенческие, так и словесные запреты всегда соотносятся с определенным контекстом. Например, в нашем обществе не принято, чтобы дети и родители (и вообще подростки и взрослые) открыто обсуждали друг с другом свои сексуальные проблемы, а со сверстниками это вполне допустимо. В феодальном обществе нормы стыдливости имели сословный характер. Приятельница Вольтера маркиза дю Шатле, как ни в чем не бывало, принимала ванну в присутствии и с помощью молодого лакея, как мужчина он для нее просто не существовал, а его чувства и подавно.</w:t>
      </w:r>
    </w:p>
    <w:p w:rsidR="00763C54" w:rsidRPr="00D15451" w:rsidRDefault="00763C54" w:rsidP="00D15451">
      <w:pPr>
        <w:spacing w:line="360" w:lineRule="auto"/>
        <w:ind w:firstLine="709"/>
        <w:jc w:val="both"/>
        <w:rPr>
          <w:sz w:val="28"/>
          <w:szCs w:val="28"/>
        </w:rPr>
      </w:pPr>
      <w:r w:rsidRPr="00D15451">
        <w:rPr>
          <w:sz w:val="28"/>
          <w:szCs w:val="28"/>
        </w:rPr>
        <w:t>Варьирует степень строгости запретов; если инцест (кровосмешение, связь между близкими родственниками) был запрещен категорически, то отношение к внебрачным связям всегда было двойственно. Соответствующие нормы были не только различны для мужчин и женщин, но противоречивы: официально иметь любовниц запрещалось, а неофициально это считалось доказательством мужественности. Иначе говоря, данный запрет распространялся только на официальную сторону жизни.</w:t>
      </w:r>
    </w:p>
    <w:p w:rsidR="00763C54" w:rsidRPr="00D15451" w:rsidRDefault="00763C54" w:rsidP="00D15451">
      <w:pPr>
        <w:spacing w:line="360" w:lineRule="auto"/>
        <w:ind w:firstLine="709"/>
        <w:jc w:val="both"/>
        <w:rPr>
          <w:sz w:val="28"/>
          <w:szCs w:val="28"/>
        </w:rPr>
      </w:pPr>
      <w:r w:rsidRPr="00D15451">
        <w:rPr>
          <w:sz w:val="28"/>
          <w:szCs w:val="28"/>
        </w:rPr>
        <w:t>Санкции за нарушение табу также варьируют, от легкого осуждения или осмеяния до смертной казни. Хотя сексуальные нормы обычно преподносятся как универсальные, выражающие волю богов, законы природы или интересы общества как целого, за ними всегда скрываются отношения власти: класс или социальная группа, накладывающая те или иные ограничения, получает возможность манипулировать поведением других людей, причем последние зачастую даже не осознают этого.</w:t>
      </w:r>
    </w:p>
    <w:p w:rsidR="00763C54" w:rsidRPr="00D15451" w:rsidRDefault="00763C54" w:rsidP="00DD24E8">
      <w:pPr>
        <w:spacing w:line="360" w:lineRule="auto"/>
        <w:ind w:firstLine="709"/>
        <w:jc w:val="both"/>
        <w:rPr>
          <w:sz w:val="28"/>
          <w:szCs w:val="28"/>
        </w:rPr>
      </w:pPr>
      <w:r w:rsidRPr="00D15451">
        <w:rPr>
          <w:sz w:val="28"/>
          <w:szCs w:val="28"/>
        </w:rPr>
        <w:t>Самый общий принцип классификаций культур по типу их половой морали — деление на анти</w:t>
      </w:r>
      <w:r w:rsidR="00DD24E8">
        <w:rPr>
          <w:sz w:val="28"/>
          <w:szCs w:val="28"/>
        </w:rPr>
        <w:t xml:space="preserve"> - </w:t>
      </w:r>
      <w:r w:rsidRPr="00D15451">
        <w:rPr>
          <w:sz w:val="28"/>
          <w:szCs w:val="28"/>
        </w:rPr>
        <w:t>сексуальные, репрессивные и просексуальные, терпимые. Яркий пример репрессивной анти</w:t>
      </w:r>
      <w:r w:rsidR="00DD24E8">
        <w:rPr>
          <w:sz w:val="28"/>
          <w:szCs w:val="28"/>
        </w:rPr>
        <w:t xml:space="preserve"> - </w:t>
      </w:r>
      <w:r w:rsidRPr="00D15451">
        <w:rPr>
          <w:sz w:val="28"/>
          <w:szCs w:val="28"/>
        </w:rPr>
        <w:t>сексуальной морали — средневековое христианство, отождествлявшее сексуальность с грехом. Там, где такая установка реализуется наиболее последовательно, половая жизнь обычно ограничивается браком, который заключают старшие без учета личных предпочтений жениха и невесты. Существует жесткая сегрегация мужчин и женщин в общественной жизни и в быту. Всякие разговоры на эротические темы, включая сексуальный юмор, запрещены или осуждаются. Даже в браке половые отношения ограничиваются.</w:t>
      </w:r>
    </w:p>
    <w:p w:rsidR="00763C54" w:rsidRPr="00D15451" w:rsidRDefault="00763C54" w:rsidP="00D15451">
      <w:pPr>
        <w:spacing w:line="360" w:lineRule="auto"/>
        <w:ind w:firstLine="709"/>
        <w:jc w:val="both"/>
        <w:rPr>
          <w:sz w:val="28"/>
          <w:szCs w:val="28"/>
        </w:rPr>
      </w:pPr>
      <w:r w:rsidRPr="00D15451">
        <w:rPr>
          <w:sz w:val="28"/>
          <w:szCs w:val="28"/>
        </w:rPr>
        <w:t>Противоположный полюс представляют народы Полинезии. Сексуальность и эротизм здесь открыто поощряются и в мужчинах, и в женщинах. Полинезийский идеал красоты откровенно эротичен. Сексуальные проблемы свободно обсуждаются, выражаются в песнях и танцах. Проявление чувственности у подростков и юношей считается нормальным и здоровым. Большое значение придается сексуальному удовлетворению в браке, допускаются и внебрачные связи.</w:t>
      </w:r>
    </w:p>
    <w:p w:rsidR="00763C54" w:rsidRPr="00D15451" w:rsidRDefault="00763C54" w:rsidP="00D15451">
      <w:pPr>
        <w:spacing w:line="360" w:lineRule="auto"/>
        <w:ind w:firstLine="709"/>
        <w:jc w:val="both"/>
        <w:rPr>
          <w:sz w:val="28"/>
          <w:szCs w:val="28"/>
        </w:rPr>
      </w:pPr>
      <w:r w:rsidRPr="00D15451">
        <w:rPr>
          <w:sz w:val="28"/>
          <w:szCs w:val="28"/>
        </w:rPr>
        <w:t>Большинство человеческих обществ расположено между этими полюсами, причем их отношение к сексуальностизависит от общих свойств их образа жизни и культуры.</w:t>
      </w:r>
    </w:p>
    <w:p w:rsidR="00763C54" w:rsidRPr="00D15451" w:rsidRDefault="00763C54" w:rsidP="00D15451">
      <w:pPr>
        <w:spacing w:line="360" w:lineRule="auto"/>
        <w:ind w:firstLine="709"/>
        <w:jc w:val="both"/>
        <w:rPr>
          <w:sz w:val="28"/>
          <w:szCs w:val="28"/>
        </w:rPr>
      </w:pPr>
      <w:r w:rsidRPr="00D15451">
        <w:rPr>
          <w:sz w:val="28"/>
          <w:szCs w:val="28"/>
        </w:rPr>
        <w:t>Древнейшее мифологическое сознание не стыдится естественных телесных отправлений, половые органы весьма натуралистически и детально изображаются в наскальных рисунках, статуэтках и т. п. Сексуальность тесно связана с эволюцией игровых, праздничных компонентов культуры. Просексуальные общества обычно придают высокую ценность групповому веселью, игре и праздничным ритуалам, в которые вовлекается все население. Характерное для первобытного праздника всеобщее веселье физически сплачивает людей. Напротив, антисексуальные установки христианства сочетаются с осуждением веселья и "разгульного" смеха. Чем выше уровень аскетизма, тем строже запреты, налагаемые на смех и игровые элементы жизни.</w:t>
      </w:r>
    </w:p>
    <w:p w:rsidR="00763C54" w:rsidRPr="00D15451" w:rsidRDefault="00763C54" w:rsidP="00D15451">
      <w:pPr>
        <w:spacing w:line="360" w:lineRule="auto"/>
        <w:ind w:firstLine="709"/>
        <w:jc w:val="both"/>
        <w:rPr>
          <w:sz w:val="28"/>
          <w:szCs w:val="28"/>
        </w:rPr>
      </w:pPr>
      <w:r w:rsidRPr="00D15451">
        <w:rPr>
          <w:sz w:val="28"/>
          <w:szCs w:val="28"/>
        </w:rPr>
        <w:t>Культура не просто запрещает или разрешает те или иные проявления сексуальности. Она определяет их социальную, этическую и эстетическую ценность.</w:t>
      </w:r>
    </w:p>
    <w:p w:rsidR="00763C54" w:rsidRPr="00D15451" w:rsidRDefault="00763C54" w:rsidP="00D15451">
      <w:pPr>
        <w:spacing w:line="360" w:lineRule="auto"/>
        <w:ind w:firstLine="709"/>
        <w:jc w:val="both"/>
        <w:rPr>
          <w:sz w:val="28"/>
          <w:szCs w:val="28"/>
        </w:rPr>
      </w:pPr>
      <w:r w:rsidRPr="00D15451">
        <w:rPr>
          <w:sz w:val="28"/>
          <w:szCs w:val="28"/>
        </w:rPr>
        <w:t>В древнейших мифологиях человеческий организм выступает как часть природы, а сексуальность — как всеобщая оплодотворяющая сила. По мере становления личности происходит постепенная индивидуализация сексуальных переживаний; они включаются в круг наиболее значимых личностных отношений и окружаются ореолом возвышенности.</w:t>
      </w:r>
    </w:p>
    <w:p w:rsidR="00763C54" w:rsidRPr="00D15451" w:rsidRDefault="00763C54" w:rsidP="00D15451">
      <w:pPr>
        <w:spacing w:line="360" w:lineRule="auto"/>
        <w:ind w:firstLine="709"/>
        <w:jc w:val="both"/>
        <w:rPr>
          <w:sz w:val="28"/>
          <w:szCs w:val="28"/>
        </w:rPr>
      </w:pPr>
      <w:r w:rsidRPr="00D15451">
        <w:rPr>
          <w:sz w:val="28"/>
          <w:szCs w:val="28"/>
        </w:rPr>
        <w:t>Однако и развитые культуры трактуют сексуальность неодинаково. Одни культуры подчеркивают преимущественно инструментальны</w:t>
      </w:r>
      <w:r w:rsidR="00DD24E8">
        <w:rPr>
          <w:sz w:val="28"/>
          <w:szCs w:val="28"/>
        </w:rPr>
        <w:t>е ценности, видя в сексуальност</w:t>
      </w:r>
      <w:r w:rsidRPr="00D15451">
        <w:rPr>
          <w:sz w:val="28"/>
          <w:szCs w:val="28"/>
        </w:rPr>
        <w:t>и главным образом средство продолжения рода или удовлетворения иных потребностей. Другие же усматривают в ней самоценное начало, выражение чувств и эмоций. В обществах первого типа сексуальность обычно подвергается более жесткому социальному контролю и регламентации.</w:t>
      </w:r>
    </w:p>
    <w:p w:rsidR="00763C54" w:rsidRPr="00D15451" w:rsidRDefault="00763C54" w:rsidP="00D15451">
      <w:pPr>
        <w:spacing w:line="360" w:lineRule="auto"/>
        <w:ind w:firstLine="709"/>
        <w:jc w:val="both"/>
        <w:rPr>
          <w:sz w:val="28"/>
          <w:szCs w:val="28"/>
        </w:rPr>
      </w:pPr>
      <w:r w:rsidRPr="00D15451">
        <w:rPr>
          <w:sz w:val="28"/>
          <w:szCs w:val="28"/>
        </w:rPr>
        <w:t>Большинству восточных цивилизаций чуждо типичное для христианства противопоставление "чистой" духовной любви и "грязной" чувственности. Согласно древнейшим индийским верованиям, "желание" было первичной космогонической силой, создавшей мир. Брихадараньяка упанишада (VI-III вв. до  н. э.), уподобляет человека, постигающего высшее духовное начало, мужу, пребывающему в объятиях любимой жены. Индийская Камасутра и древнекитайские трактаты, посвященные "искусству спальни" ("фан чжун"), дают подробные наставления, как получить наибольшее эротическое наслаждение. "Из мириад вещей, созданных Небом, самое драгоценное — человек, — говорится в одном таком китайском трактате. — Из всех вещей, дарующих человеку благоденствие, ни одна не сравнится с интимной близостью… Те, кто постигает ее значение, смогут напитать свою природу и продлить свою жизнь; те, кто упустит подлинное ее значение, нанесут себе вред и умрут прежде времени".</w:t>
      </w:r>
    </w:p>
    <w:p w:rsidR="00763C54" w:rsidRPr="00D15451" w:rsidRDefault="00763C54" w:rsidP="00D15451">
      <w:pPr>
        <w:spacing w:line="360" w:lineRule="auto"/>
        <w:ind w:firstLine="709"/>
        <w:jc w:val="both"/>
        <w:rPr>
          <w:sz w:val="28"/>
          <w:szCs w:val="28"/>
        </w:rPr>
      </w:pPr>
      <w:r w:rsidRPr="00D15451">
        <w:rPr>
          <w:sz w:val="28"/>
          <w:szCs w:val="28"/>
        </w:rPr>
        <w:t>В древних священных индийских текстах телесная близость — главным образом средство духовного самораскрытия и освобождения человека. Напротив, в древнем Китае подчеркивались рациональные, инструментальные соображения: удовлетворение любовной страсти полезно для укрепления здоровья, получения здорового потомства, достижения душевного равновесия, а также для укрепления семьи. Как и прочие элементы китайской культуры, здесь все регламентировано: и сексуальные позиции, и количество сношений, и требования к условиям зачатия.</w:t>
      </w:r>
    </w:p>
    <w:p w:rsidR="00763C54" w:rsidRPr="00D15451" w:rsidRDefault="00763C54" w:rsidP="00D15451">
      <w:pPr>
        <w:spacing w:line="360" w:lineRule="auto"/>
        <w:ind w:firstLine="709"/>
        <w:jc w:val="both"/>
        <w:rPr>
          <w:sz w:val="28"/>
          <w:szCs w:val="28"/>
        </w:rPr>
      </w:pPr>
      <w:r w:rsidRPr="00D15451">
        <w:rPr>
          <w:sz w:val="28"/>
          <w:szCs w:val="28"/>
        </w:rPr>
        <w:t>Самый древний и универсальный запрет, налагаемый культурой на сексуальность — правило экзогамии, запрещение браков и вообще половых связей между членами одного и того же рода. Происхождение экзогамии до сих пор остается спорным. Одни авторы подчеркивают значение генетических факторов, вред близкородственных браков для потомства. Другие выдвигают на первый план социальные факторы: неупорядоченность половых отношений и сексуальное соперничество самцов делали невозможной стабильную социальную организацию, подрывали единство человеческого стада. Третьи придерживаются психологического объяснения, согласно которому у людей, живущих в тесной близости с раннего детства, обычно не возникает сексуального интереса друг к другу.</w:t>
      </w:r>
    </w:p>
    <w:p w:rsidR="00763C54" w:rsidRPr="00D15451" w:rsidRDefault="00763C54" w:rsidP="00D15451">
      <w:pPr>
        <w:spacing w:line="360" w:lineRule="auto"/>
        <w:ind w:firstLine="709"/>
        <w:jc w:val="both"/>
        <w:rPr>
          <w:sz w:val="28"/>
          <w:szCs w:val="28"/>
        </w:rPr>
      </w:pPr>
      <w:r w:rsidRPr="00D15451">
        <w:rPr>
          <w:sz w:val="28"/>
          <w:szCs w:val="28"/>
        </w:rPr>
        <w:t>Культура определяет эротический код, ритуал ухаживания и сексуальную технику. Хотя эрогенные (наиболее сексуально чувствительные) зоны тела детерминированы физиологически, разные народы придают им неодинаковую ценность. У большинства народов женская грудь является важным эротическим объектом, а полинезийцы-мангаиа к ней равнодушны, полагая, что она может интересовать только голодного младенца. Весьма различны нормы половой стыдливости, причем не только количественно, но и качественно (что именно скрывается или, наоборот, подчеркивается).</w:t>
      </w:r>
    </w:p>
    <w:p w:rsidR="00763C54" w:rsidRPr="00D15451" w:rsidRDefault="00763C54" w:rsidP="00D15451">
      <w:pPr>
        <w:spacing w:line="360" w:lineRule="auto"/>
        <w:ind w:firstLine="709"/>
        <w:jc w:val="both"/>
        <w:rPr>
          <w:sz w:val="28"/>
          <w:szCs w:val="28"/>
        </w:rPr>
      </w:pPr>
      <w:r w:rsidRPr="00D15451">
        <w:rPr>
          <w:sz w:val="28"/>
          <w:szCs w:val="28"/>
        </w:rPr>
        <w:t>Чрезвычайно разнообразны ритуалы ухаживания и сама техника полового акта. В одних обществах принято, чтобы женщина лежала на спине, а мужчина — сверху, в других — чтобы женщина была сверху, в третьих — чтобы оба лежали на боку и т.д. Нормальный для европейцев половой акт лицом к лицу некоторым неевропейским народам казался в высшей степени неудобным и неприличным, у них принята интромиссия сзади, как у животных. В обществах с просексуальными установками с течением времени вырабатывается рафинированная сексуально-эротическая техника, иногда возводимая в ранг религиозного культа.</w:t>
      </w:r>
    </w:p>
    <w:p w:rsidR="00763C54" w:rsidRPr="00D15451" w:rsidRDefault="00763C54" w:rsidP="00D15451">
      <w:pPr>
        <w:spacing w:line="360" w:lineRule="auto"/>
        <w:ind w:firstLine="709"/>
        <w:jc w:val="both"/>
        <w:rPr>
          <w:sz w:val="28"/>
          <w:szCs w:val="28"/>
        </w:rPr>
      </w:pPr>
      <w:r w:rsidRPr="00D15451">
        <w:rPr>
          <w:sz w:val="28"/>
          <w:szCs w:val="28"/>
        </w:rPr>
        <w:t>Неодинаково оценивают разные культуры девственность. Самые простые и примитивные общества обычно не придают ей особого значения. С повышением социального статуса женщин и усложнением иерархической системы общества девственность приобретает высокую социокультурную ценность. Например, в Полинезии, несмотря на весьма свободные сексуальные нравы, девственность дочерей, особенно дочерей вождей, тщательно охраняют. Дефлорация (разрыв девственной плевы) девушки рассматривается молодыми мужчинами как подвиг, "сексуальная кража", которая повышает не только сексуальную репутацию юноши, но и его социальный статус. Девственность — дар, присвоение которого, даже путем обмана или насилия, дает мужчине определенные привилегии, позволяет жениться на представительнице более знатного рода и тем самым повысить собственный статус. Сходные представления о бесчестье, которое можно смыть кровью или "прикрыть" браком, существовали и у многих христианских и мусульманских народов.</w:t>
      </w:r>
    </w:p>
    <w:p w:rsidR="00763C54" w:rsidRPr="00D15451" w:rsidRDefault="00763C54" w:rsidP="00D15451">
      <w:pPr>
        <w:spacing w:line="360" w:lineRule="auto"/>
        <w:ind w:firstLine="709"/>
        <w:jc w:val="both"/>
        <w:rPr>
          <w:sz w:val="28"/>
          <w:szCs w:val="28"/>
        </w:rPr>
      </w:pPr>
      <w:r w:rsidRPr="00D15451">
        <w:rPr>
          <w:sz w:val="28"/>
          <w:szCs w:val="28"/>
        </w:rPr>
        <w:t>Христианство придает девственности мистическую ценность. В образе Богоматери Мать и Дева сливаются воедино, разобщая тем самым материнство и сексуальность. Девственницы, особенно по монашескому обету, считались в Средние века Христовыми невестами. Обыденное сознание также приписывает девственности особую ценность. Недаром "право первой ночи" европейские историки считали не только социальной, но и сексуальной привилегией сеньора.</w:t>
      </w:r>
    </w:p>
    <w:p w:rsidR="00763C54" w:rsidRPr="00D15451" w:rsidRDefault="00763C54" w:rsidP="00D15451">
      <w:pPr>
        <w:spacing w:line="360" w:lineRule="auto"/>
        <w:ind w:firstLine="709"/>
        <w:jc w:val="both"/>
        <w:rPr>
          <w:sz w:val="28"/>
          <w:szCs w:val="28"/>
        </w:rPr>
      </w:pPr>
      <w:r w:rsidRPr="00D15451">
        <w:rPr>
          <w:sz w:val="28"/>
          <w:szCs w:val="28"/>
        </w:rPr>
        <w:t>Однако дефлорация — довольно сложная и не всегда приятная процедура. Многие народы считают ее тягостной как для женщины, так и для мужчины. Кое-где ее считают опасной для мужчины, так как вместе с кровью в него может проникнуть злой дух. Поэтому в некоторых обществах ее заменяют специальной хирургической операцией. У многих народов — тибетцев, японцев, уйгуров, жителей Камбоджи, Индонезии, Филиппин и др. — существовал обычай ритуальной дефлорации девушек жрецами. У некоторых других народов, прежде чем муж осуществит свои супружеские права, это публично делают все остальные мужчины деревни. Этнографы обычно считают это своеобразной формой выкупа, который жених платит своим товарищам по мужскому союзу. Но его можно рассматривать и как частный случай класса древних обрядов, связанных с освоением нового. Желая избежать связанной с этим опасности, первобытные люди в таких случаях пропускают вперед кого-то менее ценного (например, в новый дом сначала пускают кошку) или того, кто имеет больше возможностей избежать влияния злых духов (например, колдуна). Так что ритуальная дефлорация невесты может быть и средством помощи жениху, "спасением" его от грозящей опасности, и сексуальной привилегией мужского братства, к которому принадлежит жених. Пережиток подобных явлений сохранился в русских народных обычаях: перед свадьбой все молодые люди деревни, товарищи жениха, посещают и целуют невесту. Еще более древний славянский обычай предусматривал, что перед свадьбой невеста оставалась в бане наедине с мужчиной-колдуном, который должен был ее тщательно вымыть. В некоторых районах Северной Словакии невесту символически, а ранее, возможно, реально лишал невинности старейшина свадебного обряда — "дружка".</w:t>
      </w:r>
    </w:p>
    <w:p w:rsidR="00400868" w:rsidRDefault="00763C54" w:rsidP="00D15451">
      <w:pPr>
        <w:spacing w:line="360" w:lineRule="auto"/>
        <w:ind w:firstLine="709"/>
        <w:jc w:val="both"/>
        <w:rPr>
          <w:sz w:val="28"/>
          <w:szCs w:val="28"/>
        </w:rPr>
      </w:pPr>
      <w:r w:rsidRPr="00D15451">
        <w:rPr>
          <w:sz w:val="28"/>
          <w:szCs w:val="28"/>
        </w:rPr>
        <w:t>Таким образом, говорить о "единой", "естественной" сексуальности не приходится. Человечество имеет не одну, а множество разных сексуальных культур, предписания которых сплошь и рядом расходятся.</w:t>
      </w:r>
    </w:p>
    <w:p w:rsidR="00B26D9C" w:rsidRDefault="00400868" w:rsidP="00B26D9C">
      <w:pPr>
        <w:spacing w:line="360" w:lineRule="auto"/>
        <w:jc w:val="center"/>
        <w:rPr>
          <w:sz w:val="28"/>
          <w:szCs w:val="28"/>
        </w:rPr>
      </w:pPr>
      <w:r>
        <w:rPr>
          <w:sz w:val="28"/>
          <w:szCs w:val="28"/>
        </w:rPr>
        <w:br w:type="page"/>
      </w:r>
      <w:r w:rsidR="00B26D9C">
        <w:rPr>
          <w:sz w:val="28"/>
          <w:szCs w:val="28"/>
        </w:rPr>
        <w:t>2. Сексуальная культура в России</w:t>
      </w:r>
    </w:p>
    <w:p w:rsidR="00B26D9C" w:rsidRDefault="00B26D9C" w:rsidP="00B26D9C">
      <w:pPr>
        <w:spacing w:line="360" w:lineRule="auto"/>
        <w:jc w:val="center"/>
        <w:rPr>
          <w:sz w:val="28"/>
          <w:szCs w:val="28"/>
        </w:rPr>
      </w:pPr>
    </w:p>
    <w:p w:rsidR="00D15451" w:rsidRPr="00D15451" w:rsidRDefault="006A523E" w:rsidP="00D15451">
      <w:pPr>
        <w:spacing w:line="360" w:lineRule="auto"/>
        <w:ind w:firstLine="709"/>
        <w:jc w:val="both"/>
        <w:rPr>
          <w:sz w:val="28"/>
          <w:szCs w:val="28"/>
        </w:rPr>
      </w:pPr>
      <w:r w:rsidRPr="00D15451">
        <w:rPr>
          <w:sz w:val="28"/>
          <w:szCs w:val="28"/>
        </w:rPr>
        <w:t>Исторически традиционная русская сексуальная культура, как на бытовом, так и на символическом уровне, всегда отлича</w:t>
      </w:r>
      <w:r w:rsidR="00400868">
        <w:rPr>
          <w:sz w:val="28"/>
          <w:szCs w:val="28"/>
        </w:rPr>
        <w:t>лась крайней противоречивостью.</w:t>
      </w:r>
    </w:p>
    <w:p w:rsidR="00D15451" w:rsidRPr="00D15451" w:rsidRDefault="006A523E" w:rsidP="00D15451">
      <w:pPr>
        <w:spacing w:line="360" w:lineRule="auto"/>
        <w:ind w:firstLine="709"/>
        <w:jc w:val="both"/>
        <w:rPr>
          <w:sz w:val="28"/>
          <w:szCs w:val="28"/>
        </w:rPr>
      </w:pPr>
      <w:r w:rsidRPr="00D15451">
        <w:rPr>
          <w:sz w:val="28"/>
          <w:szCs w:val="28"/>
        </w:rPr>
        <w:t xml:space="preserve">Жесткий патриархатный порядок, логическим завершением которой была пословица «не бьет - не любит», сочетается с фемининным национальным характером </w:t>
      </w:r>
      <w:r w:rsidR="00D15451" w:rsidRPr="00D15451">
        <w:rPr>
          <w:sz w:val="28"/>
          <w:szCs w:val="28"/>
        </w:rPr>
        <w:t>и синдромом «сильной женщины».</w:t>
      </w:r>
    </w:p>
    <w:p w:rsidR="00D15451" w:rsidRPr="00D15451" w:rsidRDefault="006A523E" w:rsidP="00D15451">
      <w:pPr>
        <w:spacing w:line="360" w:lineRule="auto"/>
        <w:ind w:firstLine="709"/>
        <w:jc w:val="both"/>
        <w:rPr>
          <w:sz w:val="28"/>
          <w:szCs w:val="28"/>
        </w:rPr>
      </w:pPr>
      <w:r w:rsidRPr="00D15451">
        <w:rPr>
          <w:sz w:val="28"/>
          <w:szCs w:val="28"/>
        </w:rPr>
        <w:t>Откровенный крестьянский натурализм, не знающий закрытости и интимности, соседствует с суровым внемирским православным аскетизмом. Разобщенность телесности и духовности проявляется и в языке, и в телесном каноне</w:t>
      </w:r>
      <w:r w:rsidR="00D15451" w:rsidRPr="00D15451">
        <w:rPr>
          <w:sz w:val="28"/>
          <w:szCs w:val="28"/>
        </w:rPr>
        <w:t xml:space="preserve">, и в представлениях о любви. </w:t>
      </w:r>
    </w:p>
    <w:p w:rsidR="00D15451" w:rsidRPr="00D15451" w:rsidRDefault="006A523E" w:rsidP="00D15451">
      <w:pPr>
        <w:spacing w:line="360" w:lineRule="auto"/>
        <w:ind w:firstLine="709"/>
        <w:jc w:val="both"/>
        <w:rPr>
          <w:sz w:val="28"/>
          <w:szCs w:val="28"/>
        </w:rPr>
      </w:pPr>
      <w:r w:rsidRPr="00D15451">
        <w:rPr>
          <w:sz w:val="28"/>
          <w:szCs w:val="28"/>
        </w:rPr>
        <w:t>Изощренная матерщина и иное сквернословие соседствуют с отсутствием высокой эротической лексики. Это усугубляется сословн</w:t>
      </w:r>
      <w:r w:rsidR="00D15451" w:rsidRPr="00D15451">
        <w:rPr>
          <w:sz w:val="28"/>
          <w:szCs w:val="28"/>
        </w:rPr>
        <w:t xml:space="preserve">ыми и классовыми контрастами. </w:t>
      </w:r>
    </w:p>
    <w:p w:rsidR="00D15451" w:rsidRPr="00D15451" w:rsidRDefault="006A523E" w:rsidP="00D15451">
      <w:pPr>
        <w:spacing w:line="360" w:lineRule="auto"/>
        <w:ind w:firstLine="709"/>
        <w:jc w:val="both"/>
        <w:rPr>
          <w:sz w:val="28"/>
          <w:szCs w:val="28"/>
        </w:rPr>
      </w:pPr>
      <w:r w:rsidRPr="00D15451">
        <w:rPr>
          <w:sz w:val="28"/>
          <w:szCs w:val="28"/>
        </w:rPr>
        <w:t>Начиная, как минимум, с ХVII века, все цивилизационные процессы в России проходили под влиянием и во взаимодействии с Западом, «цивилизация» воспринимается как европеизация и вестернизация и вызывает прямо противоположные чувства. Одни видят в этом прогрессивную индивидуализацию и обогащение жизненного мира, а другие - разложение и деградацию. Всевластие бюрократического государства и отсутствие четкого разграничения публичной и частной жизни затрудняет формирование автономных субкультур, являющихся необходимой предпосылкой сексуального, как и всякого другого, плюрализма и терпимости. Отношение к сексуальности и эротике в России всегда политизировано и поляризовано, а реальные проблемы частной жиз</w:t>
      </w:r>
      <w:r w:rsidR="00D15451" w:rsidRPr="00D15451">
        <w:rPr>
          <w:sz w:val="28"/>
          <w:szCs w:val="28"/>
        </w:rPr>
        <w:t xml:space="preserve">ни при этом нередко теряются. </w:t>
      </w:r>
    </w:p>
    <w:p w:rsidR="00D15451" w:rsidRPr="00D15451" w:rsidRDefault="006A523E" w:rsidP="00D15451">
      <w:pPr>
        <w:spacing w:line="360" w:lineRule="auto"/>
        <w:ind w:firstLine="709"/>
        <w:jc w:val="both"/>
        <w:rPr>
          <w:sz w:val="28"/>
          <w:szCs w:val="28"/>
        </w:rPr>
      </w:pPr>
      <w:r w:rsidRPr="00D15451">
        <w:rPr>
          <w:sz w:val="28"/>
          <w:szCs w:val="28"/>
        </w:rPr>
        <w:t>Тем не менее, в России ХIХ - начала ХХ в. происходили принципиально те же процессы, что и в Европе, и обсуждались они в том же самом интеллектуальном ключе. Особенно важную роль в развитии русской сексуально-эротической к</w:t>
      </w:r>
      <w:r w:rsidR="00D15451" w:rsidRPr="00D15451">
        <w:rPr>
          <w:sz w:val="28"/>
          <w:szCs w:val="28"/>
        </w:rPr>
        <w:t>ультуры сыграл Серебряный век.</w:t>
      </w:r>
    </w:p>
    <w:p w:rsidR="00D15451" w:rsidRPr="00D15451" w:rsidRDefault="006A523E" w:rsidP="00D15451">
      <w:pPr>
        <w:spacing w:line="360" w:lineRule="auto"/>
        <w:ind w:firstLine="709"/>
        <w:jc w:val="both"/>
        <w:rPr>
          <w:sz w:val="28"/>
          <w:szCs w:val="28"/>
        </w:rPr>
      </w:pPr>
      <w:r w:rsidRPr="00D15451">
        <w:rPr>
          <w:sz w:val="28"/>
          <w:szCs w:val="28"/>
        </w:rPr>
        <w:t>Октябрьская революция прервала это поступательное развитие. Декадентская эротика была чужда рабоче-крестьянским массам, а большевистская партия видела в неуправляемой сексуальности угрозу своей идеологии тотального контроля над личностью. Столкнувшись уже в 1920-х годах со сложными социально-демографическими и социально-медицинскими проблемами (дезорганизация брачно-семейных отношений, рост числа нежелательных беременностей и абортов, распространение проституции, ИППП и т.д.) и не сумев разрешить их цивилизованным путем, Советская власть в 1930-х гг. обратилась к репрессивным, командно-административным методам (</w:t>
      </w:r>
      <w:r w:rsidR="00D15451" w:rsidRPr="00D15451">
        <w:rPr>
          <w:sz w:val="28"/>
          <w:szCs w:val="28"/>
        </w:rPr>
        <w:t>декриминализация</w:t>
      </w:r>
      <w:r w:rsidRPr="00D15451">
        <w:rPr>
          <w:sz w:val="28"/>
          <w:szCs w:val="28"/>
        </w:rPr>
        <w:t xml:space="preserve"> гомосексуальности, запрещение коммерческой эротики, ограничение свободы развода, запрещение искусственных абортов и т.д.) Идеологическим оправданием этой политики была уникальная большевистская </w:t>
      </w:r>
      <w:r w:rsidR="00D15451" w:rsidRPr="00D15451">
        <w:rPr>
          <w:sz w:val="28"/>
          <w:szCs w:val="28"/>
        </w:rPr>
        <w:t xml:space="preserve">секса - </w:t>
      </w:r>
      <w:r w:rsidRPr="00D15451">
        <w:rPr>
          <w:sz w:val="28"/>
          <w:szCs w:val="28"/>
        </w:rPr>
        <w:t>фобия («у нас секса</w:t>
      </w:r>
      <w:r w:rsidR="00D15451" w:rsidRPr="00D15451">
        <w:rPr>
          <w:sz w:val="28"/>
          <w:szCs w:val="28"/>
        </w:rPr>
        <w:t xml:space="preserve"> нет»), с резко выраженной анти </w:t>
      </w:r>
      <w:r w:rsidRPr="00D15451">
        <w:rPr>
          <w:sz w:val="28"/>
          <w:szCs w:val="28"/>
        </w:rPr>
        <w:t xml:space="preserve">буржуазной и </w:t>
      </w:r>
      <w:r w:rsidR="00D15451" w:rsidRPr="00D15451">
        <w:rPr>
          <w:sz w:val="28"/>
          <w:szCs w:val="28"/>
        </w:rPr>
        <w:t>антизападной</w:t>
      </w:r>
      <w:r w:rsidRPr="00D15451">
        <w:rPr>
          <w:sz w:val="28"/>
          <w:szCs w:val="28"/>
        </w:rPr>
        <w:t xml:space="preserve"> направленностью. С помощью репрессивных мер вся сексуально-эротическая культура - эротическое искусство, научные сексологические исследования и какое бы то ни было сексуальное просвещение -</w:t>
      </w:r>
      <w:r w:rsidR="00D15451" w:rsidRPr="00D15451">
        <w:rPr>
          <w:sz w:val="28"/>
          <w:szCs w:val="28"/>
        </w:rPr>
        <w:t xml:space="preserve"> в СССР была выкорчевана. </w:t>
      </w:r>
    </w:p>
    <w:p w:rsidR="00D15451" w:rsidRPr="00D15451" w:rsidRDefault="006A523E" w:rsidP="00D15451">
      <w:pPr>
        <w:spacing w:line="360" w:lineRule="auto"/>
        <w:ind w:firstLine="709"/>
        <w:jc w:val="both"/>
        <w:rPr>
          <w:sz w:val="28"/>
          <w:szCs w:val="28"/>
        </w:rPr>
      </w:pPr>
      <w:r w:rsidRPr="00D15451">
        <w:rPr>
          <w:sz w:val="28"/>
          <w:szCs w:val="28"/>
        </w:rPr>
        <w:t>Официально провозглашенные практические цели этой политики - укрепление семьи и нравственности и повышение рождаемости - не были достигнуты. Напротив, она имела эффект бумеранга. Вместо повышения рождаемости страна получила рост числа подпольных абортов, а как только аборты были легализованы - заняла по этому показателю первое место в мире. Запрещение легального сексуально-эротического дискурса неизбежно низводит человеческую сексуальность до уровня немой, чисто физиологической, активности, делая ее не только примитивной, но и социал</w:t>
      </w:r>
      <w:r w:rsidR="00D15451" w:rsidRPr="00D15451">
        <w:rPr>
          <w:sz w:val="28"/>
          <w:szCs w:val="28"/>
        </w:rPr>
        <w:t>ьно опасной и непредсказуемой.</w:t>
      </w:r>
    </w:p>
    <w:p w:rsidR="00D15451" w:rsidRPr="00D15451" w:rsidRDefault="006A523E" w:rsidP="00D15451">
      <w:pPr>
        <w:spacing w:line="360" w:lineRule="auto"/>
        <w:ind w:firstLine="709"/>
        <w:jc w:val="both"/>
        <w:rPr>
          <w:sz w:val="28"/>
          <w:szCs w:val="28"/>
        </w:rPr>
      </w:pPr>
      <w:r w:rsidRPr="00D15451">
        <w:rPr>
          <w:sz w:val="28"/>
          <w:szCs w:val="28"/>
        </w:rPr>
        <w:t>Отличие России от Запада заключается не в направлении развития, а в его хронологических рамках и в степени осознания об</w:t>
      </w:r>
      <w:r w:rsidR="00D15451" w:rsidRPr="00D15451">
        <w:rPr>
          <w:sz w:val="28"/>
          <w:szCs w:val="28"/>
        </w:rPr>
        <w:t xml:space="preserve">ществом происходящих перемен. </w:t>
      </w:r>
    </w:p>
    <w:p w:rsidR="00D15451" w:rsidRPr="00D15451" w:rsidRDefault="006A523E" w:rsidP="00D15451">
      <w:pPr>
        <w:spacing w:line="360" w:lineRule="auto"/>
        <w:ind w:firstLine="709"/>
        <w:jc w:val="both"/>
        <w:rPr>
          <w:sz w:val="28"/>
          <w:szCs w:val="28"/>
        </w:rPr>
      </w:pPr>
      <w:r w:rsidRPr="00D15451">
        <w:rPr>
          <w:sz w:val="28"/>
          <w:szCs w:val="28"/>
        </w:rPr>
        <w:t xml:space="preserve">В России либерализация сексуальной морали началась позже и приняла форму коммерциализации секса, которая часто сочетается с махровым сексизмом и традиционализмом, особенно если речь заходит о праве женщин на сексуальное самоопределение. </w:t>
      </w:r>
    </w:p>
    <w:p w:rsidR="00D15451" w:rsidRPr="00D15451" w:rsidRDefault="00D15451" w:rsidP="00D15451">
      <w:pPr>
        <w:spacing w:line="360" w:lineRule="auto"/>
        <w:ind w:firstLine="709"/>
        <w:jc w:val="both"/>
        <w:rPr>
          <w:sz w:val="28"/>
          <w:szCs w:val="28"/>
        </w:rPr>
      </w:pPr>
      <w:r w:rsidRPr="00D15451">
        <w:rPr>
          <w:sz w:val="28"/>
          <w:szCs w:val="28"/>
        </w:rPr>
        <w:t>Для сегодняшней молодежи характерно более раннее начало половой жизни, чем у их ровесников во времена СССР.  Проблемой сохранения девственности до брака никто из сегодняшних молодых не заморачивается. А вот еще 40 лет назад все было по-другому. «Тогдашние девушки соглашались на секс только после свадьбы или подачи заявления в загс, — рассказывает Александр Полеев. — Можно предположить, что подобная патриархальная модель существует и в наши дни за пределами МКАДа. Во всяком случае, поведение девочек, чьи родители приехали в Москву недавно, разительно отличается от поведения их московских подружек».</w:t>
      </w:r>
    </w:p>
    <w:p w:rsidR="00D15451" w:rsidRPr="00D15451" w:rsidRDefault="00D15451" w:rsidP="00D15451">
      <w:pPr>
        <w:spacing w:line="360" w:lineRule="auto"/>
        <w:ind w:firstLine="709"/>
        <w:jc w:val="both"/>
        <w:rPr>
          <w:sz w:val="28"/>
          <w:szCs w:val="28"/>
        </w:rPr>
      </w:pPr>
      <w:r w:rsidRPr="00D15451">
        <w:rPr>
          <w:sz w:val="28"/>
          <w:szCs w:val="28"/>
        </w:rPr>
        <w:t xml:space="preserve">Впрочем, не стоит обвинять российскую молодежь в порочности. В Париже, к примеру, девочки начинают половую жизнь в 13,5 года.  </w:t>
      </w:r>
    </w:p>
    <w:p w:rsidR="00D15451" w:rsidRPr="00D15451" w:rsidRDefault="00D15451" w:rsidP="00D15451">
      <w:pPr>
        <w:spacing w:line="360" w:lineRule="auto"/>
        <w:ind w:firstLine="709"/>
        <w:jc w:val="both"/>
        <w:rPr>
          <w:sz w:val="28"/>
          <w:szCs w:val="28"/>
        </w:rPr>
      </w:pPr>
      <w:r w:rsidRPr="00D15451">
        <w:rPr>
          <w:sz w:val="28"/>
          <w:szCs w:val="28"/>
        </w:rPr>
        <w:t xml:space="preserve">Другая особенность сексуальной жизни молодых россиян — большие перерывы в сексуальной жизни. Особенно они характерны для женщин. «На Западе у прекрасной половины человечества существует четкая установка — заниматься сексом с любимым человеком, конечно, хорошо, но если его нет, то надо заниматься сексом просто с приятным, — рассказывает профессор Полеев. — У нас же девочки все еще зациклены на романтической любви. На практике это выглядит так. Встречается она с парнем, влюбляется, начинает вести интенсивную половую жизнь, а потом — разрыв отношений. И все! Девочка сначала в переживаниях, потом ждет следующую большую любовь. Время между тем не стоит на месте. В результате в жизни образовался сексуальный пробел в 2 — 3 года, что крайне негативно сказывается на развитии женской чувственности». </w:t>
      </w:r>
    </w:p>
    <w:p w:rsidR="00D15451" w:rsidRPr="00D15451" w:rsidRDefault="00D15451" w:rsidP="00D15451">
      <w:pPr>
        <w:spacing w:line="360" w:lineRule="auto"/>
        <w:ind w:firstLine="709"/>
        <w:jc w:val="both"/>
        <w:rPr>
          <w:sz w:val="28"/>
          <w:szCs w:val="28"/>
        </w:rPr>
      </w:pPr>
      <w:r w:rsidRPr="00D15451">
        <w:rPr>
          <w:sz w:val="28"/>
          <w:szCs w:val="28"/>
        </w:rPr>
        <w:t xml:space="preserve">Этим, к слову сказать, и объясняется тот факт, что молодые россиянки до брака имеют всего 5 — 7 сексуальных партнеров, в то время как их ровесницы в Западной Европе — 10 — 15. </w:t>
      </w:r>
    </w:p>
    <w:p w:rsidR="00D15451" w:rsidRPr="00D15451" w:rsidRDefault="00D15451" w:rsidP="00D15451">
      <w:pPr>
        <w:spacing w:line="360" w:lineRule="auto"/>
        <w:ind w:firstLine="709"/>
        <w:jc w:val="both"/>
        <w:rPr>
          <w:sz w:val="28"/>
          <w:szCs w:val="28"/>
        </w:rPr>
      </w:pPr>
      <w:r w:rsidRPr="00D15451">
        <w:rPr>
          <w:sz w:val="28"/>
          <w:szCs w:val="28"/>
        </w:rPr>
        <w:t xml:space="preserve">Да и качество сексуальной жизни молодых россиян, измеряющееся количеством оргазмов, с точки зрения ученых, оставляет желать лучшего. Достаточно сказать, что к 50 годам 33 процента наших соотечественниц так и не узнали, что же это такое. На Западе таких неудачниц в два раза меньше. </w:t>
      </w:r>
    </w:p>
    <w:p w:rsidR="00D15451" w:rsidRPr="00D15451" w:rsidRDefault="00D15451" w:rsidP="00D15451">
      <w:pPr>
        <w:spacing w:line="360" w:lineRule="auto"/>
        <w:ind w:firstLine="709"/>
        <w:jc w:val="both"/>
        <w:rPr>
          <w:sz w:val="28"/>
          <w:szCs w:val="28"/>
        </w:rPr>
      </w:pPr>
      <w:r w:rsidRPr="00D15451">
        <w:rPr>
          <w:sz w:val="28"/>
          <w:szCs w:val="28"/>
        </w:rPr>
        <w:t xml:space="preserve">«Виной всему — наша низкая сексуальная культура, — объясняет Александр Полеев. — В России все еще распространен авторитарный тип семьи, в которой сексуальность девочки подавляется на корню. Чтобы девушка нормально развивалась, она должна с 14 до 16 лет (времени начала половой жизни) заниматься мастурбацией столько, сколько хочет. У нас же матери в весьма жесткой форме запрещают дочерям заниматься «этим». В результате девушка начинает половую жизнь, будучи совершенно к ней неподготовленной. Неудивительно, что она не получает никакого удовольствия от первых сексуальных контактов, что ведет к развитию различных расстройств». </w:t>
      </w:r>
    </w:p>
    <w:p w:rsidR="00D15451" w:rsidRPr="00D15451" w:rsidRDefault="00D15451" w:rsidP="00D15451">
      <w:pPr>
        <w:spacing w:line="360" w:lineRule="auto"/>
        <w:ind w:firstLine="709"/>
        <w:jc w:val="both"/>
        <w:rPr>
          <w:sz w:val="28"/>
          <w:szCs w:val="28"/>
        </w:rPr>
      </w:pPr>
      <w:r w:rsidRPr="00D15451">
        <w:rPr>
          <w:sz w:val="28"/>
          <w:szCs w:val="28"/>
        </w:rPr>
        <w:t>Да и к подростковому сексу российские родители относятся весьма негативно. 14-летняя француженка спокойно может сказать «предкам»: «Ма, па, придите сегодня попозже. Я хочу встретиться с другом». И родители отнесутся к ее просьбе с пониманием. В России такое в принципе невозможно. При этом подростки все равно продолжают заниматься сексом, невзирая на родительские запреты. Вот только постоянная необходимость шифроваться накладывает неизгладимый отпечаток на всю их последующую жизнь. «Трудно стать сексуально культурным человеком, если ваши первые половые контакты происходили в кустах и подворотнях, — рассуждает Александр Полеев. — Высокий сексуальный потенциал молодых москвичей как раз и объясняется тем, что они оказались в лучшей ситуации, чем жители Центральной России. У их родителей есть дачи, на которые они уезжают на все выходные, оставляя детям квартиры». А что прикажете делать остальным, которые до окончания института живут вместе с родителями, да и в последующем перспективы получения собственного жилья весьма туманны? Остается только жениться, как поступали их папы и мамы 20 лет назад!</w:t>
      </w:r>
    </w:p>
    <w:p w:rsidR="00D15451" w:rsidRPr="00D15451" w:rsidRDefault="00D15451" w:rsidP="00D15451">
      <w:pPr>
        <w:spacing w:line="360" w:lineRule="auto"/>
        <w:ind w:firstLine="709"/>
        <w:jc w:val="both"/>
        <w:rPr>
          <w:sz w:val="28"/>
          <w:szCs w:val="28"/>
        </w:rPr>
      </w:pPr>
      <w:r w:rsidRPr="00D15451">
        <w:rPr>
          <w:sz w:val="28"/>
          <w:szCs w:val="28"/>
        </w:rPr>
        <w:t>На дворе XXI век, а в России по-прежнему в моде ранние браки, правда, теперь их предпочитают не регистрировать, скромно называя гражданскими. Однако факт остается фактом: российская молодежь приступает к совместному ведению хозяйства в 23 — 25 лет, в то время как их ровесники на Западе задумываются о создании семьи, только когда в</w:t>
      </w:r>
      <w:r w:rsidR="00DD24E8">
        <w:rPr>
          <w:sz w:val="28"/>
          <w:szCs w:val="28"/>
        </w:rPr>
        <w:t>озраст подбирается к тридцати</w:t>
      </w:r>
      <w:r w:rsidRPr="00D15451">
        <w:rPr>
          <w:sz w:val="28"/>
          <w:szCs w:val="28"/>
        </w:rPr>
        <w:t>. Так, в Лондоне белый мужчина с высшим образованием вступает в брак в 32 года, женщина чуть раньше — в 29 лет. Но вот ведь парадокс — от проблем в сексуальной жизни молодых россиян создание семьи никоим образом не избавляет. Скорее наоборот — проблемы начинают множиться на глазах.</w:t>
      </w:r>
    </w:p>
    <w:p w:rsidR="00D15451" w:rsidRPr="00D15451" w:rsidRDefault="00D15451" w:rsidP="00D15451">
      <w:pPr>
        <w:spacing w:line="360" w:lineRule="auto"/>
        <w:ind w:firstLine="709"/>
        <w:jc w:val="both"/>
        <w:rPr>
          <w:sz w:val="28"/>
          <w:szCs w:val="28"/>
        </w:rPr>
      </w:pPr>
      <w:r w:rsidRPr="00D15451">
        <w:rPr>
          <w:sz w:val="28"/>
          <w:szCs w:val="28"/>
        </w:rPr>
        <w:t>Первая и самая главная — отсутствие качественного секса. Век страсти недолог — всего-то три года. Потом на смену безумным любовным порывам, по идее, должен прийти добропорядочный супружеский секс. Но так происходит «на их</w:t>
      </w:r>
      <w:r w:rsidR="00DD24E8">
        <w:rPr>
          <w:sz w:val="28"/>
          <w:szCs w:val="28"/>
        </w:rPr>
        <w:t xml:space="preserve"> </w:t>
      </w:r>
      <w:r w:rsidRPr="00D15451">
        <w:rPr>
          <w:sz w:val="28"/>
          <w:szCs w:val="28"/>
        </w:rPr>
        <w:t xml:space="preserve">нем диком Западе», у нас же страсть исчезает вместе с сексом. Пара </w:t>
      </w:r>
      <w:r w:rsidR="00DD24E8">
        <w:rPr>
          <w:sz w:val="28"/>
          <w:szCs w:val="28"/>
        </w:rPr>
        <w:t xml:space="preserve">москвичей, чей супружеский стаж </w:t>
      </w:r>
      <w:r w:rsidRPr="00D15451">
        <w:rPr>
          <w:sz w:val="28"/>
          <w:szCs w:val="28"/>
        </w:rPr>
        <w:t xml:space="preserve">всего-то 5 лет, занимается любовью всего раз в неделю. После 15 лет счастливого брака супружеский долг выполняется и того реже — раз в полгода. «По большим советским праздникам — на Новый год, 8 Марта, ну и, может быть, на годовщину свадьбы», — шутят сексологи. </w:t>
      </w:r>
    </w:p>
    <w:p w:rsidR="00D15451" w:rsidRPr="00D15451" w:rsidRDefault="00D15451" w:rsidP="00D15451">
      <w:pPr>
        <w:spacing w:line="360" w:lineRule="auto"/>
        <w:ind w:firstLine="709"/>
        <w:jc w:val="both"/>
        <w:rPr>
          <w:sz w:val="28"/>
          <w:szCs w:val="28"/>
        </w:rPr>
      </w:pPr>
      <w:r w:rsidRPr="00D15451">
        <w:rPr>
          <w:sz w:val="28"/>
          <w:szCs w:val="28"/>
        </w:rPr>
        <w:t xml:space="preserve">Неудивительно, что все больше россиян ищут утешение на стороне. По данным Сексологического центра Бостона, любовниц имеют 75 процентов женатых москвичей. Не отстают и жены. 60 процентов москвичек с завидной регулярностью изменяют мужьям. Среднестатистическая москвичка имеет за жизнь пять внебрачных партнеров. Правда, в Западной Европе эти показатели еще выше, тамошние женщины успевают покрутить роман с 6 — 7 любовниками. Впрочем, зачастую даже измена не в состоянии компенсировать отсутствие нормального секса. Тут-то и встает вопрос о разводе. </w:t>
      </w:r>
    </w:p>
    <w:p w:rsidR="00D15451" w:rsidRPr="00D15451" w:rsidRDefault="00DD24E8" w:rsidP="00D15451">
      <w:pPr>
        <w:spacing w:line="360" w:lineRule="auto"/>
        <w:ind w:firstLine="709"/>
        <w:jc w:val="both"/>
        <w:rPr>
          <w:sz w:val="28"/>
          <w:szCs w:val="28"/>
        </w:rPr>
      </w:pPr>
      <w:r>
        <w:rPr>
          <w:sz w:val="28"/>
          <w:szCs w:val="28"/>
        </w:rPr>
        <w:t xml:space="preserve">По количеству разводов мы </w:t>
      </w:r>
      <w:r w:rsidR="00D15451" w:rsidRPr="00D15451">
        <w:rPr>
          <w:sz w:val="28"/>
          <w:szCs w:val="28"/>
        </w:rPr>
        <w:t>давно догнали и перегнали Запад. Так,</w:t>
      </w:r>
      <w:r>
        <w:rPr>
          <w:sz w:val="28"/>
          <w:szCs w:val="28"/>
        </w:rPr>
        <w:t xml:space="preserve"> если во Франции распадается 31 </w:t>
      </w:r>
      <w:r w:rsidR="00D15451" w:rsidRPr="00D15451">
        <w:rPr>
          <w:sz w:val="28"/>
          <w:szCs w:val="28"/>
        </w:rPr>
        <w:t>процент браков, в Британии и Голландии — 41 </w:t>
      </w:r>
      <w:r>
        <w:rPr>
          <w:sz w:val="28"/>
          <w:szCs w:val="28"/>
        </w:rPr>
        <w:t xml:space="preserve">процент, то у нас, как и в США, </w:t>
      </w:r>
      <w:r w:rsidR="00D15451" w:rsidRPr="00D15451">
        <w:rPr>
          <w:sz w:val="28"/>
          <w:szCs w:val="28"/>
        </w:rPr>
        <w:t xml:space="preserve">— 43 процента. И цифра эта с каждым годом все увеличивается. </w:t>
      </w:r>
    </w:p>
    <w:p w:rsidR="00D15451" w:rsidRPr="00D15451" w:rsidRDefault="00D15451" w:rsidP="00D15451">
      <w:pPr>
        <w:spacing w:line="360" w:lineRule="auto"/>
        <w:ind w:firstLine="709"/>
        <w:jc w:val="both"/>
        <w:rPr>
          <w:sz w:val="28"/>
          <w:szCs w:val="28"/>
        </w:rPr>
      </w:pPr>
      <w:r w:rsidRPr="00D15451">
        <w:rPr>
          <w:sz w:val="28"/>
          <w:szCs w:val="28"/>
        </w:rPr>
        <w:t xml:space="preserve">«Беда даже не в том, что люди разводятся. Это-то как раз вполне объяснимо. Мы же не останавливаемся на покупке одной машины, к примеру «москвича», а через некоторое время начинаем искать вторую машину — BMW, «форд» и т д., которая больше соответствует нашим нуждам в данный конкретный момент времени. Плохо то, как они это делают — со скандалами, выяснением отношений, совершенно безобразными сценами при разделе имущества, — полагает профессор Полеев. — Это на Западе разведенные супруги могут поддерживать хорошие отношения, ходить друг к другу в гости, поздравлять с рождением детей в новых браках, дружить семьями. В России они становятся врагами до гроба. Как следствие — все меньше разведенных хотят вступать в повторный брак». </w:t>
      </w:r>
    </w:p>
    <w:p w:rsidR="00D15451" w:rsidRPr="00D15451" w:rsidRDefault="00D15451" w:rsidP="00D15451">
      <w:pPr>
        <w:spacing w:line="360" w:lineRule="auto"/>
        <w:ind w:firstLine="709"/>
        <w:jc w:val="both"/>
        <w:rPr>
          <w:sz w:val="28"/>
          <w:szCs w:val="28"/>
        </w:rPr>
      </w:pPr>
      <w:r w:rsidRPr="00D15451">
        <w:rPr>
          <w:sz w:val="28"/>
          <w:szCs w:val="28"/>
        </w:rPr>
        <w:t xml:space="preserve">Статистика свидетельствует, что каждый четвертый разведенный москвич заключает повторный брак через 20 лет. Все эти годы он живет один, имеет множество любовниц и тихо радуется жизни. Окружающим его женщинам остается только ждать, что рано или поздно он остепенится и женится на ком-нибудь из них. Впрочем, можно и не дождаться. </w:t>
      </w:r>
    </w:p>
    <w:p w:rsidR="00D15451" w:rsidRPr="00D15451" w:rsidRDefault="00D15451" w:rsidP="00D15451">
      <w:pPr>
        <w:spacing w:line="360" w:lineRule="auto"/>
        <w:ind w:firstLine="709"/>
        <w:jc w:val="both"/>
        <w:rPr>
          <w:sz w:val="28"/>
          <w:szCs w:val="28"/>
        </w:rPr>
      </w:pPr>
      <w:r w:rsidRPr="00D15451">
        <w:rPr>
          <w:sz w:val="28"/>
          <w:szCs w:val="28"/>
        </w:rPr>
        <w:t xml:space="preserve">Мужская смертность в России столь высока, что, по данным последней переписи населения, в той же Москве вдов в 4 раза больше, чем вдовцов. «Шансы выйти замуж в этих условиях есть только у 70 процентов женщин. Остальным, особенно тем, чей возраст приближается к 40, надо серьезно подумать о том, чтобы вступить в длительные отношения с женатым мужчиной или просто найти любовника», — рекомендует сексолог Полеев. </w:t>
      </w:r>
    </w:p>
    <w:p w:rsidR="00D15451" w:rsidRPr="00D15451" w:rsidRDefault="00D15451" w:rsidP="00D15451">
      <w:pPr>
        <w:spacing w:line="360" w:lineRule="auto"/>
        <w:ind w:firstLine="709"/>
        <w:jc w:val="both"/>
        <w:rPr>
          <w:sz w:val="28"/>
          <w:szCs w:val="28"/>
        </w:rPr>
      </w:pPr>
      <w:r w:rsidRPr="00D15451">
        <w:rPr>
          <w:sz w:val="28"/>
          <w:szCs w:val="28"/>
        </w:rPr>
        <w:t>Помочь в этом дамам бальзаковского возраста может интернет. «Способ знакомства весьма популярный на Западе, — продолжает Александр Полеев, — где женщины 40 — 45 лет спокойно оставляют свою анкету на сайте знакомств и быстро находят 2 — 3 друзей, с которыми имеют качественный секс. К сожалению, наши дамы до таких передовых взглядов на жизнь еще не дошли. Если они кого-то и ищут во Всемирной паутине, то исключительно мужей, а это совсем другая история».</w:t>
      </w:r>
    </w:p>
    <w:p w:rsidR="00D15451" w:rsidRPr="00D15451" w:rsidRDefault="006A523E" w:rsidP="00D15451">
      <w:pPr>
        <w:spacing w:line="360" w:lineRule="auto"/>
        <w:ind w:firstLine="709"/>
        <w:jc w:val="both"/>
        <w:rPr>
          <w:sz w:val="28"/>
          <w:szCs w:val="28"/>
        </w:rPr>
      </w:pPr>
      <w:r w:rsidRPr="00D15451">
        <w:rPr>
          <w:sz w:val="28"/>
          <w:szCs w:val="28"/>
        </w:rPr>
        <w:t>Существенное различие России от Запада касается уровня осознанности происходящих процессов. В демократических cтранах Запада сдвигам в сексуальном поведении обычно предшествовали сдвиги в социальных установках, которые выражались и обсуждались публично. В России на бытовом уровне дело обстоит так же (иначе просто не бывает). Однако цензурные запреты (раньше) и отсутствие профессионального дискурса (теперь) препятствуют осознанию этих сдвигов, которые из-за этого кажутся неожиданными и катастрофическими, а порой и в са</w:t>
      </w:r>
      <w:r w:rsidR="00D15451" w:rsidRPr="00D15451">
        <w:rPr>
          <w:sz w:val="28"/>
          <w:szCs w:val="28"/>
        </w:rPr>
        <w:t>мом деле становятся таковыми.</w:t>
      </w:r>
    </w:p>
    <w:p w:rsidR="00D15451" w:rsidRDefault="006A523E" w:rsidP="00D15451">
      <w:pPr>
        <w:spacing w:line="360" w:lineRule="auto"/>
        <w:ind w:firstLine="709"/>
        <w:jc w:val="both"/>
        <w:rPr>
          <w:sz w:val="28"/>
          <w:szCs w:val="28"/>
        </w:rPr>
      </w:pPr>
      <w:r w:rsidRPr="00D15451">
        <w:rPr>
          <w:sz w:val="28"/>
          <w:szCs w:val="28"/>
        </w:rPr>
        <w:t>Только что опубликованное российско-голландское исследование (Ketting, Dmitrieva and Averin, 2002), в ходе которого были опрошены 1600 школьников 10-11 классов из 41 школы Дмитрова, Мурманска, Мытищей, Пскова и Таганрога, подтвердило результаты предыдущих исследований. Хотя сексуальная активность провинциальных подростков несколько ниже, чем в столицах, в 16-17 лет она быстро нарастает. А знаний о безопасном сексе у них нет. Только 15% матерей и 4% отцов говорили с детьми на «сексуальные» темы. Школу как важный источник сексуальной информации назвали только 7% опрошенных.. Большую часть информации о сексуальной жизни подростки получают из книг и журналов (53%), телевидения и радио (38% ), от друзей (33%) и от собственных любовников (35%). Информация эта не</w:t>
      </w:r>
      <w:r w:rsidR="00D15451">
        <w:rPr>
          <w:sz w:val="28"/>
          <w:szCs w:val="28"/>
        </w:rPr>
        <w:t xml:space="preserve"> </w:t>
      </w:r>
      <w:r w:rsidRPr="00D15451">
        <w:rPr>
          <w:sz w:val="28"/>
          <w:szCs w:val="28"/>
        </w:rPr>
        <w:t>систематична и во многом недостоверна (на российском телевидении нет ни одной</w:t>
      </w:r>
      <w:r w:rsidR="00D15451">
        <w:rPr>
          <w:sz w:val="28"/>
          <w:szCs w:val="28"/>
        </w:rPr>
        <w:t xml:space="preserve"> просветительской программы).</w:t>
      </w:r>
    </w:p>
    <w:p w:rsidR="00D15451" w:rsidRDefault="006A523E" w:rsidP="00D15451">
      <w:pPr>
        <w:spacing w:line="360" w:lineRule="auto"/>
        <w:ind w:firstLine="709"/>
        <w:jc w:val="both"/>
        <w:rPr>
          <w:sz w:val="28"/>
          <w:szCs w:val="28"/>
        </w:rPr>
      </w:pPr>
      <w:r w:rsidRPr="00D15451">
        <w:rPr>
          <w:sz w:val="28"/>
          <w:szCs w:val="28"/>
        </w:rPr>
        <w:t xml:space="preserve">Это сказывается на сексуальном поведении подростков. 42% девушек не пользовались при первом сношении никакой контрацепцией, а 13% пользовались самым ненадежным методом (прерванное сношение). Гормональными пилюлями при первом сношении пользовались только 2.2% , а при последнем - 6.4% опрошенных сексуально искушенных девушек. Для сравнения: среди опрошенных в </w:t>
      </w:r>
      <w:smartTag w:uri="urn:schemas-microsoft-com:office:smarttags" w:element="metricconverter">
        <w:smartTagPr>
          <w:attr w:name="ProductID" w:val="2000 г"/>
        </w:smartTagPr>
        <w:r w:rsidR="00DD24E8">
          <w:rPr>
            <w:sz w:val="28"/>
            <w:szCs w:val="28"/>
          </w:rPr>
          <w:t>2000</w:t>
        </w:r>
        <w:r w:rsidRPr="00D15451">
          <w:rPr>
            <w:sz w:val="28"/>
            <w:szCs w:val="28"/>
          </w:rPr>
          <w:t xml:space="preserve"> г</w:t>
        </w:r>
      </w:smartTag>
      <w:r w:rsidRPr="00D15451">
        <w:rPr>
          <w:sz w:val="28"/>
          <w:szCs w:val="28"/>
        </w:rPr>
        <w:t xml:space="preserve"> немецких подростков не воспользовались контрацепцией при первом сношении только 11% девочек! По справедливому замечанию Эверта Кеттинга, cексуальное поведение российских подростков принадлежит к ХХI веку, а их сексуальное сознание и знания остаются на </w:t>
      </w:r>
      <w:r w:rsidR="00D15451">
        <w:rPr>
          <w:sz w:val="28"/>
          <w:szCs w:val="28"/>
        </w:rPr>
        <w:t xml:space="preserve">уровне середины 1950-х годов. </w:t>
      </w:r>
    </w:p>
    <w:p w:rsidR="00D15451" w:rsidRDefault="006A523E" w:rsidP="00D15451">
      <w:pPr>
        <w:spacing w:line="360" w:lineRule="auto"/>
        <w:ind w:firstLine="709"/>
        <w:jc w:val="both"/>
        <w:rPr>
          <w:sz w:val="28"/>
          <w:szCs w:val="28"/>
        </w:rPr>
      </w:pPr>
      <w:r w:rsidRPr="00D15451">
        <w:rPr>
          <w:sz w:val="28"/>
          <w:szCs w:val="28"/>
        </w:rPr>
        <w:t xml:space="preserve">Неудивительно, что в России катастрофически велик процент незапланированных беременностей и абортов, а </w:t>
      </w:r>
      <w:r w:rsidR="00D15451">
        <w:rPr>
          <w:sz w:val="28"/>
          <w:szCs w:val="28"/>
        </w:rPr>
        <w:t xml:space="preserve">прирост СПИДа - самый большой </w:t>
      </w:r>
      <w:r w:rsidRPr="00D15451">
        <w:rPr>
          <w:sz w:val="28"/>
          <w:szCs w:val="28"/>
        </w:rPr>
        <w:t>в Европе. Обращает на себя внимание также рост проституции, в том числе подростковой и детской, распространенность в молодежной среде сексуального насилия, торговля несовершеннолетними, безнаказанное производство и распростран</w:t>
      </w:r>
      <w:r w:rsidR="00D15451">
        <w:rPr>
          <w:sz w:val="28"/>
          <w:szCs w:val="28"/>
        </w:rPr>
        <w:t>ение детской порнографии и т.д.</w:t>
      </w:r>
    </w:p>
    <w:p w:rsidR="00D15451" w:rsidRDefault="00D15451" w:rsidP="00D15451">
      <w:pPr>
        <w:spacing w:line="360" w:lineRule="auto"/>
        <w:ind w:firstLine="709"/>
        <w:jc w:val="both"/>
        <w:rPr>
          <w:sz w:val="28"/>
          <w:szCs w:val="28"/>
        </w:rPr>
      </w:pPr>
      <w:r>
        <w:rPr>
          <w:sz w:val="28"/>
          <w:szCs w:val="28"/>
        </w:rPr>
        <w:br w:type="page"/>
      </w:r>
      <w:r w:rsidR="00B26D9C">
        <w:rPr>
          <w:sz w:val="28"/>
          <w:szCs w:val="28"/>
        </w:rPr>
        <w:t>З</w:t>
      </w:r>
      <w:r>
        <w:rPr>
          <w:sz w:val="28"/>
          <w:szCs w:val="28"/>
        </w:rPr>
        <w:t>аключение</w:t>
      </w:r>
    </w:p>
    <w:p w:rsidR="00D15451" w:rsidRDefault="006A523E" w:rsidP="00D15451">
      <w:pPr>
        <w:spacing w:line="360" w:lineRule="auto"/>
        <w:ind w:firstLine="709"/>
        <w:jc w:val="both"/>
        <w:rPr>
          <w:sz w:val="28"/>
          <w:szCs w:val="28"/>
        </w:rPr>
      </w:pPr>
      <w:r w:rsidRPr="00D15451">
        <w:rPr>
          <w:sz w:val="28"/>
          <w:szCs w:val="28"/>
        </w:rPr>
        <w:t>Против идеи сексуального просвещения начался и продолжается форменный крестовый поход под анти</w:t>
      </w:r>
      <w:r w:rsidR="00DD24E8">
        <w:rPr>
          <w:sz w:val="28"/>
          <w:szCs w:val="28"/>
        </w:rPr>
        <w:t xml:space="preserve"> </w:t>
      </w:r>
      <w:r w:rsidRPr="00D15451">
        <w:rPr>
          <w:sz w:val="28"/>
          <w:szCs w:val="28"/>
        </w:rPr>
        <w:t>-</w:t>
      </w:r>
      <w:r w:rsidR="00DD24E8">
        <w:rPr>
          <w:sz w:val="28"/>
          <w:szCs w:val="28"/>
        </w:rPr>
        <w:t xml:space="preserve"> </w:t>
      </w:r>
      <w:r w:rsidRPr="00D15451">
        <w:rPr>
          <w:sz w:val="28"/>
          <w:szCs w:val="28"/>
        </w:rPr>
        <w:t>западными лозунгами. Дело изображается так, будто за пропагандой безопасного секса и контрацепции стоят западные спецслужбы, желающие не только деморализовать, но и физически истребить российский народ. В этом походе приняли участие и некоторые деятели медицины и педагогики. Ни в одном из официальных документов РАО последних лет сексуальное здоровье подростков даже не упоминается. Студенты медицинских и педагогических вузов не получают никакого сексологического образования. Под благовидным предлогом защиты детей и нравственности в Думу внесены законопроекты, предлагающие запретить все, что вызывает у подростков сексуальное возбуждение. Возрождаются и популяризируются антимастурбационные страхи. Под видом борьбы с порнографией пытаются восстановить цензуру и даже предлагают ввести уголовное наказание за гомосексуальность, что явно противоречит Конституции и международно-правовым обязательствам Росс</w:t>
      </w:r>
      <w:r w:rsidR="00D15451">
        <w:rPr>
          <w:sz w:val="28"/>
          <w:szCs w:val="28"/>
        </w:rPr>
        <w:t>ии.</w:t>
      </w:r>
    </w:p>
    <w:p w:rsidR="00D15451" w:rsidRDefault="006A523E" w:rsidP="00D15451">
      <w:pPr>
        <w:spacing w:line="360" w:lineRule="auto"/>
        <w:ind w:firstLine="709"/>
        <w:jc w:val="both"/>
        <w:rPr>
          <w:sz w:val="28"/>
          <w:szCs w:val="28"/>
        </w:rPr>
      </w:pPr>
      <w:r w:rsidRPr="00D15451">
        <w:rPr>
          <w:sz w:val="28"/>
          <w:szCs w:val="28"/>
        </w:rPr>
        <w:t>Разумеется, повернуть всемирную историю вспять или хотя бы «вывести» Россию из Европы никому не удастся. Низкий уровень сексуальной культуры и отсутствие сексуального просвещения вредит только российским подросткам, благоприятствуя распространению СП</w:t>
      </w:r>
      <w:r w:rsidR="00D15451">
        <w:rPr>
          <w:sz w:val="28"/>
          <w:szCs w:val="28"/>
        </w:rPr>
        <w:t>ИДа и других опасных инфекций.</w:t>
      </w:r>
    </w:p>
    <w:p w:rsidR="006A523E" w:rsidRDefault="006A523E" w:rsidP="00D15451">
      <w:pPr>
        <w:spacing w:line="360" w:lineRule="auto"/>
        <w:ind w:firstLine="709"/>
        <w:jc w:val="both"/>
        <w:rPr>
          <w:sz w:val="28"/>
          <w:szCs w:val="28"/>
        </w:rPr>
      </w:pPr>
      <w:r w:rsidRPr="00D15451">
        <w:rPr>
          <w:sz w:val="28"/>
          <w:szCs w:val="28"/>
        </w:rPr>
        <w:t xml:space="preserve">Продолжение </w:t>
      </w:r>
      <w:r w:rsidR="00DD24E8">
        <w:rPr>
          <w:sz w:val="28"/>
          <w:szCs w:val="28"/>
        </w:rPr>
        <w:t>нынешней сексуальной политики (</w:t>
      </w:r>
      <w:r w:rsidRPr="00D15451">
        <w:rPr>
          <w:sz w:val="28"/>
          <w:szCs w:val="28"/>
        </w:rPr>
        <w:t>точнее - заменяющей ее анти</w:t>
      </w:r>
      <w:r w:rsidR="00D15451">
        <w:rPr>
          <w:sz w:val="28"/>
          <w:szCs w:val="28"/>
        </w:rPr>
        <w:t xml:space="preserve"> </w:t>
      </w:r>
      <w:r w:rsidRPr="00D15451">
        <w:rPr>
          <w:sz w:val="28"/>
          <w:szCs w:val="28"/>
        </w:rPr>
        <w:t>-</w:t>
      </w:r>
      <w:r w:rsidR="00D15451">
        <w:rPr>
          <w:sz w:val="28"/>
          <w:szCs w:val="28"/>
        </w:rPr>
        <w:t xml:space="preserve"> </w:t>
      </w:r>
      <w:r w:rsidRPr="00D15451">
        <w:rPr>
          <w:sz w:val="28"/>
          <w:szCs w:val="28"/>
        </w:rPr>
        <w:t>сексуальной истерии), в сочетании с другими неблагоприятными условиями (низкий уровень жизни, низкая рождаемость, высокая детская смертность, низкая культура здоровья и особенно традиционная нечувствительность россиян к факторам социального и личного риска и угрозы смерти, связанная с такими культурно-историческими диспозициями как фатализм, социальный мазохизм и выученная беспомощность) увеличивает вероятность физического вымирания и деградации страны.</w:t>
      </w:r>
      <w:r w:rsidR="00D15451">
        <w:rPr>
          <w:sz w:val="28"/>
          <w:szCs w:val="28"/>
        </w:rPr>
        <w:t xml:space="preserve"> </w:t>
      </w:r>
    </w:p>
    <w:p w:rsidR="00DD24E8" w:rsidRDefault="00DD24E8" w:rsidP="00D15451">
      <w:pPr>
        <w:spacing w:line="360" w:lineRule="auto"/>
        <w:ind w:firstLine="709"/>
        <w:jc w:val="both"/>
        <w:rPr>
          <w:sz w:val="28"/>
          <w:szCs w:val="28"/>
        </w:rPr>
      </w:pPr>
      <w:r>
        <w:rPr>
          <w:sz w:val="28"/>
          <w:szCs w:val="28"/>
        </w:rPr>
        <w:t>Список использованной литературы</w:t>
      </w:r>
    </w:p>
    <w:p w:rsidR="00DD24E8" w:rsidRPr="00DD24E8" w:rsidRDefault="00DD24E8" w:rsidP="00DD24E8">
      <w:pPr>
        <w:numPr>
          <w:ilvl w:val="0"/>
          <w:numId w:val="2"/>
        </w:numPr>
        <w:tabs>
          <w:tab w:val="clear" w:pos="1429"/>
        </w:tabs>
        <w:spacing w:line="360" w:lineRule="auto"/>
        <w:ind w:left="360"/>
        <w:jc w:val="both"/>
        <w:rPr>
          <w:sz w:val="28"/>
          <w:szCs w:val="28"/>
        </w:rPr>
      </w:pPr>
      <w:r w:rsidRPr="00DD24E8">
        <w:rPr>
          <w:sz w:val="28"/>
          <w:szCs w:val="28"/>
        </w:rPr>
        <w:t xml:space="preserve">Фуко М. История сексуальности. В кн.: Воля к истине: по ту сторону знания, власти и сексуальности. М.: Магистериум, </w:t>
      </w:r>
      <w:r>
        <w:rPr>
          <w:sz w:val="28"/>
          <w:szCs w:val="28"/>
        </w:rPr>
        <w:t>2001</w:t>
      </w:r>
      <w:r w:rsidRPr="00DD24E8">
        <w:rPr>
          <w:sz w:val="28"/>
          <w:szCs w:val="28"/>
        </w:rPr>
        <w:t xml:space="preserve"> </w:t>
      </w:r>
    </w:p>
    <w:p w:rsidR="00DD24E8" w:rsidRPr="00DD24E8" w:rsidRDefault="00DD24E8" w:rsidP="00DD24E8">
      <w:pPr>
        <w:numPr>
          <w:ilvl w:val="0"/>
          <w:numId w:val="2"/>
        </w:numPr>
        <w:tabs>
          <w:tab w:val="clear" w:pos="1429"/>
        </w:tabs>
        <w:spacing w:line="360" w:lineRule="auto"/>
        <w:ind w:left="360"/>
        <w:jc w:val="both"/>
        <w:rPr>
          <w:sz w:val="28"/>
          <w:szCs w:val="28"/>
        </w:rPr>
      </w:pPr>
      <w:r w:rsidRPr="00DD24E8">
        <w:rPr>
          <w:sz w:val="28"/>
          <w:szCs w:val="28"/>
        </w:rPr>
        <w:t xml:space="preserve">Голод С.И. ХХ век и тенденции сексуальных отношений в России. СПб.: Алетейя, </w:t>
      </w:r>
      <w:r>
        <w:rPr>
          <w:sz w:val="28"/>
          <w:szCs w:val="28"/>
        </w:rPr>
        <w:t>2001</w:t>
      </w:r>
      <w:r w:rsidRPr="00DD24E8">
        <w:rPr>
          <w:sz w:val="28"/>
          <w:szCs w:val="28"/>
        </w:rPr>
        <w:t xml:space="preserve"> </w:t>
      </w:r>
    </w:p>
    <w:p w:rsidR="00DD24E8" w:rsidRPr="00DD24E8" w:rsidRDefault="00DD24E8" w:rsidP="00DD24E8">
      <w:pPr>
        <w:numPr>
          <w:ilvl w:val="0"/>
          <w:numId w:val="2"/>
        </w:numPr>
        <w:tabs>
          <w:tab w:val="clear" w:pos="1429"/>
        </w:tabs>
        <w:spacing w:line="360" w:lineRule="auto"/>
        <w:ind w:left="360"/>
        <w:jc w:val="both"/>
        <w:rPr>
          <w:sz w:val="28"/>
          <w:szCs w:val="28"/>
        </w:rPr>
      </w:pPr>
      <w:r w:rsidRPr="00DD24E8">
        <w:rPr>
          <w:sz w:val="28"/>
          <w:szCs w:val="28"/>
        </w:rPr>
        <w:t xml:space="preserve">Кон И.С. Сексуальная культура в России: Клубничка на березке. М.: О.Г.И, </w:t>
      </w:r>
      <w:r>
        <w:rPr>
          <w:sz w:val="28"/>
          <w:szCs w:val="28"/>
        </w:rPr>
        <w:t>2000</w:t>
      </w:r>
      <w:r w:rsidRPr="00DD24E8">
        <w:rPr>
          <w:sz w:val="28"/>
          <w:szCs w:val="28"/>
        </w:rPr>
        <w:t xml:space="preserve"> </w:t>
      </w:r>
    </w:p>
    <w:p w:rsidR="00DD24E8" w:rsidRPr="00DD24E8" w:rsidRDefault="00DD24E8" w:rsidP="00DD24E8">
      <w:pPr>
        <w:numPr>
          <w:ilvl w:val="0"/>
          <w:numId w:val="2"/>
        </w:numPr>
        <w:tabs>
          <w:tab w:val="clear" w:pos="1429"/>
        </w:tabs>
        <w:spacing w:line="360" w:lineRule="auto"/>
        <w:ind w:left="360"/>
        <w:jc w:val="both"/>
        <w:rPr>
          <w:sz w:val="28"/>
          <w:szCs w:val="28"/>
        </w:rPr>
      </w:pPr>
      <w:r w:rsidRPr="00DD24E8">
        <w:rPr>
          <w:sz w:val="28"/>
          <w:szCs w:val="28"/>
        </w:rPr>
        <w:t xml:space="preserve">R.T. ed. The International Encyclopedia of Sexuality. Vol 1-4. NY: Continuum, 1997-2001 </w:t>
      </w:r>
    </w:p>
    <w:p w:rsidR="00DD24E8" w:rsidRPr="00DD24E8" w:rsidRDefault="00DD24E8" w:rsidP="00DD24E8">
      <w:pPr>
        <w:numPr>
          <w:ilvl w:val="0"/>
          <w:numId w:val="2"/>
        </w:numPr>
        <w:tabs>
          <w:tab w:val="clear" w:pos="1429"/>
        </w:tabs>
        <w:spacing w:line="360" w:lineRule="auto"/>
        <w:ind w:left="360"/>
        <w:jc w:val="both"/>
        <w:rPr>
          <w:sz w:val="28"/>
          <w:szCs w:val="28"/>
        </w:rPr>
      </w:pPr>
      <w:r w:rsidRPr="00DD24E8">
        <w:rPr>
          <w:sz w:val="28"/>
          <w:szCs w:val="28"/>
        </w:rPr>
        <w:t xml:space="preserve">Любовь, эротика и сексуальная этика в доиндустриальной России (Х — первая половина XXI  в.). Тексты. Исследования. Составитель и отв. редактор Н.Л.Пушкарева. М.: Ладомир, </w:t>
      </w:r>
      <w:r>
        <w:rPr>
          <w:sz w:val="28"/>
          <w:szCs w:val="28"/>
        </w:rPr>
        <w:t>2001</w:t>
      </w:r>
      <w:r w:rsidRPr="00DD24E8">
        <w:rPr>
          <w:sz w:val="28"/>
          <w:szCs w:val="28"/>
        </w:rPr>
        <w:t xml:space="preserve"> </w:t>
      </w:r>
    </w:p>
    <w:p w:rsidR="00DD24E8" w:rsidRPr="00DD24E8" w:rsidRDefault="00DD24E8" w:rsidP="00DD24E8">
      <w:pPr>
        <w:numPr>
          <w:ilvl w:val="0"/>
          <w:numId w:val="2"/>
        </w:numPr>
        <w:tabs>
          <w:tab w:val="clear" w:pos="1429"/>
        </w:tabs>
        <w:spacing w:line="360" w:lineRule="auto"/>
        <w:ind w:left="360"/>
        <w:jc w:val="both"/>
        <w:rPr>
          <w:sz w:val="28"/>
          <w:szCs w:val="28"/>
        </w:rPr>
      </w:pPr>
      <w:r w:rsidRPr="00DD24E8">
        <w:rPr>
          <w:sz w:val="28"/>
          <w:szCs w:val="28"/>
        </w:rPr>
        <w:t xml:space="preserve">Ткаченко А.А. Сексуальные извращения — парафилии. М.: Триада Х, </w:t>
      </w:r>
      <w:r>
        <w:rPr>
          <w:sz w:val="28"/>
          <w:szCs w:val="28"/>
        </w:rPr>
        <w:t>2000</w:t>
      </w:r>
      <w:r w:rsidRPr="00DD24E8">
        <w:rPr>
          <w:sz w:val="28"/>
          <w:szCs w:val="28"/>
        </w:rPr>
        <w:t xml:space="preserve"> </w:t>
      </w:r>
    </w:p>
    <w:p w:rsidR="00DD24E8" w:rsidRPr="00DD24E8" w:rsidRDefault="00DD24E8" w:rsidP="00DD24E8">
      <w:pPr>
        <w:numPr>
          <w:ilvl w:val="0"/>
          <w:numId w:val="2"/>
        </w:numPr>
        <w:tabs>
          <w:tab w:val="clear" w:pos="1429"/>
        </w:tabs>
        <w:spacing w:line="360" w:lineRule="auto"/>
        <w:ind w:left="360"/>
        <w:jc w:val="both"/>
        <w:rPr>
          <w:sz w:val="28"/>
          <w:szCs w:val="28"/>
        </w:rPr>
      </w:pPr>
      <w:r w:rsidRPr="00DD24E8">
        <w:rPr>
          <w:sz w:val="28"/>
          <w:szCs w:val="28"/>
        </w:rPr>
        <w:t xml:space="preserve">Келли Г.Ф. Основы современной сексологии. СПБ: Питер, 2000 </w:t>
      </w:r>
    </w:p>
    <w:p w:rsidR="00DD24E8" w:rsidRPr="00DD24E8" w:rsidRDefault="00DD24E8" w:rsidP="00DD24E8">
      <w:pPr>
        <w:numPr>
          <w:ilvl w:val="0"/>
          <w:numId w:val="2"/>
        </w:numPr>
        <w:tabs>
          <w:tab w:val="clear" w:pos="1429"/>
        </w:tabs>
        <w:spacing w:line="360" w:lineRule="auto"/>
        <w:ind w:left="360"/>
        <w:jc w:val="both"/>
        <w:rPr>
          <w:sz w:val="28"/>
          <w:szCs w:val="28"/>
        </w:rPr>
      </w:pPr>
      <w:r w:rsidRPr="00DD24E8">
        <w:rPr>
          <w:sz w:val="28"/>
          <w:szCs w:val="28"/>
        </w:rPr>
        <w:t xml:space="preserve">C. and Osthelder  X. eds. Sexualia. From Prehistory to Cyberspace. Köln, Koenemann, 2001 </w:t>
      </w:r>
    </w:p>
    <w:p w:rsidR="00DD24E8" w:rsidRPr="00DD24E8" w:rsidRDefault="00DD24E8" w:rsidP="00DD24E8">
      <w:pPr>
        <w:numPr>
          <w:ilvl w:val="0"/>
          <w:numId w:val="2"/>
        </w:numPr>
        <w:tabs>
          <w:tab w:val="clear" w:pos="1429"/>
        </w:tabs>
        <w:spacing w:line="360" w:lineRule="auto"/>
        <w:ind w:left="360"/>
        <w:jc w:val="both"/>
        <w:rPr>
          <w:sz w:val="28"/>
          <w:szCs w:val="28"/>
        </w:rPr>
      </w:pPr>
      <w:r w:rsidRPr="00DD24E8">
        <w:rPr>
          <w:sz w:val="28"/>
          <w:szCs w:val="28"/>
        </w:rPr>
        <w:t>Кон И.С. Подростковая сексуальность на пороге XXI века</w:t>
      </w:r>
      <w:r>
        <w:rPr>
          <w:sz w:val="28"/>
          <w:szCs w:val="28"/>
        </w:rPr>
        <w:t>. Дубна: Феникс</w:t>
      </w:r>
      <w:r w:rsidRPr="00DD24E8">
        <w:rPr>
          <w:sz w:val="28"/>
          <w:szCs w:val="28"/>
        </w:rPr>
        <w:t xml:space="preserve">, 2001 </w:t>
      </w:r>
    </w:p>
    <w:p w:rsidR="00DD24E8" w:rsidRPr="00D15451" w:rsidRDefault="00DD24E8" w:rsidP="00DD24E8">
      <w:pPr>
        <w:numPr>
          <w:ilvl w:val="0"/>
          <w:numId w:val="2"/>
        </w:numPr>
        <w:tabs>
          <w:tab w:val="clear" w:pos="1429"/>
        </w:tabs>
        <w:spacing w:line="360" w:lineRule="auto"/>
        <w:ind w:left="360"/>
        <w:jc w:val="both"/>
        <w:rPr>
          <w:sz w:val="28"/>
          <w:szCs w:val="28"/>
        </w:rPr>
      </w:pPr>
      <w:r w:rsidRPr="00DD24E8">
        <w:rPr>
          <w:sz w:val="28"/>
          <w:szCs w:val="28"/>
        </w:rPr>
        <w:t>В поисках сексуальности. Сб.статей под ред. Е.</w:t>
      </w:r>
      <w:r>
        <w:rPr>
          <w:sz w:val="28"/>
          <w:szCs w:val="28"/>
        </w:rPr>
        <w:t xml:space="preserve"> </w:t>
      </w:r>
      <w:r w:rsidRPr="00DD24E8">
        <w:rPr>
          <w:sz w:val="28"/>
          <w:szCs w:val="28"/>
        </w:rPr>
        <w:t>Здравомысловой и А.Темкиной. СПб, "Дмитрий Буланин", 200</w:t>
      </w:r>
      <w:r>
        <w:rPr>
          <w:sz w:val="28"/>
          <w:szCs w:val="28"/>
        </w:rPr>
        <w:t>2</w:t>
      </w:r>
      <w:bookmarkStart w:id="0" w:name="_GoBack"/>
      <w:bookmarkEnd w:id="0"/>
    </w:p>
    <w:sectPr w:rsidR="00DD24E8" w:rsidRPr="00D15451" w:rsidSect="00B26D9C">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86E" w:rsidRDefault="0039586E">
      <w:r>
        <w:separator/>
      </w:r>
    </w:p>
  </w:endnote>
  <w:endnote w:type="continuationSeparator" w:id="0">
    <w:p w:rsidR="0039586E" w:rsidRDefault="0039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D9C" w:rsidRDefault="00B26D9C" w:rsidP="00B26D9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26D9C" w:rsidRDefault="00B26D9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D9C" w:rsidRDefault="00B26D9C" w:rsidP="00B26D9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9586E">
      <w:rPr>
        <w:rStyle w:val="a4"/>
        <w:noProof/>
      </w:rPr>
      <w:t>2</w:t>
    </w:r>
    <w:r>
      <w:rPr>
        <w:rStyle w:val="a4"/>
      </w:rPr>
      <w:fldChar w:fldCharType="end"/>
    </w:r>
  </w:p>
  <w:p w:rsidR="00B26D9C" w:rsidRDefault="00B26D9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86E" w:rsidRDefault="0039586E">
      <w:r>
        <w:separator/>
      </w:r>
    </w:p>
  </w:footnote>
  <w:footnote w:type="continuationSeparator" w:id="0">
    <w:p w:rsidR="0039586E" w:rsidRDefault="00395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F47E2"/>
    <w:multiLevelType w:val="hybridMultilevel"/>
    <w:tmpl w:val="C53649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06C6E08"/>
    <w:multiLevelType w:val="multilevel"/>
    <w:tmpl w:val="05D2C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66055E"/>
    <w:multiLevelType w:val="hybridMultilevel"/>
    <w:tmpl w:val="52D062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E152071"/>
    <w:multiLevelType w:val="hybridMultilevel"/>
    <w:tmpl w:val="9AF676E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23E"/>
    <w:rsid w:val="0039586E"/>
    <w:rsid w:val="00400868"/>
    <w:rsid w:val="006A523E"/>
    <w:rsid w:val="00763C54"/>
    <w:rsid w:val="00B26D9C"/>
    <w:rsid w:val="00D15451"/>
    <w:rsid w:val="00D65673"/>
    <w:rsid w:val="00D70380"/>
    <w:rsid w:val="00D71630"/>
    <w:rsid w:val="00DD2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7315D89-3ABE-4CA3-8D24-BC41A66CF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23E"/>
    <w:rPr>
      <w:sz w:val="24"/>
      <w:szCs w:val="24"/>
    </w:rPr>
  </w:style>
  <w:style w:type="paragraph" w:styleId="2">
    <w:name w:val="heading 2"/>
    <w:basedOn w:val="a"/>
    <w:next w:val="a"/>
    <w:qFormat/>
    <w:rsid w:val="00D15451"/>
    <w:pPr>
      <w:keepNext/>
      <w:spacing w:before="240" w:after="60"/>
      <w:outlineLvl w:val="1"/>
    </w:pPr>
    <w:rPr>
      <w:rFonts w:ascii="Arial" w:hAnsi="Arial" w:cs="Arial"/>
      <w:b/>
      <w:bCs/>
      <w:i/>
      <w:iCs/>
      <w:sz w:val="28"/>
      <w:szCs w:val="28"/>
    </w:rPr>
  </w:style>
  <w:style w:type="paragraph" w:styleId="3">
    <w:name w:val="heading 3"/>
    <w:basedOn w:val="a"/>
    <w:next w:val="a"/>
    <w:qFormat/>
    <w:rsid w:val="00D1545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Address"/>
    <w:basedOn w:val="a"/>
    <w:rsid w:val="006A523E"/>
    <w:rPr>
      <w:i/>
      <w:iCs/>
    </w:rPr>
  </w:style>
  <w:style w:type="paragraph" w:customStyle="1" w:styleId="20">
    <w:name w:val="Обычный (веб)2"/>
    <w:basedOn w:val="a"/>
    <w:rsid w:val="00D15451"/>
    <w:pPr>
      <w:spacing w:after="240"/>
    </w:pPr>
  </w:style>
  <w:style w:type="character" w:customStyle="1" w:styleId="nowrap1">
    <w:name w:val="nowrap1"/>
    <w:basedOn w:val="a0"/>
    <w:rsid w:val="00D15451"/>
  </w:style>
  <w:style w:type="paragraph" w:styleId="a3">
    <w:name w:val="footer"/>
    <w:basedOn w:val="a"/>
    <w:rsid w:val="00B26D9C"/>
    <w:pPr>
      <w:tabs>
        <w:tab w:val="center" w:pos="4677"/>
        <w:tab w:val="right" w:pos="9355"/>
      </w:tabs>
    </w:pPr>
  </w:style>
  <w:style w:type="character" w:styleId="a4">
    <w:name w:val="page number"/>
    <w:basedOn w:val="a0"/>
    <w:rsid w:val="00B26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6057</Words>
  <Characters>34531</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Дом</Company>
  <LinksUpToDate>false</LinksUpToDate>
  <CharactersWithSpaces>40507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Наталья</dc:creator>
  <cp:keywords/>
  <cp:lastModifiedBy>admin</cp:lastModifiedBy>
  <cp:revision>2</cp:revision>
  <dcterms:created xsi:type="dcterms:W3CDTF">2014-04-03T22:33:00Z</dcterms:created>
  <dcterms:modified xsi:type="dcterms:W3CDTF">2014-04-03T22:33:00Z</dcterms:modified>
</cp:coreProperties>
</file>