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D0" w:rsidRPr="00212CD0" w:rsidRDefault="00212CD0" w:rsidP="00212CD0">
      <w:pPr>
        <w:spacing w:before="120"/>
        <w:jc w:val="center"/>
        <w:rPr>
          <w:b/>
          <w:bCs/>
          <w:sz w:val="32"/>
          <w:szCs w:val="32"/>
        </w:rPr>
      </w:pPr>
      <w:r w:rsidRPr="00212CD0">
        <w:rPr>
          <w:b/>
          <w:bCs/>
          <w:sz w:val="32"/>
          <w:szCs w:val="32"/>
        </w:rPr>
        <w:t>Сексуальная совместимость партнеров. Формирование либидо.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Многие пары не совпадают по своему темпераменту и сексуальным потребностям. В разные возрастные периоды эта пропорция может меняться.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В молодом возрасте инициатива по интимной близости обычно исходит от партнера. У юношей сексуальное влечение (либидо) формируется гораздо раньше, чем у девушек, и обычно оно гораздо более интенсивно. Поэтому юноша требует от девушки частых половых сношений, а её либидо ещё не сформировано, и у неё нет такой потребности в половой близости.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На этой почве между ними могут быть размолвки. Девушке достаточно романтических отношений, ухаживаний и знаков внимания, а юноша хочет половой близости, как можно чаще в течение недели и как можно чаще в течение одной встречи. Девушка обижается на своего возлюбленного, что ему нужен только секс, а он упрекает её, что она его не любит и поэтому не хочет близости с ним.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Некоторые девушки, у которых либидо ещё не сформировано, не испытывают сексуального влечения и возбуждения, а соглашаются заниматься сексом только для того, чтобы удержать юношу, «доказать» ему свою любовь и не слышать обвинений в сексуальной холодности.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Это происходит оттого, что молодые люди не знают особенностей формирования сексуального влечения (либидо) у мужчин и женщин.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Прежде, чем либидо полностью сформируется, оно должно обязательно пройти три последовательные стадии — платоническую, эротическую и лишь затем сексуальную.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Если даже либидо у юноши полностью сформировано до своей сексуальной стадии, то интенсивное половое влечение ещё не имеет эстетического или психологического компонента. Оно имеет преимущественно физиологическую основу. Потребность в половом удовлетворении по своей интенсивности перекрывает потребность в эмоциональном контакте, общении, любовании красотой партнерши, стремление к эстетике и культуре полового акта. Накапливаются половые гормоны, они «бунтуют» и требуют половой разрядки.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Поэтому в половом акте юноши ищут лишь физической разрядки и избавления от накопившегося семени. Если такой разрядки нет, то у юноши происходят ночные поллюции с эротическими сновидениями, организм освобождается от излишков семени и получает физиологическую разрядку.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Если нет сексуальной партнерши, юноши избавляются от накопившегося семени и достигают половой разрядки с помощью мастурбации.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В юношеском возрасте мастурбация может чередоваться с нерегулярной половой жизнью — если нет возможности для половой жизни или при перерывах в половой жизни юноша использует мастурбацию. Если есть возможность, он живет интенсивной половой жизнью. У темпераментных юношей с сильной половой конституцией половые акты могут чередоваться с мастурбацией.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С возрастом удельный вес мастурбации среди других способов половой разрядки у мужчин уменьшается за счет преобладания половых актов.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У девушек либидо полностью формируется гораздо позже, чем у юношей. Для его нормального развития до сексуальной стадии либидо должно пройти все свои предыдущие стадии.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В целом у девушек либидо более ранимо и уязвимо, чем у юношей. Если имеются какие-либо внешние или внутренние отрицательные факторы, то они негативно влияют на сексуальное влечение, и его развитие может затормозиться и остановиться на одной из ранних стадий.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Например, если у девушки есть гормональные нарушения, от которых во многом зависит и развитие сексуального влечения, и его интенсивность.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Затормаживается развитие либидо и при замедленном психосексуальном развитии, например, при неправильном воспитании, когда родители запрещают девушке общаться с представителями противоположного пола.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Формирование сексуального влечения нарушается и при замедленном половом созревании, и при нарушении половой дифференцировки мозга.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Развитие сексуального влечения нарушается и при многих психических отклонениях, которые могут и не быть болезнью с точки зрения психиатрии, но и нормой тоже не являются, стоят как бы на границе между нормой и патологией.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Родители могут даже и не предполагать об этих психических отклонениях. Они расценивают их как особенности характера. А это может быть проявлением психопатии или акцентуации характера. Развитие сексуального влечения тормозится и при неврозах. Могут быть и более выраженные психические нарушения.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В юношеском возрасте, до вступления в брак, многие молодые люди ведут довольно беспорядочную половую жизнь. Если нет постоянного сексуального партнера (партнерши), то занятия сексом могут быть с кем придется и где придется. Но даже при наличии постоянного партнера (партнерши) сексуальные отношения могут быть нерегулярными.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Если есть возможность провести время вместе, может быть несколько половых сношений в течение вечера (сексуальными эксцессами), и потом может быть длительный перерыв, если паре негде уединиться. Или же могут быть торопливые случайные половые акты при первой же возможности.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Поэтому до вступления в брак проблема сексуальной совместимости не стоит так остро, так как частота половых сношений зависит не столько от желания самих партнеров, сколько от обстоятельств.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Если возможность для половой близости влюбленной паре выпадает редко, то девушка, даже не испытывая сексуального влечения, охотно идет навстречу желанию партнера. В течение одного свидания половых актов может быть столько, на сколько способен её партнер. Юноша не встречает отказа от партнерши и вполне этим доволен. Он может лишь горевать, что свидания слишком редки и ему хотелось бы большего количества сексуальных контактов в течение недели. Но поскольку это от них не зависит, то он на свою партнершу не в обиде.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Но если у влюбленной пары есть возможность часто встречаться и жить половой жизнью, то это уже может стать обременительным для девушки, если её либидо ещё не достигло своей завершающей стадии.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Но чаще всего до свадьбы у наших молодых людей возможности для частых сексуальных контактов нет. Они живут с родителями и не имеют собственной квартиры. Поэтому, даже если они живут до брака половой жизнью, а это происходит от случая к случаю, то у них нет полного представления о сексуальной возбудимости и потребностях друг друга. Они считают, что имеют достаточный сексуальный опыт, а на самом деле это не так. И только поженившись, они имеют возможность узнать о сексуальных возможностях и потребностях друг друга.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Нередко мотивом для вступления в брак у юноши является стремление жить регулярной половой жизнью, если до брака у него нет такой возможности. А девушкам просто хочется замуж, а о сексе при этом они даже и не думают.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А после свадьбы у них возникает проблема сексуальной совместимости, о которой они раньше даже и не подозревали.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Кроме того, максимальная сексуальная возбудимость мужчин и женщин не совпадает. У мужчин этап наибольшей половой активности приходится на 20-25 лет. В это время они требуют от партнерши частых половых сношений. После 30 лет сексуальная возбудимость мужчин постепенно снижается.</w:t>
      </w:r>
    </w:p>
    <w:p w:rsidR="00212CD0" w:rsidRPr="00212CD0" w:rsidRDefault="00212CD0" w:rsidP="00212CD0">
      <w:pPr>
        <w:spacing w:before="120"/>
        <w:ind w:firstLine="567"/>
        <w:jc w:val="both"/>
      </w:pPr>
      <w:r w:rsidRPr="00212CD0">
        <w:t>А у женщины сексуальная возбудимость нарастает только к 25 годам, а потом держится на этом уровне очень длительное время. 30-35-летняя жена может быть очень темпераментной, ей требуется гораздо больше сексуальных контактов, а у мужчины половая потребность уже снижается. И опять возникает проблема сексуальной несовместимости.</w:t>
      </w:r>
    </w:p>
    <w:p w:rsidR="0050390D" w:rsidRDefault="0050390D" w:rsidP="00212CD0">
      <w:pPr>
        <w:spacing w:before="120"/>
        <w:ind w:firstLine="567"/>
        <w:jc w:val="both"/>
      </w:pPr>
      <w:bookmarkStart w:id="0" w:name="_GoBack"/>
      <w:bookmarkEnd w:id="0"/>
    </w:p>
    <w:sectPr w:rsidR="0050390D" w:rsidSect="00212C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CD0" w:rsidRDefault="00212CD0">
      <w:r>
        <w:separator/>
      </w:r>
    </w:p>
  </w:endnote>
  <w:endnote w:type="continuationSeparator" w:id="0">
    <w:p w:rsidR="00212CD0" w:rsidRDefault="0021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CD0" w:rsidRDefault="00212CD0">
      <w:r>
        <w:separator/>
      </w:r>
    </w:p>
  </w:footnote>
  <w:footnote w:type="continuationSeparator" w:id="0">
    <w:p w:rsidR="00212CD0" w:rsidRDefault="00212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CD0"/>
    <w:rsid w:val="00130D67"/>
    <w:rsid w:val="00212CD0"/>
    <w:rsid w:val="003E2EE0"/>
    <w:rsid w:val="0050390D"/>
    <w:rsid w:val="00A1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4CE9DD-D6C6-42EE-B8A3-53531B84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12CD0"/>
    <w:pPr>
      <w:spacing w:before="100" w:beforeAutospacing="1" w:after="100" w:afterAutospacing="1"/>
      <w:outlineLvl w:val="0"/>
    </w:pPr>
    <w:rPr>
      <w:rFonts w:ascii="Tahoma" w:hAnsi="Tahoma" w:cs="Tahoma"/>
      <w:b/>
      <w:bCs/>
      <w:color w:val="006699"/>
      <w:kern w:val="36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212CD0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212CD0"/>
    <w:rPr>
      <w:i/>
      <w:iCs/>
    </w:rPr>
  </w:style>
  <w:style w:type="character" w:styleId="a5">
    <w:name w:val="Hyperlink"/>
    <w:basedOn w:val="a0"/>
    <w:uiPriority w:val="99"/>
    <w:rsid w:val="00212CD0"/>
    <w:rPr>
      <w:color w:val="0000FF"/>
      <w:u w:val="single"/>
    </w:rPr>
  </w:style>
  <w:style w:type="character" w:styleId="a6">
    <w:name w:val="Strong"/>
    <w:basedOn w:val="a0"/>
    <w:uiPriority w:val="99"/>
    <w:qFormat/>
    <w:rsid w:val="00212CD0"/>
    <w:rPr>
      <w:b/>
      <w:bCs/>
    </w:rPr>
  </w:style>
  <w:style w:type="paragraph" w:styleId="a7">
    <w:name w:val="header"/>
    <w:basedOn w:val="a"/>
    <w:link w:val="a8"/>
    <w:uiPriority w:val="99"/>
    <w:rsid w:val="00212C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212C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</Words>
  <Characters>6099</Characters>
  <Application>Microsoft Office Word</Application>
  <DocSecurity>0</DocSecurity>
  <Lines>50</Lines>
  <Paragraphs>14</Paragraphs>
  <ScaleCrop>false</ScaleCrop>
  <Company>Home</Company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Сексуальная совместимость партнеров</dc:title>
  <dc:subject/>
  <dc:creator>Alena</dc:creator>
  <cp:keywords/>
  <dc:description/>
  <cp:lastModifiedBy>admin</cp:lastModifiedBy>
  <cp:revision>2</cp:revision>
  <dcterms:created xsi:type="dcterms:W3CDTF">2014-02-19T16:20:00Z</dcterms:created>
  <dcterms:modified xsi:type="dcterms:W3CDTF">2014-02-19T16:20:00Z</dcterms:modified>
</cp:coreProperties>
</file>