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640" w:rsidRPr="002A5F49" w:rsidRDefault="00F64640" w:rsidP="00F64640">
      <w:pPr>
        <w:spacing w:before="120"/>
        <w:jc w:val="center"/>
        <w:rPr>
          <w:b/>
          <w:bCs/>
          <w:sz w:val="32"/>
          <w:szCs w:val="32"/>
        </w:rPr>
      </w:pPr>
      <w:r w:rsidRPr="002A5F49">
        <w:rPr>
          <w:b/>
          <w:bCs/>
          <w:sz w:val="32"/>
          <w:szCs w:val="32"/>
        </w:rPr>
        <w:t>Семантико-сопоставительный анализ переносных значений в группе лексики «фауна» в английском и русском языках</w:t>
      </w:r>
    </w:p>
    <w:p w:rsidR="00F64640" w:rsidRPr="002A5F49" w:rsidRDefault="00F64640" w:rsidP="00F64640">
      <w:pPr>
        <w:spacing w:before="120"/>
        <w:jc w:val="center"/>
        <w:rPr>
          <w:sz w:val="28"/>
          <w:szCs w:val="28"/>
        </w:rPr>
      </w:pPr>
      <w:r w:rsidRPr="002A5F49">
        <w:rPr>
          <w:sz w:val="28"/>
          <w:szCs w:val="28"/>
        </w:rPr>
        <w:t xml:space="preserve">Исследовательская работа </w:t>
      </w:r>
    </w:p>
    <w:p w:rsidR="00F64640" w:rsidRPr="002A5F49" w:rsidRDefault="00F64640" w:rsidP="00F64640">
      <w:pPr>
        <w:spacing w:before="120"/>
        <w:jc w:val="center"/>
        <w:rPr>
          <w:sz w:val="28"/>
          <w:szCs w:val="28"/>
        </w:rPr>
      </w:pPr>
      <w:r w:rsidRPr="002A5F49">
        <w:rPr>
          <w:sz w:val="28"/>
          <w:szCs w:val="28"/>
        </w:rPr>
        <w:t>Выполнила: Пушкарева Д. , ученица 9 А класса;</w:t>
      </w:r>
    </w:p>
    <w:p w:rsidR="00F64640" w:rsidRPr="002A5F49" w:rsidRDefault="00F64640" w:rsidP="00F64640">
      <w:pPr>
        <w:spacing w:before="120"/>
        <w:jc w:val="center"/>
        <w:rPr>
          <w:sz w:val="28"/>
          <w:szCs w:val="28"/>
        </w:rPr>
      </w:pPr>
      <w:r w:rsidRPr="002A5F49">
        <w:rPr>
          <w:sz w:val="28"/>
          <w:szCs w:val="28"/>
        </w:rPr>
        <w:t>Муниципальное общеобразовательное учреждение «Лицей №43»</w:t>
      </w:r>
    </w:p>
    <w:p w:rsidR="00F64640" w:rsidRPr="002A5F49" w:rsidRDefault="00F64640" w:rsidP="00F64640">
      <w:pPr>
        <w:spacing w:before="120"/>
        <w:jc w:val="center"/>
        <w:rPr>
          <w:sz w:val="28"/>
          <w:szCs w:val="28"/>
        </w:rPr>
      </w:pPr>
      <w:r w:rsidRPr="002A5F49">
        <w:rPr>
          <w:sz w:val="28"/>
          <w:szCs w:val="28"/>
        </w:rPr>
        <w:t>Саранск-2004</w:t>
      </w:r>
    </w:p>
    <w:p w:rsidR="00F64640" w:rsidRPr="002A5F49" w:rsidRDefault="00F64640" w:rsidP="00F64640">
      <w:pPr>
        <w:spacing w:before="120"/>
        <w:jc w:val="center"/>
        <w:rPr>
          <w:b/>
          <w:bCs/>
          <w:sz w:val="28"/>
          <w:szCs w:val="28"/>
        </w:rPr>
      </w:pPr>
      <w:r w:rsidRPr="002A5F49">
        <w:rPr>
          <w:b/>
          <w:bCs/>
          <w:sz w:val="28"/>
          <w:szCs w:val="28"/>
        </w:rPr>
        <w:t>Введение.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Изучение лексики и семантики (от греч. semantikos «имеющий значение») в настоящее время находится на таком этапе, когда пересматриваются многие, даже не вызывающие ранее сомнений положения. Характерной чертой современной науке о языке является заметно возросший</w:t>
      </w:r>
      <w:r>
        <w:t xml:space="preserve"> </w:t>
      </w:r>
      <w:r w:rsidRPr="00885DD7">
        <w:t>интерес исследователей к изучению языка в процессе его функционирования. Функциональный аспект лексической семантики особенно важен при изучении иностранных языков. Практически в любом контексте значение слова несколько меняется, передавая оттенки сообщаемой мысли и при изучении языков особенно важно не только уметь анализировать изменение значения некоторых единиц в конкретной текстовой реализации, но знать также пределы вариативности языковых единиц, с тем чтобы правильно употреблять их в речи.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 семантической структуре слова можно выделить разные типы значений, однако, наибольший интерес в плане овладения иностранным языком и наибольшую трудность для выделения и усвоения представляют переносные значения, когда осуществляется перенос имени с одного класса объектов на другой, возможный лишь при наличии определенной общности этих классов.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Целью данного исследования является посредством обследования массива слов, относящихся к группе лексики «фауна» выявить случаи совпадения и различия переносных значений в английском и русском языках, установить какой язык тяготеет к созданию переносных значений в большей степени.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Актуальность избранной темы заключается в получении конкретных данных с целью применения в изучении языка и переводческой практике.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Новизна исследования заключается в попытке систематического обследования массива слов данной конкретной области.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В работе используются описательный, сравнительный методы, количественные подсчеты.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Переходя к практической части работы, хотелось отметить, что данное исследование дает не совсем полный и исчерпывающий ответ на поставленные задачи; поскольку сама, являясь носителем русского языка и имея в своем распоряжении словари русского языка в количественном и качественном отношении значительно превосходящие английские, я могла не совсем объективно отразить реальное положение вещей.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Семантико-сопоставительный анализ переносных значений лексики группы «фауна» осуществляется по плану: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Развитие переносных значений в русском языке, в группах: a) птицы, б) животные, с) насекомые.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Развитие переносных значений в английском языке в группах: a) птицы, б) животные, с) насекомые.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Сопоставительный анализ переносных значений в русском и английском языках.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Развитие переносных значений в русском языке.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А) птицы.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Обобщая полученные сведения о переносных значениях слов группы «птицы» в русском языке, можно сказать, что эта категория является продуктивной, но в большей степени в устойчивых выражениях.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Из слов данной группы для исследования были выбраны: ворона, глухарь, голубь, гусь, коршун, курица, петух, павлин, попугай, сова, сорока, сыч, цыпленок, цапля.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Из этого множества слов, переносные значения, зафиксированные в словарях имеют лишь: глухарь, гусь, петух, попугай, сыч и цапля, то есть менее половины. Рассмотрим семантические структуры некоторых из них: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 xml:space="preserve">Глухарь 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Крупная промысловая птица из семейства тетеревиных.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Глухой человек.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Гусь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Дикая и домашняя водоплавающая птица с длинной шеей.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Пренебрежительное обращение или отзыв о человеке, иногда с намеком на его отрицательные качества: плутовство, глупость и т.п.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Перенос наименования осуществляется на основании ассоциаций, связанных с первоначальным наименованием, поэтому легко предположить почему сово «глухарь» ассоциируется в нашем сознании со словом «глухой».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Остальные переносные значения зафиксированы в устойчивых выражениях и имеют смысл, проявляясь лишь в них.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Так со словом «ворона» известны сочетания: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Белая ворона – о человеке, чем-нибудь резко отличающемся от других, непохожем на окружающих;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Ворон считать – ротозейничать.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 сочетании «ворона в павлиньих крыльях» мы видим даже два названия птиц. Так говорят о человеке, который смешон, потому что пытается казаться важнее, чем есть на самом деле.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Трещит как сорока – говорит быстро, громко.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Анализ высказываний в конкретных ситуациях коммуникации обнаруживает исключительную гибкость и подвижность значения.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Б)</w:t>
      </w:r>
      <w:r>
        <w:t xml:space="preserve"> </w:t>
      </w:r>
      <w:r w:rsidRPr="00885DD7">
        <w:t>животные.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Группа «животные» представлена словами:</w:t>
      </w:r>
      <w:r>
        <w:t xml:space="preserve"> </w:t>
      </w:r>
      <w:r w:rsidRPr="00885DD7">
        <w:t>барсук, бык, верблюд, волк, выдра, ехидна, заяц, кролик, зубр, ишак, кот, лев, лиса, медведь, морж, обезьяна, мышь, овца, осел, поросенок, свинья, рысь, слон, собака, тигр, теленок.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Анализируя семантические структуры данных слов, можно придти к выводу о высокой продуктивности данной группы лексики в области образования переносных значений.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Семантическое поле слов:</w:t>
      </w:r>
      <w:r>
        <w:t xml:space="preserve"> </w:t>
      </w:r>
      <w:r w:rsidRPr="00885DD7">
        <w:t>волк, выдра, ехидна, заяц, зубр, ишак, кот, лиса, медведь, морж, обезьяна, осел, поросенок, свинья, собака имеет не только основные, прямые значения, но и второстепенные, переносные; некоторые слова – по два и более: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Зубр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Крупный дикий лесной бык, сходный с бизоном.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О костном, консервативно настроенном человеке.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Об опытном и ценном специалисте.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Собака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Домашнее животное из семейства хищных млекопитающих.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О злом грубом человеке.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Знаток, ловок в каком-нибудь деле.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Можно заметить, что одни значения наиболее употребительны в процессе современной коммуникации, другие употребляются реже и постепенно устаривают и выходят из использования. Так, на мой взгляд, значение знатока, применимое к слову «собака» не совсем актуально в процессе современной коммуникации.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Слово «лев» имеет также наряду с прямы, переносное значение, но отмеченное в словаре как устаревшее: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Лев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Крупное, хищное животное из семейства кошачьих с короткой желтоватой шерстью и с длинной гривой у самцов.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О человеке, пользующемся особым успехом в светском обществе, законодателе мод и правил светского поведения, о молодом щеголе (устар.)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Имеются слова, переносные значения которых, не зафиксированы в словарях, но явно употребляются нами в процессе коммуникации не только в прямых значениях. Например «жаба» может ассоциироваться в нашем сознании не только с земноводным животным, сходным с лягушкой, но и с человеком некрасивым, неприятным и даже противным.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 данной категории слов большое место занимают и устойчивые выражения и обороты, в которых слова употребляются в переносных значениях: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Устал как собака – очень устал;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Телячий восторг – бессмысленный, беспричинный;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Заячья натура – трусливая.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В) насекомые.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Следующая группа – группа насекомых, пресмыкающихся и всех остальных представителей фауны.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Здесь можно со всей ответственностью говорить о малочисленности значений слов данной группы. Из взятых мною слов, ни одно ни имело переносного значения, хотя, как я уже отмечала ранее в конкретной речевой ситуации они могли проявиться.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Например, улитка – медленно передвигающийся моллюск.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Человека, обладающего данным качеством можно назвать улиткой. То есть в данном случае происходит перенос имени с одного класса объектов на другой, при наличии определенной общности (качество – медлительность).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Суммируя сказанное в этой главе, хочется отметить наличие большого количества переносных значений в словах группы «фауна» в русском языке. Особенно развиты они в классах «животные» и «птицы».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5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Развитие переносных значений в английском языке.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А) птицы.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Обращаясь к лексике английского языка, хочется отметить, что выбор слов взят тот же, что и в предыдущей главе, с целью дальнейшего сопоставительного анализа.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Возьмем слова первой категории, относящиеся к названиям птиц. Из слов: crow, pigeon, dove, goose, kite, hen, cock, peacock, parrot owl, magpie, chicken, heron переносных значений нет лишь у heron, peacock и crow.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Этот факт показывает нам продуктивность данной группы лексики в плане создания переносных значений, что нельзя было сказать о подобной группе лексики в русском языке.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Некоторые слова имеют ни одно переносное значение.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Owl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сова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олух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полуночник.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 xml:space="preserve">Chicken 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цыпленок, птенец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ребенок, неопытный птенец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новоиспеченный.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Б) Животные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Другой группой, являющейся источником переносных значений является группа «животные». Более половины рассмотренных слов обладают ими.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Bull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бык, буйвол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спекулянт, играющий на повышение биржевых ценностей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шпик, полицейский.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Lion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лев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знаменитость.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Большое количество слов имеют переносное значение по линии производных: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Old fish – чудак;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 xml:space="preserve">To parrot – бессмысленно повторять; 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To fox – действовать ловко, хитрить, обманывать.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В) насекомые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Переносные значения этой группы выражены в меньшей степени по сравнению с двумя первыми. Но и здесь они существуют.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Snail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улитка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тихоход, медлительный человек.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Worm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червяк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низкий человек, презренная личность.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Выводом всей этой главы является утверждение, что английский язык является неиссякаемым источником для создания переносных значений как слов, относящихся к группе «фауна», так и связанных с ней устойчивых выражений и производных от данных слов.</w:t>
      </w:r>
    </w:p>
    <w:p w:rsidR="00F64640" w:rsidRPr="002A5F49" w:rsidRDefault="00F64640" w:rsidP="00F64640">
      <w:pPr>
        <w:spacing w:before="120"/>
        <w:jc w:val="center"/>
        <w:rPr>
          <w:b/>
          <w:bCs/>
          <w:sz w:val="28"/>
          <w:szCs w:val="28"/>
        </w:rPr>
      </w:pPr>
      <w:r w:rsidRPr="002A5F49">
        <w:rPr>
          <w:b/>
          <w:bCs/>
          <w:sz w:val="28"/>
          <w:szCs w:val="28"/>
        </w:rPr>
        <w:t>Сопоставительный анализ переносных значений лексики группы «фауна» в английском и русском языках.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Сопоставляя и анализируя переносные значения слов данной группы в русском и английском языках можно придти к нескольким выводам.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Перенос наименований осуществляется на основании ассоциаций, связанных с первоначальным наименованием.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Рассмотрим семантическую структуру слова pig:</w:t>
      </w:r>
    </w:p>
    <w:p w:rsidR="00F64640" w:rsidRPr="008B0ACF" w:rsidRDefault="00F64640" w:rsidP="00F64640">
      <w:pPr>
        <w:spacing w:before="120"/>
        <w:ind w:firstLine="567"/>
        <w:jc w:val="both"/>
        <w:rPr>
          <w:lang w:val="en-US"/>
        </w:rPr>
      </w:pPr>
      <w:r w:rsidRPr="008B0ACF">
        <w:rPr>
          <w:lang w:val="en-US"/>
        </w:rPr>
        <w:t>any of various fat short-legged animals with usu. Curly tail and thick skin with short stiff hairs, esp. as kept on farms for food.</w:t>
      </w:r>
    </w:p>
    <w:p w:rsidR="00F64640" w:rsidRPr="008B0ACF" w:rsidRDefault="00F64640" w:rsidP="00F64640">
      <w:pPr>
        <w:spacing w:before="120"/>
        <w:ind w:firstLine="567"/>
        <w:jc w:val="both"/>
        <w:rPr>
          <w:lang w:val="en-US"/>
        </w:rPr>
      </w:pPr>
      <w:r w:rsidRPr="008B0ACF">
        <w:rPr>
          <w:lang w:val="en-US"/>
        </w:rPr>
        <w:t>Flesh of (usu. Sucking) domesticated pig as food, esp. roast pig.</w:t>
      </w:r>
    </w:p>
    <w:p w:rsidR="00F64640" w:rsidRPr="008B0ACF" w:rsidRDefault="00F64640" w:rsidP="00F64640">
      <w:pPr>
        <w:spacing w:before="120"/>
        <w:ind w:firstLine="567"/>
        <w:jc w:val="both"/>
        <w:rPr>
          <w:lang w:val="en-US"/>
        </w:rPr>
      </w:pPr>
      <w:r w:rsidRPr="008B0ACF">
        <w:rPr>
          <w:lang w:val="en-US"/>
        </w:rPr>
        <w:t>Greedy, dirty, sulky, obstinate or annoying person.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Теперь обратимся к семантической структуре русского слова свинья.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Парнокопытное млекопитающее с крупным телом и короткими ногами.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О том, кто поступает низко, подло.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Следовательно, такие отрицательные характеристики, как подлый, низкий, наглый, грязный ассоциируется со словом свинья как у носителей английского, так и у носителей русского языков.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Здесь мы видим случай совпадения переносных значений. И хотя явление это не редкое, случаев расхождения мне встретилось больше. Этот факт легко объясняется различием ассоциаций у разных народов, что в свою очередь связано со своеобразием исторического развития различных традиций и особенностей.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Если слово hog у англичан ассоциируется с грубым, грязным человеком, то слово боров у русских – с толстым, неповоротливым.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Рассмотрим для наглядности еще пару примеров: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Волк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хищное животное, родственное собаке.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О человеке, много испытавшем, привыкшем к невзгодам, опасностям.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Wolf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волк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обжора, жестокий злой человек.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Это пример тому как слово, имеющее одно и то же основное значение в двух языках, может выражать диаметрально противоположные понятия.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 ходе работы, как уже отмечалось в предыдущей главе, мы встречались со значением слова, существующем в русском языке, но не зафиксированным в словаре. Естественно это касалось лишь русских слов, но логично было бы предположить подобную ситуацию и в английском языке.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И в английском, и в русском языках существует масса устойчивых выражений, характерных лишь своему собственному.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Волком смотреть – смотреть угрюмо враждебно.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Волчий закон – беззаконие, поддержанное грубым насилием.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To eat crow – подвергаться унижению.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Хотелось бы отметить большое количество переносных значений и по линии производных как в русском, так и в английском языках.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To parrot –бессмысленно повторять;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To pig – жить по-свински, в грязи;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Свинский – подлый.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При чем в английском языке, на мой взгляд, это явление развито в большей степени.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Интересен и следующий факт. Слово заяц в русском языке имеет развитую</w:t>
      </w:r>
      <w:r>
        <w:t xml:space="preserve"> </w:t>
      </w:r>
      <w:r w:rsidRPr="00885DD7">
        <w:t>семантическую структуру.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Заяц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небольшой зверек из отряда грызунов, а также мех его.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Безбилетный пассажир, проникший куда-нибудь без билета.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Заячья натура – трусливая.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 английском языке слово hare не имеет переносных значений, но компенсация их происходит в семантической структуре слова rabbit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Rabbit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кролик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трусливый, слабый человек.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Плохой, слабый игрок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Простофиля.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 xml:space="preserve">В то время как в русском языке это всего лишь – сходное с зайцем животное, грызун, а также мех его. 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Подводя итоги данной главы, следует отметить, что в переносных значениях слов группы «фауна» в английском и русском языках существуют как случаи совпадения, так и случаи расхождения, причем первых отмечено не много, что можно объяснить наличием различий в ассоциациях народов.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Нельзя с полной уверенностью сказать, какой язык в большей степени тяготеет к созданию переносных значений.</w:t>
      </w:r>
    </w:p>
    <w:p w:rsidR="00F64640" w:rsidRPr="002A5F49" w:rsidRDefault="00F64640" w:rsidP="00F64640">
      <w:pPr>
        <w:spacing w:before="120"/>
        <w:jc w:val="center"/>
        <w:rPr>
          <w:b/>
          <w:bCs/>
          <w:sz w:val="28"/>
          <w:szCs w:val="28"/>
        </w:rPr>
      </w:pPr>
      <w:r w:rsidRPr="002A5F49">
        <w:rPr>
          <w:b/>
          <w:bCs/>
          <w:sz w:val="28"/>
          <w:szCs w:val="28"/>
        </w:rPr>
        <w:t>Заключение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Данная работа – попытка систематизировать массив лексики, относящейся к группе «фауна», исследуя переносные значения в английском и русском языках.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Каждое из слов при рождении, в подавляющем числе случаев, является однозначным, то есть попадает тем или иным способом в язык для обозначения какого-то одного понятия. В ходе дальнейшего его использования, слово разворачивает свой семантический потенциал в виде порождения новых значений, в том числе и переносных.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Вывод, который предстояло проверить в настоящем исследовании: имеет ли русский и английский языки случаи сходства значений вышеупомянутой лексики? Много ли их? Какой язык в большей степени тяготеет к созданию переносных значений?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Проведенное исследование показало, что в переносных значениях слов группы «фауна» в английском и русском языках существуют как случаи совпадения, так и случаи расхождения, причем первых отмечено не много, что можно объяснить наличием различий в ассоциациях народов.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Нельзя с полной уверенностью сказать, какой язык в большей степени тяготеет к созданию переносных значений.</w:t>
      </w:r>
    </w:p>
    <w:p w:rsidR="00F64640" w:rsidRPr="002A5F49" w:rsidRDefault="00F64640" w:rsidP="00F64640">
      <w:pPr>
        <w:spacing w:before="120"/>
        <w:jc w:val="center"/>
        <w:rPr>
          <w:b/>
          <w:bCs/>
          <w:sz w:val="28"/>
          <w:szCs w:val="28"/>
        </w:rPr>
      </w:pPr>
      <w:r w:rsidRPr="002A5F49">
        <w:rPr>
          <w:b/>
          <w:bCs/>
          <w:sz w:val="28"/>
          <w:szCs w:val="28"/>
        </w:rPr>
        <w:t>Список литературы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Англо-русский словарь. В.К. Мюллер. М., 1999г.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Русско-английский словарь. Под редакцией О.С. Ахмановой. М., 1989г.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Словарь русского языка. С.И. Ожегов. М., 1999г.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Словарь современного русского литературного языка в 20 томах. М., 1991г.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Современный англо-русский, русско-английский словарь. Т.А. Сиротина, 2004 г.</w:t>
      </w:r>
    </w:p>
    <w:p w:rsidR="00F64640" w:rsidRPr="00885DD7" w:rsidRDefault="00F64640" w:rsidP="00F64640">
      <w:pPr>
        <w:spacing w:before="120"/>
        <w:ind w:firstLine="567"/>
        <w:jc w:val="both"/>
      </w:pPr>
      <w:r w:rsidRPr="00885DD7">
        <w:t>Словарь новых слов и значений в английском языке. З.С. Трофимов, М. Павлин. 1993г.</w:t>
      </w:r>
    </w:p>
    <w:p w:rsidR="00F64640" w:rsidRDefault="00F64640" w:rsidP="00F64640">
      <w:pPr>
        <w:spacing w:before="120"/>
        <w:ind w:firstLine="567"/>
        <w:jc w:val="both"/>
      </w:pPr>
      <w:r w:rsidRPr="00885DD7">
        <w:t>Семантика слова. Е.Г. Беляевская. М., 1987г.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640"/>
    <w:rsid w:val="00051FB8"/>
    <w:rsid w:val="00095BA6"/>
    <w:rsid w:val="00210DB3"/>
    <w:rsid w:val="002A5F49"/>
    <w:rsid w:val="0031418A"/>
    <w:rsid w:val="00350B15"/>
    <w:rsid w:val="00377A3D"/>
    <w:rsid w:val="004938E0"/>
    <w:rsid w:val="0052086C"/>
    <w:rsid w:val="005A2562"/>
    <w:rsid w:val="00755964"/>
    <w:rsid w:val="007B3BD5"/>
    <w:rsid w:val="00885DD7"/>
    <w:rsid w:val="008B0ACF"/>
    <w:rsid w:val="008C19D7"/>
    <w:rsid w:val="00A44D32"/>
    <w:rsid w:val="00E12572"/>
    <w:rsid w:val="00F6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4FB63F-7708-47C2-8C70-ACC1E12B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4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64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2082</Words>
  <Characters>11873</Characters>
  <Application>Microsoft Office Word</Application>
  <DocSecurity>0</DocSecurity>
  <Lines>98</Lines>
  <Paragraphs>27</Paragraphs>
  <ScaleCrop>false</ScaleCrop>
  <Company>Home</Company>
  <LinksUpToDate>false</LinksUpToDate>
  <CharactersWithSpaces>13928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Семантико-сопоставительный анализ переносных значений в группе лексики «фауна» в английском и русском языках</dc:title>
  <dc:subject/>
  <dc:creator>Alena</dc:creator>
  <cp:keywords/>
  <dc:description/>
  <cp:lastModifiedBy>admin</cp:lastModifiedBy>
  <cp:revision>2</cp:revision>
  <dcterms:created xsi:type="dcterms:W3CDTF">2014-02-18T16:29:00Z</dcterms:created>
  <dcterms:modified xsi:type="dcterms:W3CDTF">2014-02-18T16:29:00Z</dcterms:modified>
</cp:coreProperties>
</file>