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24" w:rsidRPr="0056479E" w:rsidRDefault="00451A24" w:rsidP="00451A24">
      <w:pPr>
        <w:spacing w:before="120"/>
        <w:jc w:val="center"/>
        <w:rPr>
          <w:b/>
          <w:bCs/>
          <w:sz w:val="32"/>
          <w:szCs w:val="32"/>
        </w:rPr>
      </w:pPr>
      <w:r w:rsidRPr="0056479E">
        <w:rPr>
          <w:b/>
          <w:bCs/>
          <w:sz w:val="32"/>
          <w:szCs w:val="32"/>
        </w:rPr>
        <w:t>Семюэл Ричардсон</w:t>
      </w:r>
    </w:p>
    <w:p w:rsidR="00451A24" w:rsidRPr="00DD4078" w:rsidRDefault="00451A24" w:rsidP="00451A24">
      <w:pPr>
        <w:spacing w:before="120"/>
        <w:ind w:firstLine="567"/>
        <w:jc w:val="both"/>
      </w:pPr>
      <w:r w:rsidRPr="00DD4078">
        <w:t xml:space="preserve">Ричардсон Семюэл (Samuel Richardson, 1689—1761) — английский романист, один из основоположников европейского сентиментализма . Родился в семье столяра. Работал наборщиком, корректором, позднее стал собственником небольшой типографии. Конец жизни провел в материальном достатке, окруженный почетом и известностью. </w:t>
      </w:r>
    </w:p>
    <w:p w:rsidR="00451A24" w:rsidRPr="00DD4078" w:rsidRDefault="00451A24" w:rsidP="00451A24">
      <w:pPr>
        <w:spacing w:before="120"/>
        <w:ind w:firstLine="567"/>
        <w:jc w:val="both"/>
      </w:pPr>
      <w:r w:rsidRPr="00DD4078">
        <w:t xml:space="preserve">Лит-ую деятельность Р. начал поздно. В 1740—1741 он дебютировал романом в письмах «Pamela, or the virtue rewarded» (Памела, или вознагражденная добродетель), быстро завоевавшим себе широкую популярность не только в Англии, но и на континенте. Роман повествует о несокрушимой добродетели девушки-служанки, за которой настойчиво ухаживает ее господин, распутный повеса лорд. Чтобы сломить сопротивление девушки, он пускает в ход все средства, вплоть до оскорблений и клеветы. Но все напрасно. Добродетель Памелы торжествует, и в конце концов лорд женится на ней, покоренный ее стойкостью и незлобивостью. Победа оказывается на стороне мещанской морали, аристократический Дон-Жуан безоговорочно капитулирует. Пользуясь эпистолярной формой, автор широко раскрыл внутренний мир своих героев, набросал картину сложных душевных переживаний. Роман быстро стал знаменем борьбы мелкой буржуазии в европейском масштабе. Зато со стороны враждебного лагеря на него посыпались многочисленные пародии («Поведение Памелы в высшем свете», 1741; «Анти-Памела»; «Памела осужденная»; пародия Филдинга «Джозеф Эндрюз», 1742, и др.), стремившиеся ослабить огромное впечатление, произведенное романом. </w:t>
      </w:r>
    </w:p>
    <w:p w:rsidR="00451A24" w:rsidRPr="00DD4078" w:rsidRDefault="00451A24" w:rsidP="00451A24">
      <w:pPr>
        <w:spacing w:before="120"/>
        <w:ind w:firstLine="567"/>
        <w:jc w:val="both"/>
      </w:pPr>
      <w:r w:rsidRPr="00DD4078">
        <w:t xml:space="preserve">Популярность Р. еще больше возросла после выхода в свет его второго романа «Clarissa Garlow, or the history of a young lady» (Кларисса Гарло, 7 тт., 1747—1748), в котором изображалась трагическая судьба молодой девушки из богатой-буржуазной семьи, падающей жертвой своей любви к красавцу аристократу, повесе и бреттеру Ловеласу (имя, ставшее нарицательным). По словам автора, в романе затрагиваются «важнейшие отношения семейной жизни», особенно же показываются несчастья, проистекающие из «непредусмотрительного отношения детей и родителей в делах брака». «Кларисса» — ярчайший образчик семейного буржуазного (т. н. сентиментального) романа. Произведение это имело шумный успех. Читатели оплакивали судьбу Клариссы, но также, что уже шло в разрез с намерениями автора, весьма тепло отнеслись к образу обаятельного волокиты Ловеласа. Чтобы дать читателям подлинного «героя», Р. выпустил свой третий роман «History of Sir Charles Grandison» (Сэр Чарльз Грандисон, 6 тт., 1753). Грандисон должен был явить идеал «порядочного» человека, истого джентельмена, как его понимал мелкий буржуа. Но аристократ в роли олицетворения мелкобуржуазных пуританских добродетелей оказался сухой и мертвой фигурой. Роман этот такого успеха, как первые два, не имел. Между тем дух пуританского морализирования, столь резко выявившийся в «Грандисоне», вообще составляет характерную черту художественного метода Р. За психологом в Р. неизменно скрывается мыслитель-моралист, внимательно изучающий внутреннюю жизнь человека со стороны ее нравственных функций как возможную иллюстрацию к тем или иным положениям буржуазно-пуританской этики. Его интересуют не страсти сами по себе, но психологическая механика добродетели или порока. Отсюда тот рассудочно-аналитический характер, которым отмечены психологические зарисовки Р. (стремление к систематизации чувствований, каталог нравственных достоинств Памелы в конце одноименного романа, аналитические штудии Клариссы: стремясь все увидеть, обсудить и оценить, она делает для себя подробное перечисление и классификацию достоинств и недостатков Ловеласа с обозначением их всех по номерам и пр.). В этом — характерная особенность Р., резко отличающая его жанр от молодого Гёте и др. сентименталистов-штюрмеров, иррационалистов по своим основным тенденциям. От последних Р. отличается и неприязнью ко всему экзальтированному, стихийно необузданному. Его герои чуждаются бурных порывов, сильных восклицаний, их речь часто впадает в книжную правильность или даже напыщенность. При всем этом творчество Р. сыграло огромную роль в деле ниспровержения канонов классицистической литературы. </w:t>
      </w:r>
    </w:p>
    <w:p w:rsidR="00451A24" w:rsidRPr="00DD4078" w:rsidRDefault="00451A24" w:rsidP="00451A24">
      <w:pPr>
        <w:spacing w:before="120"/>
        <w:ind w:firstLine="567"/>
        <w:jc w:val="both"/>
      </w:pPr>
      <w:r w:rsidRPr="00DD4078">
        <w:t xml:space="preserve">Огромная масса английской мелкой буржуазии, вызванная к широкой политической жизни двумя предшествующими революциями и началом промышленного переворота, увидела в Р. своего крупнейшего писателя. Французская буржуазия, подготовлявшая почву для революции 1789, особенно восторженно встретила произведения Ричардсона. Дидро  поставил Р. наряду с Гомером, Софоклом, Еврипидом. Руссо считал, что ничего подобного романам Р. ни на одном языке создано не было. В Германии Клопшток, Виланд, Геллерт и др. восхваляли Р. Романы Р. были также в конце XVIII и начале XIX вв. весьма популярны и в России. С начала XIX в. популярность Р. стремительно падает. В условиях XIX века проблематика его романов утратила свою актуальность, и за Ричардсоном установилась репутация многословного и скучного писателя. </w:t>
      </w:r>
    </w:p>
    <w:p w:rsidR="00451A24" w:rsidRPr="0056479E" w:rsidRDefault="00451A24" w:rsidP="00451A24">
      <w:pPr>
        <w:spacing w:before="120"/>
        <w:jc w:val="center"/>
        <w:rPr>
          <w:b/>
          <w:bCs/>
          <w:sz w:val="28"/>
          <w:szCs w:val="28"/>
        </w:rPr>
      </w:pPr>
      <w:r w:rsidRPr="0056479E">
        <w:rPr>
          <w:b/>
          <w:bCs/>
          <w:sz w:val="28"/>
          <w:szCs w:val="28"/>
        </w:rPr>
        <w:t xml:space="preserve">Список литературы </w:t>
      </w:r>
    </w:p>
    <w:p w:rsidR="00451A24" w:rsidRDefault="00451A24" w:rsidP="00451A24">
      <w:pPr>
        <w:spacing w:before="120"/>
        <w:ind w:firstLine="567"/>
        <w:jc w:val="both"/>
        <w:rPr>
          <w:lang w:val="en-US"/>
        </w:rPr>
      </w:pPr>
      <w:r w:rsidRPr="00DD4078">
        <w:t>I. The Works, ed. Е</w:t>
      </w:r>
      <w:r w:rsidRPr="006902D8">
        <w:rPr>
          <w:lang w:val="en-US"/>
        </w:rPr>
        <w:t>. Mangin, 19 vv., L., 1811</w:t>
      </w:r>
      <w:r>
        <w:rPr>
          <w:lang w:val="en-US"/>
        </w:rPr>
        <w:t xml:space="preserve"> </w:t>
      </w:r>
    </w:p>
    <w:p w:rsidR="00451A24" w:rsidRDefault="00451A24" w:rsidP="00451A24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Works (Lesley Stephen), 12 vv., L., 1883</w:t>
      </w:r>
      <w:r>
        <w:rPr>
          <w:lang w:val="en-US"/>
        </w:rPr>
        <w:t xml:space="preserve"> </w:t>
      </w:r>
    </w:p>
    <w:p w:rsidR="00451A24" w:rsidRDefault="00451A24" w:rsidP="00451A24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Novels, by Ethel M. M. M’Kenna, 20 vv., Philadelphia, 1901</w:t>
      </w:r>
      <w:r>
        <w:rPr>
          <w:lang w:val="en-US"/>
        </w:rPr>
        <w:t xml:space="preserve"> </w:t>
      </w:r>
    </w:p>
    <w:p w:rsidR="00451A24" w:rsidRDefault="00451A24" w:rsidP="00451A24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The Shakespeare Head, Edition of the Novels of S. Richardson, in 18 vv., Oxford, 1930—1932</w:t>
      </w:r>
      <w:r>
        <w:rPr>
          <w:lang w:val="en-US"/>
        </w:rPr>
        <w:t xml:space="preserve"> </w:t>
      </w:r>
    </w:p>
    <w:p w:rsidR="00451A24" w:rsidRDefault="00451A24" w:rsidP="00451A24">
      <w:pPr>
        <w:spacing w:before="120"/>
        <w:ind w:firstLine="567"/>
        <w:jc w:val="both"/>
      </w:pPr>
      <w:r w:rsidRPr="00DD4078">
        <w:t>Памела</w:t>
      </w:r>
      <w:r w:rsidRPr="0056479E">
        <w:t xml:space="preserve">, </w:t>
      </w:r>
      <w:r w:rsidRPr="00DD4078">
        <w:t>или</w:t>
      </w:r>
      <w:r w:rsidRPr="0056479E">
        <w:t xml:space="preserve"> </w:t>
      </w:r>
      <w:r w:rsidRPr="00DD4078">
        <w:t>награжденная</w:t>
      </w:r>
      <w:r w:rsidRPr="0056479E">
        <w:t xml:space="preserve"> </w:t>
      </w:r>
      <w:r w:rsidRPr="00DD4078">
        <w:t>добродетель</w:t>
      </w:r>
      <w:r w:rsidRPr="0056479E">
        <w:t xml:space="preserve">, </w:t>
      </w:r>
      <w:r w:rsidRPr="00DD4078">
        <w:t>перев</w:t>
      </w:r>
      <w:r w:rsidRPr="0056479E">
        <w:t xml:space="preserve">. </w:t>
      </w:r>
      <w:r w:rsidRPr="00DD4078">
        <w:t>Чертков, СПБ, 1787—1796 (4 чч.)</w:t>
      </w:r>
      <w:r>
        <w:t xml:space="preserve"> </w:t>
      </w:r>
    </w:p>
    <w:p w:rsidR="00451A24" w:rsidRDefault="00451A24" w:rsidP="00451A24">
      <w:pPr>
        <w:spacing w:before="120"/>
        <w:ind w:firstLine="567"/>
        <w:jc w:val="both"/>
      </w:pPr>
      <w:r w:rsidRPr="00DD4078">
        <w:t>Английские письма, или история кавалера Грандисона, перев. А. Кондратовича, СПБ, 1793—1794 (8 чч.)</w:t>
      </w:r>
      <w:r>
        <w:t xml:space="preserve"> </w:t>
      </w:r>
    </w:p>
    <w:p w:rsidR="00451A24" w:rsidRDefault="00451A24" w:rsidP="00451A24">
      <w:pPr>
        <w:spacing w:before="120"/>
        <w:ind w:firstLine="567"/>
        <w:jc w:val="both"/>
      </w:pPr>
      <w:r w:rsidRPr="00DD4078">
        <w:t>Достопамятная жизнь девицы Клариссы Гарлов, СПБ, 1791—1792 (6 чч.)</w:t>
      </w:r>
      <w:r>
        <w:t xml:space="preserve"> </w:t>
      </w:r>
    </w:p>
    <w:p w:rsidR="00451A24" w:rsidRPr="00DD4078" w:rsidRDefault="00451A24" w:rsidP="00451A24">
      <w:pPr>
        <w:spacing w:before="120"/>
        <w:ind w:firstLine="567"/>
        <w:jc w:val="both"/>
      </w:pPr>
      <w:r w:rsidRPr="00DD4078">
        <w:t xml:space="preserve">Кларисса, или история одной барышни, «Биб-ка для чтения», 1848 (пересказ у А. В. Дружинина, Собр. сочин., т. V, СПБ, 1865). </w:t>
      </w:r>
    </w:p>
    <w:p w:rsidR="00451A24" w:rsidRDefault="00451A24" w:rsidP="00451A24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II. Schmidt E., Richardson, Rousseau und Goethe, Jena, 1875</w:t>
      </w:r>
      <w:r>
        <w:rPr>
          <w:lang w:val="en-US"/>
        </w:rPr>
        <w:t xml:space="preserve"> </w:t>
      </w:r>
    </w:p>
    <w:p w:rsidR="00451A24" w:rsidRDefault="00451A24" w:rsidP="00451A24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Neudr., 1924</w:t>
      </w:r>
      <w:r>
        <w:rPr>
          <w:lang w:val="en-US"/>
        </w:rPr>
        <w:t xml:space="preserve"> </w:t>
      </w:r>
    </w:p>
    <w:p w:rsidR="00451A24" w:rsidRDefault="00451A24" w:rsidP="00451A24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Gassmeyer G. M., Richardsons Pamela, Diss., Lpz., 1891</w:t>
      </w:r>
      <w:r>
        <w:rPr>
          <w:lang w:val="en-US"/>
        </w:rPr>
        <w:t xml:space="preserve"> </w:t>
      </w:r>
    </w:p>
    <w:p w:rsidR="00451A24" w:rsidRDefault="00451A24" w:rsidP="00451A24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 xml:space="preserve">Thomson </w:t>
      </w:r>
      <w:r w:rsidRPr="00DD4078">
        <w:t>С</w:t>
      </w:r>
      <w:r w:rsidRPr="006902D8">
        <w:rPr>
          <w:lang w:val="en-US"/>
        </w:rPr>
        <w:t>., Richardson, L., 1900</w:t>
      </w:r>
      <w:r>
        <w:rPr>
          <w:lang w:val="en-US"/>
        </w:rPr>
        <w:t xml:space="preserve"> </w:t>
      </w:r>
    </w:p>
    <w:p w:rsidR="00451A24" w:rsidRDefault="00451A24" w:rsidP="00451A24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Dobson A., S. Richardson, N. Y., 1902</w:t>
      </w:r>
      <w:r>
        <w:rPr>
          <w:lang w:val="en-US"/>
        </w:rPr>
        <w:t xml:space="preserve"> </w:t>
      </w:r>
    </w:p>
    <w:p w:rsidR="00451A24" w:rsidRDefault="00451A24" w:rsidP="00451A24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Dibelius W., Englische Romankunst, Bd I, Berlin, 1910</w:t>
      </w:r>
      <w:r>
        <w:rPr>
          <w:lang w:val="en-US"/>
        </w:rPr>
        <w:t xml:space="preserve"> </w:t>
      </w:r>
    </w:p>
    <w:p w:rsidR="00451A24" w:rsidRDefault="00451A24" w:rsidP="00451A24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Danielowski E., Richardson’s erster Roman, Entstehungsgeschichte, Berlin, 1917</w:t>
      </w:r>
      <w:r>
        <w:rPr>
          <w:lang w:val="en-US"/>
        </w:rPr>
        <w:t xml:space="preserve"> </w:t>
      </w:r>
    </w:p>
    <w:p w:rsidR="00451A24" w:rsidRDefault="00451A24" w:rsidP="00451A24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Schüking L., Die Grundlagen des Richardsonschen Romans, «Germanisch-Romanische Monatsschrift», Bd XII, 1924, S. 21—42, 88—110</w:t>
      </w:r>
      <w:r>
        <w:rPr>
          <w:lang w:val="en-US"/>
        </w:rPr>
        <w:t xml:space="preserve"> </w:t>
      </w:r>
    </w:p>
    <w:p w:rsidR="00451A24" w:rsidRDefault="00451A24" w:rsidP="00451A24">
      <w:pPr>
        <w:spacing w:before="120"/>
        <w:ind w:firstLine="567"/>
        <w:jc w:val="both"/>
        <w:rPr>
          <w:lang w:val="en-US"/>
        </w:rPr>
      </w:pPr>
      <w:r w:rsidRPr="00DD4078">
        <w:t>Его</w:t>
      </w:r>
      <w:r w:rsidRPr="006902D8">
        <w:rPr>
          <w:lang w:val="en-US"/>
        </w:rPr>
        <w:t xml:space="preserve"> </w:t>
      </w:r>
      <w:r w:rsidRPr="00DD4078">
        <w:t>же</w:t>
      </w:r>
      <w:r w:rsidRPr="006902D8">
        <w:rPr>
          <w:lang w:val="en-US"/>
        </w:rPr>
        <w:t>, Die Familie im Puritanismus, Lpz., 1929</w:t>
      </w:r>
      <w:r>
        <w:rPr>
          <w:lang w:val="en-US"/>
        </w:rPr>
        <w:t xml:space="preserve"> </w:t>
      </w:r>
    </w:p>
    <w:p w:rsidR="00451A24" w:rsidRDefault="00451A24" w:rsidP="00451A24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Downs B. W., S. Richardson, L., 1928</w:t>
      </w:r>
      <w:r>
        <w:rPr>
          <w:lang w:val="en-US"/>
        </w:rPr>
        <w:t xml:space="preserve"> </w:t>
      </w:r>
    </w:p>
    <w:p w:rsidR="00451A24" w:rsidRDefault="00451A24" w:rsidP="00451A24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Beckstein J., Richardson’s «Pamela» nach ihrem Gedankengehalt betrachtet, Erlangen Diss., 1930</w:t>
      </w:r>
      <w:r>
        <w:rPr>
          <w:lang w:val="en-US"/>
        </w:rPr>
        <w:t xml:space="preserve"> </w:t>
      </w:r>
    </w:p>
    <w:p w:rsidR="00451A24" w:rsidRDefault="00451A24" w:rsidP="00451A24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Dottin P., S. Richardson, P., 1901</w:t>
      </w:r>
      <w:r>
        <w:rPr>
          <w:lang w:val="en-US"/>
        </w:rPr>
        <w:t xml:space="preserve"> </w:t>
      </w:r>
    </w:p>
    <w:p w:rsidR="00451A24" w:rsidRDefault="00451A24" w:rsidP="00451A24">
      <w:pPr>
        <w:spacing w:before="120"/>
        <w:ind w:firstLine="567"/>
        <w:jc w:val="both"/>
        <w:rPr>
          <w:lang w:val="en-US"/>
        </w:rPr>
      </w:pPr>
      <w:r w:rsidRPr="00DD4078">
        <w:t>Его</w:t>
      </w:r>
      <w:r w:rsidRPr="006902D8">
        <w:rPr>
          <w:lang w:val="en-US"/>
        </w:rPr>
        <w:t xml:space="preserve"> </w:t>
      </w:r>
      <w:r w:rsidRPr="00DD4078">
        <w:t>же</w:t>
      </w:r>
      <w:r w:rsidRPr="006902D8">
        <w:rPr>
          <w:lang w:val="en-US"/>
        </w:rPr>
        <w:t>, L’accueil fait à «Pamela», «Revue anglo-américaine», 1930, Août</w:t>
      </w:r>
      <w:r>
        <w:rPr>
          <w:lang w:val="en-US"/>
        </w:rPr>
        <w:t xml:space="preserve"> </w:t>
      </w:r>
    </w:p>
    <w:p w:rsidR="00451A24" w:rsidRPr="00DD4078" w:rsidRDefault="00451A24" w:rsidP="00451A24">
      <w:pPr>
        <w:spacing w:before="120"/>
        <w:ind w:firstLine="567"/>
        <w:jc w:val="both"/>
      </w:pPr>
      <w:r w:rsidRPr="00DD4078">
        <w:t>Батюшков</w:t>
      </w:r>
      <w:r w:rsidRPr="0056479E">
        <w:t xml:space="preserve"> </w:t>
      </w:r>
      <w:r w:rsidRPr="00DD4078">
        <w:t>Ф</w:t>
      </w:r>
      <w:r w:rsidRPr="0056479E">
        <w:t xml:space="preserve">. </w:t>
      </w:r>
      <w:r w:rsidRPr="00DD4078">
        <w:t>В</w:t>
      </w:r>
      <w:r w:rsidRPr="0056479E">
        <w:t xml:space="preserve">., </w:t>
      </w:r>
      <w:r w:rsidRPr="00DD4078">
        <w:t>Западная</w:t>
      </w:r>
      <w:r w:rsidRPr="0056479E">
        <w:t xml:space="preserve"> </w:t>
      </w:r>
      <w:r w:rsidRPr="00DD4078">
        <w:t>литература</w:t>
      </w:r>
      <w:r w:rsidRPr="0056479E">
        <w:t xml:space="preserve"> </w:t>
      </w:r>
      <w:r w:rsidRPr="00DD4078">
        <w:t>накануне</w:t>
      </w:r>
      <w:r w:rsidRPr="0056479E">
        <w:t xml:space="preserve"> </w:t>
      </w:r>
      <w:r w:rsidRPr="006902D8">
        <w:rPr>
          <w:lang w:val="en-US"/>
        </w:rPr>
        <w:t>XIX</w:t>
      </w:r>
      <w:r w:rsidRPr="0056479E">
        <w:t xml:space="preserve"> </w:t>
      </w:r>
      <w:r w:rsidRPr="00DD4078">
        <w:t>в</w:t>
      </w:r>
      <w:r w:rsidRPr="0056479E">
        <w:t xml:space="preserve">., </w:t>
      </w:r>
      <w:r w:rsidRPr="00DD4078">
        <w:t>в</w:t>
      </w:r>
      <w:r w:rsidRPr="0056479E">
        <w:t xml:space="preserve"> </w:t>
      </w:r>
      <w:r w:rsidRPr="00DD4078">
        <w:t>изд</w:t>
      </w:r>
      <w:r w:rsidRPr="0056479E">
        <w:t xml:space="preserve">. </w:t>
      </w:r>
      <w:r w:rsidRPr="00DD4078">
        <w:t xml:space="preserve">«История западной литературы XIX в.», т. I, изд. «Мир», М., 1912. Общие курсы по западно-европейской литературе: Фриче В. М., Когана П. С., Стороженко Н. И. и др.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A24"/>
    <w:rsid w:val="00002B5A"/>
    <w:rsid w:val="0010437E"/>
    <w:rsid w:val="003E0C41"/>
    <w:rsid w:val="00451A24"/>
    <w:rsid w:val="0056479E"/>
    <w:rsid w:val="00616072"/>
    <w:rsid w:val="00670BD6"/>
    <w:rsid w:val="006902D8"/>
    <w:rsid w:val="006A5004"/>
    <w:rsid w:val="00710178"/>
    <w:rsid w:val="008B35EE"/>
    <w:rsid w:val="00905CC1"/>
    <w:rsid w:val="00B42C45"/>
    <w:rsid w:val="00B47B6A"/>
    <w:rsid w:val="00C00AE7"/>
    <w:rsid w:val="00DD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34C66B-9141-409B-BAEE-E672AE10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A2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51A24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974</Words>
  <Characters>5553</Characters>
  <Application>Microsoft Office Word</Application>
  <DocSecurity>0</DocSecurity>
  <Lines>46</Lines>
  <Paragraphs>13</Paragraphs>
  <ScaleCrop>false</ScaleCrop>
  <Company>Home</Company>
  <LinksUpToDate>false</LinksUpToDate>
  <CharactersWithSpaces>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Семюэл Ричардсон</dc:title>
  <dc:subject/>
  <dc:creator>User</dc:creator>
  <cp:keywords/>
  <dc:description/>
  <cp:lastModifiedBy>admin</cp:lastModifiedBy>
  <cp:revision>2</cp:revision>
  <dcterms:created xsi:type="dcterms:W3CDTF">2014-02-18T02:52:00Z</dcterms:created>
  <dcterms:modified xsi:type="dcterms:W3CDTF">2014-02-18T02:52:00Z</dcterms:modified>
</cp:coreProperties>
</file>