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2DF3" w:rsidRDefault="00F22DF3" w:rsidP="00F22DF3">
      <w:r>
        <w:t xml:space="preserve">Сенсорная и эмоциональная депривация. </w:t>
      </w:r>
    </w:p>
    <w:p w:rsidR="00F22DF3" w:rsidRDefault="00F22DF3" w:rsidP="00F22DF3"/>
    <w:p w:rsidR="00F22DF3" w:rsidRDefault="00F22DF3" w:rsidP="00F22DF3">
      <w:r>
        <w:t xml:space="preserve">    Рассматривая вопрос о роли ограничений, используемых в процессе БДСМ - сессий и (или) БДСМ - отношений, обратим внимание на тот факт, что использование разнообразных кляпов, масок, повязок на глаза, шлемов, так называемыми "нижними" партнерами, безусловно, в той или иной степени снижает информационный обмен человека с окружающим миром. Связывание, подвешивание, мумификация, содержание в клетках и небольших помещениях - все это лишает человека возможности движения, а иногда, позволяет ему пережить состояние полной неподвижности. Латексные, кожаные костюмы, чаще напоминающие фантастические скафандры, нежели простую одежду, призваны ограждать тело от получения тактильных ощущений. Любители подобных ограничений отмечают, что во время сеансов они переживают особые, ни с чем не сравнимые состояния. Удовольствие, окрашивающее время сеанса, подталкивает человека к его повторению, увеличивая количество чувственных серий. В процессе длительных БДСМ-отношений, нередко используются и длительные ограничени контактов "нижнего" партнера, выражающиеся в табуировании его общения, перемещения, социальной активности. Причин для развития подобных пристрастий достаточно. Некоторые из них объясняются особенностями явления, известного психологом как "депривация (сенсорная, эмоциональная, социальная). </w:t>
      </w:r>
    </w:p>
    <w:p w:rsidR="00F22DF3" w:rsidRDefault="00F22DF3" w:rsidP="00F22DF3">
      <w:r>
        <w:t xml:space="preserve">    Сенсорная депривация - (от лат. sensus - чувство, ощущение и deprivatio - лишение) - продолжительное, более или менее полное лишение человека зрительных, слуховых, тактильных или иных ощущений, подвижности, общения, эмоциональных переживаний. ("Психология". Словарь. Под общ. ред. А.В. Петровского, М.Г. Ярошевского) </w:t>
      </w:r>
    </w:p>
    <w:p w:rsidR="00F22DF3" w:rsidRDefault="00F22DF3" w:rsidP="00F22DF3">
      <w:r>
        <w:t xml:space="preserve">    Взаимосвязь между сенсорной депривацией и состоянием человека известна достаточно давно. Влияние ограничения связей человека с внешним миром, в той или иной степени, частично или полностью, широко использовалось на протяжении всей истории человечества. Практика отшельничества, являясь по сути, разновидностью социальной депривации, использовалась, практически, всеми религиями мира. Человек, ставя себя в условия полного отсутствия контакта с другими людьми, устраняя речевую, эмоциональную и социальную практику информационного обмена из своей жизни, достигал весьма необычных состояний, как физических, так и душевных. Многие упражнения и позы различных школ йоги, техники медитаций, обряды посвящения в различные кланы, секты, социальные группы, традиции оздоровительной и врачебной практики разнообразных восточных школ, также указывают на влияние некоторых видов депривации на общее состояние человека и на возможности использования депривации с целью позитивной коррекции этого состояния. </w:t>
      </w:r>
    </w:p>
    <w:p w:rsidR="00F22DF3" w:rsidRDefault="00F22DF3" w:rsidP="00F22DF3">
      <w:r>
        <w:t xml:space="preserve">    Во время выполнения упражнений, искусственно создаются услови контролируемой (произвольно прерываемой) сенсорной депривации: закрытые глаза обуславливают прекращение получения стимулов визуальной модальности, тихое место для практики или тихая привычная музыка - аудиальной модальности, привычная и неподвижная поза - тактильной. Особое значение имеют именно привычные или обычные стимулы, так как неизменный стимул, во-первых, вызывает привыкание и перестает восприниматься как тревожащий, а во-вторых, создает внешние условия, ассоциируемые с занятиями, и способствующие более быстрому достижению требуемого состояния сознания. ("Психологические феномены практики цигун.", Лобусов Е.В. УНЦ Правительственного Медицинского Центра при Управлении делами Президента Российской Федерации, кафедра неврологии, Москва) </w:t>
      </w:r>
    </w:p>
    <w:p w:rsidR="00F22DF3" w:rsidRDefault="00F22DF3" w:rsidP="00F22DF3">
      <w:r>
        <w:t xml:space="preserve">    Тем не менее широко известны факты применения сенсорной депривации в противоположных целях и с совершенно другими последствиями. Лишение света, содержание в звуконепроницаемых камерах, фиксация в определенных положениях, содержание в клетках и ямах, где невозможно менять положение тела - по сравнению с физическими истязаниями, выглядят почти безобидно, однако, с древнейших времен используется в целях наказания или пыток. Социальный вариант депривации - остракизм (бойкот), изгнание из общества - во многих случаях справедливо считался наказанием, сопоставимым с лишением самой жизни. </w:t>
      </w:r>
    </w:p>
    <w:p w:rsidR="00F22DF3" w:rsidRDefault="00F22DF3" w:rsidP="00F22DF3">
      <w:r>
        <w:t xml:space="preserve">    Проведя за решеткой всего два дня, человек, лишенный солнечного света, общения и любых сигналов времени, утрачивает чувство ориентации и впадает в апатию или растерянность. Одиночное заключение в сочетании с сенсорной депривацией полностью лишает осужденного способности к сопротивлению, утверждается в "Руководстве по использованию человеческих ресурсов", изданном ЦРУ в 1983 г. Теоретически считающаяся незаконной в Северной Америке и Европе, сенсорная депривация широко применяется в качестве наказания во многих других странах. ("Что мы знаем о влиянии?", Сергей Еремин) </w:t>
      </w:r>
    </w:p>
    <w:p w:rsidR="00F22DF3" w:rsidRDefault="00F22DF3" w:rsidP="00F22DF3">
      <w:r>
        <w:t xml:space="preserve">    Исторические примеры указывают на то, что депривация может работать, влияя на психику и организм человека, как конструктивно, так и деструктивно, вплоть до необратимых нарушений и даже смерти. Как любое другое явление, обладающее таким широким диапазоном влияния на человека, депривация должна использоваться только при четком понимании того, что, как и почему изменяется в состоянии человека. Однако, несмотря на многовековую историю этого явления, мнения психологов о внутренних механизмах подобного воздействия многообразны и неоднозначны. Исследования в области экстремальной психологии позволили выявить изменения на физиологическом и душевном уровнях, определить некоторые закономерности и создать ряд способов управления сенсорной депривацией, допускающихся для коррекции психологических состояний. Не менее важными стали исследования и в области устранения или предотвращения негативного влияния депривации там, где в силу каких-либо факторов она неизбежна: в профессиональной деятельности, связанной с изоляцией, сложными условиями труда, в некоторых видах спорта, при катастрофической утрате каких-либо органов чувств. Осознание явления сенсорной депривации позволило лучше понять такие синдромы, как аутизм, клаустрофобия, боязнь темноты и некоторые другие. Однако все это являет примеры крайних форм сенсорной депривации, отдельные случаи, когда симптомы развития синдрома уже очевидны, и речь идет о спасении психического (а в ряде случаев и физического) здоровья человека. Обнаружение незначительных влияний какого-либо вида сенсорной депривации, а также, предотвращение негативного их влияния все еще является проблемным. Ситуации, когда депривация не учитывается как фактор риска, являются опасными для здоровья человека, проявляясь в самых неожиданных областях его жизни. </w:t>
      </w:r>
    </w:p>
    <w:p w:rsidR="00F22DF3" w:rsidRDefault="00F22DF3" w:rsidP="00F22DF3">
      <w:r>
        <w:t xml:space="preserve">    - То, что происходит с участниками игры, называется "сенсорная депривация". В это не играют. Это пытка. Человеку ведь постоянно нужна информация, а "за стеклом" количество информации резко ограничено... Подобную пытку в свое время использовали спецслужбы: человека запирали в комфортную светлую камеру-одиночку и включали ему какой-то однообразный звук. Через какое-то время человек уже просто не мог находиться в камере. Он был готов делиться любой информацией со своими мучителями, лишь бы его отпустили. Еще можно вспомнить канадских ученых, которые перед войной проводили такой эксперимент: помещали человека в теплую воду, надевали на него очки, позволявшие разглядеть только свет и тень, кормили его, поили, но при этом полностью ограждали от контактов с внешним миром. Выяснилось, что через несколько дней такой жизни люди сходят с ума: у них просто начинаютс галлюцинации... Разумеется, в стеклянной комнате условия лучше, чем в канадской бочке. Однако присутствует другой эффект: за участниками постоянно наблюдают. Первые пару дней это может быть приятным и возбуждающим, но потом могут быть очень серьезные последствия. (Рейнальдо Перес Ловелле, профессор, доктор психологических наук, член Европейской ассоциации психотерапевтов) </w:t>
      </w:r>
    </w:p>
    <w:p w:rsidR="00F22DF3" w:rsidRDefault="00F22DF3" w:rsidP="00F22DF3"/>
    <w:p w:rsidR="00F22DF3" w:rsidRDefault="00F22DF3" w:rsidP="00F22DF3">
      <w:r>
        <w:t xml:space="preserve">    Проблемы сенсорной депривации привлекли внимание психологов довольно давно. Еще в 1913 году американский асихолош Дж. Уотсон опубликовал статью "Психология с точки зрения бихевиориста", которая стала толчком к появлению нового направления в психологии - бихевиоризма. В противовес интроспективной психологии (берущей свое начало еще от учений Декарта и основанной на постулате о неопосредованности субъективного опыта индивида и невозможности объективного исследовани психических процессов), Уотсон предложил опираться исключительно на объективные методы, требования к которым разработаны в естественных науках. Но только во второй половине XX века появились разработки прикладных вопросов экспериментального изучения нервно-психической устойчивости человека к информационно-сенсорным ограничениям. Особое место в этих исследованиях имели работы ИЭМ, проведенные под руководством и при теоретическом обобщении Д. Н. Бирюкова. </w:t>
      </w:r>
    </w:p>
    <w:p w:rsidR="00F22DF3" w:rsidRDefault="00F22DF3" w:rsidP="00F22DF3">
      <w:r>
        <w:t xml:space="preserve">    На сегодняшний день о сенсорной депривации известно немало. Доказано, что при дефиците сенсорной информации любого порядка у человека актуализируется потребность в ощущениях и сильных переживаниях, развивается, по сути, сенсорный и/или эмоциональный голод. Это приводит к активизированию процессов воображения, которые воздействуют определенным образом на образную память. В этих условиях способность человека к сохранению и воспроизведению очень ярких и детальных образов воспринятых ранее объектов или ощущений начинает реализовываться как защитный (компенсаторный) механизм. По мере увеличения времени пребывания в условиях сенсорной депривации начинают развиваться заторможенность, депрессия, апатия, которые на короткое время сменяются эйфорией, раздражительностью. Отмечаются также нарушения памяти, ритм сна и бодрствования, развиваются гипнотические и трансовые состояния, галлюцинации разнообразных форм. Чем жестче услови сенсорной депривации, тем быстрее нарушаются процессы мышления, что проявляется в невозможности на чем-либо сосредоточиться, последовательно обдумать проблемы. </w:t>
      </w:r>
    </w:p>
    <w:p w:rsidR="00F22DF3" w:rsidRDefault="00F22DF3" w:rsidP="00F22DF3">
      <w:r>
        <w:t xml:space="preserve">    Экспериментальные данные показали также, что сенсорная депривация может вызвать у человека временный психоз или стать причиной временных психических нарушений. При длительной сенсорной депривации возможны органическик изменения или возникновение условий для их возникновения. Недостаточная стимуляция мозга может привести, даже косвенно, к дегенеративным изменениям в нервных клетках. </w:t>
      </w:r>
    </w:p>
    <w:p w:rsidR="00F22DF3" w:rsidRDefault="00F22DF3" w:rsidP="00F22DF3">
      <w:r>
        <w:t xml:space="preserve">    Можно предположить, что существует биологическая цепочка, ведущая от эмоциональной и сенсорной деприваций через апатию к дегенеративным изменениям и смерти. В этом смысле ощущение сенсорного голода следует считать важнейшим состоянием для жизни человеческого организма, по сути так же, как и ощущение пищевого голода. У сенсорного голода очень много общего с пищевым голодом, причем не только в биологическом, а и в психологическом и социальном плане. Такие термины, как "недоедание", "насыщение", "гурман", "человек с причудами в еде", "аскет", можно легко перенести из области питания в область ощущений. Переедание - это в каком-то смысле то же самое, что и чрезмерная стимуляция. В обеих областях при обычных условиях и большом разнообразии выбора предпочтение в основном зависит от индивидуальных склонностей и вкусов. Вполне возможно, что индивидуальные особенности человека предопределены конституциональными особенностями организма. ("Игры, в которые играют люди", Эрик Берн) </w:t>
      </w:r>
    </w:p>
    <w:p w:rsidR="00F22DF3" w:rsidRDefault="00F22DF3" w:rsidP="00F22DF3">
      <w:r>
        <w:t xml:space="preserve">    Учитывая механизмы действия сенсорной депривации можно прогнозировать и, в определенных рамках, влиять на сознание и состояние человека. Простейшим примером может служить техника концентрации внимани человека на определенном виде ощущений, изолируя его от остальных раздражителей. Так закрытые глаза, неподвижность, отсутствие запахов и прикосновений - создает среду для усиления звуковых воздействий. Длительное лишение какого-либо вида ощущений может привести к скачкообразному развитию других средств получения сенсорной информации. Так широко известна способность длительно незрячих людей к повышенной тактильной чувствительности. Однако, длительная сенсорная депривация может привести и к попытке психики человека компенсировать недостаток "изнутри" - т.е. привести к ложным ощущениям и галлюцинациям. В качестве примера можно привести также широко известный синдром "фантомных болей" при ампутации конечностей. В практике восточных школ, использующих методы контролируемой сенсорной депривации для достижения измененных состояний сознания, способы компенсации деффицита какого-либо ощущения заложены сразу в методику упражнений. </w:t>
      </w:r>
    </w:p>
    <w:p w:rsidR="00F22DF3" w:rsidRDefault="00F22DF3" w:rsidP="00F22DF3">
      <w:r>
        <w:t xml:space="preserve">    Показано, что в условиях депривации будет происходить растормаживание коры, которое обычно может проявляется в виде галлюцинаций (не соответствующих действительности, но воспринимаемых сознанием), причем в любом виде: тактильные ощущения (ползанье мурашек, теплые потоки и т.п.), зрительные (световые вспышки, лица, люди и т.п.), звуковые (шумы, музыка, голоса) и проч. Однако "созерцание" определенного образа, обеспечиваемое соответствующими ему доминантами в коре головного мозга могут вызывать латеральное торможение коры. Таким образом имеются две противоположно направленные тенденции - к растормаживанию коры и к затормажнванию. ("Психологические феномены практики цигун.", Лобусов Е.В. УНЦ Правительственного Медицинского Центра при Управлении делами Президента Российской Федерации, кафедра неврологии, Москва) </w:t>
      </w:r>
    </w:p>
    <w:p w:rsidR="00F22DF3" w:rsidRDefault="00F22DF3" w:rsidP="00F22DF3">
      <w:r>
        <w:t xml:space="preserve">    Не стоит забывать, что помимо недостатка физических ощущений ( зрительных, тактильных, слуховых и др.) - депривация может быть эмоциональной. Недостаток чувственных переживаний тоже являетс своего рода информационным голодом и может порождать обычные дл сенсорной депривации последствия. Однако, следует заметить, что эмоциональный голод, в отличии от физического голода, значительно труднее выявить в повседневной жизни. Большинство депрессивных состояний, чувства одиночества, социальных проблем личности и развития комплексов - в основе своей имеют в числе прочих причин и эмоциональную депривацию какого-либо типа. И здесь кроются колоссальные возможности для психологического насилия, техник психологического програмирования и создания сильных психологических зависимостей, которым может подвергается человек в социуме и/или межличностном общении. Возможность выявить признаки сенсорной депривации и понимание способов ее устранения должно ограждать личность от подверженности подобному влиянию. </w:t>
      </w:r>
    </w:p>
    <w:p w:rsidR="00F22DF3" w:rsidRDefault="00F22DF3" w:rsidP="00F22DF3">
      <w:r>
        <w:t xml:space="preserve">    Если человек лишен необходимого ему по структуре личности количества общения, необходимых жизненных впечатлений, у него могут возникнуть проблемы и психологического, и психиатрического, и соматического характера. Все потому, что он самым натуральным образом голодает по общению, по информации. </w:t>
      </w:r>
    </w:p>
    <w:p w:rsidR="00F22DF3" w:rsidRDefault="00F22DF3" w:rsidP="00F22DF3">
      <w:r>
        <w:t xml:space="preserve">    И страдание от одиночества - не что иное, как проявление сенсорной депривации в том или ином виде (проще говоря - нехватка того или иного вида информации или впечатлений). Каких угодно - зрительных, вербальных (словесных) и даже тактильных (прикосновений). И здесь мы подошли к ответу на вопрос, как избавиться от одиночества: вначале следует точно определить, КАКОЙ именно информации, КАКИХ именно впечатлений вам не хватает, и именно этот недостаток восполнять. Именно поэтому бесполезно одинокому человеку советовать пойти в какой-нибудь клуб или завести новую подружку. Важно правильно определить и удовлетворить именно тот канал сенсорной депривации, по которому ощущается нехватка впечатлений - потому что действие в неверном направлении может еще усилить неприятные чувства и привести к еще более плачевным последствиям. ("О сексе и не только", Николай НАРИЦЫН, врач-психотерапевт)</w:t>
      </w:r>
      <w:bookmarkStart w:id="0" w:name="_GoBack"/>
      <w:bookmarkEnd w:id="0"/>
    </w:p>
    <w:sectPr w:rsidR="00F22DF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2DF3"/>
    <w:rsid w:val="0039089C"/>
    <w:rsid w:val="00C93362"/>
    <w:rsid w:val="00D97D43"/>
    <w:rsid w:val="00F22D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DCF3642-D40F-4210-8C46-8278D7D91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2279</Words>
  <Characters>12992</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Сенсорная и эмоциональная депривация</vt:lpstr>
    </vt:vector>
  </TitlesOfParts>
  <Company>VWC</Company>
  <LinksUpToDate>false</LinksUpToDate>
  <CharactersWithSpaces>15241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Сенсорная и эмоциональная депривация</dc:title>
  <dc:subject/>
  <dc:creator>Sniffer</dc:creator>
  <cp:keywords/>
  <dc:description/>
  <cp:lastModifiedBy>admin</cp:lastModifiedBy>
  <cp:revision>2</cp:revision>
  <dcterms:created xsi:type="dcterms:W3CDTF">2014-02-09T13:03:00Z</dcterms:created>
  <dcterms:modified xsi:type="dcterms:W3CDTF">2014-02-09T13:03:00Z</dcterms:modified>
</cp:coreProperties>
</file>