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D2" w:rsidRDefault="00C109F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Политическая структура</w:t>
      </w:r>
      <w:r>
        <w:br/>
      </w:r>
      <w:r>
        <w:rPr>
          <w:b/>
          <w:bCs/>
        </w:rPr>
        <w:t>3 Административное деление</w:t>
      </w:r>
      <w:r>
        <w:br/>
      </w:r>
      <w:r>
        <w:rPr>
          <w:b/>
          <w:bCs/>
        </w:rPr>
        <w:t>4 Географические данные</w:t>
      </w:r>
      <w:r>
        <w:br/>
      </w:r>
      <w:r>
        <w:rPr>
          <w:b/>
          <w:bCs/>
        </w:rPr>
        <w:t xml:space="preserve">5 Экономика </w:t>
      </w:r>
      <w:r>
        <w:rPr>
          <w:b/>
          <w:bCs/>
        </w:rPr>
        <w:br/>
        <w:t>5.1 Внешнеэкономические связи</w:t>
      </w:r>
      <w:r>
        <w:rPr>
          <w:b/>
          <w:bCs/>
        </w:rPr>
        <w:br/>
      </w:r>
      <w:r>
        <w:br/>
      </w:r>
      <w:r>
        <w:rPr>
          <w:b/>
          <w:bCs/>
        </w:rPr>
        <w:t>6 Население</w:t>
      </w:r>
      <w:r>
        <w:br/>
      </w:r>
      <w:r>
        <w:rPr>
          <w:b/>
          <w:bCs/>
        </w:rPr>
        <w:t>7 Культура</w:t>
      </w:r>
      <w:r>
        <w:br/>
      </w:r>
      <w:r>
        <w:rPr>
          <w:b/>
          <w:bCs/>
        </w:rPr>
        <w:t>8 Вооружённые силы</w:t>
      </w:r>
      <w:r>
        <w:br/>
      </w:r>
      <w:r>
        <w:rPr>
          <w:b/>
          <w:bCs/>
        </w:rPr>
        <w:t>9 Другие вопросы</w:t>
      </w:r>
      <w:r>
        <w:br/>
      </w:r>
      <w:r>
        <w:br/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43FD2" w:rsidRDefault="00C109FA">
      <w:pPr>
        <w:pStyle w:val="a3"/>
      </w:pPr>
      <w:r>
        <w:t>Федера́ция Сент-Китс и Не́вис (</w:t>
      </w:r>
      <w:r>
        <w:rPr>
          <w:i/>
          <w:iCs/>
        </w:rPr>
        <w:t>Федерация Сент-Кристофер и Невис</w:t>
      </w:r>
      <w:r>
        <w:t>) — государство в восточной части Карибского моря, состоящее из двух островов — Сент-Китса и Невиса.</w:t>
      </w:r>
    </w:p>
    <w:p w:rsidR="00943FD2" w:rsidRDefault="00C109FA">
      <w:pPr>
        <w:pStyle w:val="a3"/>
      </w:pPr>
      <w:r>
        <w:t>Площадь страны — 261 км². Население — 50 тыс. человек (2010). Столица Бастер расположена на острове Сент-Китс.</w:t>
      </w:r>
    </w:p>
    <w:p w:rsidR="00943FD2" w:rsidRDefault="00C109FA">
      <w:pPr>
        <w:pStyle w:val="a3"/>
      </w:pPr>
      <w:r>
        <w:t>Сент-Китс и Невис является самым маленьким государством западного полушария, как по площади, так и по численности населения.</w:t>
      </w:r>
    </w:p>
    <w:p w:rsidR="00943FD2" w:rsidRDefault="00C109FA">
      <w:pPr>
        <w:pStyle w:val="a3"/>
      </w:pPr>
      <w:r>
        <w:t>Является членом Британского Содружества, возглавляемого королевой Великобритании.</w:t>
      </w:r>
    </w:p>
    <w:p w:rsidR="00943FD2" w:rsidRDefault="00C109FA">
      <w:pPr>
        <w:pStyle w:val="a3"/>
      </w:pPr>
      <w:r>
        <w:t>С востока граничит с Антигуа и Барбуда, с юго-востока — с Монтсерратом, на северо-западе — с Синт-Эстатиус (специальный муниципалитет Нидерландов), на севере — с Сен-Бартельми (заморская община Франции). Все границы морские.</w:t>
      </w:r>
    </w:p>
    <w:p w:rsidR="00943FD2" w:rsidRDefault="00C109FA">
      <w:pPr>
        <w:pStyle w:val="a3"/>
      </w:pPr>
      <w:r>
        <w:t>Общая протяженность береговой линии — 135 км.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943FD2" w:rsidRDefault="00C109FA">
      <w:pPr>
        <w:pStyle w:val="a3"/>
      </w:pPr>
      <w:r>
        <w:t>Коренными жителями острова Сент-Китс были индейцы карибы.</w:t>
      </w:r>
    </w:p>
    <w:p w:rsidR="00943FD2" w:rsidRDefault="00C109FA">
      <w:pPr>
        <w:pStyle w:val="a3"/>
      </w:pPr>
      <w:r>
        <w:t>Острова открыты X. Колумбом в 1493 году. Испанцы не стали их колонизовать.</w:t>
      </w:r>
    </w:p>
    <w:p w:rsidR="00943FD2" w:rsidRDefault="00C109FA">
      <w:pPr>
        <w:pStyle w:val="a3"/>
      </w:pPr>
      <w:r>
        <w:t>В 1623 году на Сент-Кристофере (старое название Сент-Китса) основано английское поселение (первое в Вест-Индии); в 1624 году — французское. С 1625 года вместе с островом Ангилья — колония Великобритании, ставшая для неё базой завоевания других островов региона, за что её называли «матерью английских колоний в Вест-Индии». На северо-западе острова, на высотах, располагается хорошо сохранившаяся крепость Бримстоун, которую называют «Гибралтар Карибского моря».</w:t>
      </w:r>
    </w:p>
    <w:p w:rsidR="00943FD2" w:rsidRDefault="00C109FA">
      <w:pPr>
        <w:pStyle w:val="a3"/>
      </w:pPr>
      <w:r>
        <w:t>В 1623 году совместные франко-английские карательные силы устроили резню местного индейского населения, уничтожив до 4 000 человек в долине реки, названной в этой связи Кровавой, по водам которой тела в течение 3 дней выносило в море.</w:t>
      </w:r>
    </w:p>
    <w:p w:rsidR="00943FD2" w:rsidRDefault="00C109FA">
      <w:pPr>
        <w:pStyle w:val="a3"/>
      </w:pPr>
      <w:r>
        <w:t>С XVII века между Великобританией и Францией шла борьба за обладание островами, пока, наконец, по Версальскому договору 1783 года они окончательно не перешли под власть англичан.</w:t>
      </w:r>
    </w:p>
    <w:p w:rsidR="00943FD2" w:rsidRDefault="00C109FA">
      <w:pPr>
        <w:pStyle w:val="a3"/>
      </w:pPr>
      <w:r>
        <w:t>С 1871 входили в состав английской колонии Подветренные Острова, а с 1958 — Вест-Индской федерации.</w:t>
      </w:r>
    </w:p>
    <w:p w:rsidR="00943FD2" w:rsidRDefault="00C109FA">
      <w:pPr>
        <w:pStyle w:val="a3"/>
      </w:pPr>
      <w:r>
        <w:t>В 1967 году Сент-Китс, Невис и Ангилья получили статус «ассоциированного с Великобританией государства» с внутренним самоуправлением. Вопросы внешней политики и обороны оставались в компетенции Великобритании. В 1980 году Ангилья вышла из состава федерации трех островов.</w:t>
      </w:r>
    </w:p>
    <w:p w:rsidR="00943FD2" w:rsidRDefault="00C109FA">
      <w:pPr>
        <w:pStyle w:val="a3"/>
      </w:pPr>
      <w:r>
        <w:t xml:space="preserve">С 19 сентября 1983 года — независимое государство </w:t>
      </w:r>
      <w:r>
        <w:rPr>
          <w:i/>
          <w:iCs/>
        </w:rPr>
        <w:t>Федерация Сент-Китс и Невис</w:t>
      </w:r>
      <w:r>
        <w:t>.</w:t>
      </w:r>
    </w:p>
    <w:p w:rsidR="00943FD2" w:rsidRDefault="00C109FA">
      <w:pPr>
        <w:pStyle w:val="a3"/>
      </w:pPr>
      <w:r>
        <w:t>В 1998 году был проведён референдум по вопросу выхода острова Невис из состава федерации и образовании на нём независимого государства. «За» проголосовало 62 % избирателей, однако решение не было принято, так как для положительного решения по закону «за» должны проголосовать не менее 2/3 избирателей.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2. Политическая структура</w:t>
      </w:r>
    </w:p>
    <w:p w:rsidR="00943FD2" w:rsidRDefault="00C109FA">
      <w:pPr>
        <w:pStyle w:val="a3"/>
      </w:pPr>
      <w:r>
        <w:t>Федерация Сент-Китс и Невис — независимый член Британского содружества с 19 сентября 1983 года. Федерация основана на демократической парламентской системе Британии. Глава государства — королева Великобритании, представленная генерал-губернатором. Правовая система Федерации основана на английском общем праве, но корпоративное право вобрало в себя как английское, так и американское право, и использует основы законодательства американского штата Делавер.</w:t>
      </w:r>
    </w:p>
    <w:p w:rsidR="00943FD2" w:rsidRDefault="00C109FA">
      <w:pPr>
        <w:pStyle w:val="a3"/>
      </w:pPr>
      <w:r>
        <w:t>Исполнительная власть принадлежит Правительству. Глава правительства — премьер-министр, которым становится лидер партии или коалиции большинства, победившей на последних выборах. Члены кабинета назначаются генерал-губернатором после консультации с премьер-министром. Правительство несёт ответственность перед Парламентом. Правительство Великобритании сохранило в своей компетенции вопросы обороны и международных отношений.</w:t>
      </w:r>
    </w:p>
    <w:p w:rsidR="00943FD2" w:rsidRDefault="00C109FA">
      <w:pPr>
        <w:pStyle w:val="a3"/>
      </w:pPr>
      <w:r>
        <w:t>Законодательная власть принадлежит парламенту — однопалатному Национальному Собранию. В парламенте 14 мест — 3 депутата назначаются генерал-губернатором (1 по рекомендации лидера оппозиции и 2 по рекомендации премьер-министра) и 11 выбираются на 5-летний срок по одномандатным округам (8 — от Сент-Китса и 3 — от Невиса). Федерация имеет свою систему судов Магистратов и Верховный суд. Первая апелляционная инстанция — Апелляционный суд Сент-Люсии и окончательная — английский Тайный Совет.</w:t>
      </w:r>
    </w:p>
    <w:p w:rsidR="00943FD2" w:rsidRDefault="00C109FA">
      <w:pPr>
        <w:pStyle w:val="a3"/>
      </w:pPr>
      <w:r>
        <w:t>Остров Невис имеет собственный парламент — Собрание острова Невис. Пять депутатов избираются населением, а три — назначаются. Остров Невис имеет право на выход из состава федерации.</w:t>
      </w:r>
    </w:p>
    <w:p w:rsidR="00943FD2" w:rsidRDefault="00C109FA">
      <w:pPr>
        <w:pStyle w:val="a3"/>
      </w:pPr>
      <w:r>
        <w:t>Основные политические партии: Лейбористская партия, Движение обеспокоенных граждан (на о. Невис), Реформистская партия Невиса, Движение народного действия (на о. Сент-Китс), Объединенное национальное движение (на о. Невис).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3. Административное деление</w:t>
      </w:r>
    </w:p>
    <w:p w:rsidR="00943FD2" w:rsidRDefault="00C109FA">
      <w:pPr>
        <w:pStyle w:val="a3"/>
      </w:pPr>
      <w:r>
        <w:t>В административном отношении страна делится на 14 округов — 9 на острове Сент-Китс и 5 на острове Невис.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4. Географические данные</w:t>
      </w:r>
    </w:p>
    <w:p w:rsidR="00943FD2" w:rsidRDefault="00C109FA">
      <w:pPr>
        <w:pStyle w:val="a3"/>
      </w:pPr>
      <w:r>
        <w:t>Сент-Китс и Невис — государство, состоящее из двух островов в группе Подветренных островов в Карибском море. Общая площадь — 261 км² (остров Сент-Китс — 168 км², о. Невис — 93 км²). Оба острова имеют вулканическое происхождение, гористы.</w:t>
      </w:r>
    </w:p>
    <w:p w:rsidR="00943FD2" w:rsidRDefault="00C109FA">
      <w:pPr>
        <w:pStyle w:val="a3"/>
      </w:pPr>
      <w:r>
        <w:t>Остров Сент-Китс вытянут на 37 км с северо-запада на юго-восток. В этом же направлении вдоль его центральной оси простираются сильно расчлененные островершинные горы с высшей точкой страны — потухшим вулканом Льямиуга (1155 м), в кратере которого располагается озеро. Юго-восток острова Сент-Китс представляет собой плоский полуостров (высота не более 22 м), изобилующий солеными озёрами, с неровной береговой линией, образующей много бухт с песчаными пляжами. Песок некоторых пляжей — темного, почти чёрного цвета.</w:t>
      </w:r>
    </w:p>
    <w:p w:rsidR="00943FD2" w:rsidRDefault="00C109FA">
      <w:pPr>
        <w:pStyle w:val="a3"/>
      </w:pPr>
      <w:r>
        <w:t>Остров Невис лежит в 3 км южнее о. Сент-Китс и отделён от него проливом Те-Нарроус. Остров имеет округлую форму, практически весь массив Невиса образован вулканическими породами древних извержений, в основном вулкана Невис (высшая точка острова, 985 м), а также его боковых жерл — Саддл-Хилл и Харрикейн-Хилл. Вдоль побережья тянется полоса песчаных пляжей.</w:t>
      </w:r>
    </w:p>
    <w:p w:rsidR="00943FD2" w:rsidRDefault="00C109FA">
      <w:pPr>
        <w:pStyle w:val="a3"/>
      </w:pPr>
      <w:r>
        <w:t>Оба острова окружены коралловыми рифами (наиболее обширны у северных и западных берегов), а меж ними и берегом простирается мелководная полоса лагун. Оба острова прорезаны многочисленными водотоками, обильно орошающими их территорию, за исключением юго-восточного полуострова, который сух и покрыт зарослями кустарников и трав.</w:t>
      </w:r>
    </w:p>
    <w:p w:rsidR="00943FD2" w:rsidRDefault="00C109FA">
      <w:pPr>
        <w:pStyle w:val="a3"/>
      </w:pPr>
      <w:r>
        <w:t>Тропический климат Сент-Китса и Невиса формируется под воздействием пассатов. Климат влажный и жаркий, среднемесячные температуры около 26 °C, изредка понижаясь до 18 °C или увеличиваясь до 32 °C. Осадков от 1500 мм в год на низменностях до 3700 мм в горах. Дождливого сезона как такового нет. Осадки распределяются довольно равномерно на протяжении года.</w:t>
      </w:r>
    </w:p>
    <w:p w:rsidR="00943FD2" w:rsidRDefault="00C109FA">
      <w:pPr>
        <w:pStyle w:val="a3"/>
      </w:pPr>
      <w:r>
        <w:t>Подобно другим Подветренным островам, Сент-Китс и Невис находится в полосе прохождения сильных тропических ураганов, которые наиболее вероятны в период с августа по октябрь и иногда причиняют значительный ущерб.</w:t>
      </w:r>
    </w:p>
    <w:p w:rsidR="00943FD2" w:rsidRDefault="00C109FA">
      <w:pPr>
        <w:pStyle w:val="a3"/>
      </w:pPr>
      <w:r>
        <w:t>Склоны гор заняты плантациями сахарного тростника и хлопчатника, выше — кустарники и небольшие горные тропические леса.</w:t>
      </w:r>
    </w:p>
    <w:p w:rsidR="00943FD2" w:rsidRDefault="00C109FA">
      <w:pPr>
        <w:pStyle w:val="a3"/>
      </w:pPr>
      <w:r>
        <w:t>Растительность во внутренних горных районах островов представлена густыми тропическими дождевыми лесами (растут лианы, манго, хлебное и коричное дерево, тамаринд, авокадо, бананы, папайя). На вершинах гор леса сменяются лугами, а в нижних частях сведены и заменены плантациями сахарного тростника и других сельхозкультур. Особенно распространены они в северной части острова Сент-Китс, представляющей собой пологие волнистые возвышенности. Южные склоны более круты и по большей части покрыты густыми лесами и фруктовыми садами.</w:t>
      </w:r>
    </w:p>
    <w:p w:rsidR="00943FD2" w:rsidRDefault="00C109FA">
      <w:pPr>
        <w:pStyle w:val="a3"/>
      </w:pPr>
      <w:r>
        <w:t>На западных склонах острова Невис высятся ряды пальм, образующих настоящий кокосовый лес. Восточные склоны сохранили больше естественных форм местной растительности и по большей части заняты тропическими лесами, кустарниковыми массивами и относительно небольшими сельхозугодиями.</w:t>
      </w:r>
    </w:p>
    <w:p w:rsidR="00943FD2" w:rsidRDefault="00C109FA">
      <w:pPr>
        <w:pStyle w:val="a3"/>
      </w:pPr>
      <w:r>
        <w:t>В лесах обитают многочисленные тропические птицы и бабочки, водятся обезьяны. На побережье гнездятся многие морские птицы, в том числе пеликаны. Акватории изобилуют рыбой.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 xml:space="preserve">5. Экономика </w:t>
      </w:r>
    </w:p>
    <w:p w:rsidR="00943FD2" w:rsidRDefault="00C109FA">
      <w:pPr>
        <w:pStyle w:val="a3"/>
      </w:pPr>
      <w:r>
        <w:t>Две традиционные отрасли хозяйства Сент-Китса и Невиса — сельское хозяйство и туризм. Основная сельскохозяйственная культура — сахарный тростник (треть обрабатываемых земель). На острове Невис выращивается хлопчатник, кокосовая пальма, ананасы. Культивируют также кофейное дерево, бананы, арахис, ямс, рис. Развито животноводство — разводят коз и овец. К числу традиционных промыслов относится также рыболовство. Однако сельскохозяйственное производство обеспечивает не более половины внутренних потребностей в продовольствии.</w:t>
      </w:r>
    </w:p>
    <w:p w:rsidR="00943FD2" w:rsidRDefault="00C109FA">
      <w:pPr>
        <w:pStyle w:val="a3"/>
      </w:pPr>
      <w:r>
        <w:t>В связи со снижением в последние годы мировых цен на сахар в экономике страны большую роль стали играть туризм (страну посещают около 250 тысяч туристов в год), производство некоторых экспортных промышленных товаров и офшорное банковское обслуживание.</w:t>
      </w:r>
    </w:p>
    <w:p w:rsidR="00943FD2" w:rsidRDefault="00C109FA">
      <w:pPr>
        <w:pStyle w:val="a3"/>
      </w:pPr>
      <w:r>
        <w:t>По оценкам, общий объём ВВП в 2009 составил 753 млн долл., а на душу населения — 15,2 тыс. долл (74-е место в мире). В структуре ВВП доминирует сфера услуг (более 70 %), доля промышленности составляет более 25 %, сельского хозяйства — около 3,5 %.</w:t>
      </w:r>
    </w:p>
    <w:p w:rsidR="00943FD2" w:rsidRDefault="00C109FA">
      <w:pPr>
        <w:pStyle w:val="a3"/>
      </w:pPr>
      <w:r>
        <w:t>Промышленность в основном занята переработкой сельскохозяйственного сырья: пищевая промышленность производит сахар-сырец, патоку, хлопковое и кокосовое масла, копру. Имеются также небольшие предприятия лёгкой и фармацевтической промышленности. В последнее время начинает развиваться электротехническая промышленность и электроника.</w:t>
      </w:r>
    </w:p>
    <w:p w:rsidR="00943FD2" w:rsidRDefault="00C109FA">
      <w:pPr>
        <w:pStyle w:val="a3"/>
      </w:pPr>
      <w:r>
        <w:t>По данным МВФ, экономика выросла на 5 % в 2003 году и на 6 % в 2004 году.</w:t>
      </w:r>
    </w:p>
    <w:p w:rsidR="00943FD2" w:rsidRDefault="00C109FA">
      <w:pPr>
        <w:pStyle w:val="a3"/>
      </w:pPr>
      <w:r>
        <w:t>В 2005 году 19 % территории использовалось под пашню, 3 % занимали пастбища, 17 % — леса.</w:t>
      </w:r>
    </w:p>
    <w:p w:rsidR="00943FD2" w:rsidRDefault="00C109FA">
      <w:pPr>
        <w:pStyle w:val="31"/>
        <w:numPr>
          <w:ilvl w:val="0"/>
          <w:numId w:val="0"/>
        </w:numPr>
      </w:pPr>
      <w:r>
        <w:t>5.1. Внешнеэкономические связи</w:t>
      </w:r>
    </w:p>
    <w:p w:rsidR="00943FD2" w:rsidRDefault="00C109FA">
      <w:pPr>
        <w:pStyle w:val="a3"/>
      </w:pPr>
      <w:r>
        <w:t>Сальдо внешнеторгового баланса отрицательное (экспорт уступает импорту почти в 4 раза). Дефицит покрывается обслуживанием туристов и переводами работающих за границей.</w:t>
      </w:r>
    </w:p>
    <w:p w:rsidR="00943FD2" w:rsidRDefault="00C109FA">
      <w:pPr>
        <w:pStyle w:val="a3"/>
      </w:pPr>
      <w:r>
        <w:rPr>
          <w:b/>
          <w:bCs/>
        </w:rPr>
        <w:t>Экспорт</w:t>
      </w:r>
      <w:r>
        <w:t>: сахар, патока, хлопок, хлопковое и кокосовое масло, напитки, табачные изделия, фрукты (в США 40 %, Малайзию 40 %, Канаду 4 %).</w:t>
      </w:r>
    </w:p>
    <w:p w:rsidR="00943FD2" w:rsidRDefault="00C109FA">
      <w:pPr>
        <w:pStyle w:val="a3"/>
      </w:pPr>
      <w:r>
        <w:rPr>
          <w:b/>
          <w:bCs/>
        </w:rPr>
        <w:t>Импорт</w:t>
      </w:r>
      <w:r>
        <w:t>: техника, нефтепродукты, продовольствие, промышленные изделия (из США 47 %, Тринидада и Тобаго 15 %, Великобритании 4 %).</w:t>
      </w:r>
    </w:p>
    <w:p w:rsidR="00943FD2" w:rsidRDefault="00C109FA">
      <w:pPr>
        <w:pStyle w:val="a3"/>
      </w:pPr>
      <w:r>
        <w:t>В 2006 году Восточно-Карибские государства, включая Ангилью, Антигуа и Барбуду, Британские Виргинские острова, Доминику, Гренаду, Монтсеррат, Сент-Люсию, Сент-Китс и Невис, а также Сент-Винсент и Гренадины заявили о своем намерении сформировать собственный экономический союз, наряду с членством в Единой экономике Карибского региона.</w:t>
      </w:r>
    </w:p>
    <w:p w:rsidR="00943FD2" w:rsidRDefault="00C109FA">
      <w:pPr>
        <w:pStyle w:val="a3"/>
      </w:pPr>
      <w:r>
        <w:t>Входит в международную организацию стран АКТ.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6. Население</w:t>
      </w:r>
    </w:p>
    <w:p w:rsidR="00943FD2" w:rsidRDefault="00C109FA">
      <w:pPr>
        <w:pStyle w:val="a3"/>
      </w:pPr>
      <w:r>
        <w:t>Численность населения — 49,9 тыс. человек (оценка на июль 2010), из них 37 тыс. проживают на острове Сент-Китс, 13 тыс. — на острове Невис.</w:t>
      </w:r>
    </w:p>
    <w:p w:rsidR="00943FD2" w:rsidRDefault="00C109FA">
      <w:pPr>
        <w:pStyle w:val="a3"/>
      </w:pPr>
      <w:r>
        <w:t>Годовой прирост — 0,84 %.</w:t>
      </w:r>
    </w:p>
    <w:p w:rsidR="00943FD2" w:rsidRDefault="00C109FA">
      <w:pPr>
        <w:pStyle w:val="a3"/>
      </w:pPr>
      <w:r>
        <w:t>Рождаемость — 14,2 на 1000 (фертильность — 1,79 рождений на женщину);</w:t>
      </w:r>
    </w:p>
    <w:p w:rsidR="00943FD2" w:rsidRDefault="00C109FA">
      <w:pPr>
        <w:pStyle w:val="a3"/>
      </w:pPr>
      <w:r>
        <w:t>Смертность — 7,1 на 1000;</w:t>
      </w:r>
    </w:p>
    <w:p w:rsidR="00943FD2" w:rsidRDefault="00C109FA">
      <w:pPr>
        <w:pStyle w:val="a3"/>
      </w:pPr>
      <w:r>
        <w:t>Иммиграция — 1,3 на 1000.</w:t>
      </w:r>
    </w:p>
    <w:p w:rsidR="00943FD2" w:rsidRDefault="00C109FA">
      <w:pPr>
        <w:pStyle w:val="a3"/>
      </w:pPr>
      <w:r>
        <w:t>В составе населения доминируют (около 90,4 %) негры — потомки африканских рабов, привезенных в XVII—XIX вв. для работы на плантациях. Также в стране проживают мулаты (5,0 %), индийцы (3,0 %), другие (1,6 %) — белые (англичане, португальцы, испанцы и др.) и выходцы с Ближнего Востока.</w:t>
      </w:r>
    </w:p>
    <w:p w:rsidR="00943FD2" w:rsidRDefault="00C109FA">
      <w:pPr>
        <w:pStyle w:val="a3"/>
      </w:pPr>
      <w:r>
        <w:t>Официальный язык — английский.</w:t>
      </w:r>
    </w:p>
    <w:p w:rsidR="00943FD2" w:rsidRDefault="00C109FA">
      <w:pPr>
        <w:pStyle w:val="a3"/>
      </w:pPr>
      <w:r>
        <w:t>Среди верующих преобладают англикане и методисты, есть католики.</w:t>
      </w:r>
    </w:p>
    <w:p w:rsidR="00943FD2" w:rsidRDefault="00C109FA">
      <w:pPr>
        <w:pStyle w:val="a3"/>
      </w:pPr>
      <w:r>
        <w:t>Городское население составляет 32 %, сельское 68 %. Крупнейшие города — столица Бастер (население 11,6 тыс. человек) и Чарлстаун (1,3 тыс. человек) Подавляющее большинство населения островов проживает в низменных прибрежных областях и в столице.</w:t>
      </w:r>
    </w:p>
    <w:p w:rsidR="00943FD2" w:rsidRDefault="00C109FA">
      <w:pPr>
        <w:pStyle w:val="a3"/>
        <w:spacing w:after="0"/>
      </w:pPr>
      <w:r>
        <w:t xml:space="preserve">Распределение численности (2005, тыс. чел.)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288"/>
        <w:gridCol w:w="1304"/>
        <w:gridCol w:w="967"/>
      </w:tblGrid>
      <w:tr w:rsidR="00943FD2">
        <w:tc>
          <w:tcPr>
            <w:tcW w:w="2100" w:type="dxa"/>
            <w:vAlign w:val="center"/>
          </w:tcPr>
          <w:p w:rsidR="00943FD2" w:rsidRDefault="00C109FA">
            <w:pPr>
              <w:pStyle w:val="TableHeading"/>
            </w:pPr>
            <w:r>
              <w:t>Возраст</w:t>
            </w:r>
          </w:p>
        </w:tc>
        <w:tc>
          <w:tcPr>
            <w:tcW w:w="1288" w:type="dxa"/>
            <w:vAlign w:val="center"/>
          </w:tcPr>
          <w:p w:rsidR="00943FD2" w:rsidRDefault="00C109FA">
            <w:pPr>
              <w:pStyle w:val="TableHeading"/>
            </w:pPr>
            <w:r>
              <w:t>Мужчин</w:t>
            </w:r>
          </w:p>
        </w:tc>
        <w:tc>
          <w:tcPr>
            <w:tcW w:w="1304" w:type="dxa"/>
            <w:vAlign w:val="center"/>
          </w:tcPr>
          <w:p w:rsidR="00943FD2" w:rsidRDefault="00C109FA">
            <w:pPr>
              <w:pStyle w:val="TableHeading"/>
            </w:pPr>
            <w:r>
              <w:t>Женщин</w:t>
            </w:r>
          </w:p>
        </w:tc>
        <w:tc>
          <w:tcPr>
            <w:tcW w:w="967" w:type="dxa"/>
            <w:vAlign w:val="center"/>
          </w:tcPr>
          <w:p w:rsidR="00943FD2" w:rsidRDefault="00C109FA">
            <w:pPr>
              <w:pStyle w:val="TableHeading"/>
            </w:pPr>
            <w:r>
              <w:t>Всего</w:t>
            </w:r>
          </w:p>
        </w:tc>
      </w:tr>
      <w:tr w:rsidR="00943FD2">
        <w:tc>
          <w:tcPr>
            <w:tcW w:w="2100" w:type="dxa"/>
            <w:vAlign w:val="center"/>
          </w:tcPr>
          <w:p w:rsidR="00943FD2" w:rsidRDefault="00C109FA">
            <w:pPr>
              <w:pStyle w:val="TableContents"/>
            </w:pPr>
            <w:r>
              <w:t>от 0 до 14 лет</w:t>
            </w:r>
          </w:p>
        </w:tc>
        <w:tc>
          <w:tcPr>
            <w:tcW w:w="1288" w:type="dxa"/>
            <w:vAlign w:val="center"/>
          </w:tcPr>
          <w:p w:rsidR="00943FD2" w:rsidRDefault="00C109FA">
            <w:pPr>
              <w:pStyle w:val="TableContents"/>
            </w:pPr>
            <w:r>
              <w:t>6,7</w:t>
            </w:r>
          </w:p>
        </w:tc>
        <w:tc>
          <w:tcPr>
            <w:tcW w:w="1304" w:type="dxa"/>
            <w:vAlign w:val="center"/>
          </w:tcPr>
          <w:p w:rsidR="00943FD2" w:rsidRDefault="00C109FA">
            <w:pPr>
              <w:pStyle w:val="TableContents"/>
            </w:pPr>
            <w:r>
              <w:t>5,0</w:t>
            </w:r>
          </w:p>
        </w:tc>
        <w:tc>
          <w:tcPr>
            <w:tcW w:w="967" w:type="dxa"/>
            <w:vAlign w:val="center"/>
          </w:tcPr>
          <w:p w:rsidR="00943FD2" w:rsidRDefault="00C109FA">
            <w:pPr>
              <w:pStyle w:val="TableContents"/>
            </w:pPr>
            <w:r>
              <w:t>27,5%</w:t>
            </w:r>
          </w:p>
        </w:tc>
      </w:tr>
      <w:tr w:rsidR="00943FD2">
        <w:tc>
          <w:tcPr>
            <w:tcW w:w="2100" w:type="dxa"/>
            <w:vAlign w:val="center"/>
          </w:tcPr>
          <w:p w:rsidR="00943FD2" w:rsidRDefault="00C109FA">
            <w:pPr>
              <w:pStyle w:val="TableContents"/>
            </w:pPr>
            <w:r>
              <w:t>от 15 до 64 лет</w:t>
            </w:r>
          </w:p>
        </w:tc>
        <w:tc>
          <w:tcPr>
            <w:tcW w:w="1288" w:type="dxa"/>
            <w:vAlign w:val="center"/>
          </w:tcPr>
          <w:p w:rsidR="00943FD2" w:rsidRDefault="00C109FA">
            <w:pPr>
              <w:pStyle w:val="TableContents"/>
            </w:pPr>
            <w:r>
              <w:t>13,8</w:t>
            </w:r>
          </w:p>
        </w:tc>
        <w:tc>
          <w:tcPr>
            <w:tcW w:w="1304" w:type="dxa"/>
            <w:vAlign w:val="center"/>
          </w:tcPr>
          <w:p w:rsidR="00943FD2" w:rsidRDefault="00C109FA">
            <w:pPr>
              <w:pStyle w:val="TableContents"/>
            </w:pPr>
            <w:r>
              <w:t>13,7</w:t>
            </w:r>
          </w:p>
        </w:tc>
        <w:tc>
          <w:tcPr>
            <w:tcW w:w="967" w:type="dxa"/>
            <w:vAlign w:val="center"/>
          </w:tcPr>
          <w:p w:rsidR="00943FD2" w:rsidRDefault="00C109FA">
            <w:pPr>
              <w:pStyle w:val="TableContents"/>
            </w:pPr>
            <w:r>
              <w:t>64,3%</w:t>
            </w:r>
          </w:p>
        </w:tc>
      </w:tr>
      <w:tr w:rsidR="00943FD2">
        <w:tc>
          <w:tcPr>
            <w:tcW w:w="2100" w:type="dxa"/>
            <w:vAlign w:val="center"/>
          </w:tcPr>
          <w:p w:rsidR="00943FD2" w:rsidRDefault="00C109FA">
            <w:pPr>
              <w:pStyle w:val="TableContents"/>
            </w:pPr>
            <w:r>
              <w:t>65 лет и выше</w:t>
            </w:r>
          </w:p>
        </w:tc>
        <w:tc>
          <w:tcPr>
            <w:tcW w:w="1288" w:type="dxa"/>
            <w:vAlign w:val="center"/>
          </w:tcPr>
          <w:p w:rsidR="00943FD2" w:rsidRDefault="00C109FA">
            <w:pPr>
              <w:pStyle w:val="TableContents"/>
            </w:pPr>
            <w:r>
              <w:t>1,4</w:t>
            </w:r>
          </w:p>
        </w:tc>
        <w:tc>
          <w:tcPr>
            <w:tcW w:w="1304" w:type="dxa"/>
            <w:vAlign w:val="center"/>
          </w:tcPr>
          <w:p w:rsidR="00943FD2" w:rsidRDefault="00C109FA">
            <w:pPr>
              <w:pStyle w:val="TableContents"/>
            </w:pPr>
            <w:r>
              <w:t>2,0</w:t>
            </w:r>
          </w:p>
        </w:tc>
        <w:tc>
          <w:tcPr>
            <w:tcW w:w="967" w:type="dxa"/>
            <w:vAlign w:val="center"/>
          </w:tcPr>
          <w:p w:rsidR="00943FD2" w:rsidRDefault="00C109FA">
            <w:pPr>
              <w:pStyle w:val="TableContents"/>
            </w:pPr>
            <w:r>
              <w:t>8,1%</w:t>
            </w:r>
          </w:p>
        </w:tc>
      </w:tr>
    </w:tbl>
    <w:p w:rsidR="00943FD2" w:rsidRDefault="00C109FA">
      <w:pPr>
        <w:pStyle w:val="a3"/>
        <w:spacing w:after="0"/>
      </w:pPr>
      <w:r>
        <w:t xml:space="preserve">Другие демографические показатели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1141"/>
        <w:gridCol w:w="1156"/>
        <w:gridCol w:w="706"/>
      </w:tblGrid>
      <w:tr w:rsidR="00943FD2">
        <w:tc>
          <w:tcPr>
            <w:tcW w:w="2656" w:type="dxa"/>
            <w:vAlign w:val="center"/>
          </w:tcPr>
          <w:p w:rsidR="00943FD2" w:rsidRDefault="00C109FA">
            <w:pPr>
              <w:pStyle w:val="TableHeading"/>
            </w:pPr>
            <w:r>
              <w:t>Показатель</w:t>
            </w:r>
          </w:p>
        </w:tc>
        <w:tc>
          <w:tcPr>
            <w:tcW w:w="1141" w:type="dxa"/>
            <w:vAlign w:val="center"/>
          </w:tcPr>
          <w:p w:rsidR="00943FD2" w:rsidRDefault="00C109FA">
            <w:pPr>
              <w:pStyle w:val="TableHeading"/>
            </w:pPr>
            <w:r>
              <w:t>Мужчин</w:t>
            </w:r>
          </w:p>
        </w:tc>
        <w:tc>
          <w:tcPr>
            <w:tcW w:w="1156" w:type="dxa"/>
            <w:vAlign w:val="center"/>
          </w:tcPr>
          <w:p w:rsidR="00943FD2" w:rsidRDefault="00C109FA">
            <w:pPr>
              <w:pStyle w:val="TableHeading"/>
            </w:pPr>
            <w:r>
              <w:t>Женщин</w:t>
            </w:r>
          </w:p>
        </w:tc>
        <w:tc>
          <w:tcPr>
            <w:tcW w:w="706" w:type="dxa"/>
            <w:vAlign w:val="center"/>
          </w:tcPr>
          <w:p w:rsidR="00943FD2" w:rsidRDefault="00C109FA">
            <w:pPr>
              <w:pStyle w:val="TableHeading"/>
            </w:pPr>
            <w:r>
              <w:t>Всех</w:t>
            </w:r>
          </w:p>
        </w:tc>
      </w:tr>
      <w:tr w:rsidR="00943FD2">
        <w:tc>
          <w:tcPr>
            <w:tcW w:w="2656" w:type="dxa"/>
            <w:vAlign w:val="center"/>
          </w:tcPr>
          <w:p w:rsidR="00943FD2" w:rsidRDefault="00C109FA">
            <w:pPr>
              <w:pStyle w:val="TableContents"/>
            </w:pPr>
            <w:r>
              <w:t>Средний возраст населения (лет)</w:t>
            </w:r>
          </w:p>
        </w:tc>
        <w:tc>
          <w:tcPr>
            <w:tcW w:w="1141" w:type="dxa"/>
            <w:vAlign w:val="center"/>
          </w:tcPr>
          <w:p w:rsidR="00943FD2" w:rsidRDefault="00C109FA">
            <w:pPr>
              <w:pStyle w:val="TableContents"/>
            </w:pPr>
            <w:r>
              <w:t>26,3</w:t>
            </w:r>
          </w:p>
        </w:tc>
        <w:tc>
          <w:tcPr>
            <w:tcW w:w="1156" w:type="dxa"/>
            <w:vAlign w:val="center"/>
          </w:tcPr>
          <w:p w:rsidR="00943FD2" w:rsidRDefault="00C109FA">
            <w:pPr>
              <w:pStyle w:val="TableContents"/>
            </w:pPr>
            <w:r>
              <w:t>27,9</w:t>
            </w:r>
          </w:p>
        </w:tc>
        <w:tc>
          <w:tcPr>
            <w:tcW w:w="706" w:type="dxa"/>
            <w:vAlign w:val="center"/>
          </w:tcPr>
          <w:p w:rsidR="00943FD2" w:rsidRDefault="00C109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27,1</w:t>
            </w:r>
          </w:p>
        </w:tc>
      </w:tr>
      <w:tr w:rsidR="00943FD2">
        <w:tc>
          <w:tcPr>
            <w:tcW w:w="2656" w:type="dxa"/>
            <w:vAlign w:val="center"/>
          </w:tcPr>
          <w:p w:rsidR="00943FD2" w:rsidRDefault="00C109FA">
            <w:pPr>
              <w:pStyle w:val="TableContents"/>
            </w:pPr>
            <w:r>
              <w:t>Средняя продолжительность жизни (лет)</w:t>
            </w:r>
          </w:p>
        </w:tc>
        <w:tc>
          <w:tcPr>
            <w:tcW w:w="1141" w:type="dxa"/>
            <w:vAlign w:val="center"/>
          </w:tcPr>
          <w:p w:rsidR="00943FD2" w:rsidRDefault="00C109FA">
            <w:pPr>
              <w:pStyle w:val="TableContents"/>
            </w:pPr>
            <w:r>
              <w:t>69,6</w:t>
            </w:r>
          </w:p>
        </w:tc>
        <w:tc>
          <w:tcPr>
            <w:tcW w:w="1156" w:type="dxa"/>
            <w:vAlign w:val="center"/>
          </w:tcPr>
          <w:p w:rsidR="00943FD2" w:rsidRDefault="00C109FA">
            <w:pPr>
              <w:pStyle w:val="TableContents"/>
            </w:pPr>
            <w:r>
              <w:t>75,4</w:t>
            </w:r>
          </w:p>
        </w:tc>
        <w:tc>
          <w:tcPr>
            <w:tcW w:w="706" w:type="dxa"/>
            <w:vAlign w:val="center"/>
          </w:tcPr>
          <w:p w:rsidR="00943FD2" w:rsidRDefault="00C109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72,4</w:t>
            </w:r>
          </w:p>
        </w:tc>
      </w:tr>
      <w:tr w:rsidR="00943FD2">
        <w:tc>
          <w:tcPr>
            <w:tcW w:w="2656" w:type="dxa"/>
            <w:vAlign w:val="center"/>
          </w:tcPr>
          <w:p w:rsidR="00943FD2" w:rsidRDefault="00C109FA">
            <w:pPr>
              <w:pStyle w:val="TableContents"/>
            </w:pPr>
            <w:r>
              <w:t>Уровень грамотности, % (1980)</w:t>
            </w:r>
          </w:p>
        </w:tc>
        <w:tc>
          <w:tcPr>
            <w:tcW w:w="1141" w:type="dxa"/>
            <w:vAlign w:val="center"/>
          </w:tcPr>
          <w:p w:rsidR="00943FD2" w:rsidRDefault="00C109FA">
            <w:pPr>
              <w:pStyle w:val="TableContents"/>
            </w:pPr>
            <w:r>
              <w:t>97</w:t>
            </w:r>
          </w:p>
        </w:tc>
        <w:tc>
          <w:tcPr>
            <w:tcW w:w="1156" w:type="dxa"/>
            <w:vAlign w:val="center"/>
          </w:tcPr>
          <w:p w:rsidR="00943FD2" w:rsidRDefault="00C109FA">
            <w:pPr>
              <w:pStyle w:val="TableContents"/>
            </w:pPr>
            <w:r>
              <w:t>98</w:t>
            </w:r>
          </w:p>
        </w:tc>
        <w:tc>
          <w:tcPr>
            <w:tcW w:w="706" w:type="dxa"/>
            <w:vAlign w:val="center"/>
          </w:tcPr>
          <w:p w:rsidR="00943FD2" w:rsidRDefault="00C109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</w:tr>
    </w:tbl>
    <w:p w:rsidR="00943FD2" w:rsidRDefault="00C109FA">
      <w:pPr>
        <w:pStyle w:val="21"/>
        <w:pageBreakBefore/>
        <w:numPr>
          <w:ilvl w:val="0"/>
          <w:numId w:val="0"/>
        </w:numPr>
      </w:pPr>
      <w:r>
        <w:t>7. Культура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8. Вооружённые силы</w:t>
      </w:r>
    </w:p>
    <w:p w:rsidR="00943FD2" w:rsidRDefault="00C109FA">
      <w:pPr>
        <w:pStyle w:val="a3"/>
      </w:pPr>
      <w:r>
        <w:t>Силы обороны Сент-Китс и Невис — 300 военнослужащих. Укомплектована одна пехотная рота (состоит из двух пехотных взводов), вспомогательный взвод, кроме того — береговая стража, имеющая 5 катеров.</w:t>
      </w:r>
    </w:p>
    <w:p w:rsidR="00943FD2" w:rsidRDefault="00C109FA">
      <w:pPr>
        <w:pStyle w:val="21"/>
        <w:pageBreakBefore/>
        <w:numPr>
          <w:ilvl w:val="0"/>
          <w:numId w:val="0"/>
        </w:numPr>
      </w:pPr>
      <w:r>
        <w:t>9. Другие вопросы</w:t>
      </w:r>
    </w:p>
    <w:p w:rsidR="00943FD2" w:rsidRDefault="00C109FA">
      <w:pPr>
        <w:pStyle w:val="a3"/>
      </w:pPr>
      <w:r>
        <w:rPr>
          <w:b/>
          <w:bCs/>
        </w:rPr>
        <w:t>Транспорт</w:t>
      </w:r>
      <w:r>
        <w:t xml:space="preserve"> Транспортное сообщение хорошо развито. Железнодорожный транспорт представлен узкоколейной дорогой, проходящей по побережью островов Сент-Китс и Невис и обслуживает плантации сахарного тростника и хлопчатника. Протяженность автомобильных дорог более 300 км, из них примерно треть с твердым покрытием. Основные порты — Бастер (остров Сент-Китс) и Чарлстаун (остров Невис). В стране функционируют два аэропорта: международный Голден-Рок в окрестностях столицы и Ньюкасл на о. Невис.</w:t>
      </w:r>
    </w:p>
    <w:p w:rsidR="00943FD2" w:rsidRDefault="00C109FA">
      <w:pPr>
        <w:pStyle w:val="a3"/>
      </w:pPr>
      <w:r>
        <w:rPr>
          <w:b/>
          <w:bCs/>
        </w:rPr>
        <w:t>Образование</w:t>
      </w:r>
      <w:r>
        <w:t xml:space="preserve"> Школьное образование бесплатно и обязательно для детей от 5 до 16 лет. Имеется филиал Вест-Индского университета, технический и педагогический колледжи.</w:t>
      </w:r>
    </w:p>
    <w:p w:rsidR="00943FD2" w:rsidRDefault="00C109FA">
      <w:pPr>
        <w:pStyle w:val="a3"/>
      </w:pPr>
      <w:r>
        <w:rPr>
          <w:b/>
          <w:bCs/>
        </w:rPr>
        <w:t>Гражданство за инвестиции</w:t>
      </w:r>
      <w:r>
        <w:t>Сент-Китс и Невис имеет старейшую в мире программу гражданство за инвестиции. Данная программа позволяет иностранным инвесторам получить гражданство (и соответственно - второй паспорт) в короткие сроки (от 3 до 5 месяцев). Существуют две основные опции получения гражданства: 1. Покупка недвижимости на островах в одобренных Правительством проектах на сумму от 350,000 USD и выше. 2. Пожертвование в SIDF (Фонд Диверсификации Сахарной промышленности) на сумму от 200,000 USD (если инвестор один) до 250,000 USD (если у инвестора супруга и двое несовершеннолетних детей). Подробности программы и некоторые вопросы и ответы по процедуре оформления гражданства освещены здесь: http://honoraryconsul.ru/index.php?an=ec_citiz_skn</w:t>
      </w:r>
    </w:p>
    <w:p w:rsidR="00943FD2" w:rsidRDefault="00C109FA">
      <w:pPr>
        <w:pStyle w:val="a3"/>
      </w:pPr>
      <w:r>
        <w:t>Сент-Китс и Невис в темах</w:t>
      </w:r>
    </w:p>
    <w:p w:rsidR="00943FD2" w:rsidRDefault="00C109FA">
      <w:pPr>
        <w:pStyle w:val="a3"/>
        <w:rPr>
          <w:b/>
          <w:bCs/>
        </w:rPr>
      </w:pPr>
      <w:r>
        <w:t>Герб • Флаг • Гимн • Государственный строй • Конституция • Парламент • Административное деление • География • Города • Столица • Население • Языки • История • Экономика • Валюта • Культура • Религия • Литература • Музыка • Праздники • Спорт • Образование • Наука • Транспорт • Туризм • Почта (история и марки) • Интернет • Вооружённые силы • Внешняя политика</w:t>
      </w:r>
      <w:r>
        <w:br/>
      </w:r>
      <w:r>
        <w:rPr>
          <w:b/>
          <w:bCs/>
        </w:rPr>
        <w:t>Портал «Сент-Китс и Невис»</w:t>
      </w:r>
    </w:p>
    <w:p w:rsidR="00943FD2" w:rsidRDefault="00C109FA">
      <w:pPr>
        <w:pStyle w:val="a3"/>
      </w:pPr>
      <w:r>
        <w:t> </w:t>
      </w:r>
    </w:p>
    <w:p w:rsidR="00943FD2" w:rsidRDefault="00C109FA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{{{содержание}}}</w:t>
      </w:r>
    </w:p>
    <w:p w:rsidR="00943FD2" w:rsidRDefault="00C109FA">
      <w:pPr>
        <w:pStyle w:val="a3"/>
      </w:pPr>
      <w:r>
        <w:t> </w:t>
      </w:r>
    </w:p>
    <w:p w:rsidR="00943FD2" w:rsidRDefault="00C109FA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{{{содержание}}}</w:t>
      </w:r>
    </w:p>
    <w:p w:rsidR="00943FD2" w:rsidRDefault="00C109FA">
      <w:pPr>
        <w:pStyle w:val="a3"/>
      </w:pPr>
      <w:r>
        <w:t> </w:t>
      </w:r>
    </w:p>
    <w:p w:rsidR="00943FD2" w:rsidRDefault="00C109FA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Антигуа и Барбуда | Багамы | Барбадос | Белиз | Гаити | Гватемала | Гондурас | Гренада | Доминика | Доминиканская Республика | Канада | Коста-Рика | Куба | Мексика | Никарагуа | Панама | Сальвадор | Сент-Люсия | Сент-Винсент и Гренадины | Сент-Китс и Невис | США | Тринидад и Тобаго | Ямайка</w:t>
      </w:r>
    </w:p>
    <w:p w:rsidR="00943FD2" w:rsidRDefault="00C109FA">
      <w:pPr>
        <w:pStyle w:val="a3"/>
        <w:spacing w:after="0"/>
      </w:pPr>
      <w:r>
        <w:t>Зависимые территории: Американские Виргинские острова | Ангилья | Аруба | Бермудские острова | Британские Виргинские острова | Гваделупа | Гренландия | Каймановы острова | Клиппертон | Кюрасао | Мартиника | Монтсеррат | Навасса | Пуэрто-Рико | Сен-Бартельми | Сен-Мартен | Сен-Пьер и Микелон | Синт-Маартен | Тёркс и Кайкос</w:t>
      </w:r>
    </w:p>
    <w:p w:rsidR="00943FD2" w:rsidRDefault="00C109FA">
      <w:pPr>
        <w:pStyle w:val="a3"/>
      </w:pPr>
      <w:r>
        <w:t> </w:t>
      </w:r>
    </w:p>
    <w:p w:rsidR="00943FD2" w:rsidRDefault="00C109FA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http://ru.wikipedia.org/wiki/Сент-Китс_и_Невис</w:t>
      </w:r>
      <w:bookmarkStart w:id="0" w:name="_GoBack"/>
      <w:bookmarkEnd w:id="0"/>
    </w:p>
    <w:sectPr w:rsidR="00943FD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9FA"/>
    <w:rsid w:val="00943FD2"/>
    <w:rsid w:val="00A44F7E"/>
    <w:rsid w:val="00C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DA2E9-50B1-4C32-8F97-0B7DFA7C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2014-03-30T09:03:00Z</dcterms:created>
  <dcterms:modified xsi:type="dcterms:W3CDTF">2014-03-30T09:03:00Z</dcterms:modified>
</cp:coreProperties>
</file>