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2" w:rsidRPr="008039A3" w:rsidRDefault="00995132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8039A3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995132" w:rsidRPr="008039A3" w:rsidRDefault="00995132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8039A3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995132" w:rsidRPr="008039A3" w:rsidRDefault="00995132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8039A3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995132" w:rsidRPr="008039A3" w:rsidRDefault="00995132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8039A3">
        <w:rPr>
          <w:rFonts w:ascii="Times New Roman" w:hAnsi="Times New Roman" w:cs="Times New Roman"/>
          <w:sz w:val="28"/>
          <w:szCs w:val="32"/>
        </w:rPr>
        <w:t>Кафедра Т</w:t>
      </w:r>
      <w:r w:rsidR="00FB79F3" w:rsidRPr="008039A3">
        <w:rPr>
          <w:rFonts w:ascii="Times New Roman" w:hAnsi="Times New Roman" w:cs="Times New Roman"/>
          <w:sz w:val="28"/>
          <w:szCs w:val="32"/>
        </w:rPr>
        <w:t>ерапии</w:t>
      </w:r>
    </w:p>
    <w:p w:rsidR="00FB79F3" w:rsidRPr="008039A3" w:rsidRDefault="00FB79F3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8039A3">
        <w:rPr>
          <w:rFonts w:ascii="Times New Roman" w:hAnsi="Times New Roman" w:cs="Times New Roman"/>
          <w:sz w:val="28"/>
          <w:szCs w:val="32"/>
        </w:rPr>
        <w:t>Курс гематологии</w:t>
      </w:r>
    </w:p>
    <w:p w:rsidR="00995132" w:rsidRPr="008039A3" w:rsidRDefault="00995132" w:rsidP="008039A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995132" w:rsidRPr="008039A3" w:rsidRDefault="00995132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32" w:rsidRPr="008039A3" w:rsidRDefault="00995132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32" w:rsidRPr="008039A3" w:rsidRDefault="00995132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32" w:rsidRPr="008039A3" w:rsidRDefault="00995132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32" w:rsidRPr="008039A3" w:rsidRDefault="00995132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8039A3">
        <w:rPr>
          <w:rFonts w:ascii="Times New Roman" w:hAnsi="Times New Roman" w:cs="Times New Roman"/>
          <w:b/>
          <w:sz w:val="28"/>
          <w:szCs w:val="40"/>
        </w:rPr>
        <w:t>Курсовая работа</w:t>
      </w:r>
    </w:p>
    <w:p w:rsidR="00995132" w:rsidRPr="008039A3" w:rsidRDefault="00995132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995132" w:rsidRPr="008039A3" w:rsidRDefault="00995132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039A3">
        <w:rPr>
          <w:rFonts w:ascii="Times New Roman" w:hAnsi="Times New Roman" w:cs="Times New Roman"/>
          <w:b/>
          <w:sz w:val="28"/>
          <w:szCs w:val="36"/>
        </w:rPr>
        <w:t>«</w:t>
      </w:r>
      <w:r w:rsidR="00FB79F3" w:rsidRPr="008039A3">
        <w:rPr>
          <w:rFonts w:ascii="Times New Roman" w:hAnsi="Times New Roman" w:cs="Times New Roman"/>
          <w:b/>
          <w:sz w:val="28"/>
          <w:szCs w:val="36"/>
        </w:rPr>
        <w:t>Серповидно-клеточная анемия</w:t>
      </w:r>
      <w:r w:rsidRPr="008039A3">
        <w:rPr>
          <w:rFonts w:ascii="Times New Roman" w:hAnsi="Times New Roman" w:cs="Times New Roman"/>
          <w:b/>
          <w:sz w:val="28"/>
          <w:szCs w:val="36"/>
        </w:rPr>
        <w:t>»</w:t>
      </w:r>
    </w:p>
    <w:p w:rsidR="00995132" w:rsidRPr="008039A3" w:rsidRDefault="00995132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32" w:rsidRPr="008039A3" w:rsidRDefault="00995132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32" w:rsidRPr="008039A3" w:rsidRDefault="00995132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132" w:rsidRPr="008039A3" w:rsidRDefault="00995132" w:rsidP="008039A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039A3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995132" w:rsidRPr="008039A3" w:rsidRDefault="00995132" w:rsidP="008039A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----------------</w:t>
      </w:r>
    </w:p>
    <w:p w:rsidR="00995132" w:rsidRPr="008039A3" w:rsidRDefault="00995132" w:rsidP="008039A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Проверил: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995132" w:rsidRPr="008039A3" w:rsidRDefault="00995132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995132" w:rsidRPr="008039A3" w:rsidRDefault="00995132" w:rsidP="008039A3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8039A3">
        <w:rPr>
          <w:sz w:val="28"/>
          <w:szCs w:val="32"/>
        </w:rPr>
        <w:t>Пенза</w:t>
      </w:r>
    </w:p>
    <w:p w:rsidR="00995132" w:rsidRPr="008039A3" w:rsidRDefault="00995132" w:rsidP="008039A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8039A3">
        <w:rPr>
          <w:sz w:val="28"/>
          <w:szCs w:val="32"/>
        </w:rPr>
        <w:t>2008</w:t>
      </w:r>
    </w:p>
    <w:p w:rsidR="00995132" w:rsidRPr="008039A3" w:rsidRDefault="008039A3" w:rsidP="008039A3">
      <w:pPr>
        <w:pStyle w:val="a3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95132" w:rsidRPr="008039A3">
        <w:rPr>
          <w:b/>
          <w:sz w:val="28"/>
          <w:szCs w:val="32"/>
        </w:rPr>
        <w:t>План</w:t>
      </w:r>
    </w:p>
    <w:p w:rsidR="008039A3" w:rsidRPr="008039A3" w:rsidRDefault="008039A3" w:rsidP="008039A3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995132" w:rsidRPr="008039A3" w:rsidRDefault="00995132" w:rsidP="008039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1. </w:t>
      </w:r>
      <w:r w:rsidR="00FB79F3" w:rsidRPr="008039A3">
        <w:rPr>
          <w:rFonts w:ascii="Times New Roman" w:hAnsi="Times New Roman" w:cs="Times New Roman"/>
          <w:bCs/>
          <w:sz w:val="28"/>
          <w:szCs w:val="28"/>
        </w:rPr>
        <w:t>Патогенез</w:t>
      </w:r>
    </w:p>
    <w:p w:rsidR="00995132" w:rsidRPr="008039A3" w:rsidRDefault="00995132" w:rsidP="008039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A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B79F3" w:rsidRPr="008039A3">
        <w:rPr>
          <w:rFonts w:ascii="Times New Roman" w:hAnsi="Times New Roman" w:cs="Times New Roman"/>
          <w:bCs/>
          <w:sz w:val="28"/>
          <w:szCs w:val="28"/>
        </w:rPr>
        <w:t>Варианты серповидно-клеточной анемии</w:t>
      </w:r>
    </w:p>
    <w:p w:rsidR="00FB79F3" w:rsidRPr="008039A3" w:rsidRDefault="00FB79F3" w:rsidP="008039A3">
      <w:pPr>
        <w:numPr>
          <w:ilvl w:val="0"/>
          <w:numId w:val="8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A3">
        <w:rPr>
          <w:rFonts w:ascii="Times New Roman" w:hAnsi="Times New Roman" w:cs="Times New Roman"/>
          <w:bCs/>
          <w:sz w:val="28"/>
          <w:szCs w:val="28"/>
        </w:rPr>
        <w:t>Серповидно-клеточная анемия (гомозиготная)</w:t>
      </w:r>
    </w:p>
    <w:p w:rsidR="00FB79F3" w:rsidRPr="008039A3" w:rsidRDefault="00FB79F3" w:rsidP="008039A3">
      <w:pPr>
        <w:numPr>
          <w:ilvl w:val="0"/>
          <w:numId w:val="8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A3">
        <w:rPr>
          <w:rFonts w:ascii="Times New Roman" w:hAnsi="Times New Roman" w:cs="Times New Roman"/>
          <w:bCs/>
          <w:sz w:val="28"/>
          <w:szCs w:val="28"/>
        </w:rPr>
        <w:t>Серповидно-клеточная анемия (гетерозиготная)</w:t>
      </w:r>
    </w:p>
    <w:p w:rsidR="00FB79F3" w:rsidRPr="008039A3" w:rsidRDefault="00FB79F3" w:rsidP="008039A3">
      <w:pPr>
        <w:numPr>
          <w:ilvl w:val="0"/>
          <w:numId w:val="8"/>
        </w:numPr>
        <w:shd w:val="clear" w:color="auto" w:fill="FFFFFF"/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Дважды гетерозиготное заболевание (гетерозиготное для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8039A3">
        <w:rPr>
          <w:rFonts w:ascii="Times New Roman" w:hAnsi="Times New Roman" w:cs="Times New Roman"/>
          <w:sz w:val="28"/>
          <w:szCs w:val="28"/>
        </w:rPr>
        <w:t xml:space="preserve"> и для другого аномального гемоглобина)</w:t>
      </w:r>
    </w:p>
    <w:p w:rsidR="00995132" w:rsidRPr="008039A3" w:rsidRDefault="00995132" w:rsidP="008039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A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B79F3" w:rsidRPr="008039A3">
        <w:rPr>
          <w:rFonts w:ascii="Times New Roman" w:hAnsi="Times New Roman" w:cs="Times New Roman"/>
          <w:bCs/>
          <w:sz w:val="28"/>
          <w:szCs w:val="28"/>
        </w:rPr>
        <w:t>Лабораторная диагностика</w:t>
      </w:r>
    </w:p>
    <w:p w:rsidR="00995132" w:rsidRPr="008039A3" w:rsidRDefault="00995132" w:rsidP="00803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B79F3" w:rsidRPr="008039A3">
        <w:rPr>
          <w:rFonts w:ascii="Times New Roman" w:hAnsi="Times New Roman" w:cs="Times New Roman"/>
          <w:sz w:val="28"/>
          <w:szCs w:val="28"/>
        </w:rPr>
        <w:t>Клинические проявления</w:t>
      </w:r>
    </w:p>
    <w:p w:rsidR="00D660F0" w:rsidRPr="008039A3" w:rsidRDefault="00FB79F3" w:rsidP="008039A3">
      <w:pPr>
        <w:numPr>
          <w:ilvl w:val="0"/>
          <w:numId w:val="6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Серповидно-клеточный криз</w:t>
      </w:r>
    </w:p>
    <w:p w:rsidR="00D660F0" w:rsidRPr="008039A3" w:rsidRDefault="00FB79F3" w:rsidP="008039A3">
      <w:pPr>
        <w:numPr>
          <w:ilvl w:val="0"/>
          <w:numId w:val="6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Острая дыхательная недостаточность</w:t>
      </w:r>
    </w:p>
    <w:p w:rsidR="00D660F0" w:rsidRPr="008039A3" w:rsidRDefault="00FB79F3" w:rsidP="008039A3">
      <w:pPr>
        <w:numPr>
          <w:ilvl w:val="0"/>
          <w:numId w:val="6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Поражение центральной нервной системы</w:t>
      </w:r>
    </w:p>
    <w:p w:rsidR="00D660F0" w:rsidRPr="008039A3" w:rsidRDefault="00FB79F3" w:rsidP="008039A3">
      <w:pPr>
        <w:numPr>
          <w:ilvl w:val="0"/>
          <w:numId w:val="6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Артропатия</w:t>
      </w:r>
    </w:p>
    <w:p w:rsidR="00D660F0" w:rsidRPr="008039A3" w:rsidRDefault="00FB79F3" w:rsidP="008039A3">
      <w:pPr>
        <w:numPr>
          <w:ilvl w:val="0"/>
          <w:numId w:val="6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Приапизм</w:t>
      </w:r>
    </w:p>
    <w:p w:rsidR="00FB79F3" w:rsidRPr="008039A3" w:rsidRDefault="00FB79F3" w:rsidP="008039A3">
      <w:pPr>
        <w:numPr>
          <w:ilvl w:val="0"/>
          <w:numId w:val="6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Гематурия</w:t>
      </w:r>
    </w:p>
    <w:p w:rsidR="00D660F0" w:rsidRPr="008039A3" w:rsidRDefault="00FB79F3" w:rsidP="008039A3">
      <w:pPr>
        <w:numPr>
          <w:ilvl w:val="0"/>
          <w:numId w:val="6"/>
        </w:numPr>
        <w:tabs>
          <w:tab w:val="clear" w:pos="1425"/>
          <w:tab w:val="num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Наркотическая зависимость</w:t>
      </w:r>
    </w:p>
    <w:p w:rsidR="00995132" w:rsidRPr="008039A3" w:rsidRDefault="00995132" w:rsidP="00803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Литература</w:t>
      </w:r>
    </w:p>
    <w:p w:rsidR="00FB79F3" w:rsidRPr="008039A3" w:rsidRDefault="008039A3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B79F3" w:rsidRPr="008039A3">
        <w:rPr>
          <w:rFonts w:ascii="Times New Roman" w:hAnsi="Times New Roman" w:cs="Times New Roman"/>
          <w:sz w:val="28"/>
          <w:szCs w:val="28"/>
        </w:rPr>
        <w:t xml:space="preserve">Серповидно-клеточная анемия (СКА) — это качественная гемоглобинопатия, наследуемая по аутосомно-доминантному типу; частота присутствия данного гена у чернокожих жителей Америки составляет примерно 8 </w:t>
      </w:r>
      <w:r w:rsidR="00FB79F3" w:rsidRPr="008039A3">
        <w:rPr>
          <w:rFonts w:ascii="Times New Roman" w:hAnsi="Times New Roman" w:cs="Times New Roman"/>
          <w:iCs/>
          <w:sz w:val="28"/>
          <w:szCs w:val="28"/>
        </w:rPr>
        <w:t>%.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39A3">
        <w:rPr>
          <w:rFonts w:ascii="Times New Roman" w:hAnsi="Times New Roman" w:cs="Times New Roman"/>
          <w:b/>
          <w:bCs/>
          <w:sz w:val="28"/>
          <w:szCs w:val="32"/>
        </w:rPr>
        <w:t>1. Патогенез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Биохимические аномалии гемоглобина при данном заболевании обусловлены заменой В</w:t>
      </w:r>
      <w:r w:rsidRPr="008039A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039A3">
        <w:rPr>
          <w:rFonts w:ascii="Times New Roman" w:hAnsi="Times New Roman" w:cs="Times New Roman"/>
          <w:sz w:val="28"/>
          <w:szCs w:val="28"/>
        </w:rPr>
        <w:t>-валина глутаминовой кислотой в цепи гемоглобина. Это единственное замещение ответственно за восприимчивость дезоксигемоглобина к полимеризации и агрегации, что в свою очередь приводит к деформации эритроцитов.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Благодаря изменению своей формы серповидные эритроциты (дрепаноциты) теряют способность свободно проходить по микрососудистому руслу, что приводит к тромбозу и гемолизу, которые в значительной мере ответственны за клинические проявления ишемии, инфаркта, хронической гемолитической анемии и поражения многих органов и систем. Больные СКА (гомозиготность-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8039A3">
        <w:rPr>
          <w:rFonts w:ascii="Times New Roman" w:hAnsi="Times New Roman" w:cs="Times New Roman"/>
          <w:sz w:val="28"/>
          <w:szCs w:val="28"/>
        </w:rPr>
        <w:t>), несомненно, подвержены вторичной инфекции. В результате частого стагнирования эритроцитов в селезенке, ее тромбоза и инфарк</w:t>
      </w:r>
      <w:r w:rsidR="008039A3">
        <w:rPr>
          <w:rFonts w:ascii="Times New Roman" w:hAnsi="Times New Roman" w:cs="Times New Roman"/>
          <w:sz w:val="28"/>
          <w:szCs w:val="28"/>
        </w:rPr>
        <w:t>та еще в детском возрасте возни</w:t>
      </w:r>
      <w:r w:rsidRPr="008039A3">
        <w:rPr>
          <w:rFonts w:ascii="Times New Roman" w:hAnsi="Times New Roman" w:cs="Times New Roman"/>
          <w:sz w:val="28"/>
          <w:szCs w:val="28"/>
        </w:rPr>
        <w:t>кают функциональный гипоспленизм и аутоспленэктомия, что еще больше способствует прогрессированию заболевания. К инфекционным осложнениям у таких больных предрасполагает (помимо снижения селезеночной и ретикулоэндотелиальной фагоцитарной функции) недостаточная опсониновая актив</w:t>
      </w:r>
      <w:r w:rsidRPr="008039A3">
        <w:rPr>
          <w:rFonts w:ascii="Times New Roman" w:hAnsi="Times New Roman" w:cs="Times New Roman"/>
          <w:sz w:val="28"/>
          <w:szCs w:val="28"/>
        </w:rPr>
        <w:softHyphen/>
        <w:t>ность против пневмококков и сальмонеллы, а также нарушение подвижности полиморфно-ядерных лейкоцитов и дефективная грануляция.</w:t>
      </w:r>
    </w:p>
    <w:p w:rsidR="00FB79F3" w:rsidRPr="008039A3" w:rsidRDefault="008039A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  <w:r w:rsidR="00FB79F3" w:rsidRPr="008039A3">
        <w:rPr>
          <w:rFonts w:ascii="Times New Roman" w:hAnsi="Times New Roman" w:cs="Times New Roman"/>
          <w:b/>
          <w:bCs/>
          <w:sz w:val="28"/>
          <w:szCs w:val="32"/>
        </w:rPr>
        <w:t>2. Варианты серповидно-клеточной анемии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Нередко СКА и связанные с ней гемоглобинопатии, особенно у городского населения, впервые диагностируются именно в ОНП.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 xml:space="preserve">Серповидно-клеточная анемия (гомозиготная) </w:t>
      </w:r>
      <w:r w:rsidRPr="008039A3">
        <w:rPr>
          <w:rFonts w:ascii="Times New Roman" w:hAnsi="Times New Roman" w:cs="Times New Roman"/>
          <w:b/>
          <w:sz w:val="28"/>
          <w:szCs w:val="28"/>
          <w:lang w:val="en-US"/>
        </w:rPr>
        <w:t>HbSS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Наиболее тяжелая форма </w:t>
      </w:r>
      <w:r w:rsidR="008039A3">
        <w:rPr>
          <w:rFonts w:ascii="Times New Roman" w:hAnsi="Times New Roman" w:cs="Times New Roman"/>
          <w:sz w:val="28"/>
          <w:szCs w:val="28"/>
        </w:rPr>
        <w:t>синдрома СКА наблюдается при го</w:t>
      </w:r>
      <w:r w:rsidRPr="008039A3">
        <w:rPr>
          <w:rFonts w:ascii="Times New Roman" w:hAnsi="Times New Roman" w:cs="Times New Roman"/>
          <w:sz w:val="28"/>
          <w:szCs w:val="28"/>
        </w:rPr>
        <w:t>мозиготном состоянии, когда 75—95 % циркулирующего гемоглобина представляют серповидно-клеточный (СК) вариант. Ввиду вероятности фокального или диссеминированного микроциркуляторного тромбоза (криз) при высокой концентрации СК-гемоглобина гомозиготное состояние следует заподозрить у детей с необъяснимыми болями в костях, тяжелой гемолитиче</w:t>
      </w:r>
      <w:r w:rsidRPr="008039A3">
        <w:rPr>
          <w:rFonts w:ascii="Times New Roman" w:hAnsi="Times New Roman" w:cs="Times New Roman"/>
          <w:sz w:val="28"/>
          <w:szCs w:val="28"/>
        </w:rPr>
        <w:softHyphen/>
        <w:t>ской анемией, желтухой или возобновлением боли в левом верхнем квадранте живота, что связано с инфарктами селезенки. Степень тяжести заболевания варьирует; возраст начала симптоматики — от 6 месяцев до 15 лет.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 xml:space="preserve">Серповидно-клеточная анемия (гетерозиготная) </w:t>
      </w:r>
      <w:r w:rsidRPr="008039A3">
        <w:rPr>
          <w:rFonts w:ascii="Times New Roman" w:hAnsi="Times New Roman" w:cs="Times New Roman"/>
          <w:b/>
          <w:sz w:val="28"/>
          <w:szCs w:val="28"/>
          <w:lang w:val="en-US"/>
        </w:rPr>
        <w:t>HbAS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Если СК-ген наследуется лишь от одного родителя, а от другого наследуется нормальный гемоглобин А, то следует ожидать частичное проявление аномального гена. Эритроциты в таких случаях содержат как гемоглобин А, так и гемоглобин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39A3">
        <w:rPr>
          <w:rFonts w:ascii="Times New Roman" w:hAnsi="Times New Roman" w:cs="Times New Roman"/>
          <w:sz w:val="28"/>
          <w:szCs w:val="28"/>
        </w:rPr>
        <w:t xml:space="preserve"> в различных пропорциях в зависимости от скорости их синтеза. Поскольку серповидностью поражено менее 50 % циркулирующего гемоглобина, резко выр</w:t>
      </w:r>
      <w:r w:rsidR="008039A3">
        <w:rPr>
          <w:rFonts w:ascii="Times New Roman" w:hAnsi="Times New Roman" w:cs="Times New Roman"/>
          <w:sz w:val="28"/>
          <w:szCs w:val="28"/>
        </w:rPr>
        <w:t>аженные тромботические и гемоли</w:t>
      </w:r>
      <w:r w:rsidRPr="008039A3">
        <w:rPr>
          <w:rFonts w:ascii="Times New Roman" w:hAnsi="Times New Roman" w:cs="Times New Roman"/>
          <w:sz w:val="28"/>
          <w:szCs w:val="28"/>
        </w:rPr>
        <w:t>тические проявления не наблюдаются.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Дважды гетерозиготное заболевание (гетерозиготное для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8039A3">
        <w:rPr>
          <w:rFonts w:ascii="Times New Roman" w:hAnsi="Times New Roman" w:cs="Times New Roman"/>
          <w:sz w:val="28"/>
          <w:szCs w:val="28"/>
        </w:rPr>
        <w:t xml:space="preserve"> и для другого аномального гемоглобина)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дважды гетерозиготными гомоглобинопатиями являются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HbSC</w:t>
      </w:r>
      <w:r w:rsidRPr="008039A3">
        <w:rPr>
          <w:rFonts w:ascii="Times New Roman" w:hAnsi="Times New Roman" w:cs="Times New Roman"/>
          <w:sz w:val="28"/>
          <w:szCs w:val="28"/>
        </w:rPr>
        <w:t xml:space="preserve">, талассемия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HbSB</w:t>
      </w:r>
      <w:r w:rsidRPr="008039A3">
        <w:rPr>
          <w:rFonts w:ascii="Times New Roman" w:hAnsi="Times New Roman" w:cs="Times New Roman"/>
          <w:sz w:val="28"/>
          <w:szCs w:val="28"/>
        </w:rPr>
        <w:t xml:space="preserve">,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HbSD</w:t>
      </w:r>
      <w:r w:rsidRPr="008039A3">
        <w:rPr>
          <w:rFonts w:ascii="Times New Roman" w:hAnsi="Times New Roman" w:cs="Times New Roman"/>
          <w:sz w:val="28"/>
          <w:szCs w:val="28"/>
        </w:rPr>
        <w:t xml:space="preserve"> в персистирование фетального гемоглобина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39A3">
        <w:rPr>
          <w:rFonts w:ascii="Times New Roman" w:hAnsi="Times New Roman" w:cs="Times New Roman"/>
          <w:sz w:val="28"/>
          <w:szCs w:val="28"/>
        </w:rPr>
        <w:t>. Могут наблюдаться тяжелые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системные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осложнения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СКА или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 xml:space="preserve">относительно асимптоматические варианты патологии. Отличить эти состояния от СКА можно лишь с помощью электрофоретического исследования гемоглобина. Первые симптомы заболевания могут появиться довольно поздно, диагноз часто ставится лишь; во втором или третьем десятилетии жизни больного. Внимание, привлекаемое в последнее время к гемоглобинопатии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8039A3">
        <w:rPr>
          <w:rFonts w:ascii="Times New Roman" w:hAnsi="Times New Roman" w:cs="Times New Roman"/>
          <w:sz w:val="28"/>
          <w:szCs w:val="28"/>
        </w:rPr>
        <w:t xml:space="preserve"> и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беременности,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осложненной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инфарцированием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костного мозга и жировой эмболией, еще больше подчеркивает необходимость определенной настороженности в отношении вариантов СКА.</w:t>
      </w:r>
    </w:p>
    <w:p w:rsidR="00FB79F3" w:rsidRPr="008039A3" w:rsidRDefault="008039A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  <w:r w:rsidR="00FB79F3" w:rsidRPr="008039A3">
        <w:rPr>
          <w:rFonts w:ascii="Times New Roman" w:hAnsi="Times New Roman" w:cs="Times New Roman"/>
          <w:b/>
          <w:bCs/>
          <w:sz w:val="28"/>
          <w:szCs w:val="32"/>
        </w:rPr>
        <w:t>3. Лабораторная диагностика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Снижение гематокрита и уровня гемоглобина нехарактерно для феномена серповидно-клеточности; однако при гомозиготной СКА обязательно присутствует значительная анемия, обычное хроническим увеличением количества ретикулоцитов в периферической крови. Гемолитическая анемия является постоянным раздражителем костного мозга, поэтому число лейкоцитов и тромбоцитов при ее "стабильном состоянии" повышено и не может служить надежным показателем наличия инфекции. Ди</w:t>
      </w:r>
      <w:r w:rsidRPr="008039A3">
        <w:rPr>
          <w:rFonts w:ascii="Times New Roman" w:hAnsi="Times New Roman" w:cs="Times New Roman"/>
          <w:sz w:val="28"/>
          <w:szCs w:val="28"/>
        </w:rPr>
        <w:softHyphen/>
        <w:t>агноз СКА ставится на основании выявления СК-гемоглобина при электрофоретической сепарации.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Врач ОНП может быть относительно уверен в диагнозе СКА, если в образцах периферической крови присутствуют, безусловно, серповидно-клеточные эритроциты. Но поскольку во время приготовления образца крови эритроциты контактируют с кислородом, серповидные клетки могут приобретать нормальную форму. Наличие в образце периферической крови, безусловно, серповидных эритроцитов, как правило, указывает на гомози</w:t>
      </w:r>
      <w:r w:rsidRPr="008039A3">
        <w:rPr>
          <w:rFonts w:ascii="Times New Roman" w:hAnsi="Times New Roman" w:cs="Times New Roman"/>
          <w:sz w:val="28"/>
          <w:szCs w:val="28"/>
        </w:rPr>
        <w:softHyphen/>
        <w:t xml:space="preserve">готный вариант заболевания или на дважды гетерозиготную гемоглобинопатию, которые не наблюдаются у больных с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HbAS</w:t>
      </w:r>
      <w:r w:rsidRPr="008039A3">
        <w:rPr>
          <w:rFonts w:ascii="Times New Roman" w:hAnsi="Times New Roman" w:cs="Times New Roman"/>
          <w:sz w:val="28"/>
          <w:szCs w:val="28"/>
        </w:rPr>
        <w:t>. Большинство применяемых в настоящее время скрининг-тестов для выявления СК-гемоглобина (Сикледекс, Сиклескрин, Сик-Л-Стат, СКАТ) основано на нерастворимости СК-гемо</w:t>
      </w:r>
      <w:r w:rsidRPr="008039A3">
        <w:rPr>
          <w:rFonts w:ascii="Times New Roman" w:hAnsi="Times New Roman" w:cs="Times New Roman"/>
          <w:sz w:val="28"/>
          <w:szCs w:val="28"/>
        </w:rPr>
        <w:softHyphen/>
        <w:t>глобина в химически восстановленной среде. Замутнение, наблюдаемое при выполнении теста, говорит о его положительном результате, но не позво</w:t>
      </w:r>
      <w:r w:rsidR="008039A3">
        <w:rPr>
          <w:rFonts w:ascii="Times New Roman" w:hAnsi="Times New Roman" w:cs="Times New Roman"/>
          <w:sz w:val="28"/>
          <w:szCs w:val="28"/>
        </w:rPr>
        <w:t>ляет дифференцировать гомозигот</w:t>
      </w:r>
      <w:r w:rsidRPr="008039A3">
        <w:rPr>
          <w:rFonts w:ascii="Times New Roman" w:hAnsi="Times New Roman" w:cs="Times New Roman"/>
          <w:sz w:val="28"/>
          <w:szCs w:val="28"/>
        </w:rPr>
        <w:t>ную и гетерозиготную формы СК-патологии.</w:t>
      </w:r>
    </w:p>
    <w:p w:rsidR="00FB79F3" w:rsidRPr="008039A3" w:rsidRDefault="008039A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  <w:r w:rsidR="00FB79F3" w:rsidRPr="008039A3">
        <w:rPr>
          <w:rFonts w:ascii="Times New Roman" w:hAnsi="Times New Roman" w:cs="Times New Roman"/>
          <w:b/>
          <w:bCs/>
          <w:sz w:val="28"/>
          <w:szCs w:val="32"/>
        </w:rPr>
        <w:t>4. Клинические проявления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Рассмотрение патогенетических механизмов микроциркуляторного тромбоза, ишемии и инфаркта позволяет оценить клиническую картину системного заболевания и органной дисфункции, присущих гомозиготной форме серповидно-клеточного поражения. Длительное существование анемии и ишемии может обусловить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ряд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хронических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расстройств,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включающих следующее: прогрессирующую атрофию зрительного нерва и слепоту вследствие повторных микроваскулярных окклюзии, кровоизлияний и неоваскуляризации; хронические органические изменения со стороны ЦНС с появлением очагов эпилептической активности; дыхательную недостаточность при легочном сердце; хроническую застойную (сердечную) недостаточность; прогрессирующую почечную недостаточность и нефротический синдром; хроническое и рецидивирующее изъязвление кожи нижних конечностей вследствие ишемии.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Часто встречающимися в ОНП острыми осложнениями являются серповидно-клеточный криз, острая дыхательная недостаточность, артропатия и приапизм.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>Серповидно-клеточный криз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Серповидно-клеточный криз включает следующее; тромботический криз (вазоокклюзивно-инфарцирующий); гемолитический криз, характеризующийся резким усилением гемолиза и сопровождающийся катастрофическим падением гематокрита при одновременном развитии желтухи; апластический криз, часто провоцируемый интеркуррентной инфекцией, вызывающей угнетение костного мозга или дефицит фолиевой кислоты при жизнеугрожающем снижении гематокрита и количества ретикулоцитов в периферической крови; секвестрационный криз (необычный признак СКА у детей), клинически проявляющийся внезапным болезненным увеличением печени и селезенки при сопутствующей панцитопении.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Тромботический СК-криз, наблюдаемый, безусловно, чаще, чем гемолитический или апластический, влечет за собой ряд прогрессирующих патологических изменений, кульминацией которых является клиническое состояние с некупируемыми болями, прострацией и тревожностью больного. Вначале грызущая боль может возникнуть локально — в большеберцовой кости, в периартикулярных областях, в спине, животе или груди. Пароксизмальная боль может сохраняться лишь несколько часов, но впоследствии она возобновляется с большей силой и бывает более продолжительной. Описанное состояние надви</w:t>
      </w:r>
      <w:r w:rsidRPr="008039A3">
        <w:rPr>
          <w:rFonts w:ascii="Times New Roman" w:hAnsi="Times New Roman" w:cs="Times New Roman"/>
          <w:sz w:val="28"/>
          <w:szCs w:val="28"/>
        </w:rPr>
        <w:softHyphen/>
        <w:t>гающегося криза, по-видимому, может иметь место у больных СКА, испытывающих неопределенный дискомфорт при скудности данных объективного исследования (осмотр) и наличии симптомов, которые поначалу представляются легко устранимыми анальгетиками и внутривенным введением жидкостей. Всякий опытный врач ОНП, несомненно, видел таких боль</w:t>
      </w:r>
      <w:r w:rsidRPr="008039A3">
        <w:rPr>
          <w:rFonts w:ascii="Times New Roman" w:hAnsi="Times New Roman" w:cs="Times New Roman"/>
          <w:sz w:val="28"/>
          <w:szCs w:val="28"/>
        </w:rPr>
        <w:softHyphen/>
        <w:t>ных, неоднократно обращающихся за помощью в течение 48— 72-часового периода перед кульминацией нарастающих болей, требующих госпитализации. Диагноз тромботического криза ставится на основании клинических данных (до получения лабораторного подтверждения); значимость недавних сообщений о повышении в крови активности альфа-гидроксибутиратде-гидрогеназы у таких больных пока не доказана. О нарастании гемолитической активности можно судить (при доступности исходных данных) по увеличению количества ретикулоцитов в периферической крови и по снижению гематокрита.</w:t>
      </w:r>
      <w:r w:rsidR="008039A3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8039A3">
        <w:rPr>
          <w:rFonts w:ascii="Times New Roman" w:hAnsi="Times New Roman" w:cs="Times New Roman"/>
          <w:sz w:val="28"/>
          <w:szCs w:val="28"/>
        </w:rPr>
        <w:t>дующие лабораторные исследования направлены на выявление провоцирующих факторов, включая пневмонию, мочевую инфекцию, фарингит, ацидоз и дегидратацию.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Основой терапии при вазоокклюзивном кризе остаются обезболивание, регидратация, коррекция ацидоза и лечение инфекции. Возможно дополнительное введение кислорода, однако оно незначительно влияет на напряжение кислорода в стагнированном микроциркуляторном русле. Переливание эритроцитарной массы резервируется для больных со значительной анемией (гематокрит менее 17—18 %), так как свободная трансфузия при гематокрите более 30 % может повысить вязкость крови и усилить агрегацию эритроцитов с увеличением окклюзии микроциркуляторного русла. Показано постоянное дополнительное введение фолиевой кислоты с учетом усиленной продукции эритроцитов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при укорочении срока их жизни. Клиническая целесообразность препаратов,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подавляющих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образование</w:t>
      </w:r>
      <w:r w:rsid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</w:rPr>
        <w:t>серповидно-клеточных</w:t>
      </w: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эритроцитов (мочевина, цианат натрия), не доказана.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>Острая дыхательная недостаточность</w:t>
      </w:r>
    </w:p>
    <w:p w:rsidR="008039A3" w:rsidRPr="008039A3" w:rsidRDefault="008039A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 xml:space="preserve">Острые легочные проявления при СКА включают бактериальную и микоплазменную пневмонию, тромбоэмболию, тромбоз в системе легочной артерии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039A3">
        <w:rPr>
          <w:rFonts w:ascii="Times New Roman" w:hAnsi="Times New Roman" w:cs="Times New Roman"/>
          <w:sz w:val="28"/>
          <w:szCs w:val="28"/>
        </w:rPr>
        <w:t xml:space="preserve">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situ</w:t>
      </w:r>
      <w:r w:rsidRPr="008039A3">
        <w:rPr>
          <w:rFonts w:ascii="Times New Roman" w:hAnsi="Times New Roman" w:cs="Times New Roman"/>
          <w:sz w:val="28"/>
          <w:szCs w:val="28"/>
        </w:rPr>
        <w:t xml:space="preserve"> и острую легочную гипертензию. При гемоглобинопатиях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HbSS</w:t>
      </w:r>
      <w:r w:rsidRPr="008039A3">
        <w:rPr>
          <w:rFonts w:ascii="Times New Roman" w:hAnsi="Times New Roman" w:cs="Times New Roman"/>
          <w:sz w:val="28"/>
          <w:szCs w:val="28"/>
        </w:rPr>
        <w:t xml:space="preserve"> и </w:t>
      </w:r>
      <w:r w:rsidRPr="008039A3">
        <w:rPr>
          <w:rFonts w:ascii="Times New Roman" w:hAnsi="Times New Roman" w:cs="Times New Roman"/>
          <w:sz w:val="28"/>
          <w:szCs w:val="28"/>
          <w:lang w:val="en-US"/>
        </w:rPr>
        <w:t>HbSC</w:t>
      </w:r>
      <w:r w:rsidRPr="008039A3">
        <w:rPr>
          <w:rFonts w:ascii="Times New Roman" w:hAnsi="Times New Roman" w:cs="Times New Roman"/>
          <w:sz w:val="28"/>
          <w:szCs w:val="28"/>
        </w:rPr>
        <w:t xml:space="preserve"> описаны инфаркт костного мозга и жировая эмболия в системе легочной артерии.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>Поражение центральной нервной системы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Острые неврологические проявления при СКА связаны главным образом с васкулярной окклюзией, хотя у лиц с нарушением сознания следует также предположить передозировку наркотиков или синдром отмены. Наиболее часто отмечаются субарахноидальное кровоизлияние, гемиплегия и судороги. В современных терапевтических методиках предпочтение отдается долгосрочным программам трансфузионного лечения с целью предупреждения необратимых повреждений мозга. При наличии ступора и комы следует заподозрить тяжелую анемию и апластический криз.</w:t>
      </w:r>
    </w:p>
    <w:p w:rsidR="00FB79F3" w:rsidRPr="008039A3" w:rsidRDefault="008039A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B79F3" w:rsidRPr="008039A3">
        <w:rPr>
          <w:rFonts w:ascii="Times New Roman" w:hAnsi="Times New Roman" w:cs="Times New Roman"/>
          <w:b/>
          <w:sz w:val="28"/>
          <w:szCs w:val="28"/>
        </w:rPr>
        <w:t>Артропатия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Возникновение острой боли, воспаления и припухлости в области сустава принято считать еще одним проявлением тромбоза (синовиального или периартикулярного); однако их причинным фактором часто бывают асептический некроз, септический артрит, остеомиелит, гемартроз и подагра. В случае сосуществования моноартикулярного поражения и лихорадки может потребоваться диагностический артроцентез.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>Приапизм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Эрекция полового члена в течение нескольких часов встречается редко, но в некоторых случаях может иметь место при всех вариантах серповидно-клеточного заболевания. В качестве лечения применяются анальгетики и ледяные компрессы, приносящие некоторое облегчение; необходима немедленная консультация уролога.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>Гематурия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Безболезненная макрогематурия довольно часто встречается при обеих формах СКА. Относительная гиперосмолярность мозгового слоя почек способствует местному образованию серповидно-клеточных эритроцитов с последующим папиллярным некрозом. Тяжелый нефронекроз и образование струпа в почечной паренхиме иногда приводят к обструкции в месте выхода мочеточника из лоханки, что сопровождается острой болью в боковых отделах живота и гематурией.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9F3" w:rsidRPr="008039A3" w:rsidRDefault="00FB79F3" w:rsidP="008039A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3">
        <w:rPr>
          <w:rFonts w:ascii="Times New Roman" w:hAnsi="Times New Roman" w:cs="Times New Roman"/>
          <w:b/>
          <w:sz w:val="28"/>
          <w:szCs w:val="28"/>
        </w:rPr>
        <w:t>Наркотическая зависимость</w:t>
      </w:r>
    </w:p>
    <w:p w:rsidR="008039A3" w:rsidRDefault="008039A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594" w:rsidRPr="008039A3" w:rsidRDefault="00FB79F3" w:rsidP="008039A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sz w:val="28"/>
          <w:szCs w:val="28"/>
        </w:rPr>
        <w:t>Хронические боли, сопровождающие хроническое заболевание, нередко связаны с использованием наркотиков и их злоупотреблением. Неудивительно, что многие больные, страдающие СКА, прибегают к пероральному, а иногда и к внутривенному введению наркотических анальгетиков. Поэтому врач ОНП должен проявлять определенную настороженность в отношении возможного синдрома отмены (наркотиков). Проявления синдрома включают неспецифические боли в животе, эмоциональную лабильность, выражающуюся либо возбуждением, либо сонливостью; может име</w:t>
      </w:r>
      <w:r w:rsidR="008039A3">
        <w:rPr>
          <w:rFonts w:ascii="Times New Roman" w:hAnsi="Times New Roman" w:cs="Times New Roman"/>
          <w:sz w:val="28"/>
          <w:szCs w:val="28"/>
        </w:rPr>
        <w:t>ть место бред или симуляция. Пе</w:t>
      </w:r>
      <w:r w:rsidRPr="008039A3">
        <w:rPr>
          <w:rFonts w:ascii="Times New Roman" w:hAnsi="Times New Roman" w:cs="Times New Roman"/>
          <w:sz w:val="28"/>
          <w:szCs w:val="28"/>
        </w:rPr>
        <w:t>редозировка наркотиков, как правило, распознается по клинической триаде: суженные зрачки, ступор и быстрое обратное развитие симптоматики в ответ на внутривенное введение налоксона.</w:t>
      </w:r>
    </w:p>
    <w:p w:rsidR="00BC2594" w:rsidRPr="008039A3" w:rsidRDefault="008039A3" w:rsidP="008039A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BC2594" w:rsidRPr="008039A3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8039A3" w:rsidRPr="008039A3" w:rsidRDefault="008039A3" w:rsidP="00803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C2594" w:rsidRPr="008039A3" w:rsidRDefault="00BC2594" w:rsidP="008039A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039A3">
        <w:rPr>
          <w:rFonts w:ascii="Times New Roman" w:hAnsi="Times New Roman" w:cs="Times New Roman"/>
          <w:sz w:val="28"/>
        </w:rPr>
        <w:t>1</w:t>
      </w:r>
      <w:r w:rsidRPr="008039A3">
        <w:rPr>
          <w:rFonts w:ascii="Times New Roman" w:hAnsi="Times New Roman" w:cs="Times New Roman"/>
          <w:sz w:val="28"/>
          <w:szCs w:val="28"/>
        </w:rPr>
        <w:t xml:space="preserve">. </w:t>
      </w:r>
      <w:r w:rsidR="00FB79F3" w:rsidRPr="008039A3">
        <w:rPr>
          <w:rFonts w:ascii="Times New Roman" w:hAnsi="Times New Roman" w:cs="Times New Roman"/>
          <w:sz w:val="28"/>
          <w:szCs w:val="28"/>
        </w:rPr>
        <w:t>Болезни крови у пожилых: Пер. с англ./Под ред. Б79 М. Дж. Денхэма, И. Чанарина. — М.: Медицина, 1989</w:t>
      </w:r>
      <w:r w:rsidRPr="008039A3">
        <w:rPr>
          <w:rFonts w:ascii="Times New Roman" w:hAnsi="Times New Roman" w:cs="Times New Roman"/>
          <w:sz w:val="28"/>
        </w:rPr>
        <w:t>.</w:t>
      </w:r>
      <w:r w:rsidR="008039A3">
        <w:rPr>
          <w:rFonts w:ascii="Times New Roman" w:hAnsi="Times New Roman" w:cs="Times New Roman"/>
          <w:sz w:val="28"/>
        </w:rPr>
        <w:t xml:space="preserve"> </w:t>
      </w:r>
    </w:p>
    <w:p w:rsidR="00BC2594" w:rsidRPr="008039A3" w:rsidRDefault="00FB79F3" w:rsidP="00803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A3">
        <w:rPr>
          <w:rFonts w:ascii="Times New Roman" w:hAnsi="Times New Roman" w:cs="Times New Roman"/>
          <w:bCs/>
          <w:sz w:val="28"/>
          <w:szCs w:val="28"/>
        </w:rPr>
        <w:t>2</w:t>
      </w:r>
      <w:r w:rsidR="00232CDC" w:rsidRPr="008039A3">
        <w:rPr>
          <w:rFonts w:ascii="Times New Roman" w:hAnsi="Times New Roman" w:cs="Times New Roman"/>
          <w:bCs/>
          <w:sz w:val="28"/>
          <w:szCs w:val="22"/>
        </w:rPr>
        <w:t xml:space="preserve">. </w:t>
      </w:r>
      <w:r w:rsidR="00232CDC" w:rsidRPr="008039A3">
        <w:rPr>
          <w:rFonts w:ascii="Times New Roman" w:hAnsi="Times New Roman" w:cs="Times New Roman"/>
          <w:bCs/>
          <w:sz w:val="28"/>
          <w:szCs w:val="28"/>
        </w:rPr>
        <w:t xml:space="preserve">Неотложная </w:t>
      </w:r>
      <w:r w:rsidR="00232CDC" w:rsidRPr="008039A3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  <w:bookmarkStart w:id="0" w:name="_GoBack"/>
      <w:bookmarkEnd w:id="0"/>
    </w:p>
    <w:sectPr w:rsidR="00BC2594" w:rsidRPr="008039A3" w:rsidSect="008039A3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68" w:rsidRDefault="00BD4568">
      <w:r>
        <w:separator/>
      </w:r>
    </w:p>
  </w:endnote>
  <w:endnote w:type="continuationSeparator" w:id="0">
    <w:p w:rsidR="00BD4568" w:rsidRDefault="00BD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594" w:rsidRDefault="00BC2594" w:rsidP="001B04E1">
    <w:pPr>
      <w:pStyle w:val="a4"/>
      <w:framePr w:wrap="around" w:vAnchor="text" w:hAnchor="margin" w:xAlign="right" w:y="1"/>
      <w:rPr>
        <w:rStyle w:val="a6"/>
        <w:rFonts w:cs="Arial"/>
      </w:rPr>
    </w:pPr>
  </w:p>
  <w:p w:rsidR="00BC2594" w:rsidRDefault="00BC2594" w:rsidP="00D660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68" w:rsidRDefault="00BD4568">
      <w:r>
        <w:separator/>
      </w:r>
    </w:p>
  </w:footnote>
  <w:footnote w:type="continuationSeparator" w:id="0">
    <w:p w:rsidR="00BD4568" w:rsidRDefault="00BD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023"/>
    <w:multiLevelType w:val="hybridMultilevel"/>
    <w:tmpl w:val="A9A6CC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B5729"/>
    <w:multiLevelType w:val="hybridMultilevel"/>
    <w:tmpl w:val="ECDAE6F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32B21EE9"/>
    <w:multiLevelType w:val="hybridMultilevel"/>
    <w:tmpl w:val="45927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C14BD"/>
    <w:multiLevelType w:val="hybridMultilevel"/>
    <w:tmpl w:val="A6020C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E46281"/>
    <w:multiLevelType w:val="hybridMultilevel"/>
    <w:tmpl w:val="7876CB5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2F003C2"/>
    <w:multiLevelType w:val="hybridMultilevel"/>
    <w:tmpl w:val="AD7E48F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5F947EE0"/>
    <w:multiLevelType w:val="hybridMultilevel"/>
    <w:tmpl w:val="41723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56D2A"/>
    <w:multiLevelType w:val="hybridMultilevel"/>
    <w:tmpl w:val="810C2B6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132"/>
    <w:rsid w:val="000C6E37"/>
    <w:rsid w:val="000E629A"/>
    <w:rsid w:val="001B04E1"/>
    <w:rsid w:val="00232CDC"/>
    <w:rsid w:val="0040799B"/>
    <w:rsid w:val="004F08FF"/>
    <w:rsid w:val="008039A3"/>
    <w:rsid w:val="00934722"/>
    <w:rsid w:val="00995132"/>
    <w:rsid w:val="00BC2594"/>
    <w:rsid w:val="00BD4568"/>
    <w:rsid w:val="00D660F0"/>
    <w:rsid w:val="00F43689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87AB33-3860-430A-9CA7-11893062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95132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95132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660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D660F0"/>
    <w:rPr>
      <w:rFonts w:cs="Times New Roman"/>
    </w:rPr>
  </w:style>
  <w:style w:type="paragraph" w:styleId="a7">
    <w:name w:val="header"/>
    <w:basedOn w:val="a"/>
    <w:link w:val="a8"/>
    <w:uiPriority w:val="99"/>
    <w:rsid w:val="008039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039A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2014-02-25T09:19:00Z</dcterms:created>
  <dcterms:modified xsi:type="dcterms:W3CDTF">2014-02-25T09:19:00Z</dcterms:modified>
</cp:coreProperties>
</file>