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7F" w:rsidRPr="00A0617F" w:rsidRDefault="00B53B7F" w:rsidP="00A0617F">
      <w:pPr>
        <w:pStyle w:val="a5"/>
        <w:spacing w:line="360" w:lineRule="auto"/>
        <w:ind w:firstLine="709"/>
        <w:rPr>
          <w:b w:val="0"/>
        </w:rPr>
      </w:pPr>
      <w:r w:rsidRPr="00A0617F">
        <w:rPr>
          <w:b w:val="0"/>
        </w:rPr>
        <w:t>Федеральное агентство по образованию</w:t>
      </w: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  <w:r w:rsidRPr="00A0617F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B53B7F" w:rsidRPr="00A0617F" w:rsidRDefault="00B53B7F" w:rsidP="00A0617F">
      <w:pPr>
        <w:pStyle w:val="FR1"/>
        <w:widowControl/>
        <w:autoSpaceDE/>
        <w:autoSpaceDN/>
        <w:adjustRightInd/>
        <w:spacing w:line="360" w:lineRule="auto"/>
        <w:ind w:firstLine="709"/>
        <w:rPr>
          <w:szCs w:val="20"/>
        </w:rPr>
      </w:pPr>
      <w:r w:rsidRPr="00A0617F">
        <w:rPr>
          <w:szCs w:val="20"/>
        </w:rPr>
        <w:t>«Поморский государственный университет имени М.В. Ломоносова»</w:t>
      </w: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  <w:r w:rsidRPr="00A0617F">
        <w:rPr>
          <w:sz w:val="28"/>
        </w:rPr>
        <w:t>Факультет управления</w:t>
      </w: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  <w:szCs w:val="36"/>
        </w:rPr>
      </w:pPr>
      <w:r w:rsidRPr="00A0617F">
        <w:rPr>
          <w:sz w:val="28"/>
          <w:szCs w:val="36"/>
        </w:rPr>
        <w:t>РЕФЕРАТ</w:t>
      </w:r>
    </w:p>
    <w:p w:rsidR="00B53B7F" w:rsidRPr="00A0617F" w:rsidRDefault="00A0617F" w:rsidP="00A0617F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 xml:space="preserve">по </w:t>
      </w:r>
      <w:r w:rsidR="00B53B7F" w:rsidRPr="00A0617F">
        <w:rPr>
          <w:sz w:val="28"/>
        </w:rPr>
        <w:t>международной экономике и международным отношениям</w:t>
      </w:r>
    </w:p>
    <w:p w:rsidR="00B53B7F" w:rsidRPr="00A0617F" w:rsidRDefault="00B53B7F" w:rsidP="00A0617F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 xml:space="preserve">Северная Европа в системе международных отношений в </w:t>
      </w:r>
      <w:r w:rsidRPr="00A0617F">
        <w:rPr>
          <w:color w:val="auto"/>
          <w:sz w:val="28"/>
          <w:szCs w:val="28"/>
          <w:lang w:val="en-US"/>
        </w:rPr>
        <w:t>XXI</w:t>
      </w:r>
      <w:r w:rsidRPr="00A0617F">
        <w:rPr>
          <w:color w:val="auto"/>
          <w:sz w:val="28"/>
          <w:szCs w:val="28"/>
        </w:rPr>
        <w:t xml:space="preserve"> в</w:t>
      </w:r>
    </w:p>
    <w:p w:rsidR="00B53B7F" w:rsidRDefault="00B53B7F" w:rsidP="00A0617F">
      <w:pPr>
        <w:spacing w:line="360" w:lineRule="auto"/>
        <w:ind w:firstLine="709"/>
        <w:jc w:val="center"/>
        <w:rPr>
          <w:sz w:val="28"/>
          <w:szCs w:val="28"/>
        </w:rPr>
      </w:pPr>
    </w:p>
    <w:p w:rsidR="00A0617F" w:rsidRPr="00A0617F" w:rsidRDefault="00A0617F" w:rsidP="00A0617F">
      <w:pPr>
        <w:spacing w:line="360" w:lineRule="auto"/>
        <w:ind w:firstLine="709"/>
        <w:jc w:val="center"/>
        <w:rPr>
          <w:sz w:val="28"/>
          <w:szCs w:val="28"/>
        </w:rPr>
      </w:pPr>
    </w:p>
    <w:p w:rsidR="00B53B7F" w:rsidRPr="00A0617F" w:rsidRDefault="00B53B7F" w:rsidP="00A0617F">
      <w:pPr>
        <w:spacing w:line="360" w:lineRule="auto"/>
        <w:ind w:firstLine="709"/>
        <w:rPr>
          <w:sz w:val="28"/>
        </w:rPr>
      </w:pPr>
      <w:r w:rsidRPr="00A0617F">
        <w:rPr>
          <w:sz w:val="28"/>
        </w:rPr>
        <w:t xml:space="preserve">Выполнила студентка </w:t>
      </w:r>
      <w:r w:rsidRPr="00A0617F">
        <w:rPr>
          <w:sz w:val="28"/>
          <w:lang w:val="en-US"/>
        </w:rPr>
        <w:t>III</w:t>
      </w:r>
      <w:r w:rsidRPr="00A0617F">
        <w:rPr>
          <w:sz w:val="28"/>
        </w:rPr>
        <w:t xml:space="preserve"> курса,</w:t>
      </w:r>
    </w:p>
    <w:p w:rsidR="00B53B7F" w:rsidRPr="00A0617F" w:rsidRDefault="00B53B7F" w:rsidP="00A0617F">
      <w:pPr>
        <w:spacing w:line="360" w:lineRule="auto"/>
        <w:ind w:firstLine="709"/>
        <w:rPr>
          <w:sz w:val="28"/>
        </w:rPr>
      </w:pPr>
      <w:r w:rsidRPr="00A0617F">
        <w:rPr>
          <w:sz w:val="28"/>
        </w:rPr>
        <w:t>Ульянова Ольга Владимировна</w:t>
      </w:r>
    </w:p>
    <w:p w:rsidR="00B53B7F" w:rsidRDefault="00B53B7F" w:rsidP="00A0617F">
      <w:pPr>
        <w:spacing w:line="360" w:lineRule="auto"/>
        <w:ind w:firstLine="709"/>
        <w:rPr>
          <w:sz w:val="28"/>
        </w:rPr>
      </w:pPr>
    </w:p>
    <w:p w:rsidR="00A0617F" w:rsidRDefault="00A0617F" w:rsidP="00A0617F">
      <w:pPr>
        <w:spacing w:line="360" w:lineRule="auto"/>
        <w:ind w:firstLine="709"/>
        <w:jc w:val="center"/>
        <w:rPr>
          <w:sz w:val="28"/>
        </w:rPr>
      </w:pPr>
    </w:p>
    <w:p w:rsidR="00A0617F" w:rsidRDefault="00A0617F" w:rsidP="00A0617F">
      <w:pPr>
        <w:spacing w:line="360" w:lineRule="auto"/>
        <w:ind w:firstLine="709"/>
        <w:jc w:val="center"/>
        <w:rPr>
          <w:sz w:val="28"/>
        </w:rPr>
      </w:pPr>
    </w:p>
    <w:p w:rsidR="00A0617F" w:rsidRDefault="00A0617F" w:rsidP="00A0617F">
      <w:pPr>
        <w:spacing w:line="360" w:lineRule="auto"/>
        <w:ind w:firstLine="709"/>
        <w:jc w:val="center"/>
        <w:rPr>
          <w:sz w:val="28"/>
        </w:rPr>
      </w:pPr>
    </w:p>
    <w:p w:rsidR="00A0617F" w:rsidRDefault="00A0617F" w:rsidP="00A0617F">
      <w:pPr>
        <w:spacing w:line="360" w:lineRule="auto"/>
        <w:ind w:firstLine="709"/>
        <w:jc w:val="center"/>
        <w:rPr>
          <w:sz w:val="28"/>
        </w:rPr>
      </w:pPr>
    </w:p>
    <w:p w:rsidR="002D17E2" w:rsidRDefault="002D17E2" w:rsidP="00A0617F">
      <w:pPr>
        <w:spacing w:line="360" w:lineRule="auto"/>
        <w:ind w:firstLine="709"/>
        <w:jc w:val="center"/>
        <w:rPr>
          <w:sz w:val="28"/>
        </w:rPr>
      </w:pPr>
    </w:p>
    <w:p w:rsidR="00A0617F" w:rsidRPr="00A0617F" w:rsidRDefault="00A0617F" w:rsidP="00A0617F">
      <w:pPr>
        <w:spacing w:line="360" w:lineRule="auto"/>
        <w:ind w:firstLine="709"/>
        <w:jc w:val="center"/>
        <w:rPr>
          <w:sz w:val="28"/>
        </w:rPr>
      </w:pP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  <w:r w:rsidRPr="00A0617F">
        <w:rPr>
          <w:sz w:val="28"/>
        </w:rPr>
        <w:t>Архангельск</w:t>
      </w:r>
    </w:p>
    <w:p w:rsidR="00B53B7F" w:rsidRPr="00A0617F" w:rsidRDefault="00B53B7F" w:rsidP="00A0617F">
      <w:pPr>
        <w:spacing w:line="360" w:lineRule="auto"/>
        <w:ind w:firstLine="709"/>
        <w:jc w:val="center"/>
        <w:rPr>
          <w:sz w:val="28"/>
        </w:rPr>
      </w:pPr>
      <w:r w:rsidRPr="00A0617F">
        <w:rPr>
          <w:sz w:val="28"/>
        </w:rPr>
        <w:t>2008</w:t>
      </w:r>
    </w:p>
    <w:p w:rsidR="009347C4" w:rsidRPr="00A0617F" w:rsidRDefault="00A0617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2"/>
        </w:rPr>
      </w:pPr>
      <w:r>
        <w:rPr>
          <w:color w:val="auto"/>
          <w:sz w:val="28"/>
          <w:szCs w:val="22"/>
        </w:rPr>
        <w:br w:type="page"/>
      </w:r>
      <w:r w:rsidR="009347C4" w:rsidRPr="00A0617F">
        <w:rPr>
          <w:b/>
          <w:color w:val="auto"/>
          <w:sz w:val="28"/>
          <w:szCs w:val="22"/>
        </w:rPr>
        <w:t xml:space="preserve">Северная Европа в системе международных отношений в </w:t>
      </w:r>
      <w:r w:rsidR="00B53B7F" w:rsidRPr="00A0617F">
        <w:rPr>
          <w:b/>
          <w:color w:val="auto"/>
          <w:sz w:val="28"/>
          <w:szCs w:val="22"/>
          <w:lang w:val="en-US"/>
        </w:rPr>
        <w:t>XXI</w:t>
      </w:r>
      <w:r w:rsidR="00B53B7F" w:rsidRPr="00A0617F">
        <w:rPr>
          <w:b/>
          <w:color w:val="auto"/>
          <w:sz w:val="28"/>
          <w:szCs w:val="22"/>
        </w:rPr>
        <w:t xml:space="preserve"> в</w:t>
      </w:r>
    </w:p>
    <w:p w:rsidR="00A0617F" w:rsidRPr="00A0617F" w:rsidRDefault="00A0617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2"/>
        </w:rPr>
      </w:pPr>
    </w:p>
    <w:p w:rsidR="00543AEF" w:rsidRPr="00A0617F" w:rsidRDefault="00543AE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Для рассмотрения положения стран Северной Европы в системе международных отношений используем многоуровневый подход.</w:t>
      </w:r>
    </w:p>
    <w:p w:rsidR="00543AEF" w:rsidRPr="00A0617F" w:rsidRDefault="00543AE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auto"/>
          <w:sz w:val="28"/>
          <w:szCs w:val="22"/>
        </w:rPr>
      </w:pPr>
      <w:r w:rsidRPr="00A0617F">
        <w:rPr>
          <w:i/>
          <w:color w:val="auto"/>
          <w:sz w:val="28"/>
          <w:szCs w:val="22"/>
        </w:rPr>
        <w:t>Макроуровень.</w:t>
      </w:r>
    </w:p>
    <w:p w:rsidR="00543AEF" w:rsidRPr="00A0617F" w:rsidRDefault="00543AE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Уровень взаимоотношений между государствами в планетарном масштабе.</w:t>
      </w:r>
      <w:r w:rsidR="00A143AE" w:rsidRPr="00A0617F">
        <w:rPr>
          <w:color w:val="auto"/>
          <w:sz w:val="28"/>
          <w:szCs w:val="22"/>
        </w:rPr>
        <w:t xml:space="preserve"> На этом уровне с</w:t>
      </w:r>
      <w:r w:rsidRPr="00A0617F">
        <w:rPr>
          <w:color w:val="auto"/>
          <w:sz w:val="28"/>
          <w:szCs w:val="22"/>
        </w:rPr>
        <w:t xml:space="preserve">траны Северной Европы: Норвегия, Финляндия, Швеция, Дания, Исландия принимают участие в международных отношениях </w:t>
      </w:r>
      <w:r w:rsidR="00C55BC0" w:rsidRPr="00A0617F">
        <w:rPr>
          <w:color w:val="auto"/>
          <w:sz w:val="28"/>
          <w:szCs w:val="22"/>
        </w:rPr>
        <w:t xml:space="preserve">по большей части </w:t>
      </w:r>
      <w:r w:rsidR="00A143AE" w:rsidRPr="00A0617F">
        <w:rPr>
          <w:color w:val="auto"/>
          <w:sz w:val="28"/>
          <w:szCs w:val="22"/>
        </w:rPr>
        <w:t>не самостоятельно, а посредством различных международных организаций и сообществ, в которых они состоят.</w:t>
      </w:r>
    </w:p>
    <w:p w:rsidR="0041084E" w:rsidRPr="00A0617F" w:rsidRDefault="0041084E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Все страны входят в состав ООН. Финляндия непостоянный член СБ ООН в 1969-1970 и 1989-1990 гг.</w:t>
      </w:r>
    </w:p>
    <w:p w:rsidR="0041084E" w:rsidRPr="00A0617F" w:rsidRDefault="00D066B2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Исландия, Норвегия и Дания были в рядах государств</w:t>
      </w:r>
      <w:r w:rsidR="00C55BC0" w:rsidRPr="00A0617F">
        <w:rPr>
          <w:color w:val="auto"/>
          <w:sz w:val="28"/>
          <w:szCs w:val="22"/>
        </w:rPr>
        <w:t>,</w:t>
      </w:r>
      <w:r w:rsidRPr="00A0617F">
        <w:rPr>
          <w:color w:val="auto"/>
          <w:sz w:val="28"/>
          <w:szCs w:val="22"/>
        </w:rPr>
        <w:t xml:space="preserve"> вступивших в Североатлантический союз еще в 1949г. Членство в НАТО является для Исландии одной из жизненных необходимостей, т.к. у нее нет собственной армии и ее заменяют войска североатлантического альянса. Размещенные в Норвегии военные базы являются стратегически важными и одними из ключевых </w:t>
      </w:r>
      <w:r w:rsidR="00C55BC0" w:rsidRPr="00A0617F">
        <w:rPr>
          <w:color w:val="auto"/>
          <w:sz w:val="28"/>
          <w:szCs w:val="22"/>
        </w:rPr>
        <w:t xml:space="preserve"> позиций </w:t>
      </w:r>
      <w:r w:rsidRPr="00A0617F">
        <w:rPr>
          <w:color w:val="auto"/>
          <w:sz w:val="28"/>
          <w:szCs w:val="22"/>
        </w:rPr>
        <w:t>для НАТО. Швеция и Финляндия принимали участие в программе «Партнерство ради мира», однако не изъявили желание вступить в Североатлантический союз</w:t>
      </w:r>
    </w:p>
    <w:p w:rsidR="00A143AE" w:rsidRPr="00A0617F" w:rsidRDefault="00C55BC0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Кроме того</w:t>
      </w:r>
      <w:r w:rsidR="00A143AE" w:rsidRPr="00A0617F">
        <w:rPr>
          <w:color w:val="auto"/>
          <w:sz w:val="28"/>
          <w:szCs w:val="22"/>
        </w:rPr>
        <w:t xml:space="preserve">, являясь Европейскими странами, некоторые из них присоединились и к Европейской интеграции. Одной из первых в странах Северной Европы вошла в состав Европейского Союза Дания в 1973г. В 1995 г. в состав ЕС вошли Швеция и Финляндия. </w:t>
      </w:r>
      <w:r w:rsidR="0041084E" w:rsidRPr="00A0617F">
        <w:rPr>
          <w:color w:val="auto"/>
          <w:sz w:val="28"/>
          <w:szCs w:val="22"/>
        </w:rPr>
        <w:t xml:space="preserve">В 2001г. все </w:t>
      </w:r>
      <w:r w:rsidRPr="00A0617F">
        <w:rPr>
          <w:color w:val="auto"/>
          <w:sz w:val="28"/>
          <w:szCs w:val="22"/>
        </w:rPr>
        <w:t xml:space="preserve">эти </w:t>
      </w:r>
      <w:r w:rsidR="0041084E" w:rsidRPr="00A0617F">
        <w:rPr>
          <w:color w:val="auto"/>
          <w:sz w:val="28"/>
          <w:szCs w:val="22"/>
        </w:rPr>
        <w:t>страны вошли в зону Шенгенского соглашения.</w:t>
      </w:r>
      <w:r w:rsidRPr="00A0617F">
        <w:rPr>
          <w:color w:val="auto"/>
          <w:sz w:val="28"/>
          <w:szCs w:val="22"/>
        </w:rPr>
        <w:t xml:space="preserve"> </w:t>
      </w:r>
      <w:r w:rsidR="00A143AE" w:rsidRPr="00A0617F">
        <w:rPr>
          <w:color w:val="auto"/>
          <w:sz w:val="28"/>
          <w:szCs w:val="22"/>
        </w:rPr>
        <w:t xml:space="preserve">Вопрос о вхождении в ЕС Норвегии и Исландии </w:t>
      </w:r>
      <w:r w:rsidR="0041084E" w:rsidRPr="00A0617F">
        <w:rPr>
          <w:color w:val="auto"/>
          <w:sz w:val="28"/>
          <w:szCs w:val="22"/>
        </w:rPr>
        <w:t>до сих пор не решился в связи с противоречиями  по поводу рыбной промышленности.</w:t>
      </w:r>
    </w:p>
    <w:p w:rsidR="00C55BC0" w:rsidRPr="00A0617F" w:rsidRDefault="00C55BC0" w:rsidP="00A0617F">
      <w:pPr>
        <w:spacing w:line="360" w:lineRule="auto"/>
        <w:ind w:firstLine="709"/>
        <w:jc w:val="both"/>
        <w:rPr>
          <w:i/>
          <w:sz w:val="28"/>
          <w:szCs w:val="22"/>
        </w:rPr>
      </w:pPr>
      <w:r w:rsidRPr="00A0617F">
        <w:rPr>
          <w:i/>
          <w:sz w:val="28"/>
          <w:szCs w:val="22"/>
        </w:rPr>
        <w:t>Мезоуровень</w:t>
      </w:r>
    </w:p>
    <w:p w:rsidR="00C55BC0" w:rsidRPr="00A0617F" w:rsidRDefault="00C55BC0" w:rsidP="00A0617F">
      <w:pPr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>Уровень взаимоотношений государств в регионе и с соседними странами. Наиболее активными участниками международных отношений станы Северной Европы проявляют себя как раз на этом уровне.</w:t>
      </w:r>
    </w:p>
    <w:p w:rsidR="00C55BC0" w:rsidRPr="00A0617F" w:rsidRDefault="00C55BC0" w:rsidP="00A0617F">
      <w:pPr>
        <w:spacing w:line="360" w:lineRule="auto"/>
        <w:ind w:firstLine="709"/>
        <w:jc w:val="both"/>
        <w:rPr>
          <w:i/>
          <w:sz w:val="28"/>
          <w:szCs w:val="22"/>
        </w:rPr>
      </w:pPr>
      <w:r w:rsidRPr="00A0617F">
        <w:rPr>
          <w:i/>
          <w:sz w:val="28"/>
          <w:szCs w:val="22"/>
        </w:rPr>
        <w:t>Северная Европа и ЕС</w:t>
      </w:r>
    </w:p>
    <w:p w:rsidR="00A143AE" w:rsidRPr="00A0617F" w:rsidRDefault="00A143AE" w:rsidP="00A0617F">
      <w:pPr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 xml:space="preserve">По данным Европейского Центрального Банка на начало 2006 г., удельный вес Швеции, Финляндии и Дании в совокупном ВВП стран ЕС был относительно небольшим и составил 5,1%. </w:t>
      </w:r>
    </w:p>
    <w:p w:rsidR="00A143AE" w:rsidRPr="00A0617F" w:rsidRDefault="00A143AE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 xml:space="preserve">Из всех стран Северной Европы лишь Финляндия входит в зону евро. Швеция и Дания, являясь членами ЕС, предпочли сохранить собственные валюты – во многом это объясняется традиционно высоким уровнем евроскептицизма населения в этих странах и его боязнью потерять социальные завоевания </w:t>
      </w:r>
    </w:p>
    <w:p w:rsidR="00A143AE" w:rsidRPr="00A0617F" w:rsidRDefault="00A143AE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 xml:space="preserve">Дания, Швеция и Финляндия получают субсидии фермерским хозяйствам в рамках Общей сельскохозяйственной политики ЕС. Она предусматривает специальные методы поддержания доходов фермеров, включающие довольно высокие внутренние цены на продукты питания и накопление избыточных запасов продовольственных товаров, которые сбываются по демпинговым ценам на рынках за пределами Союза. Общая сельскохозяйственная политика альянса предусматривает также крупные субсидии как от страны проживания фермера, так и от ЕС за экспорт дополнительных продовольственных товаров на любой рынок вне ЕС. </w:t>
      </w:r>
    </w:p>
    <w:p w:rsidR="00A143AE" w:rsidRPr="00A0617F" w:rsidRDefault="00A143AE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 xml:space="preserve">Не входящая в ЕС Исландия так же является значимым поставщиком сельскохозяйственной продукции. Ее главным конкурентным преимуществом является то, что в силу имеющихся соглашений с ЕС страна имеет доступ на огромный общеевропейский рынок. При этом, поскольку Исландия не входит в ЕС, на нее не распространяются многие ограничения, исходящие из общей политики ЕС по сельскому хозяйству и рыболовству. </w:t>
      </w:r>
    </w:p>
    <w:p w:rsidR="00C55BC0" w:rsidRPr="00A0617F" w:rsidRDefault="00C55BC0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2"/>
        </w:rPr>
      </w:pPr>
      <w:r w:rsidRPr="00A0617F">
        <w:rPr>
          <w:bCs/>
          <w:i/>
          <w:sz w:val="28"/>
          <w:szCs w:val="22"/>
        </w:rPr>
        <w:t>Внешняя торговля</w:t>
      </w:r>
    </w:p>
    <w:p w:rsidR="00C55BC0" w:rsidRPr="00A0617F" w:rsidRDefault="00C55BC0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>Скандинавские государства традиционно являются значимыми экспортерами готовой продукции. При этом с 2004 г. сохраняется благоприятная конъюнктура для роста экспорта из скандинавских стран. По оценкам правительственных структур этих стран, вследствие благоприятных условий в 2006 г. прогнозируется рост экспорта на 6,3%, в 2007 г. – на 6,2% и в 2008 г. – на 5,3%. Основными торговыми партнерами скандинавских стран являются государства Европейского союза. Главными статьями скандинавского экспорта являются высокотехнологичное телекоммуникационное оборудование, программное обеспечение, автомобили</w:t>
      </w:r>
      <w:r w:rsidR="00A0617F">
        <w:rPr>
          <w:sz w:val="28"/>
          <w:szCs w:val="22"/>
        </w:rPr>
        <w:t>, вооружение и бытовая техника.</w:t>
      </w:r>
    </w:p>
    <w:p w:rsidR="00C55BC0" w:rsidRPr="00A0617F" w:rsidRDefault="00C55BC0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2"/>
        </w:rPr>
      </w:pPr>
      <w:r w:rsidRPr="00A0617F">
        <w:rPr>
          <w:bCs/>
          <w:i/>
          <w:sz w:val="28"/>
          <w:szCs w:val="22"/>
        </w:rPr>
        <w:t>Инвестиции</w:t>
      </w:r>
    </w:p>
    <w:p w:rsidR="00C55BC0" w:rsidRPr="00A0617F" w:rsidRDefault="00C55BC0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 xml:space="preserve">Скандинавские страны являются крупным экспортером капитала. Общий объем скандинавских зарубежных нетто-инвестиций составляет около 400 </w:t>
      </w:r>
      <w:r w:rsidR="00A0617F" w:rsidRPr="00A0617F">
        <w:rPr>
          <w:sz w:val="28"/>
          <w:szCs w:val="22"/>
        </w:rPr>
        <w:t>млрд.</w:t>
      </w:r>
      <w:r w:rsidRPr="00A0617F">
        <w:rPr>
          <w:sz w:val="28"/>
          <w:szCs w:val="22"/>
        </w:rPr>
        <w:t xml:space="preserve"> долларов, из которых 211 </w:t>
      </w:r>
      <w:r w:rsidR="00A0617F" w:rsidRPr="00A0617F">
        <w:rPr>
          <w:sz w:val="28"/>
          <w:szCs w:val="22"/>
        </w:rPr>
        <w:t>млрд.</w:t>
      </w:r>
      <w:r w:rsidRPr="00A0617F">
        <w:rPr>
          <w:sz w:val="28"/>
          <w:szCs w:val="22"/>
        </w:rPr>
        <w:t xml:space="preserve"> приходится на Швецию и 104 </w:t>
      </w:r>
      <w:r w:rsidR="00A0617F" w:rsidRPr="00A0617F">
        <w:rPr>
          <w:sz w:val="28"/>
          <w:szCs w:val="22"/>
        </w:rPr>
        <w:t>млрд.</w:t>
      </w:r>
      <w:r w:rsidRPr="00A0617F">
        <w:rPr>
          <w:sz w:val="28"/>
          <w:szCs w:val="22"/>
        </w:rPr>
        <w:t xml:space="preserve"> – на Норвегию. Главными инвесторами в скандинавских странах являются инвестиционные и пенсионные фонды, страховые компании, в Норвегии – государственный нефтяной фонд. Иностранные инвестиции в экономику скандинавских стран меньше суммарного объема скандинавских инвестиций в мире. Это обусловлено высокими издержками на оплату труда, высокими налогами и строгими требованиями по охране окружающей среды. Вместе с тем экономическая и политическая стабильность, правовая защищенность экономических субъектов, устойчивая валютно-финансовая система, наличие передовых технологий и высококвалифицированной рабочей силы способствуют привлекательности страны для притока иностранного капитала. Крупнейшими партнерами по инвестиционному обмену являются страны ЕС. Отдельным значимым направлением для скандинавских инвестиций являются страны Балтии, вступившие в 2004 г. в Европейский союз. В силу социо-культурной близости скандинавский бизнес чувствует себя особенно комфортно в этих странах. </w:t>
      </w:r>
    </w:p>
    <w:p w:rsidR="00C55BC0" w:rsidRPr="00A0617F" w:rsidRDefault="00C55BC0" w:rsidP="00A0617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>Конкурентоспособность исландской экономики эксперты объясняют правильным выбором стратегии развития структурообразующей отрасли – рыболовства и рыбопереработки. После присоединения в 1970 г. к Европейской ассоциации свободной торговли, а в 1994 г. – к соглашению о Европейском экономическом пространстве, рыбная продукция Исландия получила доступ к огромному общему рынку стран ЕС. При этом, поскольку страна не входит в ЕС, рыболовная отрасль Исландии не попадает под ограничения, исходящие из Общей политики ЕС по рыболовству, которая налагает серьезные ограничения и фактически ставит районы промысла рыбы под контроль Брюсселя. Это обстоятельство делает рыболовную продукцию Исландии более конкурентоспособной по сравнению с рыбной п</w:t>
      </w:r>
      <w:r w:rsidR="00A0617F">
        <w:rPr>
          <w:sz w:val="28"/>
          <w:szCs w:val="22"/>
        </w:rPr>
        <w:t>родукцией стран, входящих в ЕС.</w:t>
      </w:r>
    </w:p>
    <w:p w:rsidR="00C55BC0" w:rsidRDefault="00C55BC0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Важное направление внешнеполитических усилий Финляндии – укрепление стабильности и сотрудничества на европейском Севере. Входит в Совет государств Балтийского моря (СГ</w:t>
      </w:r>
      <w:r w:rsidR="00C3160D" w:rsidRPr="00A0617F">
        <w:rPr>
          <w:color w:val="auto"/>
          <w:sz w:val="28"/>
          <w:szCs w:val="22"/>
        </w:rPr>
        <w:t xml:space="preserve">БМ), Совет государств Баренцева </w:t>
      </w:r>
      <w:r w:rsidRPr="00A0617F">
        <w:rPr>
          <w:color w:val="auto"/>
          <w:sz w:val="28"/>
          <w:szCs w:val="22"/>
        </w:rPr>
        <w:t>Евроарктического региона (СБЕР), Арктический совет, выступила инициа</w:t>
      </w:r>
      <w:r w:rsidR="00A0617F">
        <w:rPr>
          <w:color w:val="auto"/>
          <w:sz w:val="28"/>
          <w:szCs w:val="22"/>
        </w:rPr>
        <w:t>тором “Северного измерения” ЕС.</w:t>
      </w:r>
    </w:p>
    <w:p w:rsidR="00A0617F" w:rsidRPr="00A0617F" w:rsidRDefault="00A0617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</w:p>
    <w:p w:rsidR="00543AEF" w:rsidRDefault="00C3160D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2"/>
        </w:rPr>
      </w:pPr>
      <w:r w:rsidRPr="00A0617F">
        <w:rPr>
          <w:b/>
          <w:color w:val="auto"/>
          <w:sz w:val="28"/>
          <w:szCs w:val="22"/>
        </w:rPr>
        <w:t xml:space="preserve">Отношения с Россией </w:t>
      </w:r>
    </w:p>
    <w:p w:rsidR="00A0617F" w:rsidRPr="00A0617F" w:rsidRDefault="00A0617F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2"/>
        </w:rPr>
      </w:pPr>
    </w:p>
    <w:p w:rsidR="00C3160D" w:rsidRPr="00A0617F" w:rsidRDefault="00C3160D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auto"/>
          <w:sz w:val="28"/>
          <w:szCs w:val="22"/>
        </w:rPr>
      </w:pPr>
      <w:r w:rsidRPr="00A0617F">
        <w:rPr>
          <w:i/>
          <w:color w:val="auto"/>
          <w:sz w:val="28"/>
          <w:szCs w:val="22"/>
        </w:rPr>
        <w:t>Финляндия</w:t>
      </w:r>
    </w:p>
    <w:p w:rsidR="00C3160D" w:rsidRPr="00A0617F" w:rsidRDefault="00C3160D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За последнее десятилетие сложились устойчивые традиции активного политического диалога на высшем и высоком уровне. Президенты М.</w:t>
      </w:r>
      <w:r w:rsidR="00A0617F">
        <w:rPr>
          <w:color w:val="auto"/>
          <w:sz w:val="28"/>
          <w:szCs w:val="22"/>
        </w:rPr>
        <w:t xml:space="preserve"> </w:t>
      </w:r>
      <w:r w:rsidRPr="00A0617F">
        <w:rPr>
          <w:color w:val="auto"/>
          <w:sz w:val="28"/>
          <w:szCs w:val="22"/>
        </w:rPr>
        <w:t>Ахтисаари и Т.</w:t>
      </w:r>
      <w:r w:rsidR="00A0617F">
        <w:rPr>
          <w:color w:val="auto"/>
          <w:sz w:val="28"/>
          <w:szCs w:val="22"/>
        </w:rPr>
        <w:t xml:space="preserve"> </w:t>
      </w:r>
      <w:r w:rsidRPr="00A0617F">
        <w:rPr>
          <w:color w:val="auto"/>
          <w:sz w:val="28"/>
          <w:szCs w:val="22"/>
        </w:rPr>
        <w:t>Халонен посещали нашу страну с официальными визитами в самом начале сроков своих полномочий (соответственно, май 1994 и июнь 2000 гг.). Президент Финляндии Т.</w:t>
      </w:r>
      <w:r w:rsidR="00A0617F">
        <w:rPr>
          <w:color w:val="auto"/>
          <w:sz w:val="28"/>
          <w:szCs w:val="22"/>
        </w:rPr>
        <w:t xml:space="preserve"> </w:t>
      </w:r>
      <w:r w:rsidRPr="00A0617F">
        <w:rPr>
          <w:color w:val="auto"/>
          <w:sz w:val="28"/>
          <w:szCs w:val="22"/>
        </w:rPr>
        <w:t xml:space="preserve">Халонен побывала в С.-Петербурге для участия в саммите Россия – ЕС и праздновании 300-летия города, а 28-29 июня 2003 г. посетила с частной поездкой Архангельскую область. </w:t>
      </w:r>
    </w:p>
    <w:p w:rsidR="00C3160D" w:rsidRPr="00A0617F" w:rsidRDefault="00C3160D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 xml:space="preserve">С 2000 г. главы правительств встречаются два-три раза в год. Поддерживаются регулярные контакты между руководителями министерств иностранных и внутренних дел, экономического развития и торговли, транспорта, таможенных и пограничных ведомств. Активны межпарламентские связи. В Государственной Думе действует неформальное объединение депутатов – Группа по связям с парламентом Финляндии. В финляндском парламенте также имеется Группа дружбы с Россией. </w:t>
      </w:r>
    </w:p>
    <w:p w:rsidR="00C3160D" w:rsidRPr="00A0617F" w:rsidRDefault="00C3160D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Торгово-экономическое сотрудничество России и Финляндии носит взаимовыгодный характер, рост товарооборота сохраняет положительную динамику. Основа российского экспорта – нефть и нефтепродукты, природный газ, электроэнергия, лес и другие сырьевые товары (более 80%). Финны поставляют нам продукцию целлюлозно-бумажной промышленности, продукты питания, мебель, товары народного потребления, оборудование и транспортные средства, ведут в России строительные работы. Финляндия традиционно входит в число крупных иностранных инвесторов в российскую экономику с накопленным объемом капиталовл</w:t>
      </w:r>
      <w:r w:rsidR="00A0617F">
        <w:rPr>
          <w:color w:val="auto"/>
          <w:sz w:val="28"/>
          <w:szCs w:val="22"/>
        </w:rPr>
        <w:t>ожений более 800 млн. долларов.</w:t>
      </w:r>
    </w:p>
    <w:p w:rsidR="00C3160D" w:rsidRPr="00A0617F" w:rsidRDefault="00C3160D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auto"/>
          <w:sz w:val="28"/>
          <w:szCs w:val="22"/>
        </w:rPr>
      </w:pPr>
      <w:r w:rsidRPr="00A0617F">
        <w:rPr>
          <w:i/>
          <w:color w:val="auto"/>
          <w:sz w:val="28"/>
          <w:szCs w:val="22"/>
        </w:rPr>
        <w:t>Швеция</w:t>
      </w:r>
    </w:p>
    <w:p w:rsidR="00C3160D" w:rsidRPr="00A0617F" w:rsidRDefault="00C3160D" w:rsidP="00A0617F">
      <w:pPr>
        <w:spacing w:line="360" w:lineRule="auto"/>
        <w:ind w:firstLine="709"/>
        <w:jc w:val="both"/>
        <w:rPr>
          <w:sz w:val="28"/>
          <w:szCs w:val="22"/>
        </w:rPr>
      </w:pPr>
      <w:r w:rsidRPr="00A0617F">
        <w:rPr>
          <w:sz w:val="28"/>
          <w:szCs w:val="22"/>
        </w:rPr>
        <w:t>Современные российско-шведские отношения строятся на принципах взаимовыгодного сотрудничества и обоюдной заинтересованности в укреплении стабильности на Севере Европы. Двусторонние связи строятся на солидной договорно-правовой основе: действует более 60 соглашений. В числе заключенных в последнее десятилетие такие важные документы, как соглашение о взаимной защите и поощрении капиталовложений, о сотрудничестве в борьбе с преступностью. Король Швеции Карл XVI Густав посетил Россию с государственным визитом в октябре 2001 г. Помимо Москвы королевская чета побывала в Санкт-Петербурге, Архангельске, на Соловецких островах и в Мурманске. В сентябре 2002 г. шведский монарх опять побывал в Мурманской области, на сей раз с частной поездкой. В апреле 2003г. “Неделю Швеции” в Санкт-Петербурге открывала крон-принцесса Виктория. В сентябре 2003г. в Санкт-Петербурге по делам Всемирного фонда детства находилась Королева Сильвия. На регулярной основе встречаются и обмениваются посланиями министры иностранных дел. Широкие, ориентированные на практическое взаимодействие контакты поддерживаются между отраслевыми министерствами и ведомствами. Интенсивно развивается двустороннее межпарламентское сотрудничество</w:t>
      </w:r>
      <w:r w:rsidR="00E16F04" w:rsidRPr="00A0617F">
        <w:rPr>
          <w:sz w:val="28"/>
          <w:szCs w:val="22"/>
        </w:rPr>
        <w:t xml:space="preserve">. </w:t>
      </w:r>
      <w:r w:rsidRPr="00A0617F">
        <w:rPr>
          <w:sz w:val="28"/>
          <w:szCs w:val="22"/>
        </w:rPr>
        <w:t xml:space="preserve">Межгосударственные отношения находят все более прочную основу в торгово-экономическом сотрудничестве и прямых межрегиональных связях. Российско-шведский товарооборот возрос за последние десять лет более чем в два раза, составив в 2003 г. 2896 млн. долл. США при сохраняющейся тенденции к росту. Россия занимает 15-ое место среди торговых партнеров Швеции. 83,6% российских поставок составляют товары топливно-сырьевой группы. В импорте из Швеции более 94% приходится на готовую продукцию и полуфабрикаты. Швеция - в числе основных зарубежных инвесторов российской экономики. Объем шведских прямых инвестиций в Россию превысил 700 млн.долл. Швеция оказывает техническое содействие России в рамках правительственных “Стратегий сотрудничества с Россией” (в октябре 2002 г. одобрен очередной документ на 2002-2004 гг., предусматривающий выделение до 40 млн. шв. крон ежегодно), а также программ “Балтийский миллиард”, рассчитанных на поддержку шведского бизнеса </w:t>
      </w:r>
      <w:r w:rsidR="00A0617F">
        <w:rPr>
          <w:sz w:val="28"/>
          <w:szCs w:val="22"/>
        </w:rPr>
        <w:t>в странах Балтийского региона.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i/>
          <w:sz w:val="28"/>
          <w:szCs w:val="22"/>
        </w:rPr>
      </w:pPr>
      <w:r w:rsidRPr="00A0617F">
        <w:rPr>
          <w:i/>
          <w:sz w:val="28"/>
          <w:szCs w:val="22"/>
        </w:rPr>
        <w:t>Микроуровень</w:t>
      </w:r>
    </w:p>
    <w:p w:rsidR="0059038A" w:rsidRDefault="00E16F04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  <w:r w:rsidRPr="00A0617F">
        <w:rPr>
          <w:color w:val="auto"/>
          <w:sz w:val="28"/>
          <w:szCs w:val="22"/>
        </w:rPr>
        <w:t>Уровень, на котором происходят взаимоотношения между регионами и субъектами государств.</w:t>
      </w:r>
      <w:r w:rsidR="0059038A" w:rsidRPr="00A0617F">
        <w:rPr>
          <w:color w:val="auto"/>
          <w:sz w:val="28"/>
          <w:szCs w:val="22"/>
        </w:rPr>
        <w:t xml:space="preserve"> Важное направление внешнеполитических усилий  стран Северной Европы – укрепление стабильности и сотрудничества на европейском Севере: Совет государств Балтийского моря (СГБМ), Совет государств Баренцева Евро-арктического региона (СБЕР), Арктический совет, “Северного измерения” ЕС. </w:t>
      </w:r>
      <w:r w:rsidR="00C3160D" w:rsidRPr="00A0617F">
        <w:rPr>
          <w:color w:val="auto"/>
          <w:sz w:val="28"/>
          <w:szCs w:val="22"/>
        </w:rPr>
        <w:t xml:space="preserve">В последнее десятилетие заметное развитие получили контакты со шведскими партнерами северо-западных регионов Российской Федерации, в частности, Санкт-Петербурга, Республик Карелия и Коми, Архангельской, Вологодской, Калининградской, Ленинградской, Мурманской, Новгородской и Псковской областей. На сегодняшний день действует 13 договоров о сотрудничестве на региональном уровне, более 40 шведских городов имеют побратимские контакты с городами России.  </w:t>
      </w:r>
      <w:r w:rsidRPr="00A0617F">
        <w:rPr>
          <w:color w:val="auto"/>
          <w:sz w:val="28"/>
          <w:szCs w:val="22"/>
        </w:rPr>
        <w:t>Заметную роль  и в российско-финляндских отношениях играет сотрудничество в сопредельных регионах. Его правовая основа –заключённое в 1992 г. межправительственное соглашение о сотрудничестве в Мурманской области, Республике Карелия, г.</w:t>
      </w:r>
      <w:r w:rsidR="00F37612">
        <w:rPr>
          <w:color w:val="auto"/>
          <w:sz w:val="28"/>
          <w:szCs w:val="22"/>
        </w:rPr>
        <w:t xml:space="preserve"> </w:t>
      </w:r>
      <w:r w:rsidRPr="00A0617F">
        <w:rPr>
          <w:color w:val="auto"/>
          <w:sz w:val="28"/>
          <w:szCs w:val="22"/>
        </w:rPr>
        <w:t>Санкт-Петербурге и Ленинградской области. Координацией сопредельного сотрудничества занимается руководимая МИДами российско-финляндская межправительственная Группа развития сотрудничества сопредельных регионов. Десятая</w:t>
      </w:r>
      <w:r w:rsidRPr="00A0617F">
        <w:t xml:space="preserve"> </w:t>
      </w:r>
      <w:r w:rsidRPr="00A0617F">
        <w:rPr>
          <w:color w:val="auto"/>
          <w:sz w:val="28"/>
          <w:szCs w:val="22"/>
        </w:rPr>
        <w:t xml:space="preserve">сессия Группы состоялась 19 марта 2003 г. в Хельсинки, очередная планируется в 2004 г. в Петрозаводске. Ведется подготовка Комплексной программы развития сопредельного </w:t>
      </w:r>
      <w:r w:rsidR="00F37612">
        <w:rPr>
          <w:color w:val="auto"/>
          <w:sz w:val="28"/>
          <w:szCs w:val="22"/>
        </w:rPr>
        <w:t>сотрудничества на 2004–2006 гг.</w:t>
      </w:r>
    </w:p>
    <w:p w:rsidR="00F37612" w:rsidRPr="00A0617F" w:rsidRDefault="00F37612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2"/>
        </w:rPr>
      </w:pPr>
    </w:p>
    <w:p w:rsidR="00E16F04" w:rsidRPr="00F37612" w:rsidRDefault="00E16F04" w:rsidP="00A0617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7612">
        <w:rPr>
          <w:b/>
          <w:bCs/>
          <w:sz w:val="28"/>
          <w:szCs w:val="28"/>
        </w:rPr>
        <w:t>Географическая зона Северного измерения</w:t>
      </w:r>
    </w:p>
    <w:p w:rsidR="00F37612" w:rsidRDefault="00F37612" w:rsidP="00A0617F">
      <w:pPr>
        <w:spacing w:line="360" w:lineRule="auto"/>
        <w:ind w:firstLine="709"/>
        <w:jc w:val="both"/>
        <w:rPr>
          <w:sz w:val="28"/>
          <w:szCs w:val="28"/>
        </w:rPr>
      </w:pP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Северное измерение охватывает следующую географическую территорию: от Исландии на восток, включая северо-запад России, от Норвегии, Баренцева и Карского морей на севере к южному побережью Балтийского моря. Страны, не являющиеся членами ЕС и входящие в Северное измер</w:t>
      </w:r>
      <w:r w:rsidR="00F37612">
        <w:rPr>
          <w:sz w:val="28"/>
          <w:szCs w:val="28"/>
        </w:rPr>
        <w:t>ение, это –Российская Федерация</w:t>
      </w:r>
      <w:r w:rsidRPr="00A0617F">
        <w:rPr>
          <w:sz w:val="28"/>
          <w:szCs w:val="28"/>
        </w:rPr>
        <w:t>, Норвегия и Исландия.</w:t>
      </w:r>
    </w:p>
    <w:p w:rsidR="00E16F04" w:rsidRPr="00F37612" w:rsidRDefault="00E16F04" w:rsidP="00A061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37612">
        <w:rPr>
          <w:bCs/>
          <w:i/>
          <w:sz w:val="28"/>
          <w:szCs w:val="28"/>
        </w:rPr>
        <w:t>Цели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Северное измерение нацелено на решение особых задач регионального развития Северной Европы. Сюда входят суровые климатические условия, большие расстояния, большие различия в уровне жизни, экологические задачи, включая управление ядерными отходами и водными ресурсами, а также недостаточный транспорт и пограничные службы. У Северной Европы большой потенциал, она богата природными ресурсами.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Цель Северного измерения состоит в углублении приграничного сотрудничества между ЕС и его соседними странами и регионами в Северной Европе. Оно направлено на создание безопасности и стабильности в регионе, а также безопасной, чистой и доступной окружающей среды для всех людей, живущих на севере. Северное измерение также ставит перед собой задачу разрешения проблем, связанных с неравномерным региональным развитием, и избежать появления новых разделительных линий при вступлении в Союз новых стран.</w:t>
      </w:r>
    </w:p>
    <w:p w:rsidR="00E16F04" w:rsidRPr="00F37612" w:rsidRDefault="00E16F04" w:rsidP="00A061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37612">
        <w:rPr>
          <w:bCs/>
          <w:i/>
          <w:sz w:val="28"/>
          <w:szCs w:val="28"/>
        </w:rPr>
        <w:t>История вопроса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Окончание холодной войны значительно изменило геополитическую карту Северной Европы. Балтийские государства вернули себе независимость в 1991. Финляндия и Швеция присоединились к ЕС в 1995. Эти события сделали ЕС более северным по своей природе и привели к появлению новой общей границы между ЕС и Россией протяженностью в 1300 км. Стало важно решать новые задачи на этой границе и укреплять сотрудничество с новыми соседями ЕС.</w:t>
      </w:r>
    </w:p>
    <w:p w:rsidR="00E16F04" w:rsidRPr="00A41EFA" w:rsidRDefault="00E16F04" w:rsidP="00A0617F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41EFA">
        <w:rPr>
          <w:bCs/>
          <w:i/>
          <w:sz w:val="28"/>
          <w:szCs w:val="28"/>
        </w:rPr>
        <w:t>План действий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Европейский Совет в Хельсинки в декабре 1999 предложил Комиссии подготовить План действий по Северному измерению в сотрудничестве с Советом и проводя консультации со странами-партнерами. Европейский Совет в Фейре в июне 2000 принял План действий в области внешней и приграничной политики Европейского Союза.</w:t>
      </w:r>
    </w:p>
    <w:p w:rsidR="00A41EFA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План действий определяет перспективы и цели на 2000-2003 годы в направлениях, где сотрудничество может дать н</w:t>
      </w:r>
      <w:r w:rsidR="0059038A" w:rsidRPr="00A0617F">
        <w:rPr>
          <w:sz w:val="28"/>
          <w:szCs w:val="28"/>
        </w:rPr>
        <w:t xml:space="preserve">аибольший эффект. Это следующие </w:t>
      </w:r>
      <w:r w:rsidRPr="00A0617F">
        <w:rPr>
          <w:sz w:val="28"/>
          <w:szCs w:val="28"/>
        </w:rPr>
        <w:t>направления: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>Решение экологических проблем региона</w:t>
      </w:r>
      <w:r w:rsidRPr="00A0617F">
        <w:rPr>
          <w:sz w:val="28"/>
          <w:szCs w:val="28"/>
        </w:rPr>
        <w:t>, например, очистка сточных вод в Санкт-Петербурге, Калининграде и в государствах Балтии, а также атмосферное загрязнение и другие проблемы, представляющие угрозу для</w:t>
      </w:r>
      <w:r w:rsidR="0059038A" w:rsidRPr="00A0617F">
        <w:rPr>
          <w:sz w:val="28"/>
          <w:szCs w:val="28"/>
        </w:rPr>
        <w:t xml:space="preserve"> окружающей арктической среды.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>Повышение уровня ядерной безопасности и управление ядерными отходами в регионе</w:t>
      </w:r>
      <w:r w:rsidRPr="00A0617F">
        <w:rPr>
          <w:sz w:val="28"/>
          <w:szCs w:val="28"/>
        </w:rPr>
        <w:t xml:space="preserve">, где хранятся и сброшены в море (например, на Кольском полуострове) тысячи элементов отработанного ядерного топлива и работают несколько АЭС.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>Содействие сотрудничеству в области энергетики</w:t>
      </w:r>
      <w:r w:rsidRPr="00A0617F">
        <w:rPr>
          <w:sz w:val="28"/>
          <w:szCs w:val="28"/>
        </w:rPr>
        <w:t>. Север богат газом и нефтью, а энергетические потребности ЕС после ра</w:t>
      </w:r>
      <w:r w:rsidR="0059038A" w:rsidRPr="00A0617F">
        <w:rPr>
          <w:sz w:val="28"/>
          <w:szCs w:val="28"/>
        </w:rPr>
        <w:t xml:space="preserve">сширения, вероятно, возрастут.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>Развитие эффективной транспортной и пограничной инфраструктуры</w:t>
      </w:r>
      <w:r w:rsidRPr="00A0617F">
        <w:rPr>
          <w:sz w:val="28"/>
          <w:szCs w:val="28"/>
        </w:rPr>
        <w:t xml:space="preserve">, что облегчит приграничные связи и минимизирует негативное воздействие границ на торговлю, культурные и </w:t>
      </w:r>
      <w:r w:rsidR="0059038A" w:rsidRPr="00A0617F">
        <w:rPr>
          <w:sz w:val="28"/>
          <w:szCs w:val="28"/>
        </w:rPr>
        <w:t xml:space="preserve">личные контакты через границы.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 xml:space="preserve">Укрепление приграничного сотрудничества в вопросах юстиции и внутренних дел </w:t>
      </w:r>
      <w:r w:rsidRPr="00A0617F">
        <w:rPr>
          <w:sz w:val="28"/>
          <w:szCs w:val="28"/>
        </w:rPr>
        <w:t xml:space="preserve">для обеспечения законности приграничной деятельности в регионе, где существуют большие различия в уровне жизни.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 xml:space="preserve">Поддержка приграничного делового сотрудничества и инвестиций </w:t>
      </w:r>
      <w:r w:rsidRPr="00A0617F">
        <w:rPr>
          <w:sz w:val="28"/>
          <w:szCs w:val="28"/>
        </w:rPr>
        <w:t>с целью развития всего потен</w:t>
      </w:r>
      <w:r w:rsidR="0059038A" w:rsidRPr="00A0617F">
        <w:rPr>
          <w:sz w:val="28"/>
          <w:szCs w:val="28"/>
        </w:rPr>
        <w:t xml:space="preserve">циала экономики стран региона.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 xml:space="preserve">Поддержка программ здравоохранения и социального управления </w:t>
      </w:r>
      <w:r w:rsidRPr="00A0617F">
        <w:rPr>
          <w:sz w:val="28"/>
          <w:szCs w:val="28"/>
        </w:rPr>
        <w:t>для решения проблем бедности, безработицы и здравоохранения, в том числе проблемы заразных заболеваний в странах-партнерах. Некоторые эти болезни могут иметь трансграничное в</w:t>
      </w:r>
      <w:r w:rsidR="0059038A" w:rsidRPr="00A0617F">
        <w:rPr>
          <w:sz w:val="28"/>
          <w:szCs w:val="28"/>
        </w:rPr>
        <w:t xml:space="preserve">оздействие, если их не решать.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>Улучшение доступа к телекоммуникациям и информационным технологиям</w:t>
      </w:r>
      <w:r w:rsidRPr="00A0617F">
        <w:rPr>
          <w:sz w:val="28"/>
          <w:szCs w:val="28"/>
        </w:rPr>
        <w:t>, что может содействовать приграничному сотрудничеству, создать новые виды занятости и способствовать развитию новых вид</w:t>
      </w:r>
      <w:r w:rsidR="0059038A" w:rsidRPr="00A0617F">
        <w:rPr>
          <w:sz w:val="28"/>
          <w:szCs w:val="28"/>
        </w:rPr>
        <w:t xml:space="preserve">ов экономической деятельности.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 xml:space="preserve">Усиление развития людских ресурсов </w:t>
      </w:r>
      <w:r w:rsidRPr="00A0617F">
        <w:rPr>
          <w:sz w:val="28"/>
          <w:szCs w:val="28"/>
        </w:rPr>
        <w:t>путем создания международных сетей между исследовательскими институтами и обмена студентами и нау</w:t>
      </w:r>
      <w:r w:rsidR="0059038A" w:rsidRPr="00A0617F">
        <w:rPr>
          <w:sz w:val="28"/>
          <w:szCs w:val="28"/>
        </w:rPr>
        <w:t xml:space="preserve">чными сотрудниками. 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 xml:space="preserve">Сохранение традиционного уклада жизни малочисленных народов </w:t>
      </w:r>
      <w:r w:rsidRPr="00A0617F">
        <w:rPr>
          <w:sz w:val="28"/>
          <w:szCs w:val="28"/>
        </w:rPr>
        <w:t>Арктики в северных стра</w:t>
      </w:r>
      <w:r w:rsidR="0059038A" w:rsidRPr="00A0617F">
        <w:rPr>
          <w:sz w:val="28"/>
          <w:szCs w:val="28"/>
        </w:rPr>
        <w:t xml:space="preserve">нах и на северо-западе России. 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 xml:space="preserve">- </w:t>
      </w:r>
      <w:r w:rsidRPr="00A0617F">
        <w:rPr>
          <w:iCs/>
          <w:sz w:val="28"/>
          <w:szCs w:val="28"/>
        </w:rPr>
        <w:t>Решение проблем, которые встанут перед Калининградом</w:t>
      </w:r>
      <w:r w:rsidRPr="00A0617F">
        <w:rPr>
          <w:sz w:val="28"/>
          <w:szCs w:val="28"/>
        </w:rPr>
        <w:t>, когда он станет российским анклавом после расширения Союза.</w:t>
      </w:r>
    </w:p>
    <w:p w:rsidR="0059038A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Европейский саммит в Фейре в июне 2000 года выделил окружающую среду, ядерную безопасность, борьбу с международной преступностью и Калининград в качестве приоритетов для Северного измерения.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bCs/>
          <w:sz w:val="28"/>
          <w:szCs w:val="28"/>
        </w:rPr>
        <w:t>Административные рамки и финансовые инструменты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Северное измерение является общей инициативой Европейских Сообществ и стран-членов ЕС вместе со странами-партнерами. Комиссия играет ведущую роль в реализации Плана действий. Она отвечает за программирование проектов и представление соответствующих предложений по их результатам.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Северное измерение работает через существующие финансовые механизмы ЕС, стремясь достигнуть наилучших результатов для них. Основными инструментами являются программы Тасис, Фаре и Интеррег. С начала 2000 года программы Сапард и Испа также предоставили финансирование для экологических проектов и проектов по развитию сельскохозяйственных областей в странах-кандидатах ЕС, расположенных на территории Северного измерения.</w:t>
      </w:r>
    </w:p>
    <w:p w:rsidR="00E16F04" w:rsidRPr="00A0617F" w:rsidRDefault="00E16F04" w:rsidP="00A0617F">
      <w:pPr>
        <w:spacing w:line="360" w:lineRule="auto"/>
        <w:ind w:firstLine="709"/>
        <w:jc w:val="both"/>
        <w:rPr>
          <w:sz w:val="28"/>
          <w:szCs w:val="28"/>
        </w:rPr>
      </w:pPr>
      <w:r w:rsidRPr="00A0617F">
        <w:rPr>
          <w:sz w:val="28"/>
          <w:szCs w:val="28"/>
        </w:rPr>
        <w:t>Региональные организации, международные финансовые учреждения (МФУ) и частный сектор также должны играть важную роль в реализации Северного измерения. Основные региональные организации и МФУ, активно поддерживающие Северное измерение:</w:t>
      </w:r>
    </w:p>
    <w:p w:rsidR="00C3160D" w:rsidRPr="00A0617F" w:rsidRDefault="0059038A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>Важное направление внешнеполитических усилий  стран Северной Европы – укрепление стабильности и сотрудничества на европейском Севере:</w:t>
      </w:r>
      <w:r w:rsidR="00B53B7F" w:rsidRPr="00A0617F">
        <w:rPr>
          <w:color w:val="auto"/>
          <w:sz w:val="28"/>
          <w:szCs w:val="28"/>
        </w:rPr>
        <w:t xml:space="preserve"> </w:t>
      </w:r>
      <w:r w:rsidRPr="00A0617F">
        <w:rPr>
          <w:color w:val="auto"/>
          <w:sz w:val="28"/>
          <w:szCs w:val="28"/>
        </w:rPr>
        <w:t>Совет государств Балтийского моря (СГ</w:t>
      </w:r>
      <w:r w:rsidR="00B53B7F" w:rsidRPr="00A0617F">
        <w:rPr>
          <w:color w:val="auto"/>
          <w:sz w:val="28"/>
          <w:szCs w:val="28"/>
        </w:rPr>
        <w:t xml:space="preserve">БМ), Совет государств Баренцева </w:t>
      </w:r>
      <w:r w:rsidRPr="00A0617F">
        <w:rPr>
          <w:color w:val="auto"/>
          <w:sz w:val="28"/>
          <w:szCs w:val="28"/>
        </w:rPr>
        <w:t>Евро</w:t>
      </w:r>
      <w:r w:rsidR="00B53B7F" w:rsidRPr="00A0617F">
        <w:rPr>
          <w:color w:val="auto"/>
          <w:sz w:val="28"/>
          <w:szCs w:val="28"/>
        </w:rPr>
        <w:t>-</w:t>
      </w:r>
      <w:r w:rsidRPr="00A0617F">
        <w:rPr>
          <w:color w:val="auto"/>
          <w:sz w:val="28"/>
          <w:szCs w:val="28"/>
        </w:rPr>
        <w:t xml:space="preserve">арктического региона (СБЕР), Арктический совет, “Северного измерения” ЕС. </w:t>
      </w:r>
    </w:p>
    <w:p w:rsidR="00C3160D" w:rsidRPr="00A41EFA" w:rsidRDefault="00A41EFA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59038A" w:rsidRPr="00A41EFA">
        <w:rPr>
          <w:b/>
          <w:color w:val="auto"/>
          <w:sz w:val="28"/>
          <w:szCs w:val="28"/>
        </w:rPr>
        <w:t>Список используемой литературы</w:t>
      </w:r>
    </w:p>
    <w:p w:rsidR="00A41EFA" w:rsidRPr="00A0617F" w:rsidRDefault="00A41EFA" w:rsidP="00A061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9347C4" w:rsidRPr="00A0617F" w:rsidRDefault="009347C4" w:rsidP="00A41EF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>1. Воронов, К.В. Россия и Северная Европа// МЭ и МО, 1997г, №7,с 28-39</w:t>
      </w:r>
    </w:p>
    <w:p w:rsidR="009347C4" w:rsidRPr="00A0617F" w:rsidRDefault="009347C4" w:rsidP="00A41EF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>2. Воронов, К.В. Скандинавские страны: (научно-аналитический обзор)//Кризис современного капитализма. М, 1985. Ч2, с 96-118</w:t>
      </w:r>
    </w:p>
    <w:p w:rsidR="009347C4" w:rsidRPr="00A0617F" w:rsidRDefault="009347C4" w:rsidP="00A41EF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>3. Все страны мира: энциклопедический словарь, - М, 2003г</w:t>
      </w:r>
    </w:p>
    <w:p w:rsidR="0059038A" w:rsidRPr="00A0617F" w:rsidRDefault="009347C4" w:rsidP="00A41EF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>4</w:t>
      </w:r>
      <w:r w:rsidR="0059038A" w:rsidRPr="00A0617F">
        <w:rPr>
          <w:color w:val="auto"/>
          <w:sz w:val="28"/>
          <w:szCs w:val="28"/>
        </w:rPr>
        <w:t>.</w:t>
      </w:r>
      <w:r w:rsidRPr="00A0617F">
        <w:rPr>
          <w:color w:val="auto"/>
          <w:sz w:val="28"/>
          <w:szCs w:val="28"/>
        </w:rPr>
        <w:t xml:space="preserve"> </w:t>
      </w:r>
      <w:r w:rsidR="0059038A" w:rsidRPr="00A0617F">
        <w:rPr>
          <w:color w:val="auto"/>
          <w:sz w:val="28"/>
          <w:szCs w:val="28"/>
        </w:rPr>
        <w:t>Северная Европа: проблемы истории</w:t>
      </w:r>
      <w:r w:rsidRPr="00A0617F">
        <w:rPr>
          <w:color w:val="auto"/>
          <w:sz w:val="28"/>
          <w:szCs w:val="28"/>
        </w:rPr>
        <w:t>, - М, 2005г. - 209с</w:t>
      </w:r>
    </w:p>
    <w:p w:rsidR="00C3160D" w:rsidRPr="00A0617F" w:rsidRDefault="009347C4" w:rsidP="00A41EFA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0617F">
        <w:rPr>
          <w:color w:val="auto"/>
          <w:sz w:val="28"/>
          <w:szCs w:val="28"/>
        </w:rPr>
        <w:t>5.Скандинавские страны</w:t>
      </w:r>
      <w:r w:rsidRPr="00A0617F">
        <w:rPr>
          <w:color w:val="auto"/>
          <w:sz w:val="28"/>
        </w:rPr>
        <w:t xml:space="preserve">: [Электронный документ], </w:t>
      </w:r>
      <w:r w:rsidRPr="00A0617F">
        <w:rPr>
          <w:color w:val="auto"/>
          <w:sz w:val="28"/>
          <w:szCs w:val="28"/>
          <w:u w:val="single"/>
        </w:rPr>
        <w:t xml:space="preserve">ru.wikipedia.org/wiki/Скандинавские страны, </w:t>
      </w:r>
      <w:r w:rsidRPr="00A0617F">
        <w:rPr>
          <w:color w:val="auto"/>
          <w:sz w:val="28"/>
          <w:szCs w:val="28"/>
        </w:rPr>
        <w:t>проверено 03.03.08</w:t>
      </w:r>
      <w:bookmarkStart w:id="0" w:name="_GoBack"/>
      <w:bookmarkEnd w:id="0"/>
    </w:p>
    <w:sectPr w:rsidR="00C3160D" w:rsidRPr="00A0617F" w:rsidSect="00A0617F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551" w:rsidRDefault="00CD5551">
      <w:r>
        <w:separator/>
      </w:r>
    </w:p>
  </w:endnote>
  <w:endnote w:type="continuationSeparator" w:id="0">
    <w:p w:rsidR="00CD5551" w:rsidRDefault="00CD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551" w:rsidRDefault="00CD5551">
      <w:r>
        <w:separator/>
      </w:r>
    </w:p>
  </w:footnote>
  <w:footnote w:type="continuationSeparator" w:id="0">
    <w:p w:rsidR="00CD5551" w:rsidRDefault="00CD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EFA" w:rsidRDefault="00A41EFA" w:rsidP="00B77B0F">
    <w:pPr>
      <w:pStyle w:val="a7"/>
      <w:framePr w:wrap="around" w:vAnchor="text" w:hAnchor="margin" w:xAlign="center" w:y="1"/>
      <w:rPr>
        <w:rStyle w:val="a9"/>
      </w:rPr>
    </w:pPr>
  </w:p>
  <w:p w:rsidR="00A41EFA" w:rsidRDefault="00A41E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EFA" w:rsidRDefault="00CA0619" w:rsidP="00B77B0F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A41EFA" w:rsidRDefault="00A41EF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983"/>
    <w:rsid w:val="000D0438"/>
    <w:rsid w:val="00196F29"/>
    <w:rsid w:val="002D17E2"/>
    <w:rsid w:val="0041084E"/>
    <w:rsid w:val="00543AEF"/>
    <w:rsid w:val="0059038A"/>
    <w:rsid w:val="00696DBD"/>
    <w:rsid w:val="009347C4"/>
    <w:rsid w:val="00974871"/>
    <w:rsid w:val="00A0617F"/>
    <w:rsid w:val="00A143AE"/>
    <w:rsid w:val="00A41EFA"/>
    <w:rsid w:val="00B53B7F"/>
    <w:rsid w:val="00B77B0F"/>
    <w:rsid w:val="00C3160D"/>
    <w:rsid w:val="00C55BC0"/>
    <w:rsid w:val="00CA0619"/>
    <w:rsid w:val="00CD5551"/>
    <w:rsid w:val="00D066B2"/>
    <w:rsid w:val="00D85983"/>
    <w:rsid w:val="00E16F04"/>
    <w:rsid w:val="00E309FC"/>
    <w:rsid w:val="00F3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141C55-EC23-4E71-BD4D-CB76446B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5983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rsid w:val="00543AEF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B53B7F"/>
    <w:pPr>
      <w:jc w:val="center"/>
    </w:pPr>
    <w:rPr>
      <w:b/>
      <w:sz w:val="28"/>
      <w:szCs w:val="20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B53B7F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a7">
    <w:name w:val="header"/>
    <w:basedOn w:val="a"/>
    <w:link w:val="a8"/>
    <w:uiPriority w:val="99"/>
    <w:rsid w:val="00B53B7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B53B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dc:description/>
  <cp:lastModifiedBy>Irina</cp:lastModifiedBy>
  <cp:revision>2</cp:revision>
  <cp:lastPrinted>2008-03-06T10:19:00Z</cp:lastPrinted>
  <dcterms:created xsi:type="dcterms:W3CDTF">2014-08-10T21:34:00Z</dcterms:created>
  <dcterms:modified xsi:type="dcterms:W3CDTF">2014-08-10T21:34:00Z</dcterms:modified>
</cp:coreProperties>
</file>