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18" w:rsidRDefault="00F15618"/>
    <w:p w:rsidR="008B1ECF" w:rsidRDefault="007B6D90" w:rsidP="00D7582E">
      <w:pPr>
        <w:jc w:val="center"/>
        <w:rPr>
          <w:i/>
          <w:szCs w:val="28"/>
          <w:lang w:val="ru-RU"/>
        </w:rPr>
      </w:pPr>
      <w:r>
        <w:rPr>
          <w:noProof/>
          <w:sz w:val="20"/>
        </w:rPr>
        <w:pict>
          <v:group id="_x0000_s1026" style="position:absolute;left:0;text-align:left;margin-left:58.05pt;margin-top:18.2pt;width:518.8pt;height:11in;z-index:251654144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inset="1pt,1pt,1pt,1pt">
                <w:txbxContent>
                  <w:p w:rsidR="00D7582E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noProof/>
                        <w:sz w:val="18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inset="1pt,1pt,1pt,1pt">
                <w:txbxContent>
                  <w:p w:rsidR="00D7582E" w:rsidRPr="00D526D4" w:rsidRDefault="00D526D4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ЛР 18 08 00 04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inset="1pt,1pt,1pt,1pt">
                  <w:txbxContent>
                    <w:p w:rsidR="00D7582E" w:rsidRDefault="00D7582E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inset="1pt,1pt,1pt,1pt">
                  <w:txbxContent>
                    <w:p w:rsidR="00D7582E" w:rsidRPr="00F65ABB" w:rsidRDefault="00D7582E" w:rsidP="00F65ABB"/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inset="1pt,1pt,1pt,1pt">
                  <w:txbxContent>
                    <w:p w:rsidR="00D7582E" w:rsidRDefault="00D7582E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inset="1pt,1pt,1pt,1pt">
                  <w:txbxContent>
                    <w:p w:rsidR="00D7582E" w:rsidRPr="00D526D4" w:rsidRDefault="00D526D4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Стариков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inset="1pt,1pt,1pt,1pt">
                  <w:txbxContent>
                    <w:p w:rsidR="00D7582E" w:rsidRDefault="00D7582E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inset="1pt,1pt,1pt,1pt">
                  <w:txbxContent>
                    <w:p w:rsidR="00D7582E" w:rsidRPr="00D526D4" w:rsidRDefault="00D7582E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inset="1pt,1pt,1pt,1pt">
                  <w:txbxContent>
                    <w:p w:rsidR="00D7582E" w:rsidRDefault="00D7582E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inset="1pt,1pt,1pt,1pt">
                  <w:txbxContent>
                    <w:p w:rsidR="00D7582E" w:rsidRPr="00D526D4" w:rsidRDefault="00D7582E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inset="1pt,1pt,1pt,1pt">
                  <w:txbxContent>
                    <w:p w:rsidR="00D7582E" w:rsidRDefault="00D7582E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inset="1pt,1pt,1pt,1pt">
                  <w:txbxContent>
                    <w:p w:rsidR="00D7582E" w:rsidRPr="00D526D4" w:rsidRDefault="00D7582E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rPr>
                        <w:sz w:val="18"/>
                        <w:lang w:val="ru-RU"/>
                      </w:rPr>
                    </w:pPr>
                  </w:p>
                  <w:p w:rsidR="00D526D4" w:rsidRDefault="00D526D4" w:rsidP="00D526D4">
                    <w:pPr>
                      <w:pStyle w:val="ab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Шахтные</w:t>
                    </w:r>
                  </w:p>
                  <w:p w:rsidR="00D526D4" w:rsidRPr="00D526D4" w:rsidRDefault="00D526D4" w:rsidP="00D526D4">
                    <w:pPr>
                      <w:pStyle w:val="ab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вагонетки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inset="1pt,1pt,1pt,1pt">
                <w:txbxContent>
                  <w:p w:rsidR="00D7582E" w:rsidRDefault="00D7582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inset="1pt,1pt,1pt,1pt">
                <w:txbxContent>
                  <w:p w:rsidR="00D7582E" w:rsidRPr="00E85F63" w:rsidRDefault="00E85F63">
                    <w:pPr>
                      <w:pStyle w:val="ab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inset="1pt,1pt,1pt,1pt">
                <w:txbxContent>
                  <w:p w:rsidR="00D7582E" w:rsidRPr="00D526D4" w:rsidRDefault="00D526D4">
                    <w:pPr>
                      <w:pStyle w:val="ab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ГЭМ 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7582E">
        <w:rPr>
          <w:i/>
          <w:sz w:val="32"/>
          <w:szCs w:val="32"/>
          <w:lang w:val="ru-RU"/>
        </w:rPr>
        <w:t>Шахтные вагонетки.</w:t>
      </w:r>
    </w:p>
    <w:p w:rsidR="00D7582E" w:rsidRDefault="00D7582E" w:rsidP="00D7582E">
      <w:pPr>
        <w:jc w:val="left"/>
        <w:rPr>
          <w:i/>
          <w:szCs w:val="28"/>
          <w:lang w:val="ru-RU"/>
        </w:rPr>
      </w:pPr>
    </w:p>
    <w:p w:rsidR="00D7582E" w:rsidRDefault="00D7582E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В зависимости от перевозимых грузов шахтные вагонетки делятся на: грузовые, специальные, пассажирские. </w:t>
      </w:r>
    </w:p>
    <w:p w:rsidR="00D55904" w:rsidRDefault="00D7582E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>Пассажирские вагонетки предназначены для доставки людей по горизонтальным</w:t>
      </w:r>
      <w:r w:rsidR="00D55904">
        <w:rPr>
          <w:i/>
          <w:szCs w:val="28"/>
          <w:lang w:val="ru-RU"/>
        </w:rPr>
        <w:t xml:space="preserve"> и наклонным</w:t>
      </w:r>
      <w:r>
        <w:rPr>
          <w:i/>
          <w:szCs w:val="28"/>
          <w:lang w:val="ru-RU"/>
        </w:rPr>
        <w:t xml:space="preserve"> выработкам</w:t>
      </w:r>
      <w:r w:rsidR="00D55904">
        <w:rPr>
          <w:i/>
          <w:szCs w:val="28"/>
          <w:lang w:val="ru-RU"/>
        </w:rPr>
        <w:t>. Их оборудуют надёжными тормозами, эластичными буферами, надёжными сцепками.</w:t>
      </w:r>
    </w:p>
    <w:p w:rsidR="00D7582E" w:rsidRDefault="00D55904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>Специальные вагонетки служат для доставки элементов крепи, ВМ, конвейерной ленты, канатов и т. д.</w:t>
      </w:r>
      <w:r w:rsidR="00D7582E">
        <w:rPr>
          <w:i/>
          <w:szCs w:val="28"/>
          <w:lang w:val="ru-RU"/>
        </w:rPr>
        <w:t xml:space="preserve"> </w:t>
      </w:r>
    </w:p>
    <w:p w:rsidR="00D526D4" w:rsidRDefault="007B6D90" w:rsidP="00D7582E">
      <w:pPr>
        <w:jc w:val="left"/>
        <w:rPr>
          <w:i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margin-left:.05pt;margin-top:77.65pt;width:274.5pt;height:118.75pt;z-index:-251661312;mso-wrap-distance-left:7in;mso-wrap-distance-right:7in;mso-position-horizontal-relative:margin">
            <v:imagedata r:id="rId4" o:title="" gain="86232f"/>
            <w10:wrap anchorx="margin"/>
          </v:shape>
        </w:pict>
      </w:r>
      <w:r w:rsidR="00D55904">
        <w:rPr>
          <w:i/>
          <w:szCs w:val="28"/>
          <w:lang w:val="ru-RU"/>
        </w:rPr>
        <w:t>К грузовым вагонеткам предъявляются следующие требования: возможно меньшие размеры при данной вместимости кузова, достаточная устойчивость, удобство загрузки, удобство разгрузки, возможность хорошей очистки, простота ремонта</w:t>
      </w:r>
      <w:r w:rsidR="00D526D4">
        <w:rPr>
          <w:i/>
          <w:szCs w:val="28"/>
          <w:lang w:val="ru-RU"/>
        </w:rPr>
        <w:t>, минимальное сопротивление движению по рельсовым путям.</w:t>
      </w:r>
    </w:p>
    <w:p w:rsidR="00FD7B9E" w:rsidRDefault="00D90E55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Грузовые вагонетки</w:t>
      </w:r>
      <w:r w:rsidR="00FD7B9E">
        <w:rPr>
          <w:i/>
          <w:szCs w:val="28"/>
          <w:lang w:val="ru-RU"/>
        </w:rPr>
        <w:t xml:space="preserve"> ВДК  имеют     </w:t>
      </w:r>
    </w:p>
    <w:p w:rsidR="00D90E55" w:rsidRDefault="00FD7B9E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сле</w:t>
      </w:r>
      <w:r w:rsidR="00D90E55">
        <w:rPr>
          <w:i/>
          <w:szCs w:val="28"/>
          <w:lang w:val="ru-RU"/>
        </w:rPr>
        <w:t>дующие основные узлы: кузов1;</w:t>
      </w:r>
    </w:p>
    <w:p w:rsidR="00FD7B9E" w:rsidRDefault="00FD7B9E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в нижней части которого распо- </w:t>
      </w:r>
    </w:p>
    <w:p w:rsidR="00FD7B9E" w:rsidRDefault="00FD7B9E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ложенны продольные балки 2;</w:t>
      </w:r>
    </w:p>
    <w:p w:rsidR="00FD7B9E" w:rsidRDefault="00FD7B9E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буферные балки 3 для размещения </w:t>
      </w:r>
    </w:p>
    <w:p w:rsidR="00FD7B9E" w:rsidRDefault="00FD7B9E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автоматических сцепок 4 типа</w:t>
      </w:r>
    </w:p>
    <w:p w:rsidR="00E85F63" w:rsidRDefault="007B6D90" w:rsidP="00D7582E">
      <w:pPr>
        <w:jc w:val="left"/>
        <w:rPr>
          <w:i/>
          <w:szCs w:val="28"/>
          <w:lang w:val="en-US"/>
        </w:rPr>
      </w:pPr>
      <w:r>
        <w:rPr>
          <w:noProof/>
        </w:rPr>
        <w:pict>
          <v:shape id="_x0000_s1079" type="#_x0000_t75" style="position:absolute;margin-left:.05pt;margin-top:78.7pt;width:310.5pt;height:54pt;z-index:-251659264;mso-wrap-distance-left:7in;mso-wrap-distance-right:7in;mso-position-horizontal-relative:margin">
            <v:imagedata r:id="rId5" o:title="" gain="112993f"/>
            <w10:wrap anchorx="margin"/>
          </v:shape>
        </w:pict>
      </w:r>
      <w:r w:rsidR="00FD7B9E">
        <w:rPr>
          <w:i/>
          <w:szCs w:val="28"/>
          <w:lang w:val="ru-RU"/>
        </w:rPr>
        <w:t xml:space="preserve">                                                                               Н7; поперечные колесные блоки 5</w:t>
      </w:r>
      <w:r w:rsidR="00340780">
        <w:rPr>
          <w:i/>
          <w:szCs w:val="28"/>
          <w:lang w:val="ru-RU"/>
        </w:rPr>
        <w:t xml:space="preserve">                                                                               для размещения амортизаторов   подвески и крепления колёсных пар 6; кронштейнов 7 подвески днищ и затворов 8. По торцам имеются упоры 9 для проталкивания вагонеток толкателем  вагонетка имеет ролики затворов 10, с помощью которых происходит раскры</w:t>
      </w:r>
      <w:r w:rsidR="001B6378">
        <w:rPr>
          <w:i/>
          <w:szCs w:val="28"/>
          <w:lang w:val="ru-RU"/>
        </w:rPr>
        <w:t>тие днищ на разгрузочных кривых.</w:t>
      </w:r>
    </w:p>
    <w:p w:rsidR="001B6378" w:rsidRDefault="001B6378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</w:t>
      </w:r>
      <w:r w:rsidR="00D90E55">
        <w:rPr>
          <w:i/>
          <w:szCs w:val="28"/>
          <w:lang w:val="ru-RU"/>
        </w:rPr>
        <w:t xml:space="preserve"> К основным параметрам </w:t>
      </w:r>
      <w:r>
        <w:rPr>
          <w:i/>
          <w:szCs w:val="28"/>
          <w:lang w:val="ru-RU"/>
        </w:rPr>
        <w:t xml:space="preserve">             </w:t>
      </w:r>
    </w:p>
    <w:p w:rsidR="001B6378" w:rsidRPr="00B84587" w:rsidRDefault="001B6378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</w:t>
      </w:r>
      <w:r w:rsidR="00D90E55">
        <w:rPr>
          <w:i/>
          <w:szCs w:val="28"/>
          <w:lang w:val="ru-RU"/>
        </w:rPr>
        <w:t>грузовых вагонеток отно</w:t>
      </w:r>
      <w:r w:rsidR="00B84587" w:rsidRPr="00B84587">
        <w:rPr>
          <w:i/>
          <w:szCs w:val="28"/>
          <w:lang w:val="ru-RU"/>
        </w:rPr>
        <w:t>-</w:t>
      </w:r>
    </w:p>
    <w:p w:rsidR="001B6378" w:rsidRDefault="001B6378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</w:t>
      </w:r>
      <w:r w:rsidR="00D90E55">
        <w:rPr>
          <w:i/>
          <w:szCs w:val="28"/>
          <w:lang w:val="ru-RU"/>
        </w:rPr>
        <w:t>сятся: вместимость кузо</w:t>
      </w:r>
      <w:r w:rsidR="00010751">
        <w:rPr>
          <w:i/>
          <w:szCs w:val="28"/>
          <w:lang w:val="ru-RU"/>
        </w:rPr>
        <w:t>-</w:t>
      </w:r>
    </w:p>
    <w:p w:rsidR="001B6378" w:rsidRDefault="007B6D90" w:rsidP="00D7582E">
      <w:pPr>
        <w:jc w:val="left"/>
        <w:rPr>
          <w:i/>
          <w:szCs w:val="28"/>
          <w:lang w:val="ru-RU"/>
        </w:rPr>
      </w:pPr>
      <w:r>
        <w:rPr>
          <w:noProof/>
        </w:rPr>
        <w:pict>
          <v:shape id="_x0000_s1078" type="#_x0000_t75" style="position:absolute;margin-left:-3.85pt;margin-top:3.9pt;width:324pt;height:81pt;z-index:-251660288">
            <v:imagedata r:id="rId6" o:title="" gain="93623f"/>
          </v:shape>
        </w:pict>
      </w:r>
      <w:r w:rsidR="001B6378">
        <w:rPr>
          <w:i/>
          <w:szCs w:val="28"/>
          <w:lang w:val="ru-RU"/>
        </w:rPr>
        <w:t xml:space="preserve">                                                                                            </w:t>
      </w:r>
      <w:r w:rsidR="00D90E55">
        <w:rPr>
          <w:i/>
          <w:szCs w:val="28"/>
          <w:lang w:val="ru-RU"/>
        </w:rPr>
        <w:t xml:space="preserve">ва </w:t>
      </w:r>
      <w:r w:rsidR="00D90E55">
        <w:rPr>
          <w:i/>
          <w:szCs w:val="28"/>
          <w:lang w:val="en-US"/>
        </w:rPr>
        <w:t>V</w:t>
      </w:r>
      <w:r w:rsidR="00D90E55">
        <w:rPr>
          <w:i/>
          <w:szCs w:val="28"/>
          <w:lang w:val="ru-RU"/>
        </w:rPr>
        <w:t xml:space="preserve">(мм); ширина колёсной </w:t>
      </w:r>
    </w:p>
    <w:p w:rsidR="001B6378" w:rsidRDefault="001B6378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</w:t>
      </w:r>
      <w:r w:rsidR="00D90E55">
        <w:rPr>
          <w:i/>
          <w:szCs w:val="28"/>
          <w:lang w:val="ru-RU"/>
        </w:rPr>
        <w:t>пары</w:t>
      </w:r>
      <w:r w:rsidR="00D90E55" w:rsidRPr="00D90E55">
        <w:rPr>
          <w:i/>
          <w:szCs w:val="28"/>
          <w:lang w:val="ru-RU"/>
        </w:rPr>
        <w:t xml:space="preserve"> </w:t>
      </w:r>
      <w:r w:rsidR="00D90E55">
        <w:rPr>
          <w:i/>
          <w:szCs w:val="28"/>
          <w:lang w:val="en-US"/>
        </w:rPr>
        <w:t>S</w:t>
      </w:r>
      <w:r w:rsidR="00D90E55">
        <w:rPr>
          <w:i/>
          <w:sz w:val="20"/>
          <w:lang w:val="ru-RU"/>
        </w:rPr>
        <w:t>к</w:t>
      </w:r>
      <w:r w:rsidR="00D90E55">
        <w:rPr>
          <w:i/>
          <w:szCs w:val="28"/>
          <w:lang w:val="ru-RU"/>
        </w:rPr>
        <w:t xml:space="preserve"> (мм);</w:t>
      </w:r>
      <w:r w:rsidR="00B84587" w:rsidRPr="00F15618">
        <w:rPr>
          <w:i/>
          <w:szCs w:val="28"/>
          <w:lang w:val="ru-RU"/>
        </w:rPr>
        <w:t xml:space="preserve"> </w:t>
      </w:r>
      <w:r w:rsidR="00D90E55">
        <w:rPr>
          <w:i/>
          <w:szCs w:val="28"/>
          <w:lang w:val="ru-RU"/>
        </w:rPr>
        <w:t>ширина же</w:t>
      </w:r>
      <w:r w:rsidR="00010751">
        <w:rPr>
          <w:i/>
          <w:szCs w:val="28"/>
          <w:lang w:val="ru-RU"/>
        </w:rPr>
        <w:t>-</w:t>
      </w:r>
      <w:r>
        <w:rPr>
          <w:i/>
          <w:szCs w:val="28"/>
          <w:lang w:val="ru-RU"/>
        </w:rPr>
        <w:t xml:space="preserve"> </w:t>
      </w:r>
    </w:p>
    <w:p w:rsidR="001B6378" w:rsidRDefault="001B6378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</w:t>
      </w:r>
      <w:r w:rsidR="00D90E55">
        <w:rPr>
          <w:i/>
          <w:szCs w:val="28"/>
          <w:lang w:val="ru-RU"/>
        </w:rPr>
        <w:t>сткой б</w:t>
      </w:r>
      <w:r>
        <w:rPr>
          <w:i/>
          <w:szCs w:val="28"/>
          <w:lang w:val="ru-RU"/>
        </w:rPr>
        <w:t>азы</w:t>
      </w:r>
      <w:r w:rsidRPr="001B6378">
        <w:rPr>
          <w:i/>
          <w:szCs w:val="28"/>
          <w:lang w:val="ru-RU"/>
        </w:rPr>
        <w:t xml:space="preserve"> </w:t>
      </w:r>
      <w:r>
        <w:rPr>
          <w:i/>
          <w:szCs w:val="28"/>
          <w:lang w:val="en-US"/>
        </w:rPr>
        <w:t>S</w:t>
      </w:r>
      <w:r>
        <w:rPr>
          <w:i/>
          <w:sz w:val="20"/>
          <w:lang w:val="ru-RU"/>
        </w:rPr>
        <w:t>ж</w:t>
      </w:r>
      <w:r>
        <w:rPr>
          <w:i/>
          <w:szCs w:val="28"/>
          <w:lang w:val="ru-RU"/>
        </w:rPr>
        <w:t xml:space="preserve"> (мм); ко</w:t>
      </w:r>
      <w:r w:rsidR="00010751">
        <w:rPr>
          <w:i/>
          <w:szCs w:val="28"/>
          <w:lang w:val="ru-RU"/>
        </w:rPr>
        <w:t>-</w:t>
      </w:r>
    </w:p>
    <w:p w:rsidR="00010751" w:rsidRPr="00010751" w:rsidRDefault="001B6378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эффициент тар</w:t>
      </w:r>
      <w:r w:rsidR="00010751">
        <w:rPr>
          <w:i/>
          <w:szCs w:val="28"/>
          <w:lang w:val="ru-RU"/>
        </w:rPr>
        <w:t>ы К</w:t>
      </w:r>
      <w:r w:rsidR="00010751">
        <w:rPr>
          <w:i/>
          <w:sz w:val="20"/>
          <w:lang w:val="ru-RU"/>
        </w:rPr>
        <w:t>т</w:t>
      </w:r>
      <w:r w:rsidR="00010751">
        <w:rPr>
          <w:i/>
          <w:szCs w:val="28"/>
          <w:lang w:val="ru-RU"/>
        </w:rPr>
        <w:t>=</w:t>
      </w:r>
      <w:r w:rsidR="00010751">
        <w:rPr>
          <w:i/>
          <w:szCs w:val="28"/>
          <w:lang w:val="en-US"/>
        </w:rPr>
        <w:t>G</w:t>
      </w:r>
      <w:r w:rsidR="00010751">
        <w:rPr>
          <w:i/>
          <w:sz w:val="20"/>
          <w:lang w:val="en-US"/>
        </w:rPr>
        <w:t>o</w:t>
      </w:r>
      <w:r w:rsidR="00010751" w:rsidRPr="00010751">
        <w:rPr>
          <w:i/>
          <w:szCs w:val="28"/>
          <w:lang w:val="ru-RU"/>
        </w:rPr>
        <w:t>/</w:t>
      </w:r>
      <w:r w:rsidR="00010751">
        <w:rPr>
          <w:i/>
          <w:szCs w:val="28"/>
          <w:lang w:val="en-US"/>
        </w:rPr>
        <w:t>G</w:t>
      </w:r>
    </w:p>
    <w:p w:rsidR="00010751" w:rsidRDefault="00010751" w:rsidP="00D7582E">
      <w:pPr>
        <w:jc w:val="left"/>
        <w:rPr>
          <w:i/>
          <w:szCs w:val="28"/>
          <w:lang w:val="ru-RU"/>
        </w:rPr>
      </w:pPr>
      <w:r w:rsidRPr="00010751">
        <w:rPr>
          <w:i/>
          <w:szCs w:val="28"/>
          <w:lang w:val="ru-RU"/>
        </w:rPr>
        <w:t xml:space="preserve">                                 </w:t>
      </w:r>
      <w:r>
        <w:rPr>
          <w:i/>
          <w:szCs w:val="28"/>
          <w:lang w:val="ru-RU"/>
        </w:rPr>
        <w:t xml:space="preserve">                                                          масса вагонетки </w:t>
      </w:r>
      <w:r>
        <w:rPr>
          <w:i/>
          <w:szCs w:val="28"/>
          <w:lang w:val="en-US"/>
        </w:rPr>
        <w:t>G</w:t>
      </w:r>
      <w:r>
        <w:rPr>
          <w:i/>
          <w:sz w:val="20"/>
          <w:lang w:val="en-US"/>
        </w:rPr>
        <w:t>o</w:t>
      </w:r>
      <w:r>
        <w:rPr>
          <w:i/>
          <w:szCs w:val="28"/>
          <w:lang w:val="ru-RU"/>
        </w:rPr>
        <w:t xml:space="preserve"> (кг), </w:t>
      </w:r>
    </w:p>
    <w:p w:rsidR="00010751" w:rsidRDefault="00010751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масса груза в</w:t>
      </w:r>
      <w:r w:rsidRPr="00010751">
        <w:rPr>
          <w:i/>
          <w:szCs w:val="28"/>
          <w:lang w:val="ru-RU"/>
        </w:rPr>
        <w:t xml:space="preserve"> </w:t>
      </w:r>
      <w:r>
        <w:rPr>
          <w:i/>
          <w:szCs w:val="28"/>
          <w:lang w:val="ru-RU"/>
        </w:rPr>
        <w:t>кузове</w:t>
      </w:r>
      <w:r w:rsidRPr="00010751">
        <w:rPr>
          <w:i/>
          <w:szCs w:val="28"/>
          <w:lang w:val="ru-RU"/>
        </w:rPr>
        <w:t xml:space="preserve"> </w:t>
      </w:r>
      <w:r>
        <w:rPr>
          <w:i/>
          <w:szCs w:val="28"/>
          <w:lang w:val="en-US"/>
        </w:rPr>
        <w:t>G</w:t>
      </w:r>
      <w:r>
        <w:rPr>
          <w:i/>
          <w:szCs w:val="28"/>
          <w:lang w:val="ru-RU"/>
        </w:rPr>
        <w:t xml:space="preserve"> (кг);</w:t>
      </w:r>
    </w:p>
    <w:p w:rsidR="00010751" w:rsidRDefault="00010751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>устойчивость вагонетки К</w:t>
      </w:r>
      <w:r>
        <w:rPr>
          <w:i/>
          <w:sz w:val="20"/>
          <w:lang w:val="ru-RU"/>
        </w:rPr>
        <w:t>у</w:t>
      </w:r>
      <w:r>
        <w:rPr>
          <w:i/>
          <w:szCs w:val="28"/>
          <w:lang w:val="ru-RU"/>
        </w:rPr>
        <w:t>; коэффициент сопротивления (ходовые качества).</w:t>
      </w:r>
      <w:r w:rsidRPr="00010751">
        <w:rPr>
          <w:i/>
          <w:szCs w:val="28"/>
          <w:lang w:val="ru-RU"/>
        </w:rPr>
        <w:t xml:space="preserve"> </w:t>
      </w:r>
    </w:p>
    <w:p w:rsidR="00164C32" w:rsidRDefault="00164C32" w:rsidP="00D7582E">
      <w:pPr>
        <w:jc w:val="left"/>
        <w:rPr>
          <w:i/>
          <w:szCs w:val="28"/>
          <w:lang w:val="ru-RU"/>
        </w:rPr>
      </w:pPr>
    </w:p>
    <w:p w:rsidR="00010751" w:rsidRDefault="00010751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>Вместимость кузова – это количество груза, вмещаемого в нем.</w:t>
      </w:r>
    </w:p>
    <w:p w:rsidR="00010751" w:rsidRDefault="00010751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>Коэффициент тары – это отношение массы вагонетки к массе груза.</w:t>
      </w:r>
    </w:p>
    <w:p w:rsidR="00F65ABB" w:rsidRDefault="00010751" w:rsidP="00D7582E">
      <w:pPr>
        <w:jc w:val="left"/>
        <w:rPr>
          <w:i/>
          <w:szCs w:val="28"/>
          <w:lang w:val="ru-RU"/>
        </w:rPr>
        <w:sectPr w:rsidR="00F65ABB" w:rsidSect="00F15618">
          <w:pgSz w:w="11907" w:h="16840" w:code="9"/>
          <w:pgMar w:top="568" w:right="708" w:bottom="1758" w:left="1418" w:header="720" w:footer="720" w:gutter="0"/>
          <w:cols w:space="720"/>
        </w:sectPr>
      </w:pPr>
      <w:r>
        <w:rPr>
          <w:i/>
          <w:szCs w:val="28"/>
          <w:lang w:val="ru-RU"/>
        </w:rPr>
        <w:t xml:space="preserve">Устойчивость вагонетки  определяется ее сопротивлением внешним силам, </w:t>
      </w:r>
      <w:r w:rsidR="00164C32">
        <w:rPr>
          <w:i/>
          <w:szCs w:val="28"/>
          <w:lang w:val="ru-RU"/>
        </w:rPr>
        <w:t>стремящихся вызвать ее сход с рельсов.</w:t>
      </w:r>
    </w:p>
    <w:p w:rsidR="00010751" w:rsidRPr="00010751" w:rsidRDefault="00010751" w:rsidP="00D7582E">
      <w:pPr>
        <w:jc w:val="left"/>
        <w:rPr>
          <w:i/>
          <w:szCs w:val="28"/>
          <w:lang w:val="ru-RU"/>
        </w:rPr>
      </w:pPr>
    </w:p>
    <w:p w:rsidR="00F65ABB" w:rsidRDefault="00010751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</w:t>
      </w:r>
      <w:r w:rsidR="007B6D90">
        <w:rPr>
          <w:noProof/>
          <w:sz w:val="20"/>
        </w:rPr>
        <w:pict>
          <v:group id="_x0000_s1080" style="position:absolute;left:0;text-align:left;margin-left:58.05pt;margin-top:18.2pt;width:518.8pt;height:801pt;z-index:251658240;mso-position-horizontal-relative:page;mso-position-vertical-relative:page" coordsize="20000,20000">
            <v:rect id="_x0000_s1081" style="position:absolute;width:20000;height:20000" filled="f" strokeweight="2pt"/>
            <v:line id="_x0000_s1082" style="position:absolute" from="1093,18949" to="1095,19989" strokeweight="2pt"/>
            <v:line id="_x0000_s1083" style="position:absolute" from="10,18941" to="19977,18942" strokeweight="2pt"/>
            <v:line id="_x0000_s1084" style="position:absolute" from="2186,18949" to="2188,19989" strokeweight="2pt"/>
            <v:line id="_x0000_s1085" style="position:absolute" from="4919,18949" to="4921,19989" strokeweight="2pt"/>
            <v:line id="_x0000_s1086" style="position:absolute" from="6557,18959" to="6559,19989" strokeweight="2pt"/>
            <v:line id="_x0000_s1087" style="position:absolute" from="7650,18949" to="7652,19979" strokeweight="2pt"/>
            <v:line id="_x0000_s1088" style="position:absolute" from="18905,18949" to="18909,19989" strokeweight="2pt"/>
            <v:line id="_x0000_s1089" style="position:absolute" from="10,19293" to="7631,19295" strokeweight="1pt"/>
            <v:line id="_x0000_s1090" style="position:absolute" from="10,19646" to="7631,19647" strokeweight="2pt"/>
            <v:line id="_x0000_s1091" style="position:absolute" from="18919,19296" to="19990,19297" strokeweight="1pt"/>
            <v:rect id="_x0000_s1092" style="position:absolute;left:54;top:19660;width:1000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3" style="position:absolute;left:1139;top:19660;width:1001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2267;top:19660;width:2573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5" style="position:absolute;left:4983;top:19660;width:1534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6" style="position:absolute;left:6604;top:19660;width:1000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7" style="position:absolute;left:18949;top:18977;width:1001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8" style="position:absolute;left:18949;top:19435;width:1001;height:423" filled="f" stroked="f" strokeweight=".25pt">
              <v:textbox inset="1pt,1pt,1pt,1pt">
                <w:txbxContent>
                  <w:p w:rsidR="00F65ABB" w:rsidRPr="00914C00" w:rsidRDefault="00F65ABB">
                    <w:pPr>
                      <w:pStyle w:val="ab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9" style="position:absolute;left:7745;top:19221;width:11075;height:477" filled="f" stroked="f" strokeweight=".25pt">
              <v:textbox inset="1pt,1pt,1pt,1pt">
                <w:txbxContent>
                  <w:p w:rsidR="00F65ABB" w:rsidRPr="00914C00" w:rsidRDefault="00F65ABB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ЛР 18 08 РТ ОО О4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65ABB">
        <w:rPr>
          <w:i/>
          <w:lang w:val="ru-RU"/>
        </w:rPr>
        <w:t>Ширина колесной пары – расстояние между наружными канатами реборд колеса</w:t>
      </w:r>
      <w:r w:rsidR="00F65ABB" w:rsidRPr="00497290">
        <w:rPr>
          <w:i/>
          <w:lang w:val="ru-RU"/>
        </w:rPr>
        <w:t xml:space="preserve"> </w:t>
      </w:r>
      <w:r w:rsidR="00F65ABB">
        <w:rPr>
          <w:i/>
          <w:lang w:val="en-US"/>
        </w:rPr>
        <w:t>S</w:t>
      </w:r>
      <w:r w:rsidR="00F65ABB">
        <w:rPr>
          <w:i/>
          <w:sz w:val="20"/>
          <w:lang w:val="en-US"/>
        </w:rPr>
        <w:t>k</w:t>
      </w:r>
      <w:r w:rsidR="00F65ABB" w:rsidRPr="00497290">
        <w:rPr>
          <w:i/>
          <w:sz w:val="20"/>
          <w:lang w:val="ru-RU"/>
        </w:rPr>
        <w:t xml:space="preserve"> </w:t>
      </w:r>
      <w:r w:rsidR="00F65ABB">
        <w:rPr>
          <w:i/>
          <w:szCs w:val="28"/>
          <w:lang w:val="ru-RU"/>
        </w:rPr>
        <w:t xml:space="preserve">(мм), -разрешается допуск </w:t>
      </w:r>
      <w:r w:rsidR="00F65ABB" w:rsidRPr="00125480">
        <w:rPr>
          <w:i/>
          <w:szCs w:val="28"/>
          <w:u w:val="single"/>
          <w:lang w:val="ru-RU"/>
        </w:rPr>
        <w:t>+</w:t>
      </w:r>
      <w:r w:rsidR="00F65ABB">
        <w:rPr>
          <w:i/>
          <w:szCs w:val="28"/>
          <w:lang w:val="ru-RU"/>
        </w:rPr>
        <w:t xml:space="preserve">  </w:t>
      </w:r>
      <w:smartTag w:uri="urn:schemas-microsoft-com:office:smarttags" w:element="metricconverter">
        <w:smartTagPr>
          <w:attr w:name="ProductID" w:val="2 мм"/>
        </w:smartTagPr>
        <w:r w:rsidR="00F65ABB">
          <w:rPr>
            <w:i/>
            <w:szCs w:val="28"/>
            <w:lang w:val="ru-RU"/>
          </w:rPr>
          <w:t>2 мм</w:t>
        </w:r>
      </w:smartTag>
      <w:r w:rsidR="00F65ABB">
        <w:rPr>
          <w:i/>
          <w:szCs w:val="28"/>
          <w:lang w:val="ru-RU"/>
        </w:rPr>
        <w:t xml:space="preserve"> от номинала.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Кузов – самый металлоемкий элемент вагонетки, подвергающейся коррозии, деформации. Кузова вагонеток ВГ и УВГ изготавливают из листового железа с полукруглым дном, а ВД, ВДК и ПС трапециевидной формы с открывающимися днищами.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Рама вагонетки – основная несущая часть, воспринимающая нагрузку от кузова и груза, тяговое усилие, динамические удары и толчки – должна быть особенно прочной и жесткой. 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Сцепные устройства служат для соединения вагонеток и локомотива в поезд, бывают вращающимися и автоматическими сцепками. 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Для примера рассчитаем коэффициент тары вагонетки ВДК 2,5  с массой груза </w:t>
      </w:r>
    </w:p>
    <w:p w:rsidR="00F65ABB" w:rsidRPr="00930D61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25,9 т.------------=0,45, где 0,45 – и есть коэффициент.</w:t>
      </w:r>
    </w:p>
    <w:p w:rsidR="00F65ABB" w:rsidRDefault="00F65ABB">
      <w:pPr>
        <w:rPr>
          <w:i/>
          <w:szCs w:val="28"/>
          <w:lang w:val="ru-RU"/>
        </w:rPr>
      </w:pP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Эксплуатация вагонеток в шахтных условиях должна производится в соответствии с ПБ и ПТЭ. Поступающие на шахту вагонетки снабжают инвентарным номером и регистрируют в специальной книге. Резервные вагонетки хранят под навесом на деревянных подкладках колесами вверх. Вагонетки должен ежедневно осматривать дежурный слесарь и отбирать из них для внеочередного ремонта. Текущий  ремонт производится через 12 месяцев в шахтной мастерской. В объем текущего ремонта входит: смазка подшипниковых узлов, правка деформированных кузовов, ремонт сцепок, сварка швов кузовов, наварка заплатки в случае пробоин.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При капитальном ремонте заменяют изношенные колесные пары, заменяют или ремонтируют буферное и сцепное устройство. Вагонетки с деформированным кузовом списывают, а ходовую исправную тележку используют для других целей. Отремонтированную вагонетку обязательно испытывают на ходовые качества, особое внимание уделяя сцепному устройству.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Запрещается эксплуатировать неисправные вагонетки. Запрещается также ручная сцепка и расцепка вагонеток на ходу.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Запрещается допускать в работу вагонетки: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- с неисправными полускатами (расшатанными колесами, трещинами на осях, глубокими выбоинами на колесах и пр .);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- с неисправными сцепками, серьгами и другими тяговыми частями, а также со сцепками, изношенными сверх допустимых норм: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- с неисправными тормозами и буферами: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с неисправными днищами и шарнирами запорных механизмов у специальных вагонеток:</w:t>
      </w:r>
    </w:p>
    <w:p w:rsidR="00F65ABB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- с разрушенными или выгнутыми наружу более чем на 50 мм стенками кузовов вагонеток.</w:t>
      </w:r>
    </w:p>
    <w:p w:rsidR="00F65ABB" w:rsidRPr="00497290" w:rsidRDefault="00F65ABB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Загрузка вагонеток должна производится с высоты не более 1,5 м от верхней кромки кузова. Установка сошедшей с рельсов вагонетки должна производится после принятия мер, предупреждающих ее скатывание под уклон. Внутренние стенки кузова должны регулярно очищаться от налипшей горной массы струей воды, механическими  или вибрационными устройствами.</w:t>
      </w:r>
    </w:p>
    <w:p w:rsidR="00F65ABB" w:rsidRPr="00F65ABB" w:rsidRDefault="00010751" w:rsidP="00F65ABB">
      <w:pPr>
        <w:jc w:val="center"/>
        <w:rPr>
          <w:b/>
          <w:i/>
          <w:lang w:val="en-US"/>
        </w:rPr>
      </w:pPr>
      <w:r>
        <w:rPr>
          <w:i/>
          <w:szCs w:val="28"/>
          <w:lang w:val="ru-RU"/>
        </w:rPr>
        <w:t xml:space="preserve">                     </w:t>
      </w:r>
      <w:r w:rsidR="007B6D90">
        <w:rPr>
          <w:b/>
          <w:noProof/>
          <w:sz w:val="20"/>
        </w:rPr>
        <w:pict>
          <v:group id="_x0000_s1100" style="position:absolute;left:0;text-align:left;margin-left:58.05pt;margin-top:27.2pt;width:518.8pt;height:11in;z-index:251659264;mso-position-horizontal-relative:page;mso-position-vertical-relative:page" coordsize="20000,20000">
            <v:rect id="_x0000_s1101" style="position:absolute;width:20000;height:20000" filled="f" strokeweight="2pt"/>
            <v:line id="_x0000_s1102" style="position:absolute" from="1093,18949" to="1095,19989" strokeweight="2pt"/>
            <v:line id="_x0000_s1103" style="position:absolute" from="10,18941" to="19977,18942" strokeweight="2pt"/>
            <v:line id="_x0000_s1104" style="position:absolute" from="2186,18949" to="2188,19989" strokeweight="2pt"/>
            <v:line id="_x0000_s1105" style="position:absolute" from="4919,18949" to="4921,19989" strokeweight="2pt"/>
            <v:line id="_x0000_s1106" style="position:absolute" from="6557,18959" to="6559,19989" strokeweight="2pt"/>
            <v:line id="_x0000_s1107" style="position:absolute" from="7650,18949" to="7652,19979" strokeweight="2pt"/>
            <v:line id="_x0000_s1108" style="position:absolute" from="18905,18949" to="18909,19989" strokeweight="2pt"/>
            <v:line id="_x0000_s1109" style="position:absolute" from="10,19293" to="7631,19295" strokeweight="1pt"/>
            <v:line id="_x0000_s1110" style="position:absolute" from="10,19646" to="7631,19647" strokeweight="2pt"/>
            <v:line id="_x0000_s1111" style="position:absolute" from="18919,19296" to="19990,19297" strokeweight="1pt"/>
            <v:rect id="_x0000_s1112" style="position:absolute;left:54;top:19660;width:1000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3" style="position:absolute;left:1139;top:19660;width:1001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2267;top:19660;width:2573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5" style="position:absolute;left:4983;top:19660;width:1534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6" style="position:absolute;left:6604;top:19660;width:1000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7" style="position:absolute;left:18949;top:18977;width:1001;height:309" filled="f" stroked="f" strokeweight=".25pt">
              <v:textbox inset="1pt,1pt,1pt,1pt">
                <w:txbxContent>
                  <w:p w:rsidR="00F65ABB" w:rsidRDefault="00F65AB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8" style="position:absolute;left:18949;top:19435;width:1001;height:423" filled="f" stroked="f" strokeweight=".25pt">
              <v:textbox inset="1pt,1pt,1pt,1pt">
                <w:txbxContent>
                  <w:p w:rsidR="00F65ABB" w:rsidRPr="008B0A00" w:rsidRDefault="00F65ABB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19" style="position:absolute;left:7745;top:19221;width:11075;height:477" filled="f" stroked="f" strokeweight=".25pt">
              <v:textbox inset="1pt,1pt,1pt,1pt">
                <w:txbxContent>
                  <w:p w:rsidR="00F65ABB" w:rsidRPr="008B0A00" w:rsidRDefault="00F65ABB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ЛР 18 08 РТ 00 04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65ABB" w:rsidRPr="00F65ABB">
        <w:rPr>
          <w:b/>
          <w:i/>
          <w:lang w:val="ru-RU"/>
        </w:rPr>
        <w:t>Лебёдка маневровая ЛМП -10.</w:t>
      </w:r>
    </w:p>
    <w:p w:rsidR="00F65ABB" w:rsidRDefault="00F65ABB" w:rsidP="00F65ABB">
      <w:pPr>
        <w:rPr>
          <w:i/>
          <w:lang w:val="en-US"/>
        </w:rPr>
      </w:pPr>
    </w:p>
    <w:p w:rsidR="00F65ABB" w:rsidRDefault="007B6D90" w:rsidP="00F65ABB">
      <w:pPr>
        <w:rPr>
          <w:i/>
          <w:lang w:val="ru-RU"/>
        </w:rPr>
      </w:pPr>
      <w:r>
        <w:rPr>
          <w:noProof/>
        </w:rPr>
        <w:pict>
          <v:shape id="_x0000_s1120" type="#_x0000_t75" style="position:absolute;left:0;text-align:left;margin-left:.05pt;margin-top:84.65pt;width:489pt;height:225pt;z-index:-251656192;mso-wrap-distance-left:7in;mso-wrap-distance-right:7in;mso-position-horizontal-relative:margin">
            <v:imagedata r:id="rId7" o:title="" gain="93623f"/>
            <w10:wrap anchorx="margin"/>
          </v:shape>
        </w:pict>
      </w:r>
      <w:r w:rsidR="00F65ABB">
        <w:rPr>
          <w:i/>
          <w:lang w:val="ru-RU"/>
        </w:rPr>
        <w:t xml:space="preserve">Шахтные маневровые лебёдки предназначены для перемещения порожних и грузовых вагонеток при выполнении вспомогательных операций на всех подземных станциях и на поверхности. Одна из таких лебедок – ЛМП -10 – лебедка маневровая пневматическая с тяговым двигателем 10 л.с. Лебедка имеет раму 1, на которой смонтировано оборудование. Закрепленные на раме два кронштейна 2 </w:t>
      </w: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F65ABB" w:rsidP="00F65ABB">
      <w:pPr>
        <w:rPr>
          <w:i/>
          <w:lang w:val="ru-RU"/>
        </w:rPr>
      </w:pPr>
    </w:p>
    <w:p w:rsidR="00F65ABB" w:rsidRDefault="007B6D90" w:rsidP="00F65ABB">
      <w:pPr>
        <w:rPr>
          <w:i/>
          <w:lang w:val="ru-RU"/>
        </w:rPr>
      </w:pPr>
      <w:r>
        <w:rPr>
          <w:noProof/>
        </w:rPr>
        <w:pict>
          <v:shape id="_x0000_s1121" type="#_x0000_t75" style="position:absolute;left:0;text-align:left;margin-left:59.15pt;margin-top:184.7pt;width:378pt;height:198pt;z-index:-251655168;mso-wrap-distance-left:7in;mso-wrap-distance-right:7in;mso-position-horizontal-relative:margin">
            <v:imagedata r:id="rId8" o:title="" gain="86232f"/>
            <w10:wrap anchorx="margin"/>
          </v:shape>
        </w:pict>
      </w:r>
      <w:r w:rsidR="00F65ABB">
        <w:rPr>
          <w:i/>
          <w:lang w:val="ru-RU"/>
        </w:rPr>
        <w:t>с угольником 3 служат опорами барабана лебедки 4. Электродвигатель 7 и редуктор расположены внутри барабана 4. Тормозная система состоит из двух тормозов(5,6) и предохранительного стопора 9, установленного на раме. Стопор и один тормоз воздействует непосредственно на барабан, а другой тормоз – на шкив фрикциона. Тормоз 6 представляет собой стальную ленту, соединенную с тормозной лентой. Концы этой лены стягивают рычажным устройством, к которому присоединена ручка 8. К тормозу 5, расположенному на шкиве, присоединен механизм 13 для дистанционного включения (отключение) барабана. Механизм дистанционного управления смонтирован на кронштейне 2, а рамка 12, служащая для направления каната, закреплена на раме и угольниках. Направляющая рамка имеет два горизонтальных 10 и два вертикальных 11 ролика, которые предохраняют канат от истирания.</w:t>
      </w:r>
    </w:p>
    <w:p w:rsidR="00F65ABB" w:rsidRDefault="00F65ABB" w:rsidP="00F65ABB">
      <w:pPr>
        <w:jc w:val="center"/>
        <w:rPr>
          <w:i/>
          <w:lang w:val="ru-RU"/>
        </w:rPr>
      </w:pPr>
    </w:p>
    <w:p w:rsidR="00F65ABB" w:rsidRPr="00E908EE" w:rsidRDefault="00F65ABB" w:rsidP="00F65ABB">
      <w:pPr>
        <w:rPr>
          <w:i/>
          <w:lang w:val="ru-RU"/>
        </w:rPr>
      </w:pPr>
      <w:r>
        <w:rPr>
          <w:i/>
          <w:lang w:val="ru-RU"/>
        </w:rPr>
        <w:t xml:space="preserve">  </w:t>
      </w:r>
    </w:p>
    <w:p w:rsidR="00010751" w:rsidRPr="00010751" w:rsidRDefault="00010751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                                       </w:t>
      </w:r>
    </w:p>
    <w:p w:rsidR="00D55904" w:rsidRPr="00D7582E" w:rsidRDefault="00D526D4" w:rsidP="00D7582E">
      <w:pPr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</w:t>
      </w:r>
      <w:bookmarkStart w:id="0" w:name="_GoBack"/>
      <w:bookmarkEnd w:id="0"/>
    </w:p>
    <w:sectPr w:rsidR="00D55904" w:rsidRPr="00D7582E" w:rsidSect="00F65ABB">
      <w:pgSz w:w="11907" w:h="16840" w:code="9"/>
      <w:pgMar w:top="568" w:right="425" w:bottom="170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82E"/>
    <w:rsid w:val="00010751"/>
    <w:rsid w:val="00164C32"/>
    <w:rsid w:val="001B6378"/>
    <w:rsid w:val="003163A2"/>
    <w:rsid w:val="00340780"/>
    <w:rsid w:val="00453AE5"/>
    <w:rsid w:val="0062093D"/>
    <w:rsid w:val="007B6D90"/>
    <w:rsid w:val="008B1ECF"/>
    <w:rsid w:val="00B84587"/>
    <w:rsid w:val="00D526D4"/>
    <w:rsid w:val="00D55904"/>
    <w:rsid w:val="00D7582E"/>
    <w:rsid w:val="00D90E55"/>
    <w:rsid w:val="00E85F63"/>
    <w:rsid w:val="00F15618"/>
    <w:rsid w:val="00F65ABB"/>
    <w:rsid w:val="00F81679"/>
    <w:rsid w:val="00FD7B9E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3"/>
    <o:shapelayout v:ext="edit">
      <o:idmap v:ext="edit" data="1"/>
    </o:shapelayout>
  </w:shapeDefaults>
  <w:decimalSymbol w:val=","/>
  <w:listSeparator w:val=";"/>
  <w15:chartTrackingRefBased/>
  <w15:docId w15:val="{9544946C-A064-46C6-9B81-AF93E2D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w\My%20Documents\&#1051;&#1056;%20&#1088;&#1090;%204-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ЛР рт 4-1.dot</Template>
  <TotalTime>0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Шахтные вагонетки</vt:lpstr>
    </vt:vector>
  </TitlesOfParts>
  <Company>Home office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Шахтные вагонетки</dc:title>
  <dc:subject/>
  <dc:creator>.</dc:creator>
  <cp:keywords/>
  <cp:lastModifiedBy>Irina</cp:lastModifiedBy>
  <cp:revision>2</cp:revision>
  <cp:lastPrinted>2004-03-28T12:53:00Z</cp:lastPrinted>
  <dcterms:created xsi:type="dcterms:W3CDTF">2014-08-03T13:54:00Z</dcterms:created>
  <dcterms:modified xsi:type="dcterms:W3CDTF">2014-08-03T13:54:00Z</dcterms:modified>
</cp:coreProperties>
</file>