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AC" w:rsidRDefault="00E2769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Легенда и история</w:t>
      </w:r>
      <w:r>
        <w:br/>
      </w:r>
      <w:r>
        <w:rPr>
          <w:b/>
          <w:bCs/>
        </w:rPr>
        <w:t>2 Дополнительные факты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A4AAC" w:rsidRDefault="00E2769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A4AAC" w:rsidRDefault="00E2769E">
      <w:pPr>
        <w:pStyle w:val="a3"/>
      </w:pPr>
      <w:r>
        <w:t>Шапка Мономаха — золотой филигранный остроконечный головной убор, предположительно восточной работы конца XIII — начала XIV века с собольей опушкой, украшенный драгоценными камнями: жемчугом, рубинами, изумрудами и крестом. Регалия русских великих князей и царей. Символ-корона самодержавия в России. «Шапка Мономаха» относится к числу самых древних регалий, хранящихся в Оружейной палате Московского Кремля. Начиная с Ивана Калиты, во всех духовных грамотах московских князей упоминается «шапка золотая». Возможно, что именно она впервые в 1572 году в завещании Ивана Грозного была названа «</w:t>
      </w:r>
      <w:r>
        <w:rPr>
          <w:i/>
          <w:iCs/>
        </w:rPr>
        <w:t>шапкой Мономаха</w:t>
      </w:r>
      <w:r>
        <w:t>».</w:t>
      </w:r>
    </w:p>
    <w:p w:rsidR="005A4AAC" w:rsidRDefault="00E2769E">
      <w:pPr>
        <w:pStyle w:val="21"/>
        <w:pageBreakBefore/>
        <w:numPr>
          <w:ilvl w:val="0"/>
          <w:numId w:val="0"/>
        </w:numPr>
      </w:pPr>
      <w:r>
        <w:t>1. Легенда и история</w:t>
      </w:r>
    </w:p>
    <w:p w:rsidR="005A4AAC" w:rsidRDefault="00E2769E">
      <w:pPr>
        <w:pStyle w:val="a3"/>
      </w:pPr>
      <w:r>
        <w:t>Шапка представляет собой среднеазиатский головной убор.</w:t>
      </w:r>
      <w:r>
        <w:rPr>
          <w:position w:val="10"/>
        </w:rPr>
        <w:t>[1]</w:t>
      </w:r>
      <w:r>
        <w:t xml:space="preserve"> Не исключено, что эта наследственная регалия московских государей — дар хана Узбека Юрию Даниловичу или Ивану Калите, которым он покровительствовал.</w:t>
      </w:r>
      <w:r>
        <w:rPr>
          <w:position w:val="10"/>
        </w:rPr>
        <w:t>[1]</w:t>
      </w:r>
      <w:r>
        <w:t xml:space="preserve"> Шапка могла быть изготовлена по их заказу восточными мастерами.</w:t>
      </w:r>
    </w:p>
    <w:p w:rsidR="005A4AAC" w:rsidRDefault="00E2769E">
      <w:pPr>
        <w:pStyle w:val="a3"/>
      </w:pPr>
      <w:r>
        <w:t>В связи с переориентацией московской государственности с Орды на Византию при Иване III происходит и переосмысление значения шапки в русле концепции «Москва — Третий Рим».</w:t>
      </w:r>
      <w:r>
        <w:rPr>
          <w:position w:val="10"/>
        </w:rPr>
        <w:t>[1]</w:t>
      </w:r>
      <w:r>
        <w:t xml:space="preserve"> Около 1518 года («Сказание о князьях Владимирских») формулируется официальная версия её происхождения: этот дар византийского императора Константина IX Мономаха своему внуку, киевскому князю Владимиру Всеволодовичу Мономаху, должен был символизировать преемственность власти русских правителей от византийских императоров.</w:t>
      </w:r>
    </w:p>
    <w:p w:rsidR="005A4AAC" w:rsidRDefault="00E2769E">
      <w:pPr>
        <w:pStyle w:val="a3"/>
      </w:pPr>
      <w:r>
        <w:t>В действительности такое происхождение убора крайне сомнительно — как потому, что Константин умер в 1055, когда Владимиру было всего 2 года и вероятность того, что он получит Киев, была довольно скромной, так и с искусствоведческой точки зрения.</w:t>
      </w:r>
    </w:p>
    <w:p w:rsidR="005A4AAC" w:rsidRDefault="00E2769E">
      <w:pPr>
        <w:pStyle w:val="a3"/>
      </w:pPr>
      <w:r>
        <w:t>Особый статус венца диктовал его использование — до конца XVII века при поставлении на престол всех русских государей. Царь надевал шапку Мономаха только в день венчания на царство, в дальнейшем он пользовался личным головным убором — «венцом». Последним русским царём, венчанным на царство шапкой Мономаха, был Иван V, соправителем которого был его брат Пётр I, в 1682 году. Сам Пётр I, коронованный вместе с братом как младший соправитель, был венчан на царство специально изготовленной «шапкой второго наряда», воспроизводившей форму и убранство исторической шапки Мономаха, однако с упрощениями и не на столь высоком художественном уровне. Шапка второго наряда также хранится в Оружейной палате.</w:t>
      </w:r>
    </w:p>
    <w:p w:rsidR="005A4AAC" w:rsidRDefault="00E2769E">
      <w:pPr>
        <w:pStyle w:val="a3"/>
      </w:pPr>
      <w:r>
        <w:t>Шапка фигурирует в легенде, согласно которой византийские императоры, прежде чем передать ее и прочие регалии на Русь, сами отправили за ней экспедицию в Вавилон, где нашли её в числе прочих сокровищ, оставшихся от царя Навуходоносора вблизи гробницы Трёх отроков (см. Три отрока в пещи огненной).</w:t>
      </w:r>
    </w:p>
    <w:p w:rsidR="005A4AAC" w:rsidRDefault="00E2769E">
      <w:pPr>
        <w:pStyle w:val="21"/>
        <w:pageBreakBefore/>
        <w:numPr>
          <w:ilvl w:val="0"/>
          <w:numId w:val="0"/>
        </w:numPr>
      </w:pPr>
      <w:r>
        <w:t>2. Дополнительные факты</w:t>
      </w:r>
    </w:p>
    <w:p w:rsidR="005A4AAC" w:rsidRDefault="00E2769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Шапка Мономаха входила в состав Большого наряда.</w:t>
      </w:r>
    </w:p>
    <w:p w:rsidR="005A4AAC" w:rsidRDefault="00E2769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Вес шапки Мономаха — 698 граммов.</w:t>
      </w:r>
    </w:p>
    <w:p w:rsidR="005A4AAC" w:rsidRDefault="00E2769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пещере Эмине-Баир-Хосар (нижнее плато Чатыр-Дага, Крым) находится сталагмит, названный «Шапка Мономаха».</w:t>
      </w:r>
    </w:p>
    <w:p w:rsidR="005A4AAC" w:rsidRDefault="00E2769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Феодоровском соборе Санкт-Петербурга, построенном в честь 300-летия царствования Романовых было паникадило в виде шапки Мономаха.</w:t>
      </w:r>
    </w:p>
    <w:p w:rsidR="005A4AAC" w:rsidRDefault="00E2769E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 xml:space="preserve">В 2002 году к 50-летию Владимира Путина группой российских ювелиров была создана точная копия шапки Мономаха, оцененная в 50 тысяч долларов США </w:t>
      </w:r>
      <w:r>
        <w:rPr>
          <w:position w:val="10"/>
        </w:rPr>
        <w:t>[2]</w:t>
      </w:r>
    </w:p>
    <w:p w:rsidR="005A4AAC" w:rsidRDefault="005A4AAC">
      <w:pPr>
        <w:pStyle w:val="a3"/>
      </w:pPr>
    </w:p>
    <w:p w:rsidR="005A4AAC" w:rsidRDefault="00E2769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A4AAC" w:rsidRDefault="00E276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Б. А. Успенский. «Царь и император: Помазание на царство и семантика монарших титулов». Москва, «Языки русской культуры», 2000. Стр. 77.</w:t>
      </w:r>
    </w:p>
    <w:p w:rsidR="005A4AAC" w:rsidRDefault="00E2769E">
      <w:pPr>
        <w:pStyle w:val="a3"/>
        <w:numPr>
          <w:ilvl w:val="0"/>
          <w:numId w:val="1"/>
        </w:numPr>
        <w:tabs>
          <w:tab w:val="left" w:pos="707"/>
        </w:tabs>
      </w:pPr>
      <w:r>
        <w:t>Сколько стоит шапка Мономаха?. Luxemag (12 марта 2009).</w:t>
      </w:r>
    </w:p>
    <w:p w:rsidR="005A4AAC" w:rsidRDefault="00E2769E">
      <w:pPr>
        <w:pStyle w:val="a3"/>
        <w:spacing w:after="0"/>
      </w:pPr>
      <w:r>
        <w:t>Источник: http://ru.wikipedia.org/wiki/Шапка_Мономаха</w:t>
      </w:r>
      <w:bookmarkStart w:id="0" w:name="_GoBack"/>
      <w:bookmarkEnd w:id="0"/>
    </w:p>
    <w:sectPr w:rsidR="005A4AA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69E"/>
    <w:rsid w:val="005A4AAC"/>
    <w:rsid w:val="00A30755"/>
    <w:rsid w:val="00E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4B6C-6283-4273-AB47-7E62B9C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2014-04-08T18:04:00Z</dcterms:created>
  <dcterms:modified xsi:type="dcterms:W3CDTF">2014-04-08T18:04:00Z</dcterms:modified>
</cp:coreProperties>
</file>