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8D7" w:rsidRPr="00DF2ECB" w:rsidRDefault="008508D7" w:rsidP="00DF2ECB">
      <w:pPr>
        <w:widowControl w:val="0"/>
        <w:spacing w:line="360" w:lineRule="auto"/>
        <w:ind w:firstLine="709"/>
        <w:jc w:val="center"/>
        <w:rPr>
          <w:sz w:val="28"/>
          <w:szCs w:val="28"/>
        </w:rPr>
      </w:pPr>
      <w:r w:rsidRPr="00DF2ECB">
        <w:rPr>
          <w:sz w:val="28"/>
          <w:szCs w:val="28"/>
        </w:rPr>
        <w:t>БЕЛОРУССКИЙ ГОСУДАРСТВЕННЫЙ УНИВЕРСИТЕТ ИНФОРМАТИКИ И РАДИОЭЛЕКТРОНИКИ</w:t>
      </w:r>
    </w:p>
    <w:p w:rsidR="008508D7" w:rsidRPr="00DF2ECB" w:rsidRDefault="008508D7" w:rsidP="00DF2ECB">
      <w:pPr>
        <w:widowControl w:val="0"/>
        <w:spacing w:line="360" w:lineRule="auto"/>
        <w:ind w:firstLine="709"/>
        <w:jc w:val="center"/>
        <w:rPr>
          <w:sz w:val="28"/>
          <w:szCs w:val="28"/>
        </w:rPr>
      </w:pPr>
    </w:p>
    <w:p w:rsidR="008508D7" w:rsidRPr="00DF2ECB" w:rsidRDefault="008508D7" w:rsidP="00DF2ECB">
      <w:pPr>
        <w:widowControl w:val="0"/>
        <w:spacing w:line="360" w:lineRule="auto"/>
        <w:ind w:firstLine="709"/>
        <w:jc w:val="center"/>
        <w:rPr>
          <w:sz w:val="28"/>
          <w:szCs w:val="28"/>
        </w:rPr>
      </w:pPr>
      <w:r w:rsidRPr="00DF2ECB">
        <w:rPr>
          <w:sz w:val="28"/>
          <w:szCs w:val="28"/>
        </w:rPr>
        <w:t xml:space="preserve">Кафедра </w:t>
      </w:r>
      <w:r w:rsidR="009C2D6F" w:rsidRPr="00DF2ECB">
        <w:rPr>
          <w:sz w:val="28"/>
          <w:szCs w:val="28"/>
        </w:rPr>
        <w:t>инженерной графики</w:t>
      </w: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r w:rsidRPr="00DF2ECB">
        <w:rPr>
          <w:sz w:val="28"/>
          <w:szCs w:val="28"/>
        </w:rPr>
        <w:t>РЕФЕРАТ</w:t>
      </w:r>
    </w:p>
    <w:p w:rsidR="009C2D6F" w:rsidRPr="00DF2ECB" w:rsidRDefault="009C2D6F" w:rsidP="00DF2ECB">
      <w:pPr>
        <w:widowControl w:val="0"/>
        <w:spacing w:line="360" w:lineRule="auto"/>
        <w:ind w:firstLine="709"/>
        <w:jc w:val="center"/>
        <w:rPr>
          <w:sz w:val="28"/>
          <w:szCs w:val="28"/>
        </w:rPr>
      </w:pPr>
      <w:r w:rsidRPr="00DF2ECB">
        <w:rPr>
          <w:sz w:val="28"/>
          <w:szCs w:val="28"/>
        </w:rPr>
        <w:t>На тему</w:t>
      </w:r>
    </w:p>
    <w:p w:rsidR="009C2D6F" w:rsidRPr="00BD376F" w:rsidRDefault="009C2D6F" w:rsidP="00DF2ECB">
      <w:pPr>
        <w:widowControl w:val="0"/>
        <w:spacing w:line="360" w:lineRule="auto"/>
        <w:ind w:firstLine="709"/>
        <w:jc w:val="center"/>
        <w:rPr>
          <w:b/>
          <w:bCs/>
          <w:sz w:val="28"/>
          <w:szCs w:val="28"/>
        </w:rPr>
      </w:pPr>
      <w:r w:rsidRPr="00BD376F">
        <w:rPr>
          <w:b/>
          <w:bCs/>
          <w:sz w:val="28"/>
          <w:szCs w:val="28"/>
        </w:rPr>
        <w:t>«Шарнирно-рычажные, фрикционные и зубчатые механизмы: общие сведения и расчеты»</w:t>
      </w: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p>
    <w:p w:rsidR="009C2D6F" w:rsidRPr="00DF2ECB" w:rsidRDefault="009C2D6F" w:rsidP="00DF2ECB">
      <w:pPr>
        <w:widowControl w:val="0"/>
        <w:spacing w:line="360" w:lineRule="auto"/>
        <w:ind w:firstLine="709"/>
        <w:jc w:val="center"/>
        <w:rPr>
          <w:sz w:val="28"/>
          <w:szCs w:val="28"/>
        </w:rPr>
      </w:pPr>
      <w:r w:rsidRPr="00DF2ECB">
        <w:rPr>
          <w:sz w:val="28"/>
          <w:szCs w:val="28"/>
        </w:rPr>
        <w:t>МИНСК, 2008</w:t>
      </w:r>
    </w:p>
    <w:p w:rsidR="008508D7" w:rsidRPr="00DF2ECB" w:rsidRDefault="008508D7" w:rsidP="00DF2ECB">
      <w:pPr>
        <w:widowControl w:val="0"/>
        <w:spacing w:line="360" w:lineRule="auto"/>
        <w:ind w:firstLine="709"/>
        <w:jc w:val="both"/>
        <w:rPr>
          <w:sz w:val="28"/>
          <w:szCs w:val="28"/>
        </w:rPr>
      </w:pPr>
      <w:r w:rsidRPr="00DF2ECB">
        <w:rPr>
          <w:sz w:val="28"/>
          <w:szCs w:val="28"/>
        </w:rPr>
        <w:br w:type="page"/>
      </w:r>
      <w:r w:rsidRPr="00DF2ECB">
        <w:rPr>
          <w:sz w:val="28"/>
          <w:szCs w:val="28"/>
        </w:rPr>
        <w:lastRenderedPageBreak/>
        <w:t>Механизмы, входящие в состав любой машины или прибора, весьма разнообразны. С точки зрения их функционального назначения они делятся на следующие виды: механизмы двигателей и преобразователей; передаточные механизмы; исполнительные механизмы; механизмы настройки, подачи, транспортирования; механизмы управления, контроля и регулирования.</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Механизмы решают задачи преобразования одних видов движений в другие, например, вращательного в поступательное, и задачи изменения скорости при сохранении вида движения, например, уменьшение числа оборотов двигателя до числа оборотов основного ведомого (рабочего) звена. В последнем случае одним из основных параметров механизма является передаточное отношение </w:t>
      </w:r>
      <w:r w:rsidRPr="00DF2ECB">
        <w:rPr>
          <w:b/>
          <w:bCs/>
          <w:sz w:val="28"/>
          <w:szCs w:val="28"/>
          <w:lang w:val="en-US"/>
        </w:rPr>
        <w:t>i</w:t>
      </w:r>
      <w:r w:rsidRPr="00DF2ECB">
        <w:rPr>
          <w:sz w:val="28"/>
          <w:szCs w:val="28"/>
        </w:rPr>
        <w:t xml:space="preserve">, которое определяется как отношение угловых скоростей ведущего и ведомого </w:t>
      </w:r>
      <w:r w:rsidRPr="00DF2ECB">
        <w:rPr>
          <w:sz w:val="28"/>
          <w:szCs w:val="28"/>
          <w:lang w:val="en-US"/>
        </w:rPr>
        <w:t>k</w:t>
      </w:r>
      <w:r w:rsidRPr="00DF2ECB">
        <w:rPr>
          <w:sz w:val="28"/>
          <w:szCs w:val="28"/>
        </w:rPr>
        <w:t xml:space="preserve">-го звеньев механизма, т.е. </w:t>
      </w:r>
      <w:r w:rsidRPr="00DF2ECB">
        <w:rPr>
          <w:sz w:val="28"/>
          <w:szCs w:val="28"/>
          <w:lang w:val="en-US"/>
        </w:rPr>
        <w:t>i</w:t>
      </w:r>
      <w:r w:rsidRPr="00DF2ECB">
        <w:rPr>
          <w:sz w:val="28"/>
          <w:szCs w:val="28"/>
          <w:vertAlign w:val="subscript"/>
        </w:rPr>
        <w:t>1,</w:t>
      </w:r>
      <w:r w:rsidRPr="00DF2ECB">
        <w:rPr>
          <w:sz w:val="28"/>
          <w:szCs w:val="28"/>
          <w:vertAlign w:val="subscript"/>
          <w:lang w:val="en-US"/>
        </w:rPr>
        <w:t>k</w:t>
      </w:r>
      <w:r w:rsidRPr="00DF2ECB">
        <w:rPr>
          <w:sz w:val="28"/>
          <w:szCs w:val="28"/>
        </w:rPr>
        <w:t xml:space="preserve"> = </w:t>
      </w:r>
      <w:r w:rsidRPr="00DF2ECB">
        <w:rPr>
          <w:sz w:val="28"/>
          <w:szCs w:val="28"/>
          <w:lang w:val="en-US"/>
        </w:rPr>
        <w:t>n</w:t>
      </w:r>
      <w:r w:rsidRPr="00DF2ECB">
        <w:rPr>
          <w:sz w:val="28"/>
          <w:szCs w:val="28"/>
          <w:vertAlign w:val="subscript"/>
        </w:rPr>
        <w:t>1</w:t>
      </w:r>
      <w:r w:rsidR="00DF2ECB">
        <w:rPr>
          <w:sz w:val="28"/>
          <w:szCs w:val="28"/>
          <w:vertAlign w:val="subscript"/>
        </w:rPr>
        <w:t xml:space="preserve"> </w:t>
      </w:r>
      <w:r w:rsidRPr="00DF2ECB">
        <w:rPr>
          <w:sz w:val="28"/>
          <w:szCs w:val="28"/>
        </w:rPr>
        <w:t>/</w:t>
      </w:r>
      <w:r w:rsidR="00DF2ECB">
        <w:rPr>
          <w:sz w:val="28"/>
          <w:szCs w:val="28"/>
          <w:vertAlign w:val="subscript"/>
        </w:rPr>
        <w:t xml:space="preserve"> </w:t>
      </w:r>
      <w:r w:rsidRPr="00DF2ECB">
        <w:rPr>
          <w:sz w:val="28"/>
          <w:szCs w:val="28"/>
          <w:lang w:val="en-US"/>
        </w:rPr>
        <w:t>n</w:t>
      </w:r>
      <w:r w:rsidRPr="00DF2ECB">
        <w:rPr>
          <w:sz w:val="28"/>
          <w:szCs w:val="28"/>
          <w:vertAlign w:val="subscript"/>
          <w:lang w:val="en-US"/>
        </w:rPr>
        <w:t>k</w:t>
      </w:r>
      <w:r w:rsidRPr="00DF2ECB">
        <w:rPr>
          <w:sz w:val="28"/>
          <w:szCs w:val="28"/>
        </w:rPr>
        <w:t xml:space="preserve">, или </w:t>
      </w:r>
      <w:r w:rsidRPr="00DF2ECB">
        <w:rPr>
          <w:sz w:val="28"/>
          <w:szCs w:val="28"/>
          <w:lang w:val="en-US"/>
        </w:rPr>
        <w:t>i</w:t>
      </w:r>
      <w:r w:rsidRPr="00DF2ECB">
        <w:rPr>
          <w:sz w:val="28"/>
          <w:szCs w:val="28"/>
          <w:vertAlign w:val="subscript"/>
        </w:rPr>
        <w:t>1,</w:t>
      </w:r>
      <w:r w:rsidRPr="00DF2ECB">
        <w:rPr>
          <w:sz w:val="28"/>
          <w:szCs w:val="28"/>
          <w:vertAlign w:val="subscript"/>
          <w:lang w:val="en-US"/>
        </w:rPr>
        <w:t>k</w:t>
      </w:r>
      <w:r w:rsidRPr="00DF2ECB">
        <w:rPr>
          <w:sz w:val="28"/>
          <w:szCs w:val="28"/>
        </w:rPr>
        <w:t xml:space="preserve"> = </w:t>
      </w:r>
      <w:r w:rsidRPr="00DF2ECB">
        <w:rPr>
          <w:sz w:val="28"/>
          <w:szCs w:val="28"/>
          <w:lang w:val="en-US"/>
        </w:rPr>
        <w:t>ω</w:t>
      </w:r>
      <w:r w:rsidRPr="00DF2ECB">
        <w:rPr>
          <w:sz w:val="28"/>
          <w:szCs w:val="28"/>
          <w:vertAlign w:val="subscript"/>
        </w:rPr>
        <w:t>1</w:t>
      </w:r>
      <w:r w:rsidR="00DF2ECB">
        <w:rPr>
          <w:sz w:val="28"/>
          <w:szCs w:val="28"/>
          <w:vertAlign w:val="subscript"/>
        </w:rPr>
        <w:t xml:space="preserve"> </w:t>
      </w:r>
      <w:r w:rsidRPr="00DF2ECB">
        <w:rPr>
          <w:sz w:val="28"/>
          <w:szCs w:val="28"/>
        </w:rPr>
        <w:t>/</w:t>
      </w:r>
      <w:r w:rsidR="00DF2ECB">
        <w:rPr>
          <w:sz w:val="28"/>
          <w:szCs w:val="28"/>
          <w:vertAlign w:val="subscript"/>
        </w:rPr>
        <w:t xml:space="preserve"> </w:t>
      </w:r>
      <w:r w:rsidRPr="00DF2ECB">
        <w:rPr>
          <w:sz w:val="28"/>
          <w:szCs w:val="28"/>
          <w:lang w:val="en-US"/>
        </w:rPr>
        <w:t>ω</w:t>
      </w:r>
      <w:r w:rsidR="00DF2ECB">
        <w:rPr>
          <w:sz w:val="28"/>
          <w:szCs w:val="28"/>
          <w:vertAlign w:val="subscript"/>
        </w:rPr>
        <w:t xml:space="preserve"> </w:t>
      </w:r>
      <w:r w:rsidRPr="00DF2ECB">
        <w:rPr>
          <w:sz w:val="28"/>
          <w:szCs w:val="28"/>
          <w:vertAlign w:val="subscript"/>
          <w:lang w:val="en-US"/>
        </w:rPr>
        <w:t>k</w:t>
      </w:r>
      <w:r w:rsidRPr="00DF2ECB">
        <w:rPr>
          <w:sz w:val="28"/>
          <w:szCs w:val="28"/>
        </w:rPr>
        <w:t>, где угловая скорость звеньев задается в оборотах за минуту (</w:t>
      </w:r>
      <w:r w:rsidRPr="00DF2ECB">
        <w:rPr>
          <w:b/>
          <w:bCs/>
          <w:sz w:val="28"/>
          <w:szCs w:val="28"/>
          <w:lang w:val="en-US"/>
        </w:rPr>
        <w:t>n</w:t>
      </w:r>
      <w:r w:rsidRPr="00DF2ECB">
        <w:rPr>
          <w:sz w:val="28"/>
          <w:szCs w:val="28"/>
        </w:rPr>
        <w:t>) или в радианах за секунду (</w:t>
      </w:r>
      <w:r w:rsidRPr="00DF2ECB">
        <w:rPr>
          <w:sz w:val="28"/>
          <w:szCs w:val="28"/>
          <w:lang w:val="en-US"/>
        </w:rPr>
        <w:t>ω</w:t>
      </w:r>
      <w:r w:rsidRPr="00DF2ECB">
        <w:rPr>
          <w:sz w:val="28"/>
          <w:szCs w:val="28"/>
        </w:rPr>
        <w:t xml:space="preserve"> = 2π</w:t>
      </w:r>
      <w:r w:rsidRPr="00DF2ECB">
        <w:rPr>
          <w:sz w:val="28"/>
          <w:szCs w:val="28"/>
          <w:lang w:val="en-US"/>
        </w:rPr>
        <w:t>n</w:t>
      </w:r>
      <w:r w:rsidR="00DF2ECB">
        <w:rPr>
          <w:sz w:val="28"/>
          <w:szCs w:val="28"/>
          <w:vertAlign w:val="subscript"/>
        </w:rPr>
        <w:t xml:space="preserve"> </w:t>
      </w:r>
      <w:r w:rsidRPr="00DF2ECB">
        <w:rPr>
          <w:sz w:val="28"/>
          <w:szCs w:val="28"/>
        </w:rPr>
        <w:t>/</w:t>
      </w:r>
      <w:r w:rsidR="00DF2ECB">
        <w:rPr>
          <w:sz w:val="28"/>
          <w:szCs w:val="28"/>
          <w:vertAlign w:val="subscript"/>
        </w:rPr>
        <w:t xml:space="preserve"> </w:t>
      </w:r>
      <w:r w:rsidRPr="00DF2ECB">
        <w:rPr>
          <w:sz w:val="28"/>
          <w:szCs w:val="28"/>
        </w:rPr>
        <w:t>60). Если механизм служит для понижения угловой скорости, его называют редуктором, если для повышения – мультипликатором.</w:t>
      </w:r>
    </w:p>
    <w:p w:rsidR="008508D7" w:rsidRPr="00DF2ECB" w:rsidRDefault="008508D7" w:rsidP="00DF2ECB">
      <w:pPr>
        <w:pStyle w:val="NormalJustified"/>
        <w:spacing w:line="360" w:lineRule="auto"/>
        <w:ind w:firstLine="709"/>
        <w:rPr>
          <w:sz w:val="28"/>
          <w:szCs w:val="28"/>
        </w:rPr>
      </w:pPr>
      <w:r w:rsidRPr="00DF2ECB">
        <w:rPr>
          <w:sz w:val="28"/>
          <w:szCs w:val="28"/>
        </w:rPr>
        <w:t>Механизмы, служащие для передачи вращательного движения с преобразованием скорости (фрикционные, зубчатые), называют также передачами.</w:t>
      </w:r>
    </w:p>
    <w:p w:rsidR="008508D7" w:rsidRPr="00DF2ECB" w:rsidRDefault="008508D7" w:rsidP="00DF2ECB">
      <w:pPr>
        <w:pStyle w:val="NormalJustified"/>
        <w:spacing w:line="360" w:lineRule="auto"/>
        <w:ind w:firstLine="709"/>
        <w:rPr>
          <w:sz w:val="28"/>
          <w:szCs w:val="28"/>
        </w:rPr>
      </w:pPr>
      <w:r w:rsidRPr="00DF2ECB">
        <w:rPr>
          <w:sz w:val="28"/>
          <w:szCs w:val="28"/>
        </w:rPr>
        <w:t>В зависимости от конструктивных особенностей и способа передачи движения между подвижными звеньями механизмы делят на шарнирно-рычажные; фрикционные; зубчатые; кулачковые; винтовые; с гибкими звеньями. Рассмотрим подробнее названные виды механизмов, учитывая их кинематические свойства и конструктивные особенности.</w:t>
      </w:r>
    </w:p>
    <w:p w:rsidR="008508D7" w:rsidRPr="00DF2ECB" w:rsidRDefault="00DF2ECB" w:rsidP="00DF2ECB">
      <w:pPr>
        <w:pStyle w:val="3"/>
      </w:pPr>
      <w:r>
        <w:br w:type="page"/>
        <w:t>1. Шарнирно-рычажные механизмы</w:t>
      </w:r>
    </w:p>
    <w:p w:rsidR="00DF2ECB" w:rsidRDefault="00DF2ECB" w:rsidP="00DF2ECB">
      <w:pPr>
        <w:pStyle w:val="NormalJustified"/>
        <w:spacing w:line="360" w:lineRule="auto"/>
        <w:ind w:firstLine="709"/>
        <w:rPr>
          <w:sz w:val="28"/>
          <w:szCs w:val="28"/>
        </w:rPr>
      </w:pPr>
    </w:p>
    <w:p w:rsidR="008508D7" w:rsidRDefault="008508D7" w:rsidP="00DF2ECB">
      <w:pPr>
        <w:pStyle w:val="NormalJustified"/>
        <w:spacing w:line="360" w:lineRule="auto"/>
        <w:ind w:firstLine="709"/>
        <w:rPr>
          <w:sz w:val="28"/>
          <w:szCs w:val="28"/>
        </w:rPr>
      </w:pPr>
      <w:r w:rsidRPr="00DF2ECB">
        <w:rPr>
          <w:sz w:val="28"/>
          <w:szCs w:val="28"/>
        </w:rPr>
        <w:t xml:space="preserve">В шарнирно-рычажных механизмах жесткие звенья типа стержней, рычагов соединяются вращательными и поступательными кинематическими парами. Шарнирно-рычажные механизмы применяются для преобразования вращательного или поступательного движения в любое движение с требуемыми параметрами. Наибольшее распространение получили плоские четырехзвенные механизмы с тремя подвижными и одним неподвижным звеньями. Родоначальником этой группы является шарнирный четырехзвенник (рис.1), служащий для преобразования равномерного вращения ведущего звена </w:t>
      </w:r>
      <w:r w:rsidRPr="00DF2ECB">
        <w:rPr>
          <w:sz w:val="28"/>
          <w:szCs w:val="28"/>
          <w:lang w:val="en-US"/>
        </w:rPr>
        <w:t>I</w:t>
      </w:r>
      <w:r w:rsidRPr="00DF2ECB">
        <w:rPr>
          <w:sz w:val="28"/>
          <w:szCs w:val="28"/>
        </w:rPr>
        <w:t xml:space="preserve"> в неравномерное вращение звена 3. Звенья </w:t>
      </w:r>
      <w:r w:rsidRPr="00DF2ECB">
        <w:rPr>
          <w:sz w:val="28"/>
          <w:szCs w:val="28"/>
          <w:lang w:val="en-US"/>
        </w:rPr>
        <w:t>I</w:t>
      </w:r>
      <w:r w:rsidRPr="00DF2ECB">
        <w:rPr>
          <w:sz w:val="28"/>
          <w:szCs w:val="28"/>
        </w:rPr>
        <w:t xml:space="preserve"> и 3 называются кривошипами, если они поворачиваются на угол более 2π, и коромыслами, если совершают качательное движение. Звено 2, совершающее плоское движение, называют шатуном. В зависимости от соотношения длин звеньев механизма рабочее звено 3 может быть кривошипом или коромыслом.</w:t>
      </w:r>
    </w:p>
    <w:p w:rsidR="00EB2A96" w:rsidRPr="00DF2ECB" w:rsidRDefault="00EB2A96" w:rsidP="00DF2ECB">
      <w:pPr>
        <w:pStyle w:val="NormalJustified"/>
        <w:spacing w:line="360" w:lineRule="auto"/>
        <w:ind w:firstLine="709"/>
        <w:rPr>
          <w:sz w:val="28"/>
          <w:szCs w:val="28"/>
        </w:rPr>
      </w:pPr>
    </w:p>
    <w:p w:rsidR="008508D7" w:rsidRPr="00DF2ECB" w:rsidRDefault="004B0415" w:rsidP="00BD376F">
      <w:pPr>
        <w:widowControl w:val="0"/>
        <w:spacing w:line="360" w:lineRule="auto"/>
        <w:ind w:firstLine="709"/>
        <w:jc w:val="center"/>
        <w:rPr>
          <w:sz w:val="28"/>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236.4pt;width:17.25pt;height:17.25pt;z-index:251654656" stroked="f">
            <v:textbox style="mso-next-textbox:#_x0000_s1026" inset="0,0,0,0">
              <w:txbxContent>
                <w:p w:rsidR="008508D7" w:rsidRDefault="008508D7" w:rsidP="008508D7">
                  <w:pPr>
                    <w:rPr>
                      <w:i/>
                      <w:iCs/>
                      <w:sz w:val="28"/>
                      <w:szCs w:val="28"/>
                    </w:rPr>
                  </w:pPr>
                  <w:r>
                    <w:rPr>
                      <w:i/>
                      <w:iCs/>
                      <w:sz w:val="28"/>
                      <w:szCs w:val="28"/>
                    </w:rPr>
                    <w:t>в</w:t>
                  </w:r>
                </w:p>
              </w:txbxContent>
            </v:textbox>
            <w10:wrap side="left"/>
          </v:shape>
        </w:pict>
      </w:r>
      <w:r>
        <w:rPr>
          <w:noProof/>
        </w:rPr>
        <w:pict>
          <v:shape id="_x0000_s1027" type="#_x0000_t202" style="position:absolute;left:0;text-align:left;margin-left:120.25pt;margin-top:110.25pt;width:66.75pt;height:15.5pt;z-index:251651584" stroked="f">
            <v:textbox style="mso-next-textbox:#_x0000_s1027" inset="0,0,0,0">
              <w:txbxContent>
                <w:p w:rsidR="008508D7" w:rsidRPr="0079579C" w:rsidRDefault="008508D7" w:rsidP="008508D7">
                  <w:pPr>
                    <w:rPr>
                      <w:sz w:val="28"/>
                      <w:szCs w:val="28"/>
                      <w:lang w:val="en-US"/>
                    </w:rPr>
                  </w:pPr>
                  <w:r>
                    <w:rPr>
                      <w:sz w:val="28"/>
                      <w:szCs w:val="28"/>
                    </w:rPr>
                    <w:t>Рис.</w:t>
                  </w:r>
                  <w:r w:rsidR="00DF2ECB">
                    <w:rPr>
                      <w:sz w:val="28"/>
                      <w:szCs w:val="28"/>
                    </w:rPr>
                    <w:t xml:space="preserve"> </w:t>
                  </w:r>
                  <w:r>
                    <w:rPr>
                      <w:sz w:val="28"/>
                      <w:szCs w:val="28"/>
                      <w:lang w:val="en-US"/>
                    </w:rPr>
                    <w:t>1</w:t>
                  </w:r>
                </w:p>
              </w:txbxContent>
            </v:textbox>
            <w10:wrap side="left"/>
          </v:shape>
        </w:pict>
      </w:r>
      <w:r>
        <w:rPr>
          <w:noProof/>
        </w:rPr>
        <w:pict>
          <v:shape id="_x0000_s1028" type="#_x0000_t202" style="position:absolute;left:0;text-align:left;margin-left:268.55pt;margin-top:113.15pt;width:55.5pt;height:15.75pt;z-index:251650560" stroked="f">
            <v:textbox style="mso-next-textbox:#_x0000_s1028" inset="0,0,0,0">
              <w:txbxContent>
                <w:p w:rsidR="008508D7" w:rsidRPr="0079579C" w:rsidRDefault="008508D7" w:rsidP="008508D7">
                  <w:pPr>
                    <w:rPr>
                      <w:sz w:val="28"/>
                      <w:szCs w:val="28"/>
                      <w:lang w:val="en-US"/>
                    </w:rPr>
                  </w:pPr>
                  <w:r>
                    <w:rPr>
                      <w:sz w:val="28"/>
                      <w:szCs w:val="28"/>
                    </w:rPr>
                    <w:t>Рис.</w:t>
                  </w:r>
                  <w:r w:rsidR="00DF2ECB">
                    <w:rPr>
                      <w:sz w:val="28"/>
                      <w:szCs w:val="28"/>
                    </w:rPr>
                    <w:t xml:space="preserve"> </w:t>
                  </w:r>
                  <w:r>
                    <w:rPr>
                      <w:sz w:val="28"/>
                      <w:szCs w:val="28"/>
                      <w:lang w:val="en-US"/>
                    </w:rPr>
                    <w:t>2</w:t>
                  </w:r>
                </w:p>
              </w:txbxContent>
            </v:textbox>
            <w10:wrap side="left"/>
          </v:shape>
        </w:pict>
      </w:r>
      <w:r>
        <w:rPr>
          <w:noProof/>
        </w:rPr>
        <w:pict>
          <v:shape id="_x0000_s1029" type="#_x0000_t202" style="position:absolute;left:0;text-align:left;margin-left:183.95pt;margin-top:241pt;width:17.25pt;height:17.25pt;z-index:251653632" stroked="f">
            <v:textbox style="mso-next-textbox:#_x0000_s1029" inset="0,0,0,0">
              <w:txbxContent>
                <w:p w:rsidR="008508D7" w:rsidRDefault="008508D7" w:rsidP="008508D7">
                  <w:pPr>
                    <w:rPr>
                      <w:i/>
                      <w:iCs/>
                      <w:sz w:val="28"/>
                      <w:szCs w:val="28"/>
                    </w:rPr>
                  </w:pPr>
                  <w:r>
                    <w:rPr>
                      <w:i/>
                      <w:iCs/>
                      <w:sz w:val="28"/>
                      <w:szCs w:val="28"/>
                    </w:rPr>
                    <w:t>б</w:t>
                  </w:r>
                </w:p>
              </w:txbxContent>
            </v:textbox>
            <w10:wrap side="left"/>
          </v:shape>
        </w:pict>
      </w:r>
      <w:r>
        <w:rPr>
          <w:noProof/>
        </w:rPr>
        <w:pict>
          <v:shape id="_x0000_s1030" type="#_x0000_t202" style="position:absolute;left:0;text-align:left;margin-left:72.85pt;margin-top:242.05pt;width:17.25pt;height:17.25pt;z-index:251652608" stroked="f">
            <v:textbox style="mso-next-textbox:#_x0000_s1030" inset="0,0,0,0">
              <w:txbxContent>
                <w:p w:rsidR="008508D7" w:rsidRDefault="008508D7" w:rsidP="008508D7">
                  <w:pPr>
                    <w:rPr>
                      <w:i/>
                      <w:iCs/>
                      <w:sz w:val="28"/>
                      <w:szCs w:val="28"/>
                    </w:rPr>
                  </w:pPr>
                  <w:r>
                    <w:rPr>
                      <w:i/>
                      <w:iCs/>
                      <w:sz w:val="28"/>
                      <w:szCs w:val="28"/>
                    </w:rPr>
                    <w:t>а</w:t>
                  </w:r>
                </w:p>
              </w:txbxContent>
            </v:textbox>
            <w10:wrap side="left"/>
          </v:shape>
        </w:pict>
      </w: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49pt">
            <v:imagedata r:id="rId4" o:title=""/>
          </v:shape>
        </w:pict>
      </w:r>
    </w:p>
    <w:p w:rsidR="00DF2ECB" w:rsidRPr="00DF2ECB" w:rsidRDefault="00DF2ECB" w:rsidP="00DF2ECB">
      <w:pPr>
        <w:jc w:val="right"/>
        <w:rPr>
          <w:sz w:val="28"/>
          <w:szCs w:val="28"/>
        </w:rPr>
      </w:pPr>
      <w:r>
        <w:rPr>
          <w:sz w:val="28"/>
          <w:szCs w:val="28"/>
        </w:rPr>
        <w:t xml:space="preserve">Рис. </w:t>
      </w:r>
      <w:r w:rsidRPr="00DF2ECB">
        <w:rPr>
          <w:sz w:val="28"/>
          <w:szCs w:val="28"/>
        </w:rPr>
        <w:t>3</w:t>
      </w:r>
    </w:p>
    <w:p w:rsidR="00EB2A96" w:rsidRDefault="00EB2A96" w:rsidP="00DF2ECB">
      <w:pPr>
        <w:widowControl w:val="0"/>
        <w:spacing w:line="360" w:lineRule="auto"/>
        <w:ind w:firstLine="709"/>
        <w:jc w:val="both"/>
        <w:rPr>
          <w:sz w:val="28"/>
          <w:szCs w:val="28"/>
        </w:rPr>
      </w:pPr>
    </w:p>
    <w:p w:rsidR="008508D7" w:rsidRPr="00DF2ECB" w:rsidRDefault="008508D7" w:rsidP="00DF2ECB">
      <w:pPr>
        <w:widowControl w:val="0"/>
        <w:spacing w:line="360" w:lineRule="auto"/>
        <w:ind w:firstLine="709"/>
        <w:jc w:val="both"/>
        <w:rPr>
          <w:sz w:val="28"/>
          <w:szCs w:val="28"/>
        </w:rPr>
      </w:pPr>
      <w:r w:rsidRPr="00DF2ECB">
        <w:rPr>
          <w:sz w:val="28"/>
          <w:szCs w:val="28"/>
        </w:rPr>
        <w:t>Широко применяются кривошипно-ползунные механизмы (рис.</w:t>
      </w:r>
      <w:r w:rsidR="00DF2ECB">
        <w:rPr>
          <w:sz w:val="28"/>
          <w:szCs w:val="28"/>
        </w:rPr>
        <w:t xml:space="preserve"> </w:t>
      </w:r>
      <w:r w:rsidRPr="00DF2ECB">
        <w:rPr>
          <w:sz w:val="28"/>
          <w:szCs w:val="28"/>
        </w:rPr>
        <w:t xml:space="preserve">2), используемые для преобразования вращательного движения в поступательное и наоборот; с их помощью можно (при равенстве длин кривошипа </w:t>
      </w:r>
      <w:r w:rsidRPr="00DF2ECB">
        <w:rPr>
          <w:sz w:val="28"/>
          <w:szCs w:val="28"/>
          <w:lang w:val="en-US"/>
        </w:rPr>
        <w:t>I</w:t>
      </w:r>
      <w:r w:rsidRPr="00DF2ECB">
        <w:rPr>
          <w:sz w:val="28"/>
          <w:szCs w:val="28"/>
        </w:rPr>
        <w:t xml:space="preserve"> и шатуна 2) определить, измеряя перемещение поступательно движущегося звена (ползуна) 3, значения синуса и косинуса угла поворота кривошипа. Конструктивно кривошипно-ползунные</w:t>
      </w:r>
      <w:r w:rsidR="00DF2ECB">
        <w:rPr>
          <w:sz w:val="28"/>
          <w:szCs w:val="28"/>
        </w:rPr>
        <w:t xml:space="preserve"> </w:t>
      </w:r>
      <w:r w:rsidRPr="00DF2ECB">
        <w:rPr>
          <w:sz w:val="28"/>
          <w:szCs w:val="28"/>
        </w:rPr>
        <w:t>механизмы выполняются по двум схемам: внецентральные (рис.</w:t>
      </w:r>
      <w:r w:rsidR="00DF2ECB">
        <w:rPr>
          <w:sz w:val="28"/>
          <w:szCs w:val="28"/>
        </w:rPr>
        <w:t xml:space="preserve"> </w:t>
      </w:r>
      <w:r w:rsidRPr="00DF2ECB">
        <w:rPr>
          <w:sz w:val="28"/>
          <w:szCs w:val="28"/>
        </w:rPr>
        <w:t xml:space="preserve">2), у которых линия движения ползуна смещена на эксцентриситет </w:t>
      </w:r>
      <w:r w:rsidRPr="00DF2ECB">
        <w:rPr>
          <w:b/>
          <w:bCs/>
          <w:sz w:val="28"/>
          <w:szCs w:val="28"/>
        </w:rPr>
        <w:t>е</w:t>
      </w:r>
      <w:r w:rsidRPr="00DF2ECB">
        <w:rPr>
          <w:sz w:val="28"/>
          <w:szCs w:val="28"/>
        </w:rPr>
        <w:t xml:space="preserve"> относительно оси вращения кривошипа; и простые, эксцентриситет которых равен нулю (</w:t>
      </w:r>
      <w:r w:rsidRPr="00DF2ECB">
        <w:rPr>
          <w:b/>
          <w:bCs/>
          <w:sz w:val="28"/>
          <w:szCs w:val="28"/>
        </w:rPr>
        <w:t>е</w:t>
      </w:r>
      <w:r w:rsidRPr="00DF2ECB">
        <w:rPr>
          <w:sz w:val="28"/>
          <w:szCs w:val="28"/>
        </w:rPr>
        <w:t xml:space="preserve"> = 0).</w:t>
      </w:r>
    </w:p>
    <w:p w:rsidR="008508D7" w:rsidRPr="00DF2ECB" w:rsidRDefault="008508D7" w:rsidP="00DF2ECB">
      <w:pPr>
        <w:widowControl w:val="0"/>
        <w:spacing w:line="360" w:lineRule="auto"/>
        <w:ind w:firstLine="709"/>
        <w:jc w:val="both"/>
        <w:rPr>
          <w:sz w:val="28"/>
          <w:szCs w:val="28"/>
        </w:rPr>
      </w:pPr>
      <w:r w:rsidRPr="00DF2ECB">
        <w:rPr>
          <w:sz w:val="28"/>
          <w:szCs w:val="28"/>
        </w:rPr>
        <w:t>К четырехзвенным относится большая группа кулисных механизмов, особенностью которых является наличие ползуна, перемещающегося в подвижной направляющей – кулисе (рис.</w:t>
      </w:r>
      <w:r w:rsidR="00DF2ECB">
        <w:rPr>
          <w:sz w:val="28"/>
          <w:szCs w:val="28"/>
        </w:rPr>
        <w:t xml:space="preserve"> </w:t>
      </w:r>
      <w:r w:rsidRPr="00DF2ECB">
        <w:rPr>
          <w:sz w:val="28"/>
          <w:szCs w:val="28"/>
        </w:rPr>
        <w:t>3,</w:t>
      </w:r>
      <w:r w:rsidR="00DF2ECB" w:rsidRPr="00DF2ECB">
        <w:rPr>
          <w:sz w:val="28"/>
          <w:szCs w:val="28"/>
        </w:rPr>
        <w:t xml:space="preserve"> </w:t>
      </w:r>
      <w:r w:rsidRPr="00DF2ECB">
        <w:rPr>
          <w:sz w:val="28"/>
          <w:szCs w:val="28"/>
        </w:rPr>
        <w:t>а). Кулиса 3 в зависимости от соотношения размеров звеньев, может совершать вращательное (О</w:t>
      </w:r>
      <w:r w:rsidRPr="00DF2ECB">
        <w:rPr>
          <w:sz w:val="28"/>
          <w:szCs w:val="28"/>
          <w:vertAlign w:val="subscript"/>
        </w:rPr>
        <w:t>1</w:t>
      </w:r>
      <w:r w:rsidRPr="00DF2ECB">
        <w:rPr>
          <w:sz w:val="28"/>
          <w:szCs w:val="28"/>
        </w:rPr>
        <w:t>А &gt; О</w:t>
      </w:r>
      <w:r w:rsidRPr="00DF2ECB">
        <w:rPr>
          <w:sz w:val="28"/>
          <w:szCs w:val="28"/>
          <w:vertAlign w:val="subscript"/>
        </w:rPr>
        <w:t>1</w:t>
      </w:r>
      <w:r w:rsidRPr="00DF2ECB">
        <w:rPr>
          <w:sz w:val="28"/>
          <w:szCs w:val="28"/>
        </w:rPr>
        <w:t>О</w:t>
      </w:r>
      <w:r w:rsidRPr="00DF2ECB">
        <w:rPr>
          <w:sz w:val="28"/>
          <w:szCs w:val="28"/>
          <w:vertAlign w:val="subscript"/>
        </w:rPr>
        <w:t>2</w:t>
      </w:r>
      <w:r w:rsidRPr="00DF2ECB">
        <w:rPr>
          <w:sz w:val="28"/>
          <w:szCs w:val="28"/>
        </w:rPr>
        <w:t>) или качательное (О</w:t>
      </w:r>
      <w:r w:rsidRPr="00DF2ECB">
        <w:rPr>
          <w:sz w:val="28"/>
          <w:szCs w:val="28"/>
          <w:vertAlign w:val="subscript"/>
        </w:rPr>
        <w:t>1</w:t>
      </w:r>
      <w:r w:rsidRPr="00DF2ECB">
        <w:rPr>
          <w:sz w:val="28"/>
          <w:szCs w:val="28"/>
        </w:rPr>
        <w:t>А &lt; О</w:t>
      </w:r>
      <w:r w:rsidRPr="00DF2ECB">
        <w:rPr>
          <w:sz w:val="28"/>
          <w:szCs w:val="28"/>
          <w:vertAlign w:val="subscript"/>
        </w:rPr>
        <w:t>1</w:t>
      </w:r>
      <w:r w:rsidRPr="00DF2ECB">
        <w:rPr>
          <w:sz w:val="28"/>
          <w:szCs w:val="28"/>
        </w:rPr>
        <w:t>О</w:t>
      </w:r>
      <w:r w:rsidRPr="00DF2ECB">
        <w:rPr>
          <w:sz w:val="28"/>
          <w:szCs w:val="28"/>
          <w:vertAlign w:val="subscript"/>
        </w:rPr>
        <w:t>2</w:t>
      </w:r>
      <w:r w:rsidRPr="00DF2ECB">
        <w:rPr>
          <w:sz w:val="28"/>
          <w:szCs w:val="28"/>
        </w:rPr>
        <w:t>) движения. Кулисные механизмы позволяют получать большой коэффициент изменения средней скорости ведомого звена (до</w:t>
      </w:r>
      <w:r w:rsidR="00DF2ECB">
        <w:rPr>
          <w:sz w:val="28"/>
          <w:szCs w:val="28"/>
        </w:rPr>
        <w:t xml:space="preserve"> </w:t>
      </w:r>
      <w:r w:rsidRPr="00DF2ECB">
        <w:rPr>
          <w:sz w:val="28"/>
          <w:szCs w:val="28"/>
        </w:rPr>
        <w:t>2,5) и применяются в системах, требующих быстрого обратного хода.</w:t>
      </w:r>
    </w:p>
    <w:p w:rsidR="008508D7" w:rsidRPr="00DF2ECB" w:rsidRDefault="008508D7" w:rsidP="00DF2ECB">
      <w:pPr>
        <w:widowControl w:val="0"/>
        <w:spacing w:line="360" w:lineRule="auto"/>
        <w:ind w:firstLine="709"/>
        <w:jc w:val="both"/>
        <w:rPr>
          <w:sz w:val="28"/>
          <w:szCs w:val="28"/>
        </w:rPr>
      </w:pPr>
      <w:r w:rsidRPr="00DF2ECB">
        <w:rPr>
          <w:sz w:val="28"/>
          <w:szCs w:val="28"/>
        </w:rPr>
        <w:t>Разновидностью кулисного является синусный механизм (рис.</w:t>
      </w:r>
      <w:r w:rsidR="00DF2ECB">
        <w:rPr>
          <w:sz w:val="28"/>
          <w:szCs w:val="28"/>
        </w:rPr>
        <w:t xml:space="preserve"> </w:t>
      </w:r>
      <w:r w:rsidRPr="00DF2ECB">
        <w:rPr>
          <w:sz w:val="28"/>
          <w:szCs w:val="28"/>
        </w:rPr>
        <w:t>3,</w:t>
      </w:r>
      <w:r w:rsidR="00DF2ECB" w:rsidRPr="00DF2ECB">
        <w:rPr>
          <w:sz w:val="28"/>
          <w:szCs w:val="28"/>
        </w:rPr>
        <w:t xml:space="preserve"> </w:t>
      </w:r>
      <w:r w:rsidRPr="00DF2ECB">
        <w:rPr>
          <w:sz w:val="28"/>
          <w:szCs w:val="28"/>
        </w:rPr>
        <w:t xml:space="preserve">б). Он преобразует вращательное движение кривошипа </w:t>
      </w:r>
      <w:r w:rsidRPr="00DF2ECB">
        <w:rPr>
          <w:sz w:val="28"/>
          <w:szCs w:val="28"/>
          <w:lang w:val="en-US"/>
        </w:rPr>
        <w:t>I</w:t>
      </w:r>
      <w:r w:rsidRPr="00DF2ECB">
        <w:rPr>
          <w:sz w:val="28"/>
          <w:szCs w:val="28"/>
        </w:rPr>
        <w:t xml:space="preserve"> в возвратно-поступательное движение кулисы 3. Название механизма связано с тем, что перемещение </w:t>
      </w:r>
      <w:r w:rsidRPr="00DF2ECB">
        <w:rPr>
          <w:b/>
          <w:bCs/>
          <w:sz w:val="28"/>
          <w:szCs w:val="28"/>
          <w:lang w:val="en-US"/>
        </w:rPr>
        <w:t>y</w:t>
      </w:r>
      <w:r w:rsidRPr="00DF2ECB">
        <w:rPr>
          <w:b/>
          <w:bCs/>
          <w:sz w:val="28"/>
          <w:szCs w:val="28"/>
          <w:vertAlign w:val="subscript"/>
        </w:rPr>
        <w:t>В</w:t>
      </w:r>
      <w:r w:rsidRPr="00DF2ECB">
        <w:rPr>
          <w:b/>
          <w:bCs/>
          <w:sz w:val="28"/>
          <w:szCs w:val="28"/>
        </w:rPr>
        <w:t xml:space="preserve"> </w:t>
      </w:r>
      <w:r w:rsidRPr="00DF2ECB">
        <w:rPr>
          <w:sz w:val="28"/>
          <w:szCs w:val="28"/>
        </w:rPr>
        <w:t xml:space="preserve">кулисы 3 пропорционально синусу угла поворота кривошипа </w:t>
      </w:r>
      <w:r w:rsidRPr="00DF2ECB">
        <w:rPr>
          <w:b/>
          <w:bCs/>
          <w:sz w:val="28"/>
          <w:szCs w:val="28"/>
        </w:rPr>
        <w:t>φ</w:t>
      </w:r>
      <w:r w:rsidRPr="00DF2ECB">
        <w:rPr>
          <w:sz w:val="28"/>
          <w:szCs w:val="28"/>
        </w:rPr>
        <w:t>. На (рис.</w:t>
      </w:r>
      <w:r w:rsidR="00DF2ECB">
        <w:rPr>
          <w:sz w:val="28"/>
          <w:szCs w:val="28"/>
        </w:rPr>
        <w:t xml:space="preserve"> </w:t>
      </w:r>
      <w:r w:rsidRPr="00DF2ECB">
        <w:rPr>
          <w:sz w:val="28"/>
          <w:szCs w:val="28"/>
        </w:rPr>
        <w:t xml:space="preserve">3), в показан тангенсный механизм, который позволяет определить тангенс угла поворота кривошипа </w:t>
      </w:r>
      <w:r w:rsidRPr="00DF2ECB">
        <w:rPr>
          <w:sz w:val="28"/>
          <w:szCs w:val="28"/>
          <w:lang w:val="en-US"/>
        </w:rPr>
        <w:t>I</w:t>
      </w:r>
      <w:r w:rsidRPr="00DF2ECB">
        <w:rPr>
          <w:sz w:val="28"/>
          <w:szCs w:val="28"/>
        </w:rPr>
        <w:t xml:space="preserve"> </w:t>
      </w:r>
      <w:r w:rsidRPr="00DF2ECB">
        <w:rPr>
          <w:sz w:val="28"/>
          <w:szCs w:val="28"/>
          <w:lang w:val="en-US"/>
        </w:rPr>
        <w:t>tg</w:t>
      </w:r>
      <w:r w:rsidRPr="00DF2ECB">
        <w:rPr>
          <w:sz w:val="28"/>
          <w:szCs w:val="28"/>
        </w:rPr>
        <w:t xml:space="preserve">φ = </w:t>
      </w:r>
      <w:r w:rsidRPr="00DF2ECB">
        <w:rPr>
          <w:sz w:val="28"/>
          <w:szCs w:val="28"/>
          <w:lang w:val="en-US"/>
        </w:rPr>
        <w:t>y</w:t>
      </w:r>
      <w:r w:rsidRPr="00DF2ECB">
        <w:rPr>
          <w:sz w:val="28"/>
          <w:szCs w:val="28"/>
          <w:vertAlign w:val="subscript"/>
        </w:rPr>
        <w:t>В</w:t>
      </w:r>
      <w:r w:rsidR="00DF2ECB">
        <w:rPr>
          <w:sz w:val="28"/>
          <w:szCs w:val="28"/>
          <w:vertAlign w:val="subscript"/>
        </w:rPr>
        <w:t xml:space="preserve"> </w:t>
      </w:r>
      <w:r w:rsidRPr="00DF2ECB">
        <w:rPr>
          <w:sz w:val="28"/>
          <w:szCs w:val="28"/>
        </w:rPr>
        <w:t>/</w:t>
      </w:r>
      <w:r w:rsidR="00DF2ECB">
        <w:rPr>
          <w:sz w:val="28"/>
          <w:szCs w:val="28"/>
          <w:vertAlign w:val="subscript"/>
        </w:rPr>
        <w:t xml:space="preserve"> </w:t>
      </w:r>
      <w:r w:rsidRPr="00DF2ECB">
        <w:rPr>
          <w:i/>
          <w:iCs/>
          <w:sz w:val="28"/>
          <w:szCs w:val="28"/>
          <w:lang w:val="en-US"/>
        </w:rPr>
        <w:t>l</w:t>
      </w:r>
      <w:r w:rsidRPr="00DF2ECB">
        <w:rPr>
          <w:sz w:val="28"/>
          <w:szCs w:val="28"/>
        </w:rPr>
        <w:t>. Применяются и более сложные рычажные механизмы, состоящие из 6 и более звеньев.</w:t>
      </w:r>
    </w:p>
    <w:p w:rsidR="008508D7" w:rsidRPr="00DF2ECB" w:rsidRDefault="00DF2ECB" w:rsidP="00DF2ECB">
      <w:pPr>
        <w:pStyle w:val="3"/>
      </w:pPr>
      <w:r>
        <w:br w:type="page"/>
        <w:t xml:space="preserve">2. </w:t>
      </w:r>
      <w:r w:rsidR="008508D7" w:rsidRPr="00DF2ECB">
        <w:t>Фрикционные механизмы</w:t>
      </w:r>
    </w:p>
    <w:p w:rsidR="008508D7" w:rsidRPr="00DF2ECB" w:rsidRDefault="008508D7" w:rsidP="00DF2ECB">
      <w:pPr>
        <w:widowControl w:val="0"/>
        <w:spacing w:line="360" w:lineRule="auto"/>
        <w:ind w:firstLine="709"/>
        <w:jc w:val="both"/>
        <w:rPr>
          <w:b/>
          <w:bCs/>
          <w:sz w:val="28"/>
          <w:szCs w:val="28"/>
        </w:rPr>
      </w:pPr>
    </w:p>
    <w:p w:rsidR="008508D7" w:rsidRPr="00DF2ECB" w:rsidRDefault="00DF2ECB" w:rsidP="00DF2ECB">
      <w:pPr>
        <w:pStyle w:val="3"/>
      </w:pPr>
      <w:r>
        <w:t xml:space="preserve">2.1. </w:t>
      </w:r>
      <w:r w:rsidR="008508D7" w:rsidRPr="00DF2ECB">
        <w:t>Общие сведения</w:t>
      </w:r>
    </w:p>
    <w:p w:rsidR="00EB2A96" w:rsidRDefault="00EB2A96" w:rsidP="00DF2ECB">
      <w:pPr>
        <w:widowControl w:val="0"/>
        <w:spacing w:line="360" w:lineRule="auto"/>
        <w:ind w:firstLine="709"/>
        <w:jc w:val="both"/>
        <w:rPr>
          <w:sz w:val="28"/>
          <w:szCs w:val="28"/>
        </w:rPr>
      </w:pPr>
    </w:p>
    <w:p w:rsidR="008508D7" w:rsidRPr="00DF2ECB" w:rsidRDefault="008508D7" w:rsidP="00DF2ECB">
      <w:pPr>
        <w:widowControl w:val="0"/>
        <w:spacing w:line="360" w:lineRule="auto"/>
        <w:ind w:firstLine="709"/>
        <w:jc w:val="both"/>
        <w:rPr>
          <w:sz w:val="28"/>
          <w:szCs w:val="28"/>
        </w:rPr>
      </w:pPr>
      <w:r w:rsidRPr="00DF2ECB">
        <w:rPr>
          <w:sz w:val="28"/>
          <w:szCs w:val="28"/>
        </w:rPr>
        <w:t>Во фрикционных механизмах движение от ведущего звена к ведомому передается за счет сил трения, возникающих между прижатыми друг к другу телами. Силы прижатия создают пружинами, поджимными винтами, силами тяжести и т.д.</w:t>
      </w:r>
    </w:p>
    <w:p w:rsidR="008508D7" w:rsidRPr="00DF2ECB" w:rsidRDefault="008508D7" w:rsidP="00DF2ECB">
      <w:pPr>
        <w:widowControl w:val="0"/>
        <w:spacing w:line="360" w:lineRule="auto"/>
        <w:ind w:firstLine="709"/>
        <w:jc w:val="both"/>
        <w:rPr>
          <w:sz w:val="28"/>
          <w:szCs w:val="28"/>
        </w:rPr>
      </w:pPr>
      <w:r w:rsidRPr="00DF2ECB">
        <w:rPr>
          <w:sz w:val="28"/>
          <w:szCs w:val="28"/>
        </w:rPr>
        <w:t>Фрикционные механизмы предназначены для изменения скорости вращательного движения (рис. 4, а) или преобразования вращательного в поступательное движение (рис. 4, в). В зависимости от расположения осей валов фрикционные механизмы классифицируют на механизмы с параллельными (рис. 4, а, в) и пересекающимися (рис. 4 , г) осями; механизмы с нерегулируемым, постоянным (рис. 4, а, г) и регулируемым, плавно изменяемым передаточным (</w:t>
      </w:r>
      <w:r w:rsidRPr="00DF2ECB">
        <w:rPr>
          <w:sz w:val="28"/>
          <w:szCs w:val="28"/>
          <w:lang w:val="en-US"/>
        </w:rPr>
        <w:t>i</w:t>
      </w:r>
      <w:r w:rsidRPr="00DF2ECB">
        <w:rPr>
          <w:sz w:val="28"/>
          <w:szCs w:val="28"/>
        </w:rPr>
        <w:t xml:space="preserve"> = </w:t>
      </w:r>
      <w:r w:rsidRPr="00DF2ECB">
        <w:rPr>
          <w:sz w:val="28"/>
          <w:szCs w:val="28"/>
          <w:lang w:val="en-US"/>
        </w:rPr>
        <w:t>var</w:t>
      </w:r>
      <w:r w:rsidRPr="00DF2ECB">
        <w:rPr>
          <w:sz w:val="28"/>
          <w:szCs w:val="28"/>
        </w:rPr>
        <w:t>) отношением (рис. 4, б).</w:t>
      </w:r>
    </w:p>
    <w:p w:rsidR="008508D7" w:rsidRPr="00DF2ECB" w:rsidRDefault="008508D7" w:rsidP="00DF2ECB">
      <w:pPr>
        <w:widowControl w:val="0"/>
        <w:spacing w:line="360" w:lineRule="auto"/>
        <w:ind w:firstLine="709"/>
        <w:jc w:val="both"/>
        <w:rPr>
          <w:sz w:val="28"/>
          <w:szCs w:val="28"/>
        </w:rPr>
      </w:pPr>
      <w:r w:rsidRPr="00DF2ECB">
        <w:rPr>
          <w:sz w:val="28"/>
          <w:szCs w:val="28"/>
        </w:rPr>
        <w:t>Фрикционные механизмы применяются в приводах лентопротяжных, бумагопротяжных устройств, прессах, устройствах транспортирования.</w:t>
      </w:r>
    </w:p>
    <w:p w:rsidR="008508D7" w:rsidRPr="00DF2ECB" w:rsidRDefault="008508D7" w:rsidP="00DF2ECB">
      <w:pPr>
        <w:widowControl w:val="0"/>
        <w:spacing w:line="360" w:lineRule="auto"/>
        <w:ind w:firstLine="709"/>
        <w:jc w:val="both"/>
        <w:rPr>
          <w:sz w:val="28"/>
          <w:szCs w:val="28"/>
        </w:rPr>
      </w:pPr>
      <w:r w:rsidRPr="00DF2ECB">
        <w:rPr>
          <w:sz w:val="28"/>
          <w:szCs w:val="28"/>
        </w:rPr>
        <w:t>К достоинствам фрикционных механизмов относят простоту конструкции и изготовления, бесшумность в работе, автоматическое предохранение от перегрузок из-за проскальзывания звеньев, отсутствие мертвого хода и возможность плавного бесступенчатого изменения передаточного отношения.</w:t>
      </w:r>
    </w:p>
    <w:p w:rsidR="008508D7" w:rsidRPr="00DF2ECB" w:rsidRDefault="008508D7" w:rsidP="00DF2ECB">
      <w:pPr>
        <w:widowControl w:val="0"/>
        <w:spacing w:line="360" w:lineRule="auto"/>
        <w:ind w:firstLine="709"/>
        <w:jc w:val="both"/>
        <w:rPr>
          <w:sz w:val="28"/>
          <w:szCs w:val="28"/>
        </w:rPr>
      </w:pPr>
      <w:r w:rsidRPr="00DF2ECB">
        <w:rPr>
          <w:sz w:val="28"/>
          <w:szCs w:val="28"/>
        </w:rPr>
        <w:t>Недостатками фрикционных механизмов являются непостоянство заданного передаточного отношения из-за отсутствия жесткой кинематической связи между ведущим и ведомым звеньями; необходимость наличия нажимных устройств для прижатия тел качения к друг другу; усиленный износ в местах прикосновения из-за больших удельных давлений; сравнительно низкий КПД (0,7</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0,9); большие нагрузки на валы и опоры, что приводит к необходимости увеличивать их размеры; нагрев при работе.</w:t>
      </w:r>
    </w:p>
    <w:p w:rsidR="008508D7" w:rsidRPr="00DF2ECB" w:rsidRDefault="008508D7" w:rsidP="00DF2ECB">
      <w:pPr>
        <w:widowControl w:val="0"/>
        <w:spacing w:line="360" w:lineRule="auto"/>
        <w:ind w:firstLine="709"/>
        <w:jc w:val="both"/>
        <w:rPr>
          <w:sz w:val="28"/>
          <w:szCs w:val="28"/>
        </w:rPr>
      </w:pPr>
      <w:r w:rsidRPr="00DF2ECB">
        <w:rPr>
          <w:sz w:val="28"/>
          <w:szCs w:val="28"/>
        </w:rPr>
        <w:t>Движение соприкасающихся звеньев (диски, цилиндрические или конические катки, цилиндры, конуса) фрикционных механизмов сопровождается их относительным скольжением. Различают упругое и геометрическое скольжение, а также буксование.</w:t>
      </w:r>
    </w:p>
    <w:p w:rsidR="008508D7" w:rsidRPr="00DF2ECB" w:rsidRDefault="008508D7" w:rsidP="00DF2ECB">
      <w:pPr>
        <w:spacing w:line="360" w:lineRule="auto"/>
        <w:ind w:firstLine="720"/>
        <w:jc w:val="both"/>
        <w:rPr>
          <w:sz w:val="28"/>
          <w:szCs w:val="28"/>
        </w:rPr>
      </w:pPr>
      <w:r w:rsidRPr="00DF2ECB">
        <w:rPr>
          <w:b/>
          <w:bCs/>
          <w:sz w:val="28"/>
          <w:szCs w:val="28"/>
        </w:rPr>
        <w:t>Упругое скольжение</w:t>
      </w:r>
      <w:r w:rsidR="00DF2ECB" w:rsidRPr="00DF2ECB">
        <w:rPr>
          <w:sz w:val="28"/>
          <w:szCs w:val="28"/>
        </w:rPr>
        <w:t xml:space="preserve"> </w:t>
      </w:r>
      <w:r w:rsidRPr="00DF2ECB">
        <w:rPr>
          <w:sz w:val="28"/>
          <w:szCs w:val="28"/>
        </w:rPr>
        <w:t xml:space="preserve">возникает из-за различной упругой деформации ведущего и ведомого звеньев в зоне контакта. Напряжения звеньев в зоне контакта различаются по величине и по знаку. Поверхностные слои ведущего катка 1 (рис. 4, а), нагруженного движущим (вращающим) моментом </w:t>
      </w:r>
      <w:r w:rsidRPr="00DF2ECB">
        <w:rPr>
          <w:b/>
          <w:bCs/>
          <w:sz w:val="28"/>
          <w:szCs w:val="28"/>
        </w:rPr>
        <w:t>М</w:t>
      </w:r>
      <w:r w:rsidRPr="00DF2ECB">
        <w:rPr>
          <w:b/>
          <w:bCs/>
          <w:sz w:val="28"/>
          <w:szCs w:val="28"/>
          <w:vertAlign w:val="subscript"/>
        </w:rPr>
        <w:t>д</w:t>
      </w:r>
      <w:r w:rsidRPr="00DF2ECB">
        <w:rPr>
          <w:sz w:val="28"/>
          <w:szCs w:val="28"/>
        </w:rPr>
        <w:t xml:space="preserve"> по мере приближения к площадке ВА контакта сжимаются, а проходя ее – растягиваются. На ведомое звено действует момент сопротивления </w:t>
      </w:r>
      <w:r w:rsidRPr="00DF2ECB">
        <w:rPr>
          <w:b/>
          <w:bCs/>
          <w:sz w:val="28"/>
          <w:szCs w:val="28"/>
        </w:rPr>
        <w:t>М</w:t>
      </w:r>
      <w:r w:rsidRPr="00DF2ECB">
        <w:rPr>
          <w:b/>
          <w:bCs/>
          <w:sz w:val="28"/>
          <w:szCs w:val="28"/>
          <w:vertAlign w:val="subscript"/>
        </w:rPr>
        <w:t>2</w:t>
      </w:r>
      <w:r w:rsidRPr="00DF2ECB">
        <w:rPr>
          <w:sz w:val="28"/>
          <w:szCs w:val="28"/>
        </w:rPr>
        <w:t xml:space="preserve">, направленный в сторону, противоположную направлению момента </w:t>
      </w:r>
      <w:r w:rsidRPr="00DF2ECB">
        <w:rPr>
          <w:b/>
          <w:bCs/>
          <w:sz w:val="28"/>
          <w:szCs w:val="28"/>
        </w:rPr>
        <w:t>М</w:t>
      </w:r>
      <w:r w:rsidRPr="00DF2ECB">
        <w:rPr>
          <w:b/>
          <w:bCs/>
          <w:sz w:val="28"/>
          <w:szCs w:val="28"/>
          <w:vertAlign w:val="subscript"/>
        </w:rPr>
        <w:t>д</w:t>
      </w:r>
      <w:r w:rsidRPr="00DF2ECB">
        <w:rPr>
          <w:sz w:val="28"/>
          <w:szCs w:val="28"/>
        </w:rPr>
        <w:t xml:space="preserve">. В точке </w:t>
      </w:r>
      <w:r w:rsidRPr="00DF2ECB">
        <w:rPr>
          <w:b/>
          <w:bCs/>
          <w:sz w:val="28"/>
          <w:szCs w:val="28"/>
        </w:rPr>
        <w:t>А</w:t>
      </w:r>
      <w:r w:rsidRPr="00DF2ECB">
        <w:rPr>
          <w:sz w:val="28"/>
          <w:szCs w:val="28"/>
        </w:rPr>
        <w:t xml:space="preserve"> волокна ведущего катка растянуты, а ведомого – сжаты. Под действием сил трения в точке </w:t>
      </w:r>
      <w:r w:rsidRPr="00DF2ECB">
        <w:rPr>
          <w:b/>
          <w:bCs/>
          <w:sz w:val="28"/>
          <w:szCs w:val="28"/>
        </w:rPr>
        <w:t>В</w:t>
      </w:r>
      <w:r w:rsidRPr="00DF2ECB">
        <w:rPr>
          <w:sz w:val="28"/>
          <w:szCs w:val="28"/>
        </w:rPr>
        <w:t xml:space="preserve"> площадки контакта волокна ведущего катка сжаты, а ведомого - растянуты. В пределах площадки контакта волокна каждого катка меняют свою деформацию, скользя друг по другу. Скорость упругого скольжения составляет 0,2</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3% от величины окружной скорости катков и увеличивается с увеличением площадки контакта, т.е. с уменьшением модуля упругости материала, поэтому КПД фрикционных передач тем меньше, чем меньше модуль упругости материала катков.</w:t>
      </w:r>
    </w:p>
    <w:p w:rsidR="008508D7" w:rsidRDefault="008508D7" w:rsidP="00DF2ECB">
      <w:pPr>
        <w:spacing w:line="360" w:lineRule="auto"/>
        <w:ind w:firstLine="720"/>
        <w:jc w:val="both"/>
        <w:rPr>
          <w:sz w:val="28"/>
          <w:szCs w:val="28"/>
        </w:rPr>
      </w:pPr>
      <w:r w:rsidRPr="00DF2ECB">
        <w:rPr>
          <w:b/>
          <w:bCs/>
          <w:sz w:val="28"/>
          <w:szCs w:val="28"/>
        </w:rPr>
        <w:t>Геометрическое скольжение</w:t>
      </w:r>
      <w:r w:rsidR="00DF2ECB">
        <w:rPr>
          <w:sz w:val="28"/>
          <w:szCs w:val="28"/>
        </w:rPr>
        <w:t xml:space="preserve"> </w:t>
      </w:r>
      <w:r w:rsidRPr="00DF2ECB">
        <w:rPr>
          <w:sz w:val="28"/>
          <w:szCs w:val="28"/>
        </w:rPr>
        <w:t xml:space="preserve">объясняется наличием разности величин скорости точек касания звеньев фрикционного механизма вдоль линии контакта. Геометрическое скольжение разнотипных передач может быть различным. Рассмотрим геометрическое скольжение между двумя катками конусной формы (рис. 4, г) с несовпадающими вершинами конусов. Чистое качение может быть по линии касания окружностей диаметров </w:t>
      </w:r>
      <w:r w:rsidRPr="00DF2ECB">
        <w:rPr>
          <w:b/>
          <w:bCs/>
          <w:sz w:val="28"/>
          <w:szCs w:val="28"/>
          <w:lang w:val="en-US"/>
        </w:rPr>
        <w:t>d</w:t>
      </w:r>
      <w:r w:rsidRPr="00DF2ECB">
        <w:rPr>
          <w:b/>
          <w:bCs/>
          <w:sz w:val="28"/>
          <w:szCs w:val="28"/>
          <w:vertAlign w:val="subscript"/>
        </w:rPr>
        <w:t>1</w:t>
      </w:r>
      <w:r w:rsidRPr="00DF2ECB">
        <w:rPr>
          <w:sz w:val="28"/>
          <w:szCs w:val="28"/>
        </w:rPr>
        <w:t xml:space="preserve"> и </w:t>
      </w:r>
      <w:r w:rsidRPr="00DF2ECB">
        <w:rPr>
          <w:b/>
          <w:bCs/>
          <w:sz w:val="28"/>
          <w:szCs w:val="28"/>
          <w:lang w:val="en-US"/>
        </w:rPr>
        <w:t>d</w:t>
      </w:r>
      <w:r w:rsidRPr="00DF2ECB">
        <w:rPr>
          <w:b/>
          <w:bCs/>
          <w:sz w:val="28"/>
          <w:szCs w:val="28"/>
          <w:vertAlign w:val="subscript"/>
        </w:rPr>
        <w:t>2</w:t>
      </w:r>
      <w:r w:rsidRPr="00DF2ECB">
        <w:rPr>
          <w:sz w:val="28"/>
          <w:szCs w:val="28"/>
        </w:rPr>
        <w:t xml:space="preserve">. В остальных точках, лежащих по линии </w:t>
      </w:r>
      <w:r w:rsidRPr="00DF2ECB">
        <w:rPr>
          <w:b/>
          <w:bCs/>
          <w:sz w:val="28"/>
          <w:szCs w:val="28"/>
        </w:rPr>
        <w:t>АВ</w:t>
      </w:r>
      <w:r w:rsidRPr="00DF2ECB">
        <w:rPr>
          <w:sz w:val="28"/>
          <w:szCs w:val="28"/>
        </w:rPr>
        <w:t xml:space="preserve"> контакта катков, наблюдается проскальзывание. Геометрическое скольжение отсутствует, если катки имеют цилиндрическую форму и вращаются около параллельных осей, а также когда вершины (рис. 4, г) образующих конусов катков совпадают.</w:t>
      </w:r>
    </w:p>
    <w:p w:rsidR="00EB2A96" w:rsidRPr="00DF2ECB" w:rsidRDefault="00EB2A96" w:rsidP="00DF2ECB">
      <w:pPr>
        <w:spacing w:line="360" w:lineRule="auto"/>
        <w:ind w:firstLine="720"/>
        <w:jc w:val="both"/>
        <w:rPr>
          <w:sz w:val="28"/>
          <w:szCs w:val="28"/>
        </w:rPr>
      </w:pPr>
    </w:p>
    <w:p w:rsidR="008508D7" w:rsidRPr="00DF2ECB" w:rsidRDefault="004B0415" w:rsidP="00DF2ECB">
      <w:pPr>
        <w:widowControl w:val="0"/>
        <w:spacing w:line="360" w:lineRule="auto"/>
        <w:ind w:firstLine="709"/>
        <w:jc w:val="center"/>
        <w:rPr>
          <w:sz w:val="28"/>
          <w:szCs w:val="28"/>
        </w:rPr>
      </w:pPr>
      <w:r>
        <w:rPr>
          <w:noProof/>
        </w:rPr>
        <w:pict>
          <v:shape id="_x0000_s1031" type="#_x0000_t202" style="position:absolute;left:0;text-align:left;margin-left:5in;margin-top:390.4pt;width:14.4pt;height:17.55pt;z-index:251657728" stroked="f">
            <v:textbox style="mso-next-textbox:#_x0000_s1031" inset="0,0,0,0">
              <w:txbxContent>
                <w:p w:rsidR="008508D7" w:rsidRDefault="008508D7" w:rsidP="008508D7">
                  <w:pPr>
                    <w:rPr>
                      <w:i/>
                      <w:iCs/>
                      <w:sz w:val="28"/>
                      <w:szCs w:val="28"/>
                    </w:rPr>
                  </w:pPr>
                  <w:r>
                    <w:rPr>
                      <w:i/>
                      <w:iCs/>
                      <w:sz w:val="28"/>
                      <w:szCs w:val="28"/>
                    </w:rPr>
                    <w:t>г</w:t>
                  </w:r>
                </w:p>
              </w:txbxContent>
            </v:textbox>
          </v:shape>
        </w:pict>
      </w:r>
      <w:r>
        <w:rPr>
          <w:noProof/>
        </w:rPr>
        <w:pict>
          <v:shape id="_x0000_s1032" type="#_x0000_t202" style="position:absolute;left:0;text-align:left;margin-left:117pt;margin-top:388.5pt;width:14.4pt;height:17.55pt;z-index:251658752" stroked="f">
            <v:textbox style="mso-next-textbox:#_x0000_s1032" inset="0,0,0,0">
              <w:txbxContent>
                <w:p w:rsidR="008508D7" w:rsidRDefault="008508D7" w:rsidP="008508D7">
                  <w:pPr>
                    <w:rPr>
                      <w:i/>
                      <w:iCs/>
                      <w:sz w:val="28"/>
                      <w:szCs w:val="28"/>
                    </w:rPr>
                  </w:pPr>
                  <w:r>
                    <w:rPr>
                      <w:i/>
                      <w:iCs/>
                      <w:sz w:val="28"/>
                      <w:szCs w:val="28"/>
                    </w:rPr>
                    <w:t>в</w:t>
                  </w:r>
                </w:p>
              </w:txbxContent>
            </v:textbox>
          </v:shape>
        </w:pict>
      </w:r>
      <w:r>
        <w:rPr>
          <w:noProof/>
        </w:rPr>
        <w:pict>
          <v:shape id="_x0000_s1033" type="#_x0000_t202" style="position:absolute;left:0;text-align:left;margin-left:317.6pt;margin-top:200.7pt;width:14.4pt;height:17.55pt;z-index:251656704" stroked="f">
            <v:textbox style="mso-next-textbox:#_x0000_s1033" inset="0,0,0,0">
              <w:txbxContent>
                <w:p w:rsidR="008508D7" w:rsidRDefault="008508D7" w:rsidP="008508D7">
                  <w:pPr>
                    <w:rPr>
                      <w:i/>
                      <w:iCs/>
                      <w:sz w:val="28"/>
                      <w:szCs w:val="28"/>
                    </w:rPr>
                  </w:pPr>
                  <w:r>
                    <w:rPr>
                      <w:i/>
                      <w:iCs/>
                      <w:sz w:val="28"/>
                      <w:szCs w:val="28"/>
                    </w:rPr>
                    <w:t>б</w:t>
                  </w:r>
                </w:p>
              </w:txbxContent>
            </v:textbox>
          </v:shape>
        </w:pict>
      </w:r>
      <w:r>
        <w:rPr>
          <w:noProof/>
        </w:rPr>
        <w:pict>
          <v:shape id="_x0000_s1034" type="#_x0000_t202" style="position:absolute;left:0;text-align:left;margin-left:153.45pt;margin-top:198.1pt;width:14.4pt;height:17.55pt;z-index:251655680" stroked="f">
            <v:textbox style="mso-next-textbox:#_x0000_s1034" inset="0,0,0,0">
              <w:txbxContent>
                <w:p w:rsidR="008508D7" w:rsidRDefault="008508D7" w:rsidP="008508D7">
                  <w:pPr>
                    <w:rPr>
                      <w:i/>
                      <w:iCs/>
                      <w:sz w:val="28"/>
                      <w:szCs w:val="28"/>
                    </w:rPr>
                  </w:pPr>
                  <w:r>
                    <w:rPr>
                      <w:i/>
                      <w:iCs/>
                      <w:sz w:val="28"/>
                      <w:szCs w:val="28"/>
                    </w:rPr>
                    <w:t>а</w:t>
                  </w:r>
                </w:p>
              </w:txbxContent>
            </v:textbox>
          </v:shape>
        </w:pict>
      </w:r>
      <w:r>
        <w:rPr>
          <w:sz w:val="28"/>
          <w:szCs w:val="28"/>
        </w:rPr>
        <w:pict>
          <v:shape id="_x0000_i1026" type="#_x0000_t75" style="width:402.75pt;height:397.5pt">
            <v:imagedata r:id="rId5" o:title="" gain="86232f" blacklevel="-1966f"/>
          </v:shape>
        </w:pict>
      </w:r>
    </w:p>
    <w:p w:rsidR="008508D7" w:rsidRPr="00DF2ECB" w:rsidRDefault="008508D7" w:rsidP="00DF2ECB">
      <w:pPr>
        <w:widowControl w:val="0"/>
        <w:spacing w:line="360" w:lineRule="auto"/>
        <w:ind w:firstLine="709"/>
        <w:jc w:val="right"/>
        <w:rPr>
          <w:sz w:val="28"/>
          <w:szCs w:val="28"/>
        </w:rPr>
      </w:pPr>
      <w:r w:rsidRPr="00DF2ECB">
        <w:rPr>
          <w:sz w:val="28"/>
          <w:szCs w:val="28"/>
        </w:rPr>
        <w:t>Рис. 4</w:t>
      </w:r>
    </w:p>
    <w:p w:rsidR="008508D7" w:rsidRPr="00DF2ECB" w:rsidRDefault="008508D7" w:rsidP="00DF2ECB">
      <w:pPr>
        <w:widowControl w:val="0"/>
        <w:spacing w:line="360" w:lineRule="auto"/>
        <w:ind w:firstLine="709"/>
        <w:jc w:val="both"/>
        <w:rPr>
          <w:sz w:val="28"/>
          <w:szCs w:val="28"/>
        </w:rPr>
      </w:pPr>
    </w:p>
    <w:p w:rsidR="008508D7" w:rsidRPr="00DF2ECB" w:rsidRDefault="008508D7" w:rsidP="00DF2ECB">
      <w:pPr>
        <w:widowControl w:val="0"/>
        <w:spacing w:line="360" w:lineRule="auto"/>
        <w:ind w:firstLine="709"/>
        <w:jc w:val="both"/>
        <w:rPr>
          <w:sz w:val="28"/>
          <w:szCs w:val="28"/>
        </w:rPr>
      </w:pPr>
      <w:r w:rsidRPr="00DF2ECB">
        <w:rPr>
          <w:sz w:val="28"/>
          <w:szCs w:val="28"/>
        </w:rPr>
        <w:t xml:space="preserve">Кроме рассмотренных видов скольжения возможно </w:t>
      </w:r>
      <w:r w:rsidRPr="00DF2ECB">
        <w:rPr>
          <w:b/>
          <w:bCs/>
          <w:sz w:val="28"/>
          <w:szCs w:val="28"/>
        </w:rPr>
        <w:t>буксование</w:t>
      </w:r>
      <w:r w:rsidRPr="00DF2ECB">
        <w:rPr>
          <w:sz w:val="28"/>
          <w:szCs w:val="28"/>
        </w:rPr>
        <w:t xml:space="preserve"> – проскальзывание, вызванное нагрузкой передачи. Буксование возникает, когда движущая сила больше величины силы сцепления между звеньями. Оно ведет к местному интенсивному износу поверхности ведомого звена, что нежелательно. Буксование – одна из причин использовать для ведомых звеньев более износостойкий материал, чем материал ведущих звеньев. В этом случае местный износ ведомого звена заменит равномерный износ всей поверхности ведущего звена.</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Материалы катков фрикционных механизмов должны иметь высокую контактную прочность и износостойкость для обеспечения необходимой долговечности, значительный коэффициент трения для уменьшения силы нажатия колес; высокий модуль упругости для обеспечения минимального проскальзывания, высокую коррозионную стойкость и теплопроводность. Этим требованиям удовлетворяют легированные стали ШХ15, 18ХН3А, закаленные до </w:t>
      </w:r>
      <w:r w:rsidRPr="00DF2ECB">
        <w:rPr>
          <w:sz w:val="28"/>
          <w:szCs w:val="28"/>
          <w:lang w:val="en-US"/>
        </w:rPr>
        <w:t>HRC</w:t>
      </w:r>
      <w:r w:rsidRPr="00DF2ECB">
        <w:rPr>
          <w:sz w:val="28"/>
          <w:szCs w:val="28"/>
          <w:vertAlign w:val="subscript"/>
        </w:rPr>
        <w:t>э</w:t>
      </w:r>
      <w:r w:rsidRPr="00DF2ECB">
        <w:rPr>
          <w:sz w:val="28"/>
          <w:szCs w:val="28"/>
        </w:rPr>
        <w:t xml:space="preserve"> 56</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62.</w:t>
      </w:r>
    </w:p>
    <w:p w:rsidR="008508D7" w:rsidRPr="00DF2ECB" w:rsidRDefault="008508D7" w:rsidP="00DF2ECB">
      <w:pPr>
        <w:widowControl w:val="0"/>
        <w:spacing w:line="360" w:lineRule="auto"/>
        <w:ind w:firstLine="709"/>
        <w:jc w:val="both"/>
        <w:rPr>
          <w:sz w:val="28"/>
          <w:szCs w:val="28"/>
        </w:rPr>
      </w:pPr>
      <w:r w:rsidRPr="00DF2ECB">
        <w:rPr>
          <w:sz w:val="28"/>
          <w:szCs w:val="28"/>
        </w:rPr>
        <w:t>Обычно катки фрикционных передач выполняют из разных материалов, образующих пары с повышенным трением: сталь-сталь, сталь-текстолит, сталь-резина, сталь-асбест и др. Рекомендуется изготавливать ведущий каток из более мягкого материала, что обеспечивает высокий коэффициент трения, меньшую силу прижатия и снижение шума, но при этом получают меньший КПД и большее упругое скольжение.</w:t>
      </w:r>
    </w:p>
    <w:p w:rsidR="008508D7" w:rsidRPr="00DF2ECB" w:rsidRDefault="008508D7" w:rsidP="00DF2ECB">
      <w:pPr>
        <w:widowControl w:val="0"/>
        <w:spacing w:line="360" w:lineRule="auto"/>
        <w:ind w:firstLine="709"/>
        <w:jc w:val="both"/>
        <w:rPr>
          <w:sz w:val="28"/>
          <w:szCs w:val="28"/>
        </w:rPr>
      </w:pPr>
    </w:p>
    <w:p w:rsidR="008508D7" w:rsidRDefault="00DF2ECB" w:rsidP="00DF2ECB">
      <w:pPr>
        <w:pStyle w:val="3"/>
      </w:pPr>
      <w:r>
        <w:t xml:space="preserve">2.2. </w:t>
      </w:r>
      <w:r w:rsidR="008508D7" w:rsidRPr="00DF2ECB">
        <w:t>Кинематика фрикционных механизмов</w:t>
      </w:r>
    </w:p>
    <w:p w:rsidR="00DF2ECB" w:rsidRPr="00BD376F" w:rsidRDefault="00DF2ECB" w:rsidP="00BD376F">
      <w:pPr>
        <w:spacing w:line="360" w:lineRule="auto"/>
        <w:rPr>
          <w:sz w:val="28"/>
          <w:szCs w:val="28"/>
        </w:rPr>
      </w:pPr>
    </w:p>
    <w:p w:rsidR="008508D7" w:rsidRPr="00DF2ECB" w:rsidRDefault="008508D7" w:rsidP="00DF2ECB">
      <w:pPr>
        <w:widowControl w:val="0"/>
        <w:spacing w:line="360" w:lineRule="auto"/>
        <w:ind w:firstLine="709"/>
        <w:jc w:val="both"/>
        <w:rPr>
          <w:sz w:val="28"/>
          <w:szCs w:val="28"/>
        </w:rPr>
      </w:pPr>
      <w:r w:rsidRPr="00DF2ECB">
        <w:rPr>
          <w:sz w:val="28"/>
          <w:szCs w:val="28"/>
        </w:rPr>
        <w:t xml:space="preserve">С некоторым допущением (упругое скольжение всегда присутствует) считаем, что соприкасающиеся звенья будут катиться друг по другу без проскальзывания и их окружные скорости в месте контакта равны, т.е. </w:t>
      </w:r>
    </w:p>
    <w:p w:rsidR="008508D7" w:rsidRPr="00DF2ECB" w:rsidRDefault="008508D7" w:rsidP="00DF2ECB">
      <w:pPr>
        <w:widowControl w:val="0"/>
        <w:spacing w:line="360" w:lineRule="auto"/>
        <w:ind w:firstLine="709"/>
        <w:jc w:val="both"/>
        <w:rPr>
          <w:sz w:val="28"/>
          <w:szCs w:val="28"/>
        </w:rPr>
      </w:pPr>
      <w:r w:rsidRPr="00DF2ECB">
        <w:rPr>
          <w:sz w:val="28"/>
          <w:szCs w:val="28"/>
          <w:lang w:val="en-US"/>
        </w:rPr>
        <w:t>v</w:t>
      </w:r>
      <w:r w:rsidRPr="00DF2ECB">
        <w:rPr>
          <w:sz w:val="28"/>
          <w:szCs w:val="28"/>
        </w:rPr>
        <w:t xml:space="preserve"> = </w:t>
      </w:r>
      <w:r w:rsidRPr="00DF2ECB">
        <w:rPr>
          <w:sz w:val="28"/>
          <w:szCs w:val="28"/>
          <w:lang w:val="en-US"/>
        </w:rPr>
        <w:t>v</w:t>
      </w:r>
      <w:r w:rsidRPr="00DF2ECB">
        <w:rPr>
          <w:sz w:val="28"/>
          <w:szCs w:val="28"/>
          <w:vertAlign w:val="subscript"/>
        </w:rPr>
        <w:t>1</w:t>
      </w:r>
      <w:r w:rsidRPr="00DF2ECB">
        <w:rPr>
          <w:sz w:val="28"/>
          <w:szCs w:val="28"/>
        </w:rPr>
        <w:t xml:space="preserve"> = </w:t>
      </w:r>
      <w:r w:rsidRPr="00DF2ECB">
        <w:rPr>
          <w:sz w:val="28"/>
          <w:szCs w:val="28"/>
          <w:lang w:val="en-US"/>
        </w:rPr>
        <w:t>v</w:t>
      </w:r>
      <w:r w:rsidRPr="00DF2ECB">
        <w:rPr>
          <w:sz w:val="28"/>
          <w:szCs w:val="28"/>
          <w:vertAlign w:val="subscript"/>
        </w:rPr>
        <w:t>2</w:t>
      </w:r>
      <w:r w:rsidRPr="00DF2ECB">
        <w:rPr>
          <w:sz w:val="28"/>
          <w:szCs w:val="28"/>
        </w:rPr>
        <w:t>, (1)</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где </w:t>
      </w:r>
      <w:r w:rsidRPr="00DF2ECB">
        <w:rPr>
          <w:b/>
          <w:bCs/>
          <w:sz w:val="28"/>
          <w:szCs w:val="28"/>
          <w:lang w:val="en-US"/>
        </w:rPr>
        <w:t>v</w:t>
      </w:r>
      <w:r w:rsidRPr="00DF2ECB">
        <w:rPr>
          <w:b/>
          <w:bCs/>
          <w:sz w:val="28"/>
          <w:szCs w:val="28"/>
          <w:vertAlign w:val="subscript"/>
        </w:rPr>
        <w:t>1</w:t>
      </w:r>
      <w:r w:rsidRPr="00DF2ECB">
        <w:rPr>
          <w:sz w:val="28"/>
          <w:szCs w:val="28"/>
        </w:rPr>
        <w:t xml:space="preserve">, </w:t>
      </w:r>
      <w:r w:rsidRPr="00DF2ECB">
        <w:rPr>
          <w:b/>
          <w:bCs/>
          <w:sz w:val="28"/>
          <w:szCs w:val="28"/>
          <w:lang w:val="en-US"/>
        </w:rPr>
        <w:t>v</w:t>
      </w:r>
      <w:r w:rsidRPr="00DF2ECB">
        <w:rPr>
          <w:b/>
          <w:bCs/>
          <w:sz w:val="28"/>
          <w:szCs w:val="28"/>
          <w:vertAlign w:val="subscript"/>
        </w:rPr>
        <w:t>2</w:t>
      </w:r>
      <w:r w:rsidRPr="00DF2ECB">
        <w:rPr>
          <w:sz w:val="28"/>
          <w:szCs w:val="28"/>
        </w:rPr>
        <w:t xml:space="preserve"> – соответственно линейные скорости точек касания ведущего и ведомого звеньев. Но </w:t>
      </w:r>
      <w:r w:rsidRPr="00DF2ECB">
        <w:rPr>
          <w:sz w:val="28"/>
          <w:szCs w:val="28"/>
          <w:lang w:val="en-US"/>
        </w:rPr>
        <w:t>v</w:t>
      </w:r>
      <w:r w:rsidRPr="00DF2ECB">
        <w:rPr>
          <w:sz w:val="28"/>
          <w:szCs w:val="28"/>
          <w:vertAlign w:val="subscript"/>
        </w:rPr>
        <w:t>1</w:t>
      </w:r>
      <w:r w:rsidRPr="00DF2ECB">
        <w:rPr>
          <w:sz w:val="28"/>
          <w:szCs w:val="28"/>
        </w:rPr>
        <w:t xml:space="preserve"> = (</w:t>
      </w:r>
      <w:r w:rsidRPr="00DF2ECB">
        <w:rPr>
          <w:sz w:val="28"/>
          <w:szCs w:val="28"/>
          <w:lang w:val="en-US"/>
        </w:rPr>
        <w:t>ω</w:t>
      </w:r>
      <w:r w:rsidRPr="00DF2ECB">
        <w:rPr>
          <w:sz w:val="28"/>
          <w:szCs w:val="28"/>
          <w:vertAlign w:val="subscript"/>
        </w:rPr>
        <w:t>1</w:t>
      </w:r>
      <w:r w:rsidRPr="00DF2ECB">
        <w:rPr>
          <w:sz w:val="28"/>
          <w:szCs w:val="28"/>
          <w:lang w:val="en-US"/>
        </w:rPr>
        <w:t>d</w:t>
      </w:r>
      <w:r w:rsidRPr="00DF2ECB">
        <w:rPr>
          <w:sz w:val="28"/>
          <w:szCs w:val="28"/>
          <w:vertAlign w:val="subscript"/>
        </w:rPr>
        <w:t>1</w:t>
      </w:r>
      <w:r w:rsidRPr="00DF2ECB">
        <w:rPr>
          <w:sz w:val="28"/>
          <w:szCs w:val="28"/>
        </w:rPr>
        <w:t xml:space="preserve">)/2, а </w:t>
      </w:r>
      <w:r w:rsidRPr="00DF2ECB">
        <w:rPr>
          <w:sz w:val="28"/>
          <w:szCs w:val="28"/>
          <w:lang w:val="en-US"/>
        </w:rPr>
        <w:t>v</w:t>
      </w:r>
      <w:r w:rsidRPr="00DF2ECB">
        <w:rPr>
          <w:sz w:val="28"/>
          <w:szCs w:val="28"/>
          <w:vertAlign w:val="subscript"/>
        </w:rPr>
        <w:t>2</w:t>
      </w:r>
      <w:r w:rsidRPr="00DF2ECB">
        <w:rPr>
          <w:sz w:val="28"/>
          <w:szCs w:val="28"/>
        </w:rPr>
        <w:t xml:space="preserve"> = (</w:t>
      </w:r>
      <w:r w:rsidRPr="00DF2ECB">
        <w:rPr>
          <w:sz w:val="28"/>
          <w:szCs w:val="28"/>
          <w:lang w:val="en-US"/>
        </w:rPr>
        <w:t>ω</w:t>
      </w:r>
      <w:r w:rsidRPr="00DF2ECB">
        <w:rPr>
          <w:sz w:val="28"/>
          <w:szCs w:val="28"/>
          <w:vertAlign w:val="subscript"/>
        </w:rPr>
        <w:t>2</w:t>
      </w:r>
      <w:r w:rsidRPr="00DF2ECB">
        <w:rPr>
          <w:sz w:val="28"/>
          <w:szCs w:val="28"/>
          <w:lang w:val="en-US"/>
        </w:rPr>
        <w:t>d</w:t>
      </w:r>
      <w:r w:rsidRPr="00DF2ECB">
        <w:rPr>
          <w:sz w:val="28"/>
          <w:szCs w:val="28"/>
          <w:vertAlign w:val="subscript"/>
        </w:rPr>
        <w:t>2</w:t>
      </w:r>
      <w:r w:rsidRPr="00DF2ECB">
        <w:rPr>
          <w:sz w:val="28"/>
          <w:szCs w:val="28"/>
        </w:rPr>
        <w:t>)/2, где</w:t>
      </w:r>
      <w:r w:rsidRPr="00DF2ECB">
        <w:rPr>
          <w:b/>
          <w:bCs/>
          <w:sz w:val="28"/>
          <w:szCs w:val="28"/>
        </w:rPr>
        <w:t xml:space="preserve"> ω</w:t>
      </w:r>
      <w:r w:rsidRPr="00DF2ECB">
        <w:rPr>
          <w:b/>
          <w:bCs/>
          <w:sz w:val="28"/>
          <w:szCs w:val="28"/>
          <w:vertAlign w:val="subscript"/>
        </w:rPr>
        <w:t>1</w:t>
      </w:r>
      <w:r w:rsidRPr="00DF2ECB">
        <w:rPr>
          <w:sz w:val="28"/>
          <w:szCs w:val="28"/>
        </w:rPr>
        <w:t xml:space="preserve">, </w:t>
      </w:r>
      <w:r w:rsidRPr="00DF2ECB">
        <w:rPr>
          <w:b/>
          <w:bCs/>
          <w:sz w:val="28"/>
          <w:szCs w:val="28"/>
        </w:rPr>
        <w:t>ω</w:t>
      </w:r>
      <w:r w:rsidRPr="00DF2ECB">
        <w:rPr>
          <w:b/>
          <w:bCs/>
          <w:sz w:val="28"/>
          <w:szCs w:val="28"/>
          <w:vertAlign w:val="subscript"/>
        </w:rPr>
        <w:t>2</w:t>
      </w:r>
      <w:r w:rsidRPr="00DF2ECB">
        <w:rPr>
          <w:sz w:val="28"/>
          <w:szCs w:val="28"/>
        </w:rPr>
        <w:t xml:space="preserve"> – угловые скорости вращения ведущего и ведомого звеньев, а </w:t>
      </w:r>
      <w:r w:rsidRPr="00DF2ECB">
        <w:rPr>
          <w:b/>
          <w:bCs/>
          <w:sz w:val="28"/>
          <w:szCs w:val="28"/>
          <w:lang w:val="en-US"/>
        </w:rPr>
        <w:t>d</w:t>
      </w:r>
      <w:r w:rsidRPr="00DF2ECB">
        <w:rPr>
          <w:b/>
          <w:bCs/>
          <w:sz w:val="28"/>
          <w:szCs w:val="28"/>
          <w:vertAlign w:val="subscript"/>
        </w:rPr>
        <w:t>1</w:t>
      </w:r>
      <w:r w:rsidRPr="00DF2ECB">
        <w:rPr>
          <w:sz w:val="28"/>
          <w:szCs w:val="28"/>
        </w:rPr>
        <w:t xml:space="preserve">, </w:t>
      </w:r>
      <w:r w:rsidRPr="00DF2ECB">
        <w:rPr>
          <w:b/>
          <w:bCs/>
          <w:sz w:val="28"/>
          <w:szCs w:val="28"/>
          <w:lang w:val="en-US"/>
        </w:rPr>
        <w:t>d</w:t>
      </w:r>
      <w:r w:rsidRPr="00DF2ECB">
        <w:rPr>
          <w:b/>
          <w:bCs/>
          <w:sz w:val="28"/>
          <w:szCs w:val="28"/>
          <w:vertAlign w:val="subscript"/>
        </w:rPr>
        <w:t>2</w:t>
      </w:r>
      <w:r w:rsidRPr="00DF2ECB">
        <w:rPr>
          <w:sz w:val="28"/>
          <w:szCs w:val="28"/>
        </w:rPr>
        <w:t xml:space="preserve"> – диаметры катков в месте контакта. Используя зависимость, определим, что передаточное отношение фрикционных механизмов с параллельными (см. рис. 13.1, а) осями без учета упругого скольжения равно</w:t>
      </w:r>
    </w:p>
    <w:p w:rsidR="008508D7" w:rsidRPr="00DF2ECB" w:rsidRDefault="008508D7" w:rsidP="00DF2ECB">
      <w:pPr>
        <w:widowControl w:val="0"/>
        <w:spacing w:line="360" w:lineRule="auto"/>
        <w:ind w:firstLine="709"/>
        <w:jc w:val="both"/>
        <w:rPr>
          <w:sz w:val="28"/>
          <w:szCs w:val="28"/>
        </w:rPr>
      </w:pPr>
      <w:r w:rsidRPr="00DF2ECB">
        <w:rPr>
          <w:sz w:val="28"/>
          <w:szCs w:val="28"/>
          <w:lang w:val="en-US"/>
        </w:rPr>
        <w:t>i</w:t>
      </w:r>
      <w:r w:rsidRPr="00DF2ECB">
        <w:rPr>
          <w:sz w:val="28"/>
          <w:szCs w:val="28"/>
          <w:vertAlign w:val="subscript"/>
        </w:rPr>
        <w:t>1,2</w:t>
      </w:r>
      <w:r w:rsidRPr="00DF2ECB">
        <w:rPr>
          <w:sz w:val="28"/>
          <w:szCs w:val="28"/>
        </w:rPr>
        <w:t xml:space="preserve"> = </w:t>
      </w:r>
      <w:r w:rsidRPr="00DF2ECB">
        <w:rPr>
          <w:sz w:val="28"/>
          <w:szCs w:val="28"/>
          <w:lang w:val="en-US"/>
        </w:rPr>
        <w:t>ω</w:t>
      </w:r>
      <w:r w:rsidRPr="00DF2ECB">
        <w:rPr>
          <w:sz w:val="28"/>
          <w:szCs w:val="28"/>
          <w:vertAlign w:val="subscript"/>
        </w:rPr>
        <w:t>1</w:t>
      </w:r>
      <w:r w:rsidRPr="00DF2ECB">
        <w:rPr>
          <w:sz w:val="28"/>
          <w:szCs w:val="28"/>
        </w:rPr>
        <w:t>/</w:t>
      </w:r>
      <w:r w:rsidRPr="00DF2ECB">
        <w:rPr>
          <w:sz w:val="28"/>
          <w:szCs w:val="28"/>
          <w:lang w:val="en-US"/>
        </w:rPr>
        <w:t>ω</w:t>
      </w:r>
      <w:r w:rsidRPr="00DF2ECB">
        <w:rPr>
          <w:sz w:val="28"/>
          <w:szCs w:val="28"/>
          <w:vertAlign w:val="subscript"/>
        </w:rPr>
        <w:t>2</w:t>
      </w:r>
      <w:r w:rsidRPr="00DF2ECB">
        <w:rPr>
          <w:sz w:val="28"/>
          <w:szCs w:val="28"/>
        </w:rPr>
        <w:t xml:space="preserve"> = </w:t>
      </w:r>
      <w:r w:rsidRPr="00DF2ECB">
        <w:rPr>
          <w:sz w:val="28"/>
          <w:szCs w:val="28"/>
          <w:lang w:val="en-US"/>
        </w:rPr>
        <w:t>d</w:t>
      </w:r>
      <w:r w:rsidRPr="00DF2ECB">
        <w:rPr>
          <w:sz w:val="28"/>
          <w:szCs w:val="28"/>
          <w:vertAlign w:val="subscript"/>
        </w:rPr>
        <w:t>2</w:t>
      </w:r>
      <w:r w:rsidRPr="00DF2ECB">
        <w:rPr>
          <w:sz w:val="28"/>
          <w:szCs w:val="28"/>
        </w:rPr>
        <w:t>/</w:t>
      </w:r>
      <w:r w:rsidRPr="00DF2ECB">
        <w:rPr>
          <w:sz w:val="28"/>
          <w:szCs w:val="28"/>
          <w:lang w:val="en-US"/>
        </w:rPr>
        <w:t>d</w:t>
      </w:r>
      <w:r w:rsidRPr="00DF2ECB">
        <w:rPr>
          <w:sz w:val="28"/>
          <w:szCs w:val="28"/>
          <w:vertAlign w:val="subscript"/>
        </w:rPr>
        <w:t>1</w:t>
      </w:r>
      <w:r w:rsidRPr="00DF2ECB">
        <w:rPr>
          <w:sz w:val="28"/>
          <w:szCs w:val="28"/>
        </w:rPr>
        <w:t xml:space="preserve"> = </w:t>
      </w:r>
      <w:r w:rsidRPr="00DF2ECB">
        <w:rPr>
          <w:sz w:val="28"/>
          <w:szCs w:val="28"/>
          <w:lang w:val="en-US"/>
        </w:rPr>
        <w:t>r</w:t>
      </w:r>
      <w:r w:rsidRPr="00DF2ECB">
        <w:rPr>
          <w:sz w:val="28"/>
          <w:szCs w:val="28"/>
          <w:vertAlign w:val="subscript"/>
        </w:rPr>
        <w:t>2</w:t>
      </w:r>
      <w:r w:rsidRPr="00DF2ECB">
        <w:rPr>
          <w:sz w:val="28"/>
          <w:szCs w:val="28"/>
        </w:rPr>
        <w:t>/</w:t>
      </w:r>
      <w:r w:rsidRPr="00DF2ECB">
        <w:rPr>
          <w:sz w:val="28"/>
          <w:szCs w:val="28"/>
          <w:lang w:val="en-US"/>
        </w:rPr>
        <w:t>r</w:t>
      </w:r>
      <w:r w:rsidRPr="00DF2ECB">
        <w:rPr>
          <w:sz w:val="28"/>
          <w:szCs w:val="28"/>
          <w:vertAlign w:val="subscript"/>
        </w:rPr>
        <w:t>1</w:t>
      </w:r>
      <w:r w:rsidRPr="00DF2ECB">
        <w:rPr>
          <w:sz w:val="28"/>
          <w:szCs w:val="28"/>
        </w:rPr>
        <w:t>, (2)</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где </w:t>
      </w:r>
      <w:r w:rsidRPr="00DF2ECB">
        <w:rPr>
          <w:b/>
          <w:bCs/>
          <w:sz w:val="28"/>
          <w:szCs w:val="28"/>
          <w:lang w:val="en-US"/>
        </w:rPr>
        <w:t>r</w:t>
      </w:r>
      <w:r w:rsidRPr="00DF2ECB">
        <w:rPr>
          <w:b/>
          <w:bCs/>
          <w:sz w:val="28"/>
          <w:szCs w:val="28"/>
          <w:vertAlign w:val="subscript"/>
        </w:rPr>
        <w:t>2</w:t>
      </w:r>
      <w:r w:rsidRPr="00DF2ECB">
        <w:rPr>
          <w:sz w:val="28"/>
          <w:szCs w:val="28"/>
        </w:rPr>
        <w:t xml:space="preserve">, </w:t>
      </w:r>
      <w:r w:rsidRPr="00DF2ECB">
        <w:rPr>
          <w:b/>
          <w:bCs/>
          <w:sz w:val="28"/>
          <w:szCs w:val="28"/>
          <w:lang w:val="en-US"/>
        </w:rPr>
        <w:t>r</w:t>
      </w:r>
      <w:r w:rsidRPr="00DF2ECB">
        <w:rPr>
          <w:b/>
          <w:bCs/>
          <w:sz w:val="28"/>
          <w:szCs w:val="28"/>
          <w:vertAlign w:val="subscript"/>
        </w:rPr>
        <w:t>1</w:t>
      </w:r>
      <w:r w:rsidRPr="00DF2ECB">
        <w:rPr>
          <w:sz w:val="28"/>
          <w:szCs w:val="28"/>
        </w:rPr>
        <w:t xml:space="preserve"> – радиусы катков.</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Во фрикционных механизмах с пересекающимися (см. рис. 4, г) осями звеньев геометрическое скольжение отсутствует при совпадении вершин конусов образующих катков с точкой </w:t>
      </w:r>
      <w:r w:rsidRPr="00DF2ECB">
        <w:rPr>
          <w:b/>
          <w:bCs/>
          <w:sz w:val="28"/>
          <w:szCs w:val="28"/>
        </w:rPr>
        <w:t>0</w:t>
      </w:r>
      <w:r w:rsidRPr="00DF2ECB">
        <w:rPr>
          <w:sz w:val="28"/>
          <w:szCs w:val="28"/>
        </w:rPr>
        <w:t xml:space="preserve"> пересечения осей. Тогда передаточное отношение без учета упругого скольжения</w:t>
      </w:r>
    </w:p>
    <w:p w:rsidR="008508D7" w:rsidRPr="00EB2A96" w:rsidRDefault="008508D7" w:rsidP="00DF2ECB">
      <w:pPr>
        <w:widowControl w:val="0"/>
        <w:spacing w:line="360" w:lineRule="auto"/>
        <w:ind w:firstLine="709"/>
        <w:jc w:val="both"/>
        <w:rPr>
          <w:sz w:val="28"/>
          <w:szCs w:val="28"/>
        </w:rPr>
      </w:pPr>
      <w:r w:rsidRPr="00DF2ECB">
        <w:rPr>
          <w:sz w:val="28"/>
          <w:szCs w:val="28"/>
          <w:lang w:val="en-US"/>
        </w:rPr>
        <w:t>i</w:t>
      </w:r>
      <w:r w:rsidRPr="00EB2A96">
        <w:rPr>
          <w:sz w:val="28"/>
          <w:szCs w:val="28"/>
          <w:vertAlign w:val="subscript"/>
        </w:rPr>
        <w:t>1,2</w:t>
      </w:r>
      <w:r w:rsidRPr="00EB2A96">
        <w:rPr>
          <w:sz w:val="28"/>
          <w:szCs w:val="28"/>
        </w:rPr>
        <w:t xml:space="preserve"> = </w:t>
      </w:r>
      <w:r w:rsidRPr="00DF2ECB">
        <w:rPr>
          <w:sz w:val="28"/>
          <w:szCs w:val="28"/>
          <w:lang w:val="en-US"/>
        </w:rPr>
        <w:t>ω</w:t>
      </w:r>
      <w:r w:rsidRPr="00EB2A96">
        <w:rPr>
          <w:sz w:val="28"/>
          <w:szCs w:val="28"/>
          <w:vertAlign w:val="subscript"/>
        </w:rPr>
        <w:t>1</w:t>
      </w:r>
      <w:r w:rsidRPr="00EB2A96">
        <w:rPr>
          <w:sz w:val="28"/>
          <w:szCs w:val="28"/>
        </w:rPr>
        <w:t>/</w:t>
      </w:r>
      <w:r w:rsidRPr="00DF2ECB">
        <w:rPr>
          <w:sz w:val="28"/>
          <w:szCs w:val="28"/>
          <w:lang w:val="en-US"/>
        </w:rPr>
        <w:t>ω</w:t>
      </w:r>
      <w:r w:rsidRPr="00EB2A96">
        <w:rPr>
          <w:sz w:val="28"/>
          <w:szCs w:val="28"/>
          <w:vertAlign w:val="subscript"/>
        </w:rPr>
        <w:t>2</w:t>
      </w:r>
      <w:r w:rsidRPr="00EB2A96">
        <w:rPr>
          <w:sz w:val="28"/>
          <w:szCs w:val="28"/>
        </w:rPr>
        <w:t xml:space="preserve"> = </w:t>
      </w:r>
      <w:r w:rsidRPr="00DF2ECB">
        <w:rPr>
          <w:sz w:val="28"/>
          <w:szCs w:val="28"/>
          <w:lang w:val="en-US"/>
        </w:rPr>
        <w:t>r</w:t>
      </w:r>
      <w:r w:rsidRPr="00EB2A96">
        <w:rPr>
          <w:sz w:val="28"/>
          <w:szCs w:val="28"/>
          <w:vertAlign w:val="subscript"/>
        </w:rPr>
        <w:t>2</w:t>
      </w:r>
      <w:r w:rsidRPr="00EB2A96">
        <w:rPr>
          <w:sz w:val="28"/>
          <w:szCs w:val="28"/>
        </w:rPr>
        <w:t>'/</w:t>
      </w:r>
      <w:r w:rsidRPr="00DF2ECB">
        <w:rPr>
          <w:sz w:val="28"/>
          <w:szCs w:val="28"/>
          <w:lang w:val="en-US"/>
        </w:rPr>
        <w:t>r</w:t>
      </w:r>
      <w:r w:rsidRPr="00EB2A96">
        <w:rPr>
          <w:sz w:val="28"/>
          <w:szCs w:val="28"/>
          <w:vertAlign w:val="subscript"/>
        </w:rPr>
        <w:t>1</w:t>
      </w:r>
      <w:r w:rsidRPr="00EB2A96">
        <w:rPr>
          <w:sz w:val="28"/>
          <w:szCs w:val="28"/>
        </w:rPr>
        <w:t xml:space="preserve">' = </w:t>
      </w:r>
      <w:r w:rsidRPr="00DF2ECB">
        <w:rPr>
          <w:sz w:val="28"/>
          <w:szCs w:val="28"/>
          <w:lang w:val="en-US"/>
        </w:rPr>
        <w:t>sin</w:t>
      </w:r>
      <w:r w:rsidRPr="00DF2ECB">
        <w:rPr>
          <w:sz w:val="28"/>
          <w:szCs w:val="28"/>
        </w:rPr>
        <w:t>δ</w:t>
      </w:r>
      <w:r w:rsidRPr="00EB2A96">
        <w:rPr>
          <w:sz w:val="28"/>
          <w:szCs w:val="28"/>
          <w:vertAlign w:val="subscript"/>
        </w:rPr>
        <w:t>2</w:t>
      </w:r>
      <w:r w:rsidRPr="00EB2A96">
        <w:rPr>
          <w:sz w:val="28"/>
          <w:szCs w:val="28"/>
        </w:rPr>
        <w:t>/</w:t>
      </w:r>
      <w:r w:rsidRPr="00DF2ECB">
        <w:rPr>
          <w:sz w:val="28"/>
          <w:szCs w:val="28"/>
          <w:lang w:val="en-US"/>
        </w:rPr>
        <w:t>sin</w:t>
      </w:r>
      <w:r w:rsidRPr="00DF2ECB">
        <w:rPr>
          <w:sz w:val="28"/>
          <w:szCs w:val="28"/>
        </w:rPr>
        <w:t>δ</w:t>
      </w:r>
      <w:r w:rsidRPr="00EB2A96">
        <w:rPr>
          <w:sz w:val="28"/>
          <w:szCs w:val="28"/>
          <w:vertAlign w:val="subscript"/>
        </w:rPr>
        <w:t>1</w:t>
      </w:r>
      <w:r w:rsidRPr="00EB2A96">
        <w:rPr>
          <w:sz w:val="28"/>
          <w:szCs w:val="28"/>
        </w:rPr>
        <w:t>,</w:t>
      </w:r>
      <w:r w:rsidR="00DF2ECB" w:rsidRPr="00EB2A96">
        <w:rPr>
          <w:sz w:val="28"/>
          <w:szCs w:val="28"/>
        </w:rPr>
        <w:t xml:space="preserve"> </w:t>
      </w:r>
      <w:r w:rsidRPr="00EB2A96">
        <w:rPr>
          <w:sz w:val="28"/>
          <w:szCs w:val="28"/>
        </w:rPr>
        <w:t>(3)</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где </w:t>
      </w:r>
      <w:r w:rsidRPr="00DF2ECB">
        <w:rPr>
          <w:b/>
          <w:bCs/>
          <w:sz w:val="28"/>
          <w:szCs w:val="28"/>
          <w:lang w:val="en-US"/>
        </w:rPr>
        <w:t>r</w:t>
      </w:r>
      <w:r w:rsidRPr="00DF2ECB">
        <w:rPr>
          <w:b/>
          <w:bCs/>
          <w:sz w:val="28"/>
          <w:szCs w:val="28"/>
          <w:vertAlign w:val="subscript"/>
        </w:rPr>
        <w:t>1</w:t>
      </w:r>
      <w:r w:rsidRPr="00DF2ECB">
        <w:rPr>
          <w:b/>
          <w:bCs/>
          <w:sz w:val="28"/>
          <w:szCs w:val="28"/>
        </w:rPr>
        <w:t>'</w:t>
      </w:r>
      <w:r w:rsidRPr="00DF2ECB">
        <w:rPr>
          <w:sz w:val="28"/>
          <w:szCs w:val="28"/>
        </w:rPr>
        <w:t xml:space="preserve">, </w:t>
      </w:r>
      <w:r w:rsidRPr="00DF2ECB">
        <w:rPr>
          <w:b/>
          <w:bCs/>
          <w:sz w:val="28"/>
          <w:szCs w:val="28"/>
          <w:lang w:val="en-US"/>
        </w:rPr>
        <w:t>r</w:t>
      </w:r>
      <w:r w:rsidRPr="00DF2ECB">
        <w:rPr>
          <w:b/>
          <w:bCs/>
          <w:sz w:val="28"/>
          <w:szCs w:val="28"/>
          <w:vertAlign w:val="subscript"/>
        </w:rPr>
        <w:t>2</w:t>
      </w:r>
      <w:r w:rsidRPr="00DF2ECB">
        <w:rPr>
          <w:b/>
          <w:bCs/>
          <w:sz w:val="28"/>
          <w:szCs w:val="28"/>
        </w:rPr>
        <w:t>'</w:t>
      </w:r>
      <w:r w:rsidRPr="00DF2ECB">
        <w:rPr>
          <w:sz w:val="28"/>
          <w:szCs w:val="28"/>
        </w:rPr>
        <w:t xml:space="preserve">– сопряженные радиусы окружностей катков 1 и 2; </w:t>
      </w:r>
      <w:r w:rsidRPr="00DF2ECB">
        <w:rPr>
          <w:b/>
          <w:bCs/>
          <w:sz w:val="28"/>
          <w:szCs w:val="28"/>
        </w:rPr>
        <w:t>δ</w:t>
      </w:r>
      <w:r w:rsidRPr="00DF2ECB">
        <w:rPr>
          <w:b/>
          <w:bCs/>
          <w:sz w:val="28"/>
          <w:szCs w:val="28"/>
          <w:vertAlign w:val="subscript"/>
        </w:rPr>
        <w:t>1</w:t>
      </w:r>
      <w:r w:rsidRPr="00DF2ECB">
        <w:rPr>
          <w:sz w:val="28"/>
          <w:szCs w:val="28"/>
        </w:rPr>
        <w:t xml:space="preserve">, </w:t>
      </w:r>
      <w:r w:rsidRPr="00DF2ECB">
        <w:rPr>
          <w:b/>
          <w:bCs/>
          <w:sz w:val="28"/>
          <w:szCs w:val="28"/>
        </w:rPr>
        <w:t>δ</w:t>
      </w:r>
      <w:r w:rsidRPr="00DF2ECB">
        <w:rPr>
          <w:b/>
          <w:bCs/>
          <w:sz w:val="28"/>
          <w:szCs w:val="28"/>
          <w:vertAlign w:val="subscript"/>
        </w:rPr>
        <w:t>2</w:t>
      </w:r>
      <w:r w:rsidRPr="00DF2ECB">
        <w:rPr>
          <w:sz w:val="28"/>
          <w:szCs w:val="28"/>
        </w:rPr>
        <w:t xml:space="preserve"> –</w:t>
      </w:r>
      <w:r w:rsidR="00DF2ECB">
        <w:rPr>
          <w:sz w:val="28"/>
          <w:szCs w:val="28"/>
        </w:rPr>
        <w:t xml:space="preserve"> </w:t>
      </w:r>
      <w:r w:rsidRPr="00DF2ECB">
        <w:rPr>
          <w:sz w:val="28"/>
          <w:szCs w:val="28"/>
        </w:rPr>
        <w:t xml:space="preserve">углы образующих конусов катков 1 и 2. При пересечении осей </w:t>
      </w:r>
      <w:r w:rsidRPr="00DF2ECB">
        <w:rPr>
          <w:b/>
          <w:bCs/>
          <w:sz w:val="28"/>
          <w:szCs w:val="28"/>
        </w:rPr>
        <w:t>О</w:t>
      </w:r>
      <w:r w:rsidRPr="00DF2ECB">
        <w:rPr>
          <w:b/>
          <w:bCs/>
          <w:sz w:val="28"/>
          <w:szCs w:val="28"/>
          <w:vertAlign w:val="subscript"/>
        </w:rPr>
        <w:t>1</w:t>
      </w:r>
      <w:r w:rsidRPr="00DF2ECB">
        <w:rPr>
          <w:sz w:val="28"/>
          <w:szCs w:val="28"/>
        </w:rPr>
        <w:t xml:space="preserve"> и </w:t>
      </w:r>
      <w:r w:rsidRPr="00DF2ECB">
        <w:rPr>
          <w:b/>
          <w:bCs/>
          <w:sz w:val="28"/>
          <w:szCs w:val="28"/>
        </w:rPr>
        <w:t>О</w:t>
      </w:r>
      <w:r w:rsidRPr="00DF2ECB">
        <w:rPr>
          <w:b/>
          <w:bCs/>
          <w:sz w:val="28"/>
          <w:szCs w:val="28"/>
          <w:vertAlign w:val="subscript"/>
        </w:rPr>
        <w:t>2</w:t>
      </w:r>
      <w:r w:rsidRPr="00DF2ECB">
        <w:rPr>
          <w:sz w:val="28"/>
          <w:szCs w:val="28"/>
        </w:rPr>
        <w:t xml:space="preserve"> под прямым углом, т.е. при δ</w:t>
      </w:r>
      <w:r w:rsidRPr="00DF2ECB">
        <w:rPr>
          <w:sz w:val="28"/>
          <w:szCs w:val="28"/>
          <w:vertAlign w:val="subscript"/>
        </w:rPr>
        <w:t>1</w:t>
      </w:r>
      <w:r w:rsidRPr="00DF2ECB">
        <w:rPr>
          <w:sz w:val="28"/>
          <w:szCs w:val="28"/>
        </w:rPr>
        <w:t xml:space="preserve"> + δ</w:t>
      </w:r>
      <w:r w:rsidRPr="00DF2ECB">
        <w:rPr>
          <w:sz w:val="28"/>
          <w:szCs w:val="28"/>
          <w:vertAlign w:val="subscript"/>
        </w:rPr>
        <w:t>2</w:t>
      </w:r>
      <w:r w:rsidRPr="00DF2ECB">
        <w:rPr>
          <w:sz w:val="28"/>
          <w:szCs w:val="28"/>
        </w:rPr>
        <w:t xml:space="preserve"> = 90°, выражение</w:t>
      </w:r>
      <w:r w:rsidR="00DF2ECB">
        <w:rPr>
          <w:sz w:val="28"/>
          <w:szCs w:val="28"/>
        </w:rPr>
        <w:t xml:space="preserve"> </w:t>
      </w:r>
      <w:r w:rsidRPr="00DF2ECB">
        <w:rPr>
          <w:sz w:val="28"/>
          <w:szCs w:val="28"/>
        </w:rPr>
        <w:t>можно представить как</w:t>
      </w:r>
    </w:p>
    <w:p w:rsidR="008508D7" w:rsidRPr="00EB2A96" w:rsidRDefault="008508D7" w:rsidP="00DF2ECB">
      <w:pPr>
        <w:widowControl w:val="0"/>
        <w:spacing w:line="360" w:lineRule="auto"/>
        <w:ind w:firstLine="709"/>
        <w:jc w:val="both"/>
        <w:rPr>
          <w:sz w:val="28"/>
          <w:szCs w:val="28"/>
        </w:rPr>
      </w:pPr>
      <w:r w:rsidRPr="00DF2ECB">
        <w:rPr>
          <w:sz w:val="28"/>
          <w:szCs w:val="28"/>
          <w:lang w:val="en-US"/>
        </w:rPr>
        <w:t>i</w:t>
      </w:r>
      <w:r w:rsidRPr="00DF2ECB">
        <w:rPr>
          <w:sz w:val="28"/>
          <w:szCs w:val="28"/>
          <w:vertAlign w:val="subscript"/>
          <w:lang w:val="en-US"/>
        </w:rPr>
        <w:t>1,2</w:t>
      </w:r>
      <w:r w:rsidRPr="00DF2ECB">
        <w:rPr>
          <w:sz w:val="28"/>
          <w:szCs w:val="28"/>
          <w:lang w:val="en-US"/>
        </w:rPr>
        <w:t xml:space="preserve"> = ω</w:t>
      </w:r>
      <w:r w:rsidRPr="00DF2ECB">
        <w:rPr>
          <w:sz w:val="28"/>
          <w:szCs w:val="28"/>
          <w:vertAlign w:val="subscript"/>
          <w:lang w:val="en-US"/>
        </w:rPr>
        <w:t>1</w:t>
      </w:r>
      <w:r w:rsidRPr="00DF2ECB">
        <w:rPr>
          <w:sz w:val="28"/>
          <w:szCs w:val="28"/>
          <w:lang w:val="en-US"/>
        </w:rPr>
        <w:t>/ω</w:t>
      </w:r>
      <w:r w:rsidRPr="00DF2ECB">
        <w:rPr>
          <w:sz w:val="28"/>
          <w:szCs w:val="28"/>
          <w:vertAlign w:val="subscript"/>
          <w:lang w:val="en-US"/>
        </w:rPr>
        <w:t>2</w:t>
      </w:r>
      <w:r w:rsidRPr="00DF2ECB">
        <w:rPr>
          <w:sz w:val="28"/>
          <w:szCs w:val="28"/>
          <w:lang w:val="en-US"/>
        </w:rPr>
        <w:t xml:space="preserve"> = tg</w:t>
      </w:r>
      <w:r w:rsidRPr="00DF2ECB">
        <w:rPr>
          <w:sz w:val="28"/>
          <w:szCs w:val="28"/>
        </w:rPr>
        <w:t>δ</w:t>
      </w:r>
      <w:r w:rsidRPr="00DF2ECB">
        <w:rPr>
          <w:sz w:val="28"/>
          <w:szCs w:val="28"/>
          <w:vertAlign w:val="subscript"/>
          <w:lang w:val="en-US"/>
        </w:rPr>
        <w:t>2</w:t>
      </w:r>
      <w:r w:rsidRPr="00DF2ECB">
        <w:rPr>
          <w:sz w:val="28"/>
          <w:szCs w:val="28"/>
          <w:lang w:val="en-US"/>
        </w:rPr>
        <w:t xml:space="preserve"> = ctg</w:t>
      </w:r>
      <w:r w:rsidRPr="00DF2ECB">
        <w:rPr>
          <w:sz w:val="28"/>
          <w:szCs w:val="28"/>
        </w:rPr>
        <w:t>δ</w:t>
      </w:r>
      <w:r w:rsidRPr="00DF2ECB">
        <w:rPr>
          <w:sz w:val="28"/>
          <w:szCs w:val="28"/>
          <w:vertAlign w:val="subscript"/>
          <w:lang w:val="en-US"/>
        </w:rPr>
        <w:t>1</w:t>
      </w:r>
      <w:r w:rsidRPr="00DF2ECB">
        <w:rPr>
          <w:sz w:val="28"/>
          <w:szCs w:val="28"/>
          <w:lang w:val="en-US"/>
        </w:rPr>
        <w:t>.</w:t>
      </w:r>
      <w:r w:rsidR="00DF2ECB">
        <w:rPr>
          <w:sz w:val="28"/>
          <w:szCs w:val="28"/>
          <w:lang w:val="en-US"/>
        </w:rPr>
        <w:t xml:space="preserve"> </w:t>
      </w:r>
      <w:r w:rsidRPr="00EB2A96">
        <w:rPr>
          <w:sz w:val="28"/>
          <w:szCs w:val="28"/>
        </w:rPr>
        <w:t>(4)</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Во фрикционном механизме (см. рис. 4, г), называемом лобовым вариатором, ведущий ролик 1, вращающийся с постоянной угловой скоростью </w:t>
      </w:r>
      <w:r w:rsidRPr="00DF2ECB">
        <w:rPr>
          <w:b/>
          <w:bCs/>
          <w:sz w:val="28"/>
          <w:szCs w:val="28"/>
        </w:rPr>
        <w:t>ω</w:t>
      </w:r>
      <w:r w:rsidRPr="00DF2ECB">
        <w:rPr>
          <w:b/>
          <w:bCs/>
          <w:sz w:val="28"/>
          <w:szCs w:val="28"/>
          <w:vertAlign w:val="subscript"/>
        </w:rPr>
        <w:t>1</w:t>
      </w:r>
      <w:r w:rsidRPr="00DF2ECB">
        <w:rPr>
          <w:sz w:val="28"/>
          <w:szCs w:val="28"/>
        </w:rPr>
        <w:t xml:space="preserve">, может перемещаться вдоль оси вала </w:t>
      </w:r>
      <w:r w:rsidRPr="00DF2ECB">
        <w:rPr>
          <w:sz w:val="28"/>
          <w:szCs w:val="28"/>
          <w:lang w:val="en-US"/>
        </w:rPr>
        <w:t>I</w:t>
      </w:r>
      <w:r w:rsidRPr="00DF2ECB">
        <w:rPr>
          <w:sz w:val="28"/>
          <w:szCs w:val="28"/>
        </w:rPr>
        <w:t xml:space="preserve">, например, вдоль шлицевого вала. Скорость вращения </w:t>
      </w:r>
      <w:r w:rsidRPr="00DF2ECB">
        <w:rPr>
          <w:b/>
          <w:bCs/>
          <w:sz w:val="28"/>
          <w:szCs w:val="28"/>
        </w:rPr>
        <w:t>ω</w:t>
      </w:r>
      <w:r w:rsidRPr="00DF2ECB">
        <w:rPr>
          <w:b/>
          <w:bCs/>
          <w:sz w:val="28"/>
          <w:szCs w:val="28"/>
          <w:vertAlign w:val="subscript"/>
        </w:rPr>
        <w:t>2</w:t>
      </w:r>
      <w:r w:rsidRPr="00DF2ECB">
        <w:rPr>
          <w:sz w:val="28"/>
          <w:szCs w:val="28"/>
        </w:rPr>
        <w:t xml:space="preserve"> диска 2, поджимаемого к ролику 1 пружиной 3, будет плавно меняться. Так как линейные скорости в точке касания ролика и диска равны, т.е. ω</w:t>
      </w:r>
      <w:r w:rsidRPr="00DF2ECB">
        <w:rPr>
          <w:sz w:val="28"/>
          <w:szCs w:val="28"/>
          <w:vertAlign w:val="subscript"/>
        </w:rPr>
        <w:t>1</w:t>
      </w:r>
      <w:r w:rsidRPr="00DF2ECB">
        <w:rPr>
          <w:sz w:val="28"/>
          <w:szCs w:val="28"/>
          <w:lang w:val="en-US"/>
        </w:rPr>
        <w:t>r</w:t>
      </w:r>
      <w:r w:rsidRPr="00DF2ECB">
        <w:rPr>
          <w:sz w:val="28"/>
          <w:szCs w:val="28"/>
          <w:vertAlign w:val="subscript"/>
        </w:rPr>
        <w:t>1</w:t>
      </w:r>
      <w:r w:rsidRPr="00DF2ECB">
        <w:rPr>
          <w:sz w:val="28"/>
          <w:szCs w:val="28"/>
        </w:rPr>
        <w:t xml:space="preserve"> = ω</w:t>
      </w:r>
      <w:r w:rsidRPr="00DF2ECB">
        <w:rPr>
          <w:sz w:val="28"/>
          <w:szCs w:val="28"/>
          <w:vertAlign w:val="subscript"/>
        </w:rPr>
        <w:t>2</w:t>
      </w:r>
      <w:r w:rsidRPr="00DF2ECB">
        <w:rPr>
          <w:sz w:val="28"/>
          <w:szCs w:val="28"/>
          <w:lang w:val="en-US"/>
        </w:rPr>
        <w:t>x</w:t>
      </w:r>
      <w:r w:rsidRPr="00DF2ECB">
        <w:rPr>
          <w:sz w:val="28"/>
          <w:szCs w:val="28"/>
        </w:rPr>
        <w:t xml:space="preserve">, где </w:t>
      </w:r>
      <w:r w:rsidRPr="00DF2ECB">
        <w:rPr>
          <w:b/>
          <w:bCs/>
          <w:sz w:val="28"/>
          <w:szCs w:val="28"/>
          <w:lang w:val="en-US"/>
        </w:rPr>
        <w:t>r</w:t>
      </w:r>
      <w:r w:rsidRPr="00DF2ECB">
        <w:rPr>
          <w:b/>
          <w:bCs/>
          <w:sz w:val="28"/>
          <w:szCs w:val="28"/>
          <w:vertAlign w:val="subscript"/>
        </w:rPr>
        <w:t>1</w:t>
      </w:r>
      <w:r w:rsidRPr="00DF2ECB">
        <w:rPr>
          <w:sz w:val="28"/>
          <w:szCs w:val="28"/>
        </w:rPr>
        <w:t xml:space="preserve"> – радиус ролика; </w:t>
      </w:r>
      <w:r w:rsidRPr="00DF2ECB">
        <w:rPr>
          <w:b/>
          <w:bCs/>
          <w:sz w:val="28"/>
          <w:szCs w:val="28"/>
        </w:rPr>
        <w:t>х</w:t>
      </w:r>
      <w:r w:rsidRPr="00DF2ECB">
        <w:rPr>
          <w:sz w:val="28"/>
          <w:szCs w:val="28"/>
        </w:rPr>
        <w:t xml:space="preserve"> – расстояние от оси вращения диска до положения ролика, которое может меняться от нуля до радиуса диска </w:t>
      </w:r>
      <w:r w:rsidRPr="00DF2ECB">
        <w:rPr>
          <w:b/>
          <w:bCs/>
          <w:sz w:val="28"/>
          <w:szCs w:val="28"/>
          <w:lang w:val="en-US"/>
        </w:rPr>
        <w:t>r</w:t>
      </w:r>
      <w:r w:rsidRPr="00DF2ECB">
        <w:rPr>
          <w:b/>
          <w:bCs/>
          <w:sz w:val="28"/>
          <w:szCs w:val="28"/>
          <w:vertAlign w:val="subscript"/>
        </w:rPr>
        <w:t>2</w:t>
      </w:r>
      <w:r w:rsidRPr="00DF2ECB">
        <w:rPr>
          <w:sz w:val="28"/>
          <w:szCs w:val="28"/>
        </w:rPr>
        <w:t>, то передаточное отношение рассматриваемого механизма</w:t>
      </w:r>
    </w:p>
    <w:p w:rsidR="008508D7" w:rsidRPr="00DF2ECB" w:rsidRDefault="008508D7" w:rsidP="00DF2ECB">
      <w:pPr>
        <w:widowControl w:val="0"/>
        <w:spacing w:line="360" w:lineRule="auto"/>
        <w:ind w:firstLine="709"/>
        <w:jc w:val="both"/>
        <w:rPr>
          <w:sz w:val="28"/>
          <w:szCs w:val="28"/>
        </w:rPr>
      </w:pPr>
      <w:r w:rsidRPr="00DF2ECB">
        <w:rPr>
          <w:sz w:val="28"/>
          <w:szCs w:val="28"/>
          <w:lang w:val="en-US"/>
        </w:rPr>
        <w:t>i</w:t>
      </w:r>
      <w:r w:rsidRPr="00DF2ECB">
        <w:rPr>
          <w:sz w:val="28"/>
          <w:szCs w:val="28"/>
          <w:vertAlign w:val="subscript"/>
          <w:lang w:val="en-US"/>
        </w:rPr>
        <w:t>1,2</w:t>
      </w:r>
      <w:r w:rsidRPr="00DF2ECB">
        <w:rPr>
          <w:sz w:val="28"/>
          <w:szCs w:val="28"/>
          <w:lang w:val="en-US"/>
        </w:rPr>
        <w:t xml:space="preserve"> = ω</w:t>
      </w:r>
      <w:r w:rsidRPr="00DF2ECB">
        <w:rPr>
          <w:sz w:val="28"/>
          <w:szCs w:val="28"/>
          <w:vertAlign w:val="subscript"/>
          <w:lang w:val="en-US"/>
        </w:rPr>
        <w:t>1</w:t>
      </w:r>
      <w:r w:rsidRPr="00DF2ECB">
        <w:rPr>
          <w:sz w:val="28"/>
          <w:szCs w:val="28"/>
          <w:lang w:val="en-US"/>
        </w:rPr>
        <w:t>/ω</w:t>
      </w:r>
      <w:r w:rsidRPr="00DF2ECB">
        <w:rPr>
          <w:sz w:val="28"/>
          <w:szCs w:val="28"/>
          <w:vertAlign w:val="subscript"/>
          <w:lang w:val="en-US"/>
        </w:rPr>
        <w:t>2</w:t>
      </w:r>
      <w:r w:rsidRPr="00DF2ECB">
        <w:rPr>
          <w:sz w:val="28"/>
          <w:szCs w:val="28"/>
          <w:lang w:val="en-US"/>
        </w:rPr>
        <w:t xml:space="preserve"> = x/r</w:t>
      </w:r>
      <w:r w:rsidRPr="00DF2ECB">
        <w:rPr>
          <w:sz w:val="28"/>
          <w:szCs w:val="28"/>
          <w:vertAlign w:val="subscript"/>
          <w:lang w:val="en-US"/>
        </w:rPr>
        <w:t>1</w:t>
      </w:r>
      <w:r w:rsidRPr="00DF2ECB">
        <w:rPr>
          <w:sz w:val="28"/>
          <w:szCs w:val="28"/>
          <w:lang w:val="en-US"/>
        </w:rPr>
        <w:t xml:space="preserve"> ≠ const.</w:t>
      </w:r>
      <w:r w:rsidR="00DF2ECB">
        <w:rPr>
          <w:sz w:val="28"/>
          <w:szCs w:val="28"/>
          <w:lang w:val="en-US"/>
        </w:rPr>
        <w:t xml:space="preserve"> </w:t>
      </w:r>
      <w:r w:rsidRPr="00DF2ECB">
        <w:rPr>
          <w:sz w:val="28"/>
          <w:szCs w:val="28"/>
        </w:rPr>
        <w:t>(5)</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Передаточное отношение </w:t>
      </w:r>
      <w:r w:rsidRPr="00DF2ECB">
        <w:rPr>
          <w:sz w:val="28"/>
          <w:szCs w:val="28"/>
          <w:lang w:val="en-US"/>
        </w:rPr>
        <w:t>i</w:t>
      </w:r>
      <w:r w:rsidRPr="00DF2ECB">
        <w:rPr>
          <w:sz w:val="28"/>
          <w:szCs w:val="28"/>
          <w:vertAlign w:val="subscript"/>
        </w:rPr>
        <w:t>1,2</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lang w:val="en-US"/>
        </w:rPr>
        <w:t>ω</w:t>
      </w:r>
      <w:r w:rsidRPr="00DF2ECB">
        <w:rPr>
          <w:sz w:val="28"/>
          <w:szCs w:val="28"/>
          <w:vertAlign w:val="subscript"/>
        </w:rPr>
        <w:t>1</w:t>
      </w:r>
      <w:r w:rsidRPr="00DF2ECB">
        <w:rPr>
          <w:sz w:val="28"/>
          <w:szCs w:val="28"/>
        </w:rPr>
        <w:t>/</w:t>
      </w:r>
      <w:r w:rsidRPr="00DF2ECB">
        <w:rPr>
          <w:sz w:val="28"/>
          <w:szCs w:val="28"/>
          <w:lang w:val="en-US"/>
        </w:rPr>
        <w:t>ω</w:t>
      </w:r>
      <w:r w:rsidRPr="00DF2ECB">
        <w:rPr>
          <w:sz w:val="28"/>
          <w:szCs w:val="28"/>
          <w:vertAlign w:val="subscript"/>
        </w:rPr>
        <w:t>2</w:t>
      </w:r>
      <w:r w:rsidRPr="00DF2ECB">
        <w:rPr>
          <w:sz w:val="28"/>
          <w:szCs w:val="28"/>
        </w:rPr>
        <w:t xml:space="preserve"> малонагруженных фрикционных механизмов принимают в пределах 1</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7, диапазон изменения передаточного отношения</w:t>
      </w:r>
      <w:r w:rsidR="00DF2ECB">
        <w:rPr>
          <w:sz w:val="28"/>
          <w:szCs w:val="28"/>
        </w:rPr>
        <w:t xml:space="preserve"> </w:t>
      </w:r>
      <w:r w:rsidRPr="00DF2ECB">
        <w:rPr>
          <w:sz w:val="28"/>
          <w:szCs w:val="28"/>
        </w:rPr>
        <w:t xml:space="preserve">вариаторов </w:t>
      </w:r>
      <w:r w:rsidRPr="00DF2ECB">
        <w:rPr>
          <w:sz w:val="28"/>
          <w:szCs w:val="28"/>
          <w:lang w:val="en-US"/>
        </w:rPr>
        <w:t>ω</w:t>
      </w:r>
      <w:r w:rsidRPr="00DF2ECB">
        <w:rPr>
          <w:sz w:val="28"/>
          <w:szCs w:val="28"/>
          <w:vertAlign w:val="subscript"/>
        </w:rPr>
        <w:t>2</w:t>
      </w:r>
      <w:r w:rsidRPr="00DF2ECB">
        <w:rPr>
          <w:sz w:val="28"/>
          <w:szCs w:val="28"/>
          <w:vertAlign w:val="subscript"/>
          <w:lang w:val="en-US"/>
        </w:rPr>
        <w:t>max</w:t>
      </w:r>
      <w:r w:rsidRPr="00DF2ECB">
        <w:rPr>
          <w:sz w:val="28"/>
          <w:szCs w:val="28"/>
        </w:rPr>
        <w:t>/</w:t>
      </w:r>
      <w:r w:rsidRPr="00DF2ECB">
        <w:rPr>
          <w:sz w:val="28"/>
          <w:szCs w:val="28"/>
          <w:lang w:val="en-US"/>
        </w:rPr>
        <w:t>ω</w:t>
      </w:r>
      <w:r w:rsidRPr="00DF2ECB">
        <w:rPr>
          <w:sz w:val="28"/>
          <w:szCs w:val="28"/>
          <w:vertAlign w:val="subscript"/>
        </w:rPr>
        <w:t>2</w:t>
      </w:r>
      <w:r w:rsidRPr="00DF2ECB">
        <w:rPr>
          <w:sz w:val="28"/>
          <w:szCs w:val="28"/>
          <w:vertAlign w:val="subscript"/>
          <w:lang w:val="en-US"/>
        </w:rPr>
        <w:t>min</w:t>
      </w:r>
      <w:r w:rsidRPr="00DF2ECB">
        <w:rPr>
          <w:sz w:val="28"/>
          <w:szCs w:val="28"/>
        </w:rPr>
        <w:t xml:space="preserve"> рекомендуется брать 3</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 xml:space="preserve">4. Увеличение передаточного отношения вариаторов связано со значительным ростом габаритов механизма, снижением КПД и предельной мощности, которую может передавать вариатор при малых частотах вращения. Фрикционные механизмы могут работать с окружными скоростями до 25 м/с. Окружные скорости соприкасающихся поверхностей вследствие проскальзывания из-за упругого скольжения не равны. Это учитывают </w:t>
      </w:r>
      <w:r w:rsidRPr="00DF2ECB">
        <w:rPr>
          <w:b/>
          <w:bCs/>
          <w:sz w:val="28"/>
          <w:szCs w:val="28"/>
        </w:rPr>
        <w:t>коэффициентом</w:t>
      </w:r>
      <w:r w:rsidRPr="00DF2ECB">
        <w:rPr>
          <w:sz w:val="28"/>
          <w:szCs w:val="28"/>
        </w:rPr>
        <w:t xml:space="preserve"> </w:t>
      </w:r>
      <w:r w:rsidRPr="00DF2ECB">
        <w:rPr>
          <w:b/>
          <w:bCs/>
          <w:sz w:val="28"/>
          <w:szCs w:val="28"/>
        </w:rPr>
        <w:t>относительного скольжения</w:t>
      </w:r>
    </w:p>
    <w:p w:rsidR="008508D7" w:rsidRPr="00DF2ECB" w:rsidRDefault="008508D7" w:rsidP="00DF2ECB">
      <w:pPr>
        <w:widowControl w:val="0"/>
        <w:spacing w:line="360" w:lineRule="auto"/>
        <w:ind w:firstLine="709"/>
        <w:jc w:val="both"/>
        <w:rPr>
          <w:sz w:val="28"/>
          <w:szCs w:val="28"/>
        </w:rPr>
      </w:pPr>
      <w:r w:rsidRPr="00DF2ECB">
        <w:rPr>
          <w:sz w:val="28"/>
          <w:szCs w:val="28"/>
        </w:rPr>
        <w:t>ξ = (</w:t>
      </w:r>
      <w:r w:rsidRPr="00DF2ECB">
        <w:rPr>
          <w:sz w:val="28"/>
          <w:szCs w:val="28"/>
          <w:lang w:val="en-US"/>
        </w:rPr>
        <w:t>v</w:t>
      </w:r>
      <w:r w:rsidRPr="00DF2ECB">
        <w:rPr>
          <w:sz w:val="28"/>
          <w:szCs w:val="28"/>
          <w:vertAlign w:val="subscript"/>
        </w:rPr>
        <w:t>1</w:t>
      </w:r>
      <w:r w:rsidRPr="00DF2ECB">
        <w:rPr>
          <w:sz w:val="28"/>
          <w:szCs w:val="28"/>
        </w:rPr>
        <w:t xml:space="preserve"> – </w:t>
      </w:r>
      <w:r w:rsidRPr="00DF2ECB">
        <w:rPr>
          <w:sz w:val="28"/>
          <w:szCs w:val="28"/>
          <w:lang w:val="en-US"/>
        </w:rPr>
        <w:t>v</w:t>
      </w:r>
      <w:r w:rsidRPr="00DF2ECB">
        <w:rPr>
          <w:sz w:val="28"/>
          <w:szCs w:val="28"/>
          <w:vertAlign w:val="subscript"/>
        </w:rPr>
        <w:t>2</w:t>
      </w:r>
      <w:r w:rsidRPr="00DF2ECB">
        <w:rPr>
          <w:sz w:val="28"/>
          <w:szCs w:val="28"/>
        </w:rPr>
        <w:t>)/</w:t>
      </w:r>
      <w:r w:rsidRPr="00DF2ECB">
        <w:rPr>
          <w:sz w:val="28"/>
          <w:szCs w:val="28"/>
          <w:lang w:val="en-US"/>
        </w:rPr>
        <w:t>v</w:t>
      </w:r>
      <w:r w:rsidRPr="00DF2ECB">
        <w:rPr>
          <w:sz w:val="28"/>
          <w:szCs w:val="28"/>
          <w:vertAlign w:val="subscript"/>
        </w:rPr>
        <w:t>1</w:t>
      </w:r>
      <w:r w:rsidRPr="00DF2ECB">
        <w:rPr>
          <w:sz w:val="28"/>
          <w:szCs w:val="28"/>
        </w:rPr>
        <w:t xml:space="preserve"> = (1 – </w:t>
      </w:r>
      <w:r w:rsidRPr="00DF2ECB">
        <w:rPr>
          <w:sz w:val="28"/>
          <w:szCs w:val="28"/>
          <w:lang w:val="en-US"/>
        </w:rPr>
        <w:t>v</w:t>
      </w:r>
      <w:r w:rsidRPr="00DF2ECB">
        <w:rPr>
          <w:sz w:val="28"/>
          <w:szCs w:val="28"/>
          <w:vertAlign w:val="subscript"/>
        </w:rPr>
        <w:t>2</w:t>
      </w:r>
      <w:r w:rsidRPr="00DF2ECB">
        <w:rPr>
          <w:sz w:val="28"/>
          <w:szCs w:val="28"/>
        </w:rPr>
        <w:t>/</w:t>
      </w:r>
      <w:r w:rsidRPr="00DF2ECB">
        <w:rPr>
          <w:sz w:val="28"/>
          <w:szCs w:val="28"/>
          <w:lang w:val="en-US"/>
        </w:rPr>
        <w:t>v</w:t>
      </w:r>
      <w:r w:rsidRPr="00DF2ECB">
        <w:rPr>
          <w:sz w:val="28"/>
          <w:szCs w:val="28"/>
          <w:vertAlign w:val="subscript"/>
        </w:rPr>
        <w:t>1</w:t>
      </w:r>
      <w:r w:rsidRPr="00DF2ECB">
        <w:rPr>
          <w:sz w:val="28"/>
          <w:szCs w:val="28"/>
        </w:rPr>
        <w:t>) = [1 – (</w:t>
      </w:r>
      <w:r w:rsidRPr="00DF2ECB">
        <w:rPr>
          <w:sz w:val="28"/>
          <w:szCs w:val="28"/>
          <w:lang w:val="en-US"/>
        </w:rPr>
        <w:t>ω</w:t>
      </w:r>
      <w:r w:rsidRPr="00DF2ECB">
        <w:rPr>
          <w:sz w:val="28"/>
          <w:szCs w:val="28"/>
          <w:vertAlign w:val="subscript"/>
        </w:rPr>
        <w:t>2</w:t>
      </w:r>
      <w:r w:rsidRPr="00DF2ECB">
        <w:rPr>
          <w:sz w:val="28"/>
          <w:szCs w:val="28"/>
          <w:lang w:val="en-US"/>
        </w:rPr>
        <w:t>r</w:t>
      </w:r>
      <w:r w:rsidRPr="00DF2ECB">
        <w:rPr>
          <w:sz w:val="28"/>
          <w:szCs w:val="28"/>
          <w:vertAlign w:val="subscript"/>
        </w:rPr>
        <w:t>2</w:t>
      </w:r>
      <w:r w:rsidRPr="00DF2ECB">
        <w:rPr>
          <w:sz w:val="28"/>
          <w:szCs w:val="28"/>
        </w:rPr>
        <w:t>)/(</w:t>
      </w:r>
      <w:r w:rsidRPr="00DF2ECB">
        <w:rPr>
          <w:sz w:val="28"/>
          <w:szCs w:val="28"/>
          <w:lang w:val="en-US"/>
        </w:rPr>
        <w:t>ω</w:t>
      </w:r>
      <w:r w:rsidRPr="00DF2ECB">
        <w:rPr>
          <w:sz w:val="28"/>
          <w:szCs w:val="28"/>
          <w:vertAlign w:val="subscript"/>
        </w:rPr>
        <w:t>1</w:t>
      </w:r>
      <w:r w:rsidRPr="00DF2ECB">
        <w:rPr>
          <w:sz w:val="28"/>
          <w:szCs w:val="28"/>
          <w:lang w:val="en-US"/>
        </w:rPr>
        <w:t>r</w:t>
      </w:r>
      <w:r w:rsidRPr="00DF2ECB">
        <w:rPr>
          <w:sz w:val="28"/>
          <w:szCs w:val="28"/>
          <w:vertAlign w:val="subscript"/>
        </w:rPr>
        <w:t>1</w:t>
      </w:r>
      <w:r w:rsidRPr="00DF2ECB">
        <w:rPr>
          <w:sz w:val="28"/>
          <w:szCs w:val="28"/>
        </w:rPr>
        <w:t>)]</w:t>
      </w:r>
      <w:r w:rsidR="00DF2ECB">
        <w:rPr>
          <w:sz w:val="28"/>
          <w:szCs w:val="28"/>
        </w:rPr>
        <w:t xml:space="preserve"> </w:t>
      </w:r>
      <w:r w:rsidRPr="00DF2ECB">
        <w:rPr>
          <w:sz w:val="28"/>
          <w:szCs w:val="28"/>
        </w:rPr>
        <w:t>(6)</w:t>
      </w:r>
    </w:p>
    <w:p w:rsidR="008508D7" w:rsidRPr="00DF2ECB" w:rsidRDefault="008508D7" w:rsidP="00DF2ECB">
      <w:pPr>
        <w:widowControl w:val="0"/>
        <w:tabs>
          <w:tab w:val="num" w:pos="0"/>
        </w:tabs>
        <w:spacing w:line="360" w:lineRule="auto"/>
        <w:ind w:firstLine="709"/>
        <w:jc w:val="both"/>
        <w:rPr>
          <w:sz w:val="28"/>
          <w:szCs w:val="28"/>
        </w:rPr>
      </w:pPr>
      <w:r w:rsidRPr="00DF2ECB">
        <w:rPr>
          <w:sz w:val="28"/>
          <w:szCs w:val="28"/>
        </w:rPr>
        <w:t>Величина упругого скольжения невелика, коэффициент скольжения не превышает для стали 0,002</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0,005, для текстолита – 0,01, для резины – 0,03. При выборе одного из катков неметаллическим, величину ξ принимают в переделах 0,01</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0,03. Учитывая проскальзывание вследствие упругого скольжения, передаточное отношение фрикционных механизмов определим из выражения (6) как</w:t>
      </w:r>
    </w:p>
    <w:p w:rsidR="008508D7" w:rsidRPr="00DF2ECB" w:rsidRDefault="008508D7" w:rsidP="00DF2ECB">
      <w:pPr>
        <w:widowControl w:val="0"/>
        <w:tabs>
          <w:tab w:val="num" w:pos="0"/>
        </w:tabs>
        <w:spacing w:line="360" w:lineRule="auto"/>
        <w:ind w:firstLine="709"/>
        <w:jc w:val="both"/>
        <w:rPr>
          <w:sz w:val="28"/>
          <w:szCs w:val="28"/>
        </w:rPr>
      </w:pPr>
      <w:r w:rsidRPr="00DF2ECB">
        <w:rPr>
          <w:sz w:val="28"/>
          <w:szCs w:val="28"/>
          <w:lang w:val="en-US"/>
        </w:rPr>
        <w:t>i</w:t>
      </w:r>
      <w:r w:rsidRPr="00DF2ECB">
        <w:rPr>
          <w:sz w:val="28"/>
          <w:szCs w:val="28"/>
          <w:vertAlign w:val="subscript"/>
        </w:rPr>
        <w:t>1,2</w:t>
      </w:r>
      <w:r w:rsidRPr="00DF2ECB">
        <w:rPr>
          <w:sz w:val="28"/>
          <w:szCs w:val="28"/>
        </w:rPr>
        <w:t xml:space="preserve"> = </w:t>
      </w:r>
      <w:r w:rsidRPr="00DF2ECB">
        <w:rPr>
          <w:sz w:val="28"/>
          <w:szCs w:val="28"/>
          <w:lang w:val="en-US"/>
        </w:rPr>
        <w:t>ω</w:t>
      </w:r>
      <w:r w:rsidRPr="00DF2ECB">
        <w:rPr>
          <w:sz w:val="28"/>
          <w:szCs w:val="28"/>
          <w:vertAlign w:val="subscript"/>
        </w:rPr>
        <w:t>1</w:t>
      </w:r>
      <w:r w:rsidRPr="00DF2ECB">
        <w:rPr>
          <w:sz w:val="28"/>
          <w:szCs w:val="28"/>
        </w:rPr>
        <w:t>/</w:t>
      </w:r>
      <w:r w:rsidRPr="00DF2ECB">
        <w:rPr>
          <w:sz w:val="28"/>
          <w:szCs w:val="28"/>
          <w:lang w:val="en-US"/>
        </w:rPr>
        <w:t>ω</w:t>
      </w:r>
      <w:r w:rsidRPr="00DF2ECB">
        <w:rPr>
          <w:sz w:val="28"/>
          <w:szCs w:val="28"/>
          <w:vertAlign w:val="subscript"/>
        </w:rPr>
        <w:t>2</w:t>
      </w:r>
      <w:r w:rsidRPr="00DF2ECB">
        <w:rPr>
          <w:sz w:val="28"/>
          <w:szCs w:val="28"/>
        </w:rPr>
        <w:t xml:space="preserve"> = (</w:t>
      </w:r>
      <w:r w:rsidRPr="00DF2ECB">
        <w:rPr>
          <w:sz w:val="28"/>
          <w:szCs w:val="28"/>
          <w:lang w:val="en-US"/>
        </w:rPr>
        <w:t>r</w:t>
      </w:r>
      <w:r w:rsidRPr="00DF2ECB">
        <w:rPr>
          <w:sz w:val="28"/>
          <w:szCs w:val="28"/>
          <w:vertAlign w:val="subscript"/>
        </w:rPr>
        <w:t>2</w:t>
      </w:r>
      <w:r w:rsidRPr="00DF2ECB">
        <w:rPr>
          <w:sz w:val="28"/>
          <w:szCs w:val="28"/>
        </w:rPr>
        <w:t>/</w:t>
      </w:r>
      <w:r w:rsidRPr="00DF2ECB">
        <w:rPr>
          <w:sz w:val="28"/>
          <w:szCs w:val="28"/>
          <w:lang w:val="en-US"/>
        </w:rPr>
        <w:t>r</w:t>
      </w:r>
      <w:r w:rsidRPr="00DF2ECB">
        <w:rPr>
          <w:sz w:val="28"/>
          <w:szCs w:val="28"/>
          <w:vertAlign w:val="subscript"/>
        </w:rPr>
        <w:t>1</w:t>
      </w:r>
      <w:r w:rsidRPr="00DF2ECB">
        <w:rPr>
          <w:sz w:val="28"/>
          <w:szCs w:val="28"/>
        </w:rPr>
        <w:t xml:space="preserve">)[1/(1 – </w:t>
      </w:r>
      <w:r w:rsidRPr="00DF2ECB">
        <w:rPr>
          <w:sz w:val="28"/>
          <w:szCs w:val="28"/>
          <w:lang w:val="en-US"/>
        </w:rPr>
        <w:t>ξ</w:t>
      </w:r>
      <w:r w:rsidRPr="00DF2ECB">
        <w:rPr>
          <w:sz w:val="28"/>
          <w:szCs w:val="28"/>
        </w:rPr>
        <w:t>)]. (7)</w:t>
      </w:r>
    </w:p>
    <w:p w:rsidR="008508D7" w:rsidRPr="00DF2ECB" w:rsidRDefault="008508D7" w:rsidP="00DF2ECB">
      <w:pPr>
        <w:widowControl w:val="0"/>
        <w:tabs>
          <w:tab w:val="num" w:pos="0"/>
        </w:tabs>
        <w:spacing w:line="360" w:lineRule="auto"/>
        <w:ind w:firstLine="709"/>
        <w:jc w:val="both"/>
        <w:rPr>
          <w:sz w:val="28"/>
          <w:szCs w:val="28"/>
        </w:rPr>
      </w:pPr>
      <w:r w:rsidRPr="00DF2ECB">
        <w:rPr>
          <w:sz w:val="28"/>
          <w:szCs w:val="28"/>
        </w:rPr>
        <w:t>Чем меньше модуль упругости материала катков, тем больше упругое скольжение и больше его влияние на величину передаточного отношения механизма.</w:t>
      </w:r>
    </w:p>
    <w:p w:rsidR="008508D7" w:rsidRPr="00DF2ECB" w:rsidRDefault="008508D7" w:rsidP="00DF2ECB">
      <w:pPr>
        <w:widowControl w:val="0"/>
        <w:tabs>
          <w:tab w:val="num" w:pos="0"/>
        </w:tabs>
        <w:spacing w:line="360" w:lineRule="auto"/>
        <w:ind w:firstLine="709"/>
        <w:jc w:val="both"/>
        <w:rPr>
          <w:sz w:val="28"/>
          <w:szCs w:val="28"/>
        </w:rPr>
      </w:pPr>
    </w:p>
    <w:p w:rsidR="008508D7" w:rsidRPr="00DF2ECB" w:rsidRDefault="00DF2ECB" w:rsidP="00DF2ECB">
      <w:pPr>
        <w:pStyle w:val="3"/>
      </w:pPr>
      <w:r>
        <w:t xml:space="preserve">2.3. </w:t>
      </w:r>
      <w:r w:rsidR="008508D7" w:rsidRPr="00DF2ECB">
        <w:t>Расчет фрикционных передач</w:t>
      </w:r>
    </w:p>
    <w:p w:rsidR="00BD376F" w:rsidRDefault="00BD376F" w:rsidP="00DF2ECB">
      <w:pPr>
        <w:widowControl w:val="0"/>
        <w:spacing w:line="360" w:lineRule="auto"/>
        <w:ind w:firstLine="709"/>
        <w:jc w:val="both"/>
        <w:rPr>
          <w:sz w:val="28"/>
          <w:szCs w:val="28"/>
        </w:rPr>
      </w:pPr>
    </w:p>
    <w:p w:rsidR="008508D7" w:rsidRPr="00DF2ECB" w:rsidRDefault="008508D7" w:rsidP="00DF2ECB">
      <w:pPr>
        <w:widowControl w:val="0"/>
        <w:spacing w:line="360" w:lineRule="auto"/>
        <w:ind w:firstLine="709"/>
        <w:jc w:val="both"/>
        <w:rPr>
          <w:sz w:val="28"/>
          <w:szCs w:val="28"/>
        </w:rPr>
      </w:pPr>
      <w:r w:rsidRPr="00DF2ECB">
        <w:rPr>
          <w:sz w:val="28"/>
          <w:szCs w:val="28"/>
        </w:rPr>
        <w:t xml:space="preserve">Рассмотрим фрикционную передачу с цилиндрическими катками </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(рис.4, а). При проектировании для катков выбирают материалы, обладающие достаточно большими значениями коэффициента трения скольжения и модуля упругости, износостойкостью. Чаще всего применяют стали, текстолит, резину. Значения коэффициентов трения </w:t>
      </w:r>
      <w:r w:rsidRPr="00DF2ECB">
        <w:rPr>
          <w:b/>
          <w:bCs/>
          <w:sz w:val="28"/>
          <w:szCs w:val="28"/>
          <w:lang w:val="en-US"/>
        </w:rPr>
        <w:t>f</w:t>
      </w:r>
      <w:r w:rsidRPr="00DF2ECB">
        <w:rPr>
          <w:sz w:val="28"/>
          <w:szCs w:val="28"/>
        </w:rPr>
        <w:t xml:space="preserve"> некоторых пар материалов, параметров их износостойкости приведены в табл. 1.</w:t>
      </w:r>
    </w:p>
    <w:p w:rsidR="008508D7" w:rsidRPr="00DF2ECB" w:rsidRDefault="008508D7" w:rsidP="00DF2ECB">
      <w:pPr>
        <w:widowControl w:val="0"/>
        <w:spacing w:line="360" w:lineRule="auto"/>
        <w:ind w:firstLine="709"/>
        <w:jc w:val="both"/>
        <w:rPr>
          <w:sz w:val="28"/>
          <w:szCs w:val="28"/>
        </w:rPr>
      </w:pPr>
    </w:p>
    <w:p w:rsidR="008508D7" w:rsidRPr="00DF2ECB" w:rsidRDefault="008508D7" w:rsidP="00DF2ECB">
      <w:pPr>
        <w:widowControl w:val="0"/>
        <w:spacing w:line="360" w:lineRule="auto"/>
        <w:ind w:firstLine="709"/>
        <w:jc w:val="right"/>
        <w:rPr>
          <w:sz w:val="28"/>
          <w:szCs w:val="28"/>
          <w:lang w:val="en-US"/>
        </w:rPr>
      </w:pPr>
      <w:r w:rsidRPr="00DF2ECB">
        <w:rPr>
          <w:sz w:val="28"/>
          <w:szCs w:val="28"/>
        </w:rPr>
        <w:t>Таблица 1</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1558"/>
        <w:gridCol w:w="1856"/>
        <w:gridCol w:w="1820"/>
        <w:gridCol w:w="1967"/>
      </w:tblGrid>
      <w:tr w:rsidR="008508D7" w:rsidRPr="00DF2ECB">
        <w:tc>
          <w:tcPr>
            <w:tcW w:w="2243" w:type="dxa"/>
            <w:vAlign w:val="center"/>
          </w:tcPr>
          <w:p w:rsidR="008508D7" w:rsidRPr="00DF2ECB" w:rsidRDefault="008508D7" w:rsidP="00DF2ECB">
            <w:pPr>
              <w:widowControl w:val="0"/>
              <w:jc w:val="both"/>
              <w:rPr>
                <w:sz w:val="20"/>
                <w:szCs w:val="20"/>
              </w:rPr>
            </w:pPr>
            <w:r w:rsidRPr="00DF2ECB">
              <w:rPr>
                <w:sz w:val="20"/>
                <w:szCs w:val="20"/>
              </w:rPr>
              <w:t>Материал катков</w:t>
            </w:r>
          </w:p>
        </w:tc>
        <w:tc>
          <w:tcPr>
            <w:tcW w:w="1580" w:type="dxa"/>
            <w:vAlign w:val="center"/>
          </w:tcPr>
          <w:p w:rsidR="008508D7" w:rsidRPr="00DF2ECB" w:rsidRDefault="008508D7" w:rsidP="00DF2ECB">
            <w:pPr>
              <w:widowControl w:val="0"/>
              <w:jc w:val="both"/>
              <w:rPr>
                <w:sz w:val="20"/>
                <w:szCs w:val="20"/>
              </w:rPr>
            </w:pPr>
            <w:r w:rsidRPr="00DF2ECB">
              <w:rPr>
                <w:sz w:val="20"/>
                <w:szCs w:val="20"/>
              </w:rPr>
              <w:t>Условия</w:t>
            </w:r>
            <w:r w:rsidR="00DF2ECB">
              <w:rPr>
                <w:sz w:val="20"/>
                <w:szCs w:val="20"/>
              </w:rPr>
              <w:t xml:space="preserve"> </w:t>
            </w:r>
            <w:r w:rsidRPr="00DF2ECB">
              <w:rPr>
                <w:sz w:val="20"/>
                <w:szCs w:val="20"/>
              </w:rPr>
              <w:t>боты</w:t>
            </w:r>
          </w:p>
        </w:tc>
        <w:tc>
          <w:tcPr>
            <w:tcW w:w="1872" w:type="dxa"/>
            <w:vAlign w:val="center"/>
          </w:tcPr>
          <w:p w:rsidR="008508D7" w:rsidRPr="00DF2ECB" w:rsidRDefault="008508D7" w:rsidP="00DF2ECB">
            <w:pPr>
              <w:widowControl w:val="0"/>
              <w:jc w:val="both"/>
              <w:rPr>
                <w:sz w:val="20"/>
                <w:szCs w:val="20"/>
              </w:rPr>
            </w:pPr>
            <w:r w:rsidRPr="00DF2ECB">
              <w:rPr>
                <w:sz w:val="20"/>
                <w:szCs w:val="20"/>
              </w:rPr>
              <w:t xml:space="preserve">Коэффициент трения, </w:t>
            </w:r>
            <w:r w:rsidRPr="00DF2ECB">
              <w:rPr>
                <w:sz w:val="20"/>
                <w:szCs w:val="20"/>
                <w:lang w:val="en-US"/>
              </w:rPr>
              <w:t>f</w:t>
            </w:r>
          </w:p>
        </w:tc>
        <w:tc>
          <w:tcPr>
            <w:tcW w:w="1836" w:type="dxa"/>
            <w:vAlign w:val="center"/>
          </w:tcPr>
          <w:p w:rsidR="008508D7" w:rsidRPr="00DF2ECB" w:rsidRDefault="008508D7" w:rsidP="00DF2ECB">
            <w:pPr>
              <w:widowControl w:val="0"/>
              <w:jc w:val="both"/>
              <w:rPr>
                <w:sz w:val="20"/>
                <w:szCs w:val="20"/>
              </w:rPr>
            </w:pPr>
            <w:r w:rsidRPr="00DF2ECB">
              <w:rPr>
                <w:sz w:val="20"/>
                <w:szCs w:val="20"/>
              </w:rPr>
              <w:t xml:space="preserve">Допускаемые удельные нагрузки </w:t>
            </w:r>
            <w:r w:rsidRPr="00DF2ECB">
              <w:rPr>
                <w:sz w:val="20"/>
                <w:szCs w:val="20"/>
                <w:lang w:val="en-US"/>
              </w:rPr>
              <w:t>q</w:t>
            </w:r>
            <w:r w:rsidRPr="00DF2ECB">
              <w:rPr>
                <w:sz w:val="20"/>
                <w:szCs w:val="20"/>
                <w:vertAlign w:val="subscript"/>
                <w:lang w:val="en-US"/>
              </w:rPr>
              <w:t>adm</w:t>
            </w:r>
            <w:r w:rsidR="00DF2ECB">
              <w:rPr>
                <w:sz w:val="20"/>
                <w:szCs w:val="20"/>
              </w:rPr>
              <w:t xml:space="preserve">, </w:t>
            </w:r>
            <w:r w:rsidRPr="00DF2ECB">
              <w:rPr>
                <w:sz w:val="20"/>
                <w:szCs w:val="20"/>
              </w:rPr>
              <w:t>кН/м</w:t>
            </w:r>
          </w:p>
        </w:tc>
        <w:tc>
          <w:tcPr>
            <w:tcW w:w="1988" w:type="dxa"/>
            <w:vAlign w:val="center"/>
          </w:tcPr>
          <w:p w:rsidR="008508D7" w:rsidRPr="00DF2ECB" w:rsidRDefault="008508D7" w:rsidP="00DF2ECB">
            <w:pPr>
              <w:widowControl w:val="0"/>
              <w:jc w:val="both"/>
              <w:rPr>
                <w:sz w:val="20"/>
                <w:szCs w:val="20"/>
              </w:rPr>
            </w:pPr>
            <w:r w:rsidRPr="00DF2ECB">
              <w:rPr>
                <w:sz w:val="20"/>
                <w:szCs w:val="20"/>
              </w:rPr>
              <w:t xml:space="preserve">Допускаемые контактные напряжения </w:t>
            </w:r>
            <w:r w:rsidRPr="00DF2ECB">
              <w:rPr>
                <w:sz w:val="20"/>
                <w:szCs w:val="20"/>
                <w:lang w:val="en-US"/>
              </w:rPr>
              <w:t>σ</w:t>
            </w:r>
            <w:r w:rsidRPr="00DF2ECB">
              <w:rPr>
                <w:sz w:val="20"/>
                <w:szCs w:val="20"/>
                <w:vertAlign w:val="subscript"/>
                <w:lang w:val="en-US"/>
              </w:rPr>
              <w:t>Hadm</w:t>
            </w:r>
            <w:r w:rsidRPr="00DF2ECB">
              <w:rPr>
                <w:sz w:val="20"/>
                <w:szCs w:val="20"/>
              </w:rPr>
              <w:t>, МПа</w:t>
            </w:r>
          </w:p>
        </w:tc>
      </w:tr>
      <w:tr w:rsidR="008508D7" w:rsidRPr="00DF2ECB">
        <w:tc>
          <w:tcPr>
            <w:tcW w:w="2243" w:type="dxa"/>
          </w:tcPr>
          <w:p w:rsidR="008508D7" w:rsidRPr="00DF2ECB" w:rsidRDefault="008508D7" w:rsidP="00DF2ECB">
            <w:pPr>
              <w:widowControl w:val="0"/>
              <w:jc w:val="both"/>
              <w:rPr>
                <w:sz w:val="20"/>
                <w:szCs w:val="20"/>
              </w:rPr>
            </w:pPr>
            <w:r w:rsidRPr="00DF2ECB">
              <w:rPr>
                <w:sz w:val="20"/>
                <w:szCs w:val="20"/>
              </w:rPr>
              <w:t>Сталь по стали</w:t>
            </w:r>
          </w:p>
        </w:tc>
        <w:tc>
          <w:tcPr>
            <w:tcW w:w="1580" w:type="dxa"/>
          </w:tcPr>
          <w:p w:rsidR="008508D7" w:rsidRPr="00DF2ECB" w:rsidRDefault="008508D7" w:rsidP="00DF2ECB">
            <w:pPr>
              <w:widowControl w:val="0"/>
              <w:jc w:val="both"/>
              <w:rPr>
                <w:sz w:val="20"/>
                <w:szCs w:val="20"/>
              </w:rPr>
            </w:pPr>
            <w:r w:rsidRPr="00DF2ECB">
              <w:rPr>
                <w:sz w:val="20"/>
                <w:szCs w:val="20"/>
              </w:rPr>
              <w:t>В масле</w:t>
            </w:r>
          </w:p>
        </w:tc>
        <w:tc>
          <w:tcPr>
            <w:tcW w:w="1872" w:type="dxa"/>
          </w:tcPr>
          <w:p w:rsidR="008508D7" w:rsidRPr="00DF2ECB" w:rsidRDefault="008508D7" w:rsidP="00DF2ECB">
            <w:pPr>
              <w:widowControl w:val="0"/>
              <w:jc w:val="both"/>
              <w:rPr>
                <w:sz w:val="20"/>
                <w:szCs w:val="20"/>
              </w:rPr>
            </w:pPr>
            <w:r w:rsidRPr="00DF2ECB">
              <w:rPr>
                <w:sz w:val="20"/>
                <w:szCs w:val="20"/>
              </w:rPr>
              <w:t>0,05</w:t>
            </w:r>
          </w:p>
        </w:tc>
        <w:tc>
          <w:tcPr>
            <w:tcW w:w="1836" w:type="dxa"/>
          </w:tcPr>
          <w:p w:rsidR="008508D7" w:rsidRPr="00DF2ECB" w:rsidRDefault="008508D7" w:rsidP="00DF2ECB">
            <w:pPr>
              <w:widowControl w:val="0"/>
              <w:jc w:val="both"/>
              <w:rPr>
                <w:sz w:val="20"/>
                <w:szCs w:val="20"/>
              </w:rPr>
            </w:pPr>
          </w:p>
        </w:tc>
        <w:tc>
          <w:tcPr>
            <w:tcW w:w="1988" w:type="dxa"/>
          </w:tcPr>
          <w:p w:rsidR="008508D7" w:rsidRPr="00DF2ECB" w:rsidRDefault="008508D7" w:rsidP="00DF2ECB">
            <w:pPr>
              <w:widowControl w:val="0"/>
              <w:jc w:val="both"/>
              <w:rPr>
                <w:sz w:val="20"/>
                <w:szCs w:val="20"/>
              </w:rPr>
            </w:pPr>
            <w:r w:rsidRPr="00DF2ECB">
              <w:rPr>
                <w:sz w:val="20"/>
                <w:szCs w:val="20"/>
              </w:rPr>
              <w:t>(2,5 … 3)НВ</w:t>
            </w:r>
          </w:p>
        </w:tc>
      </w:tr>
      <w:tr w:rsidR="008508D7" w:rsidRPr="00DF2ECB">
        <w:tc>
          <w:tcPr>
            <w:tcW w:w="2243" w:type="dxa"/>
          </w:tcPr>
          <w:p w:rsidR="008508D7" w:rsidRPr="00DF2ECB" w:rsidRDefault="008508D7" w:rsidP="00DF2ECB">
            <w:pPr>
              <w:widowControl w:val="0"/>
              <w:jc w:val="both"/>
              <w:rPr>
                <w:sz w:val="20"/>
                <w:szCs w:val="20"/>
              </w:rPr>
            </w:pPr>
            <w:r w:rsidRPr="00DF2ECB">
              <w:rPr>
                <w:sz w:val="20"/>
                <w:szCs w:val="20"/>
              </w:rPr>
              <w:t>Сталь по стали</w:t>
            </w:r>
          </w:p>
        </w:tc>
        <w:tc>
          <w:tcPr>
            <w:tcW w:w="1580" w:type="dxa"/>
          </w:tcPr>
          <w:p w:rsidR="008508D7" w:rsidRPr="00DF2ECB" w:rsidRDefault="008508D7" w:rsidP="00DF2ECB">
            <w:pPr>
              <w:widowControl w:val="0"/>
              <w:jc w:val="both"/>
              <w:rPr>
                <w:sz w:val="20"/>
                <w:szCs w:val="20"/>
              </w:rPr>
            </w:pPr>
            <w:r w:rsidRPr="00DF2ECB">
              <w:rPr>
                <w:sz w:val="20"/>
                <w:szCs w:val="20"/>
              </w:rPr>
              <w:t>Всухую</w:t>
            </w:r>
          </w:p>
        </w:tc>
        <w:tc>
          <w:tcPr>
            <w:tcW w:w="1872" w:type="dxa"/>
          </w:tcPr>
          <w:p w:rsidR="008508D7" w:rsidRPr="00DF2ECB" w:rsidRDefault="008508D7" w:rsidP="00DF2ECB">
            <w:pPr>
              <w:widowControl w:val="0"/>
              <w:jc w:val="both"/>
              <w:rPr>
                <w:sz w:val="20"/>
                <w:szCs w:val="20"/>
              </w:rPr>
            </w:pPr>
            <w:r w:rsidRPr="00DF2ECB">
              <w:rPr>
                <w:sz w:val="20"/>
                <w:szCs w:val="20"/>
              </w:rPr>
              <w:t>0,1 … 0,15</w:t>
            </w:r>
          </w:p>
        </w:tc>
        <w:tc>
          <w:tcPr>
            <w:tcW w:w="1836" w:type="dxa"/>
          </w:tcPr>
          <w:p w:rsidR="008508D7" w:rsidRPr="00DF2ECB" w:rsidRDefault="008508D7" w:rsidP="00DF2ECB">
            <w:pPr>
              <w:widowControl w:val="0"/>
              <w:jc w:val="both"/>
              <w:rPr>
                <w:sz w:val="20"/>
                <w:szCs w:val="20"/>
              </w:rPr>
            </w:pPr>
          </w:p>
        </w:tc>
        <w:tc>
          <w:tcPr>
            <w:tcW w:w="1988" w:type="dxa"/>
          </w:tcPr>
          <w:p w:rsidR="008508D7" w:rsidRPr="00DF2ECB" w:rsidRDefault="008508D7" w:rsidP="00DF2ECB">
            <w:pPr>
              <w:widowControl w:val="0"/>
              <w:jc w:val="both"/>
              <w:rPr>
                <w:sz w:val="20"/>
                <w:szCs w:val="20"/>
              </w:rPr>
            </w:pPr>
            <w:r w:rsidRPr="00DF2ECB">
              <w:rPr>
                <w:sz w:val="20"/>
                <w:szCs w:val="20"/>
              </w:rPr>
              <w:t>(1,2 … 1,5)НВ</w:t>
            </w:r>
          </w:p>
        </w:tc>
      </w:tr>
      <w:tr w:rsidR="008508D7" w:rsidRPr="00DF2ECB">
        <w:tc>
          <w:tcPr>
            <w:tcW w:w="2243" w:type="dxa"/>
          </w:tcPr>
          <w:p w:rsidR="008508D7" w:rsidRPr="00DF2ECB" w:rsidRDefault="008508D7" w:rsidP="00DF2ECB">
            <w:pPr>
              <w:widowControl w:val="0"/>
              <w:jc w:val="both"/>
              <w:rPr>
                <w:sz w:val="20"/>
                <w:szCs w:val="20"/>
              </w:rPr>
            </w:pPr>
            <w:r w:rsidRPr="00DF2ECB">
              <w:rPr>
                <w:sz w:val="20"/>
                <w:szCs w:val="20"/>
              </w:rPr>
              <w:t>Текстолит по стали</w:t>
            </w:r>
          </w:p>
        </w:tc>
        <w:tc>
          <w:tcPr>
            <w:tcW w:w="1580" w:type="dxa"/>
          </w:tcPr>
          <w:p w:rsidR="008508D7" w:rsidRPr="00DF2ECB" w:rsidRDefault="008508D7" w:rsidP="00DF2ECB">
            <w:pPr>
              <w:widowControl w:val="0"/>
              <w:jc w:val="both"/>
              <w:rPr>
                <w:sz w:val="20"/>
                <w:szCs w:val="20"/>
              </w:rPr>
            </w:pPr>
            <w:r w:rsidRPr="00DF2ECB">
              <w:rPr>
                <w:sz w:val="20"/>
                <w:szCs w:val="20"/>
              </w:rPr>
              <w:t>Всухую</w:t>
            </w:r>
          </w:p>
        </w:tc>
        <w:tc>
          <w:tcPr>
            <w:tcW w:w="1872" w:type="dxa"/>
          </w:tcPr>
          <w:p w:rsidR="008508D7" w:rsidRPr="00DF2ECB" w:rsidRDefault="008508D7" w:rsidP="00DF2ECB">
            <w:pPr>
              <w:widowControl w:val="0"/>
              <w:jc w:val="both"/>
              <w:rPr>
                <w:sz w:val="20"/>
                <w:szCs w:val="20"/>
              </w:rPr>
            </w:pPr>
            <w:r w:rsidRPr="00DF2ECB">
              <w:rPr>
                <w:sz w:val="20"/>
                <w:szCs w:val="20"/>
              </w:rPr>
              <w:t>0,2 … 0,25</w:t>
            </w:r>
          </w:p>
        </w:tc>
        <w:tc>
          <w:tcPr>
            <w:tcW w:w="1836" w:type="dxa"/>
          </w:tcPr>
          <w:p w:rsidR="008508D7" w:rsidRPr="00DF2ECB" w:rsidRDefault="008508D7" w:rsidP="00DF2ECB">
            <w:pPr>
              <w:widowControl w:val="0"/>
              <w:jc w:val="both"/>
              <w:rPr>
                <w:sz w:val="20"/>
                <w:szCs w:val="20"/>
              </w:rPr>
            </w:pPr>
            <w:r w:rsidRPr="00DF2ECB">
              <w:rPr>
                <w:sz w:val="20"/>
                <w:szCs w:val="20"/>
              </w:rPr>
              <w:t>40 … 80</w:t>
            </w:r>
          </w:p>
        </w:tc>
        <w:tc>
          <w:tcPr>
            <w:tcW w:w="1988" w:type="dxa"/>
          </w:tcPr>
          <w:p w:rsidR="008508D7" w:rsidRPr="00DF2ECB" w:rsidRDefault="008508D7" w:rsidP="00DF2ECB">
            <w:pPr>
              <w:widowControl w:val="0"/>
              <w:jc w:val="both"/>
              <w:rPr>
                <w:sz w:val="20"/>
                <w:szCs w:val="20"/>
              </w:rPr>
            </w:pPr>
          </w:p>
        </w:tc>
      </w:tr>
      <w:tr w:rsidR="008508D7" w:rsidRPr="00DF2ECB">
        <w:tc>
          <w:tcPr>
            <w:tcW w:w="2243" w:type="dxa"/>
          </w:tcPr>
          <w:p w:rsidR="008508D7" w:rsidRPr="00DF2ECB" w:rsidRDefault="008508D7" w:rsidP="00DF2ECB">
            <w:pPr>
              <w:widowControl w:val="0"/>
              <w:jc w:val="both"/>
              <w:rPr>
                <w:sz w:val="20"/>
                <w:szCs w:val="20"/>
              </w:rPr>
            </w:pPr>
            <w:r w:rsidRPr="00DF2ECB">
              <w:rPr>
                <w:sz w:val="20"/>
                <w:szCs w:val="20"/>
              </w:rPr>
              <w:t>Резина по стали</w:t>
            </w:r>
          </w:p>
        </w:tc>
        <w:tc>
          <w:tcPr>
            <w:tcW w:w="1580" w:type="dxa"/>
          </w:tcPr>
          <w:p w:rsidR="008508D7" w:rsidRPr="00DF2ECB" w:rsidRDefault="008508D7" w:rsidP="00DF2ECB">
            <w:pPr>
              <w:widowControl w:val="0"/>
              <w:jc w:val="both"/>
              <w:rPr>
                <w:sz w:val="20"/>
                <w:szCs w:val="20"/>
              </w:rPr>
            </w:pPr>
            <w:r w:rsidRPr="00DF2ECB">
              <w:rPr>
                <w:sz w:val="20"/>
                <w:szCs w:val="20"/>
              </w:rPr>
              <w:t>Всухую</w:t>
            </w:r>
          </w:p>
        </w:tc>
        <w:tc>
          <w:tcPr>
            <w:tcW w:w="1872" w:type="dxa"/>
          </w:tcPr>
          <w:p w:rsidR="008508D7" w:rsidRPr="00DF2ECB" w:rsidRDefault="008508D7" w:rsidP="00DF2ECB">
            <w:pPr>
              <w:widowControl w:val="0"/>
              <w:jc w:val="both"/>
              <w:rPr>
                <w:sz w:val="20"/>
                <w:szCs w:val="20"/>
              </w:rPr>
            </w:pPr>
            <w:r w:rsidRPr="00DF2ECB">
              <w:rPr>
                <w:sz w:val="20"/>
                <w:szCs w:val="20"/>
              </w:rPr>
              <w:t>0,45 … 0,6</w:t>
            </w:r>
          </w:p>
        </w:tc>
        <w:tc>
          <w:tcPr>
            <w:tcW w:w="1836" w:type="dxa"/>
          </w:tcPr>
          <w:p w:rsidR="008508D7" w:rsidRPr="00DF2ECB" w:rsidRDefault="008508D7" w:rsidP="00DF2ECB">
            <w:pPr>
              <w:widowControl w:val="0"/>
              <w:jc w:val="both"/>
              <w:rPr>
                <w:sz w:val="20"/>
                <w:szCs w:val="20"/>
              </w:rPr>
            </w:pPr>
            <w:r w:rsidRPr="00DF2ECB">
              <w:rPr>
                <w:sz w:val="20"/>
                <w:szCs w:val="20"/>
              </w:rPr>
              <w:t>10 … 30</w:t>
            </w:r>
          </w:p>
        </w:tc>
        <w:tc>
          <w:tcPr>
            <w:tcW w:w="1988" w:type="dxa"/>
          </w:tcPr>
          <w:p w:rsidR="008508D7" w:rsidRPr="00DF2ECB" w:rsidRDefault="008508D7" w:rsidP="00DF2ECB">
            <w:pPr>
              <w:widowControl w:val="0"/>
              <w:jc w:val="both"/>
              <w:rPr>
                <w:sz w:val="20"/>
                <w:szCs w:val="20"/>
              </w:rPr>
            </w:pPr>
          </w:p>
        </w:tc>
      </w:tr>
    </w:tbl>
    <w:p w:rsidR="00DF2ECB" w:rsidRDefault="00DF2ECB" w:rsidP="00DF2ECB">
      <w:pPr>
        <w:widowControl w:val="0"/>
        <w:spacing w:line="360" w:lineRule="auto"/>
        <w:ind w:firstLine="709"/>
        <w:jc w:val="both"/>
        <w:rPr>
          <w:sz w:val="28"/>
          <w:szCs w:val="28"/>
        </w:rPr>
      </w:pPr>
    </w:p>
    <w:p w:rsidR="008508D7" w:rsidRPr="00DF2ECB" w:rsidRDefault="008508D7" w:rsidP="00DF2ECB">
      <w:pPr>
        <w:widowControl w:val="0"/>
        <w:spacing w:line="360" w:lineRule="auto"/>
        <w:ind w:firstLine="709"/>
        <w:jc w:val="both"/>
        <w:rPr>
          <w:sz w:val="28"/>
          <w:szCs w:val="28"/>
        </w:rPr>
      </w:pPr>
      <w:r w:rsidRPr="00DF2ECB">
        <w:rPr>
          <w:sz w:val="28"/>
          <w:szCs w:val="28"/>
        </w:rPr>
        <w:t xml:space="preserve">Обычно известна величина момента сил сопротивления </w:t>
      </w:r>
      <w:r w:rsidRPr="00DF2ECB">
        <w:rPr>
          <w:b/>
          <w:bCs/>
          <w:sz w:val="28"/>
          <w:szCs w:val="28"/>
        </w:rPr>
        <w:t>М</w:t>
      </w:r>
      <w:r w:rsidRPr="00DF2ECB">
        <w:rPr>
          <w:b/>
          <w:bCs/>
          <w:sz w:val="28"/>
          <w:szCs w:val="28"/>
          <w:vertAlign w:val="subscript"/>
        </w:rPr>
        <w:t>2</w:t>
      </w:r>
      <w:r w:rsidRPr="00DF2ECB">
        <w:rPr>
          <w:sz w:val="28"/>
          <w:szCs w:val="28"/>
        </w:rPr>
        <w:t xml:space="preserve">, действующего на ведомое звено 2, или окружная сила сопротивления </w:t>
      </w:r>
      <w:r w:rsidRPr="00DF2ECB">
        <w:rPr>
          <w:sz w:val="28"/>
          <w:szCs w:val="28"/>
          <w:lang w:val="en-US"/>
        </w:rPr>
        <w:t>F</w:t>
      </w:r>
      <w:r w:rsidRPr="00DF2ECB">
        <w:rPr>
          <w:sz w:val="28"/>
          <w:szCs w:val="28"/>
          <w:vertAlign w:val="subscript"/>
        </w:rPr>
        <w:t>2</w:t>
      </w:r>
      <w:r w:rsidRPr="00DF2ECB">
        <w:rPr>
          <w:sz w:val="28"/>
          <w:szCs w:val="28"/>
        </w:rPr>
        <w:t xml:space="preserve"> = 2М</w:t>
      </w:r>
      <w:r w:rsidRPr="00DF2ECB">
        <w:rPr>
          <w:sz w:val="28"/>
          <w:szCs w:val="28"/>
          <w:vertAlign w:val="subscript"/>
        </w:rPr>
        <w:t>2</w:t>
      </w:r>
      <w:r w:rsidRPr="00DF2ECB">
        <w:rPr>
          <w:sz w:val="28"/>
          <w:szCs w:val="28"/>
        </w:rPr>
        <w:t>/</w:t>
      </w:r>
      <w:r w:rsidRPr="00DF2ECB">
        <w:rPr>
          <w:sz w:val="28"/>
          <w:szCs w:val="28"/>
          <w:lang w:val="en-US"/>
        </w:rPr>
        <w:t>d</w:t>
      </w:r>
      <w:r w:rsidRPr="00DF2ECB">
        <w:rPr>
          <w:sz w:val="28"/>
          <w:szCs w:val="28"/>
          <w:vertAlign w:val="subscript"/>
        </w:rPr>
        <w:t>2</w:t>
      </w:r>
      <w:r w:rsidRPr="00DF2ECB">
        <w:rPr>
          <w:sz w:val="28"/>
          <w:szCs w:val="28"/>
        </w:rPr>
        <w:t xml:space="preserve">, где </w:t>
      </w:r>
      <w:r w:rsidRPr="00DF2ECB">
        <w:rPr>
          <w:sz w:val="28"/>
          <w:szCs w:val="28"/>
          <w:lang w:val="en-US"/>
        </w:rPr>
        <w:t>d</w:t>
      </w:r>
      <w:r w:rsidRPr="00DF2ECB">
        <w:rPr>
          <w:sz w:val="28"/>
          <w:szCs w:val="28"/>
          <w:vertAlign w:val="subscript"/>
        </w:rPr>
        <w:t>2</w:t>
      </w:r>
      <w:r w:rsidRPr="00DF2ECB">
        <w:rPr>
          <w:sz w:val="28"/>
          <w:szCs w:val="28"/>
        </w:rPr>
        <w:t xml:space="preserve"> – диаметр ведомого катка. Движение между звеньями передается за счет сил трения </w:t>
      </w:r>
      <w:r w:rsidRPr="00DF2ECB">
        <w:rPr>
          <w:b/>
          <w:bCs/>
          <w:sz w:val="28"/>
          <w:szCs w:val="28"/>
          <w:lang w:val="en-US"/>
        </w:rPr>
        <w:t>F</w:t>
      </w:r>
      <w:r w:rsidRPr="00DF2ECB">
        <w:rPr>
          <w:b/>
          <w:bCs/>
          <w:sz w:val="28"/>
          <w:szCs w:val="28"/>
          <w:vertAlign w:val="subscript"/>
        </w:rPr>
        <w:t>тр</w:t>
      </w:r>
      <w:r w:rsidRPr="00DF2ECB">
        <w:rPr>
          <w:sz w:val="28"/>
          <w:szCs w:val="28"/>
        </w:rPr>
        <w:t xml:space="preserve">. Для ее создания ведущее 1 и ведомое 2 звенья прижимаются друг к другу с помощью пружин, сил веса, сил электромагнитного поля и т.п. Иногда фрикционные передачи снабжают устройствами автоматического регулирования силы нажатия </w:t>
      </w:r>
      <w:r w:rsidRPr="00DF2ECB">
        <w:rPr>
          <w:sz w:val="28"/>
          <w:szCs w:val="28"/>
          <w:lang w:val="en-US"/>
        </w:rPr>
        <w:t>F</w:t>
      </w:r>
      <w:r w:rsidRPr="00DF2ECB">
        <w:rPr>
          <w:sz w:val="28"/>
          <w:szCs w:val="28"/>
        </w:rPr>
        <w:t xml:space="preserve"> катков друг на друга. Сила нажатия </w:t>
      </w:r>
      <w:r w:rsidRPr="00DF2ECB">
        <w:rPr>
          <w:b/>
          <w:bCs/>
          <w:sz w:val="28"/>
          <w:szCs w:val="28"/>
          <w:lang w:val="en-US"/>
        </w:rPr>
        <w:t>F</w:t>
      </w:r>
      <w:r w:rsidRPr="00DF2ECB">
        <w:rPr>
          <w:sz w:val="28"/>
          <w:szCs w:val="28"/>
        </w:rPr>
        <w:t xml:space="preserve"> определяется из условия отсутствия буксования, когда сила трения </w:t>
      </w:r>
      <w:r w:rsidRPr="00DF2ECB">
        <w:rPr>
          <w:b/>
          <w:bCs/>
          <w:sz w:val="28"/>
          <w:szCs w:val="28"/>
          <w:lang w:val="en-US"/>
        </w:rPr>
        <w:t>F</w:t>
      </w:r>
      <w:r w:rsidRPr="00DF2ECB">
        <w:rPr>
          <w:b/>
          <w:bCs/>
          <w:sz w:val="28"/>
          <w:szCs w:val="28"/>
          <w:vertAlign w:val="subscript"/>
        </w:rPr>
        <w:t>тр</w:t>
      </w:r>
      <w:r w:rsidRPr="00DF2ECB">
        <w:rPr>
          <w:sz w:val="28"/>
          <w:szCs w:val="28"/>
        </w:rPr>
        <w:t xml:space="preserve"> больше окружной силы сопротивления </w:t>
      </w:r>
      <w:r w:rsidRPr="00DF2ECB">
        <w:rPr>
          <w:sz w:val="28"/>
          <w:szCs w:val="28"/>
          <w:lang w:val="en-US"/>
        </w:rPr>
        <w:t>F</w:t>
      </w:r>
      <w:r w:rsidRPr="00DF2ECB">
        <w:rPr>
          <w:sz w:val="28"/>
          <w:szCs w:val="28"/>
          <w:vertAlign w:val="subscript"/>
        </w:rPr>
        <w:t>2</w:t>
      </w:r>
      <w:r w:rsidRPr="00DF2ECB">
        <w:rPr>
          <w:sz w:val="28"/>
          <w:szCs w:val="28"/>
        </w:rPr>
        <w:t xml:space="preserve">, т.е. </w:t>
      </w:r>
      <w:r w:rsidRPr="00DF2ECB">
        <w:rPr>
          <w:sz w:val="28"/>
          <w:szCs w:val="28"/>
          <w:lang w:val="en-US"/>
        </w:rPr>
        <w:t>F</w:t>
      </w:r>
      <w:r w:rsidRPr="00DF2ECB">
        <w:rPr>
          <w:sz w:val="28"/>
          <w:szCs w:val="28"/>
          <w:vertAlign w:val="subscript"/>
        </w:rPr>
        <w:t>тр</w:t>
      </w:r>
      <w:r w:rsidRPr="00DF2ECB">
        <w:rPr>
          <w:sz w:val="28"/>
          <w:szCs w:val="28"/>
        </w:rPr>
        <w:t xml:space="preserve"> = </w:t>
      </w:r>
      <w:r w:rsidRPr="00DF2ECB">
        <w:rPr>
          <w:sz w:val="28"/>
          <w:szCs w:val="28"/>
          <w:lang w:val="en-US"/>
        </w:rPr>
        <w:t>kF</w:t>
      </w:r>
      <w:r w:rsidRPr="00DF2ECB">
        <w:rPr>
          <w:sz w:val="28"/>
          <w:szCs w:val="28"/>
          <w:vertAlign w:val="subscript"/>
        </w:rPr>
        <w:t>2</w:t>
      </w:r>
      <w:r w:rsidRPr="00DF2ECB">
        <w:rPr>
          <w:sz w:val="28"/>
          <w:szCs w:val="28"/>
        </w:rPr>
        <w:t xml:space="preserve">, где </w:t>
      </w:r>
      <w:r w:rsidRPr="00DF2ECB">
        <w:rPr>
          <w:b/>
          <w:bCs/>
          <w:sz w:val="28"/>
          <w:szCs w:val="28"/>
          <w:lang w:val="en-US"/>
        </w:rPr>
        <w:t>k</w:t>
      </w:r>
      <w:r w:rsidRPr="00DF2ECB">
        <w:rPr>
          <w:sz w:val="28"/>
          <w:szCs w:val="28"/>
        </w:rPr>
        <w:t xml:space="preserve"> – коэффициент запаса сцепления; для приборных передач </w:t>
      </w:r>
      <w:r w:rsidRPr="00DF2ECB">
        <w:rPr>
          <w:sz w:val="28"/>
          <w:szCs w:val="28"/>
          <w:lang w:val="en-US"/>
        </w:rPr>
        <w:t>k</w:t>
      </w:r>
      <w:r w:rsidRPr="00DF2ECB">
        <w:rPr>
          <w:sz w:val="28"/>
          <w:szCs w:val="28"/>
        </w:rPr>
        <w:t xml:space="preserve"> = 2 … 3 и для силовых – </w:t>
      </w:r>
      <w:r w:rsidRPr="00DF2ECB">
        <w:rPr>
          <w:sz w:val="28"/>
          <w:szCs w:val="28"/>
          <w:lang w:val="en-US"/>
        </w:rPr>
        <w:t>k</w:t>
      </w:r>
      <w:r w:rsidRPr="00DF2ECB">
        <w:rPr>
          <w:sz w:val="28"/>
          <w:szCs w:val="28"/>
        </w:rPr>
        <w:t xml:space="preserve"> = 1,25 … 1,5. С учетом зависимости </w:t>
      </w:r>
      <w:r w:rsidRPr="00DF2ECB">
        <w:rPr>
          <w:sz w:val="28"/>
          <w:szCs w:val="28"/>
          <w:lang w:val="en-US"/>
        </w:rPr>
        <w:t>F</w:t>
      </w:r>
      <w:r w:rsidRPr="00DF2ECB">
        <w:rPr>
          <w:sz w:val="28"/>
          <w:szCs w:val="28"/>
          <w:vertAlign w:val="subscript"/>
        </w:rPr>
        <w:t>тр</w:t>
      </w:r>
      <w:r w:rsidRPr="00DF2ECB">
        <w:rPr>
          <w:sz w:val="28"/>
          <w:szCs w:val="28"/>
        </w:rPr>
        <w:t xml:space="preserve"> = </w:t>
      </w:r>
      <w:r w:rsidRPr="00DF2ECB">
        <w:rPr>
          <w:sz w:val="28"/>
          <w:szCs w:val="28"/>
          <w:lang w:val="en-US"/>
        </w:rPr>
        <w:t>fF</w:t>
      </w:r>
      <w:r w:rsidRPr="00DF2ECB">
        <w:rPr>
          <w:sz w:val="28"/>
          <w:szCs w:val="28"/>
        </w:rPr>
        <w:t xml:space="preserve"> сила нажатия цилиндрических катков при отсутствии буксования должна быть равна</w:t>
      </w:r>
    </w:p>
    <w:p w:rsidR="008508D7" w:rsidRPr="00DF2ECB" w:rsidRDefault="008508D7" w:rsidP="00DF2ECB">
      <w:pPr>
        <w:widowControl w:val="0"/>
        <w:spacing w:line="360" w:lineRule="auto"/>
        <w:ind w:firstLine="709"/>
        <w:jc w:val="both"/>
        <w:rPr>
          <w:sz w:val="28"/>
          <w:szCs w:val="28"/>
        </w:rPr>
      </w:pPr>
      <w:r w:rsidRPr="00DF2ECB">
        <w:rPr>
          <w:sz w:val="28"/>
          <w:szCs w:val="28"/>
          <w:lang w:val="en-US"/>
        </w:rPr>
        <w:t>F</w:t>
      </w:r>
      <w:r w:rsidRPr="00DF2ECB">
        <w:rPr>
          <w:sz w:val="28"/>
          <w:szCs w:val="28"/>
        </w:rPr>
        <w:t xml:space="preserve"> = (</w:t>
      </w:r>
      <w:r w:rsidRPr="00DF2ECB">
        <w:rPr>
          <w:sz w:val="28"/>
          <w:szCs w:val="28"/>
          <w:lang w:val="en-US"/>
        </w:rPr>
        <w:t>F</w:t>
      </w:r>
      <w:r w:rsidRPr="00DF2ECB">
        <w:rPr>
          <w:sz w:val="28"/>
          <w:szCs w:val="28"/>
          <w:vertAlign w:val="subscript"/>
        </w:rPr>
        <w:t>2</w:t>
      </w:r>
      <w:r w:rsidRPr="00DF2ECB">
        <w:rPr>
          <w:sz w:val="28"/>
          <w:szCs w:val="28"/>
          <w:lang w:val="en-US"/>
        </w:rPr>
        <w:t>k</w:t>
      </w:r>
      <w:r w:rsidRPr="00DF2ECB">
        <w:rPr>
          <w:sz w:val="28"/>
          <w:szCs w:val="28"/>
        </w:rPr>
        <w:t>)/</w:t>
      </w:r>
      <w:r w:rsidRPr="00DF2ECB">
        <w:rPr>
          <w:sz w:val="28"/>
          <w:szCs w:val="28"/>
          <w:lang w:val="en-US"/>
        </w:rPr>
        <w:t>f</w:t>
      </w:r>
      <w:r w:rsidRPr="00DF2ECB">
        <w:rPr>
          <w:sz w:val="28"/>
          <w:szCs w:val="28"/>
        </w:rPr>
        <w:t xml:space="preserve"> = (2</w:t>
      </w:r>
      <w:r w:rsidRPr="00DF2ECB">
        <w:rPr>
          <w:sz w:val="28"/>
          <w:szCs w:val="28"/>
          <w:lang w:val="en-US"/>
        </w:rPr>
        <w:t>M</w:t>
      </w:r>
      <w:r w:rsidRPr="00DF2ECB">
        <w:rPr>
          <w:sz w:val="28"/>
          <w:szCs w:val="28"/>
          <w:vertAlign w:val="subscript"/>
        </w:rPr>
        <w:t>2</w:t>
      </w:r>
      <w:r w:rsidRPr="00DF2ECB">
        <w:rPr>
          <w:sz w:val="28"/>
          <w:szCs w:val="28"/>
          <w:lang w:val="en-US"/>
        </w:rPr>
        <w:t>k</w:t>
      </w:r>
      <w:r w:rsidRPr="00DF2ECB">
        <w:rPr>
          <w:sz w:val="28"/>
          <w:szCs w:val="28"/>
        </w:rPr>
        <w:t>)/(</w:t>
      </w:r>
      <w:r w:rsidRPr="00DF2ECB">
        <w:rPr>
          <w:sz w:val="28"/>
          <w:szCs w:val="28"/>
          <w:lang w:val="en-US"/>
        </w:rPr>
        <w:t>fd</w:t>
      </w:r>
      <w:r w:rsidRPr="00DF2ECB">
        <w:rPr>
          <w:sz w:val="28"/>
          <w:szCs w:val="28"/>
          <w:vertAlign w:val="subscript"/>
        </w:rPr>
        <w:t>2</w:t>
      </w:r>
      <w:r w:rsidRPr="00DF2ECB">
        <w:rPr>
          <w:sz w:val="28"/>
          <w:szCs w:val="28"/>
        </w:rPr>
        <w:t>).</w:t>
      </w:r>
      <w:r w:rsidR="00DF2ECB">
        <w:rPr>
          <w:sz w:val="28"/>
          <w:szCs w:val="28"/>
        </w:rPr>
        <w:t xml:space="preserve"> </w:t>
      </w:r>
      <w:r w:rsidRPr="00DF2ECB">
        <w:rPr>
          <w:sz w:val="28"/>
          <w:szCs w:val="28"/>
        </w:rPr>
        <w:t>(8)</w:t>
      </w:r>
    </w:p>
    <w:p w:rsidR="008508D7" w:rsidRPr="00DF2ECB" w:rsidRDefault="008508D7" w:rsidP="00DF2ECB">
      <w:pPr>
        <w:widowControl w:val="0"/>
        <w:spacing w:line="360" w:lineRule="auto"/>
        <w:ind w:firstLine="709"/>
        <w:jc w:val="both"/>
        <w:rPr>
          <w:sz w:val="28"/>
          <w:szCs w:val="28"/>
        </w:rPr>
      </w:pPr>
      <w:r w:rsidRPr="00DF2ECB">
        <w:rPr>
          <w:sz w:val="28"/>
          <w:szCs w:val="28"/>
        </w:rPr>
        <w:t>На поверхности циклически изменяющейся зоны соприкосновения катков возникают значительные контактные напряжения. Основной причиной повреждения является разрушение рабочих поверхностей соприкасающихся катков. При использовании металлических катков на их рабочих поверхностях возникают ямки выкрашивания вследствие контактной усталости. При использовании неметаллических катков происходит износ и отслаивание материала на этих звеньях.</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При определении диаметров ведущего </w:t>
      </w:r>
      <w:r w:rsidRPr="00DF2ECB">
        <w:rPr>
          <w:b/>
          <w:bCs/>
          <w:sz w:val="28"/>
          <w:szCs w:val="28"/>
          <w:lang w:val="en-US"/>
        </w:rPr>
        <w:t>d</w:t>
      </w:r>
      <w:r w:rsidRPr="00DF2ECB">
        <w:rPr>
          <w:b/>
          <w:bCs/>
          <w:sz w:val="28"/>
          <w:szCs w:val="28"/>
          <w:vertAlign w:val="subscript"/>
        </w:rPr>
        <w:t>1</w:t>
      </w:r>
      <w:r w:rsidRPr="00DF2ECB">
        <w:rPr>
          <w:sz w:val="28"/>
          <w:szCs w:val="28"/>
        </w:rPr>
        <w:t xml:space="preserve"> и ведомого </w:t>
      </w:r>
      <w:r w:rsidRPr="00DF2ECB">
        <w:rPr>
          <w:b/>
          <w:bCs/>
          <w:sz w:val="28"/>
          <w:szCs w:val="28"/>
          <w:lang w:val="en-US"/>
        </w:rPr>
        <w:t>d</w:t>
      </w:r>
      <w:r w:rsidRPr="00DF2ECB">
        <w:rPr>
          <w:b/>
          <w:bCs/>
          <w:sz w:val="28"/>
          <w:szCs w:val="28"/>
          <w:vertAlign w:val="subscript"/>
        </w:rPr>
        <w:t>2</w:t>
      </w:r>
      <w:r w:rsidRPr="00DF2ECB">
        <w:rPr>
          <w:sz w:val="28"/>
          <w:szCs w:val="28"/>
        </w:rPr>
        <w:t xml:space="preserve"> катков, их ширины </w:t>
      </w:r>
      <w:r w:rsidRPr="00DF2ECB">
        <w:rPr>
          <w:b/>
          <w:bCs/>
          <w:sz w:val="28"/>
          <w:szCs w:val="28"/>
          <w:lang w:val="en-US"/>
        </w:rPr>
        <w:t>b</w:t>
      </w:r>
      <w:r w:rsidRPr="00DF2ECB">
        <w:rPr>
          <w:sz w:val="28"/>
          <w:szCs w:val="28"/>
        </w:rPr>
        <w:t>, помимо известных параметров выбранных материалов катков (</w:t>
      </w:r>
      <w:r w:rsidRPr="00DF2ECB">
        <w:rPr>
          <w:sz w:val="28"/>
          <w:szCs w:val="28"/>
          <w:lang w:val="en-US"/>
        </w:rPr>
        <w:t>f</w:t>
      </w:r>
      <w:r w:rsidRPr="00DF2ECB">
        <w:rPr>
          <w:sz w:val="28"/>
          <w:szCs w:val="28"/>
        </w:rPr>
        <w:t xml:space="preserve">, </w:t>
      </w:r>
      <w:r w:rsidRPr="00DF2ECB">
        <w:rPr>
          <w:sz w:val="28"/>
          <w:szCs w:val="28"/>
          <w:lang w:val="en-US"/>
        </w:rPr>
        <w:t>E</w:t>
      </w:r>
      <w:r w:rsidRPr="00DF2ECB">
        <w:rPr>
          <w:sz w:val="28"/>
          <w:szCs w:val="28"/>
          <w:vertAlign w:val="subscript"/>
        </w:rPr>
        <w:t>1</w:t>
      </w:r>
      <w:r w:rsidRPr="00DF2ECB">
        <w:rPr>
          <w:sz w:val="28"/>
          <w:szCs w:val="28"/>
        </w:rPr>
        <w:t xml:space="preserve">, </w:t>
      </w:r>
      <w:r w:rsidRPr="00DF2ECB">
        <w:rPr>
          <w:sz w:val="28"/>
          <w:szCs w:val="28"/>
          <w:lang w:val="en-US"/>
        </w:rPr>
        <w:t>E</w:t>
      </w:r>
      <w:r w:rsidRPr="00DF2ECB">
        <w:rPr>
          <w:sz w:val="28"/>
          <w:szCs w:val="28"/>
          <w:vertAlign w:val="subscript"/>
        </w:rPr>
        <w:t>2</w:t>
      </w:r>
      <w:r w:rsidRPr="00DF2ECB">
        <w:rPr>
          <w:sz w:val="28"/>
          <w:szCs w:val="28"/>
        </w:rPr>
        <w:t xml:space="preserve">, </w:t>
      </w:r>
      <w:r w:rsidRPr="00DF2ECB">
        <w:rPr>
          <w:sz w:val="28"/>
          <w:szCs w:val="28"/>
          <w:lang w:val="en-US"/>
        </w:rPr>
        <w:t>q</w:t>
      </w:r>
      <w:r w:rsidRPr="00DF2ECB">
        <w:rPr>
          <w:sz w:val="28"/>
          <w:szCs w:val="28"/>
          <w:vertAlign w:val="subscript"/>
          <w:lang w:val="en-US"/>
        </w:rPr>
        <w:t>adm</w:t>
      </w:r>
      <w:r w:rsidRPr="00DF2ECB">
        <w:rPr>
          <w:sz w:val="28"/>
          <w:szCs w:val="28"/>
        </w:rPr>
        <w:t>, σ</w:t>
      </w:r>
      <w:r w:rsidRPr="00DF2ECB">
        <w:rPr>
          <w:sz w:val="28"/>
          <w:szCs w:val="28"/>
          <w:vertAlign w:val="subscript"/>
          <w:lang w:val="en-US"/>
        </w:rPr>
        <w:t>Hadm</w:t>
      </w:r>
      <w:r w:rsidRPr="00DF2ECB">
        <w:rPr>
          <w:sz w:val="28"/>
          <w:szCs w:val="28"/>
        </w:rPr>
        <w:t xml:space="preserve">) и момента сил сопротивления </w:t>
      </w:r>
      <w:r w:rsidRPr="00DF2ECB">
        <w:rPr>
          <w:b/>
          <w:bCs/>
          <w:sz w:val="28"/>
          <w:szCs w:val="28"/>
        </w:rPr>
        <w:t>М</w:t>
      </w:r>
      <w:r w:rsidRPr="00DF2ECB">
        <w:rPr>
          <w:b/>
          <w:bCs/>
          <w:sz w:val="28"/>
          <w:szCs w:val="28"/>
          <w:vertAlign w:val="subscript"/>
        </w:rPr>
        <w:t>2</w:t>
      </w:r>
      <w:r w:rsidRPr="00DF2ECB">
        <w:rPr>
          <w:sz w:val="28"/>
          <w:szCs w:val="28"/>
        </w:rPr>
        <w:t xml:space="preserve">, известно передаточное отношение </w:t>
      </w:r>
      <w:r w:rsidRPr="00DF2ECB">
        <w:rPr>
          <w:b/>
          <w:bCs/>
          <w:sz w:val="28"/>
          <w:szCs w:val="28"/>
          <w:lang w:val="en-US"/>
        </w:rPr>
        <w:t>i</w:t>
      </w:r>
      <w:r w:rsidRPr="00DF2ECB">
        <w:rPr>
          <w:sz w:val="28"/>
          <w:szCs w:val="28"/>
        </w:rPr>
        <w:t xml:space="preserve"> рассматриваемой фрикционной передачи.</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Выразим геометрические параметры катков через межосевое расстояние </w:t>
      </w:r>
      <w:r w:rsidRPr="00DF2ECB">
        <w:rPr>
          <w:b/>
          <w:bCs/>
          <w:i/>
          <w:iCs/>
          <w:sz w:val="28"/>
          <w:szCs w:val="28"/>
        </w:rPr>
        <w:t>а</w:t>
      </w:r>
      <w:r w:rsidRPr="00DF2ECB">
        <w:rPr>
          <w:sz w:val="28"/>
          <w:szCs w:val="28"/>
        </w:rPr>
        <w:t xml:space="preserve"> передачи. Из выражения </w:t>
      </w:r>
      <w:r w:rsidRPr="00DF2ECB">
        <w:rPr>
          <w:i/>
          <w:iCs/>
          <w:sz w:val="28"/>
          <w:szCs w:val="28"/>
        </w:rPr>
        <w:t>а</w:t>
      </w:r>
      <w:r w:rsidRPr="00DF2ECB">
        <w:rPr>
          <w:sz w:val="28"/>
          <w:szCs w:val="28"/>
        </w:rPr>
        <w:t xml:space="preserve"> = (</w:t>
      </w:r>
      <w:r w:rsidRPr="00DF2ECB">
        <w:rPr>
          <w:sz w:val="28"/>
          <w:szCs w:val="28"/>
          <w:lang w:val="en-US"/>
        </w:rPr>
        <w:t>d</w:t>
      </w:r>
      <w:r w:rsidRPr="00DF2ECB">
        <w:rPr>
          <w:sz w:val="28"/>
          <w:szCs w:val="28"/>
          <w:vertAlign w:val="subscript"/>
        </w:rPr>
        <w:t>1</w:t>
      </w:r>
      <w:r w:rsidRPr="00DF2ECB">
        <w:rPr>
          <w:sz w:val="28"/>
          <w:szCs w:val="28"/>
        </w:rPr>
        <w:t xml:space="preserve"> + </w:t>
      </w:r>
      <w:r w:rsidRPr="00DF2ECB">
        <w:rPr>
          <w:sz w:val="28"/>
          <w:szCs w:val="28"/>
          <w:lang w:val="en-US"/>
        </w:rPr>
        <w:t>d</w:t>
      </w:r>
      <w:r w:rsidRPr="00DF2ECB">
        <w:rPr>
          <w:sz w:val="28"/>
          <w:szCs w:val="28"/>
          <w:vertAlign w:val="subscript"/>
        </w:rPr>
        <w:t>2</w:t>
      </w:r>
      <w:r w:rsidRPr="00DF2ECB">
        <w:rPr>
          <w:sz w:val="28"/>
          <w:szCs w:val="28"/>
        </w:rPr>
        <w:t>)/2 = [</w:t>
      </w:r>
      <w:r w:rsidRPr="00DF2ECB">
        <w:rPr>
          <w:sz w:val="28"/>
          <w:szCs w:val="28"/>
          <w:lang w:val="en-US"/>
        </w:rPr>
        <w:t>d</w:t>
      </w:r>
      <w:r w:rsidRPr="00DF2ECB">
        <w:rPr>
          <w:sz w:val="28"/>
          <w:szCs w:val="28"/>
          <w:vertAlign w:val="subscript"/>
        </w:rPr>
        <w:t>1</w:t>
      </w:r>
      <w:r w:rsidRPr="00DF2ECB">
        <w:rPr>
          <w:sz w:val="28"/>
          <w:szCs w:val="28"/>
        </w:rPr>
        <w:t>(</w:t>
      </w:r>
      <w:r w:rsidRPr="00DF2ECB">
        <w:rPr>
          <w:sz w:val="28"/>
          <w:szCs w:val="28"/>
          <w:lang w:val="en-US"/>
        </w:rPr>
        <w:t>i</w:t>
      </w:r>
      <w:r w:rsidRPr="00DF2ECB">
        <w:rPr>
          <w:sz w:val="28"/>
          <w:szCs w:val="28"/>
        </w:rPr>
        <w:t xml:space="preserve"> + 1)]/2, где </w:t>
      </w:r>
      <w:r w:rsidRPr="00DF2ECB">
        <w:rPr>
          <w:sz w:val="28"/>
          <w:szCs w:val="28"/>
          <w:lang w:val="en-US"/>
        </w:rPr>
        <w:t>d</w:t>
      </w:r>
      <w:r w:rsidRPr="00DF2ECB">
        <w:rPr>
          <w:sz w:val="28"/>
          <w:szCs w:val="28"/>
          <w:vertAlign w:val="subscript"/>
        </w:rPr>
        <w:t>2</w:t>
      </w:r>
      <w:r w:rsidRPr="00DF2ECB">
        <w:rPr>
          <w:sz w:val="28"/>
          <w:szCs w:val="28"/>
        </w:rPr>
        <w:t xml:space="preserve"> = </w:t>
      </w:r>
      <w:r w:rsidRPr="00DF2ECB">
        <w:rPr>
          <w:sz w:val="28"/>
          <w:szCs w:val="28"/>
          <w:lang w:val="en-US"/>
        </w:rPr>
        <w:t>id</w:t>
      </w:r>
      <w:r w:rsidRPr="00DF2ECB">
        <w:rPr>
          <w:sz w:val="28"/>
          <w:szCs w:val="28"/>
          <w:vertAlign w:val="subscript"/>
        </w:rPr>
        <w:t>1</w:t>
      </w:r>
      <w:r w:rsidRPr="00DF2ECB">
        <w:rPr>
          <w:sz w:val="28"/>
          <w:szCs w:val="28"/>
        </w:rPr>
        <w:t xml:space="preserve"> выразим диаметры катков:</w:t>
      </w:r>
    </w:p>
    <w:p w:rsidR="008508D7" w:rsidRPr="00DF2ECB" w:rsidRDefault="008508D7" w:rsidP="00DF2ECB">
      <w:pPr>
        <w:widowControl w:val="0"/>
        <w:spacing w:line="360" w:lineRule="auto"/>
        <w:ind w:firstLine="709"/>
        <w:jc w:val="both"/>
        <w:rPr>
          <w:sz w:val="28"/>
          <w:szCs w:val="28"/>
        </w:rPr>
      </w:pPr>
      <w:r w:rsidRPr="00DF2ECB">
        <w:rPr>
          <w:sz w:val="28"/>
          <w:szCs w:val="28"/>
          <w:lang w:val="en-US"/>
        </w:rPr>
        <w:t>d</w:t>
      </w:r>
      <w:r w:rsidRPr="00DF2ECB">
        <w:rPr>
          <w:sz w:val="28"/>
          <w:szCs w:val="28"/>
          <w:vertAlign w:val="subscript"/>
        </w:rPr>
        <w:t>1</w:t>
      </w:r>
      <w:r w:rsidRPr="00DF2ECB">
        <w:rPr>
          <w:sz w:val="28"/>
          <w:szCs w:val="28"/>
        </w:rPr>
        <w:t xml:space="preserve"> = 2</w:t>
      </w:r>
      <w:r w:rsidRPr="00DF2ECB">
        <w:rPr>
          <w:i/>
          <w:iCs/>
          <w:sz w:val="28"/>
          <w:szCs w:val="28"/>
          <w:lang w:val="en-US"/>
        </w:rPr>
        <w:t>a</w:t>
      </w:r>
      <w:r w:rsidRPr="00DF2ECB">
        <w:rPr>
          <w:sz w:val="28"/>
          <w:szCs w:val="28"/>
        </w:rPr>
        <w:t>/(</w:t>
      </w:r>
      <w:r w:rsidRPr="00DF2ECB">
        <w:rPr>
          <w:sz w:val="28"/>
          <w:szCs w:val="28"/>
          <w:lang w:val="en-US"/>
        </w:rPr>
        <w:t>i</w:t>
      </w:r>
      <w:r w:rsidRPr="00DF2ECB">
        <w:rPr>
          <w:sz w:val="28"/>
          <w:szCs w:val="28"/>
        </w:rPr>
        <w:t xml:space="preserve"> + 1);</w:t>
      </w:r>
      <w:r w:rsidR="00DF2ECB">
        <w:rPr>
          <w:sz w:val="28"/>
          <w:szCs w:val="28"/>
        </w:rPr>
        <w:t xml:space="preserve"> </w:t>
      </w:r>
      <w:r w:rsidRPr="00DF2ECB">
        <w:rPr>
          <w:sz w:val="28"/>
          <w:szCs w:val="28"/>
          <w:lang w:val="en-US"/>
        </w:rPr>
        <w:t>d</w:t>
      </w:r>
      <w:r w:rsidRPr="00DF2ECB">
        <w:rPr>
          <w:sz w:val="28"/>
          <w:szCs w:val="28"/>
          <w:vertAlign w:val="subscript"/>
        </w:rPr>
        <w:t>2</w:t>
      </w:r>
      <w:r w:rsidRPr="00DF2ECB">
        <w:rPr>
          <w:sz w:val="28"/>
          <w:szCs w:val="28"/>
        </w:rPr>
        <w:t xml:space="preserve"> = 2</w:t>
      </w:r>
      <w:r w:rsidRPr="00DF2ECB">
        <w:rPr>
          <w:i/>
          <w:iCs/>
          <w:sz w:val="28"/>
          <w:szCs w:val="28"/>
        </w:rPr>
        <w:t>а</w:t>
      </w:r>
      <w:r w:rsidRPr="00DF2ECB">
        <w:rPr>
          <w:sz w:val="28"/>
          <w:szCs w:val="28"/>
          <w:lang w:val="en-US"/>
        </w:rPr>
        <w:t>i</w:t>
      </w:r>
      <w:r w:rsidRPr="00DF2ECB">
        <w:rPr>
          <w:sz w:val="28"/>
          <w:szCs w:val="28"/>
        </w:rPr>
        <w:t>/(</w:t>
      </w:r>
      <w:r w:rsidRPr="00DF2ECB">
        <w:rPr>
          <w:sz w:val="28"/>
          <w:szCs w:val="28"/>
          <w:lang w:val="en-US"/>
        </w:rPr>
        <w:t>i</w:t>
      </w:r>
      <w:r w:rsidR="00DF2ECB">
        <w:rPr>
          <w:sz w:val="28"/>
          <w:szCs w:val="28"/>
        </w:rPr>
        <w:t xml:space="preserve"> + 1).</w:t>
      </w:r>
      <w:r w:rsidRPr="00DF2ECB">
        <w:rPr>
          <w:sz w:val="28"/>
          <w:szCs w:val="28"/>
        </w:rPr>
        <w:t>(9)</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Ширину катков </w:t>
      </w:r>
      <w:r w:rsidRPr="00DF2ECB">
        <w:rPr>
          <w:sz w:val="28"/>
          <w:szCs w:val="28"/>
          <w:lang w:val="en-US"/>
        </w:rPr>
        <w:t>b</w:t>
      </w:r>
      <w:r w:rsidRPr="00DF2ECB">
        <w:rPr>
          <w:sz w:val="28"/>
          <w:szCs w:val="28"/>
        </w:rPr>
        <w:t xml:space="preserve"> определим по эмпирической зависимости</w:t>
      </w:r>
    </w:p>
    <w:p w:rsidR="008508D7" w:rsidRPr="00DF2ECB" w:rsidRDefault="008508D7" w:rsidP="00DF2ECB">
      <w:pPr>
        <w:widowControl w:val="0"/>
        <w:spacing w:line="360" w:lineRule="auto"/>
        <w:ind w:firstLine="709"/>
        <w:jc w:val="both"/>
        <w:rPr>
          <w:sz w:val="28"/>
          <w:szCs w:val="28"/>
        </w:rPr>
      </w:pPr>
      <w:r w:rsidRPr="00DF2ECB">
        <w:rPr>
          <w:sz w:val="28"/>
          <w:szCs w:val="28"/>
          <w:lang w:val="en-US"/>
        </w:rPr>
        <w:t>b</w:t>
      </w:r>
      <w:r w:rsidRPr="00DF2ECB">
        <w:rPr>
          <w:sz w:val="28"/>
          <w:szCs w:val="28"/>
        </w:rPr>
        <w:t xml:space="preserve"> = </w:t>
      </w:r>
      <w:r w:rsidRPr="00DF2ECB">
        <w:rPr>
          <w:sz w:val="28"/>
          <w:szCs w:val="28"/>
          <w:lang w:val="en-US"/>
        </w:rPr>
        <w:t>ψ·</w:t>
      </w:r>
      <w:r w:rsidRPr="00DF2ECB">
        <w:rPr>
          <w:i/>
          <w:iCs/>
          <w:sz w:val="28"/>
          <w:szCs w:val="28"/>
          <w:lang w:val="en-US"/>
        </w:rPr>
        <w:t>a</w:t>
      </w:r>
      <w:r w:rsidRPr="00DF2ECB">
        <w:rPr>
          <w:sz w:val="28"/>
          <w:szCs w:val="28"/>
        </w:rPr>
        <w:t>,</w:t>
      </w:r>
      <w:r w:rsidR="00DF2ECB">
        <w:rPr>
          <w:sz w:val="28"/>
          <w:szCs w:val="28"/>
        </w:rPr>
        <w:t xml:space="preserve"> </w:t>
      </w:r>
      <w:r w:rsidRPr="00DF2ECB">
        <w:rPr>
          <w:sz w:val="28"/>
          <w:szCs w:val="28"/>
        </w:rPr>
        <w:t>(10)</w:t>
      </w:r>
    </w:p>
    <w:p w:rsidR="008508D7" w:rsidRPr="00DF2ECB" w:rsidRDefault="008508D7" w:rsidP="00DF2ECB">
      <w:pPr>
        <w:widowControl w:val="0"/>
        <w:spacing w:line="360" w:lineRule="auto"/>
        <w:ind w:firstLine="709"/>
        <w:jc w:val="both"/>
        <w:rPr>
          <w:sz w:val="28"/>
          <w:szCs w:val="28"/>
        </w:rPr>
      </w:pPr>
      <w:r w:rsidRPr="00DF2ECB">
        <w:rPr>
          <w:sz w:val="28"/>
          <w:szCs w:val="28"/>
        </w:rPr>
        <w:t xml:space="preserve">где </w:t>
      </w:r>
      <w:r w:rsidRPr="00DF2ECB">
        <w:rPr>
          <w:sz w:val="28"/>
          <w:szCs w:val="28"/>
          <w:lang w:val="en-US"/>
        </w:rPr>
        <w:t>ψ</w:t>
      </w:r>
      <w:r w:rsidRPr="00DF2ECB">
        <w:rPr>
          <w:sz w:val="28"/>
          <w:szCs w:val="28"/>
        </w:rPr>
        <w:t xml:space="preserve"> = 0,2 … 0,4 – коэффициент ширины.</w:t>
      </w:r>
    </w:p>
    <w:p w:rsidR="008508D7" w:rsidRPr="00DF2ECB" w:rsidRDefault="008508D7" w:rsidP="00DF2ECB">
      <w:pPr>
        <w:pStyle w:val="1"/>
        <w:spacing w:line="360" w:lineRule="auto"/>
        <w:ind w:firstLine="709"/>
        <w:jc w:val="both"/>
        <w:rPr>
          <w:sz w:val="28"/>
          <w:szCs w:val="28"/>
        </w:rPr>
      </w:pPr>
      <w:r w:rsidRPr="00DF2ECB">
        <w:rPr>
          <w:sz w:val="28"/>
          <w:szCs w:val="28"/>
        </w:rPr>
        <w:t>При наличии неметаллических катков условие их прочности с учетом износостойкости примет вид</w:t>
      </w:r>
    </w:p>
    <w:p w:rsidR="008508D7" w:rsidRPr="00DF2ECB" w:rsidRDefault="008508D7" w:rsidP="00DF2ECB">
      <w:pPr>
        <w:pStyle w:val="1"/>
        <w:spacing w:line="360" w:lineRule="auto"/>
        <w:ind w:firstLine="709"/>
        <w:jc w:val="both"/>
        <w:rPr>
          <w:sz w:val="28"/>
          <w:szCs w:val="28"/>
        </w:rPr>
      </w:pPr>
      <w:r w:rsidRPr="00DF2ECB">
        <w:rPr>
          <w:sz w:val="28"/>
          <w:szCs w:val="28"/>
          <w:lang w:val="en-US"/>
        </w:rPr>
        <w:t>q</w:t>
      </w:r>
      <w:r w:rsidRPr="00DF2ECB">
        <w:rPr>
          <w:sz w:val="28"/>
          <w:szCs w:val="28"/>
          <w:vertAlign w:val="subscript"/>
          <w:lang w:val="en-US"/>
        </w:rPr>
        <w:t>max</w:t>
      </w:r>
      <w:r w:rsidRPr="00DF2ECB">
        <w:rPr>
          <w:sz w:val="28"/>
          <w:szCs w:val="28"/>
        </w:rPr>
        <w:t xml:space="preserve"> = </w:t>
      </w:r>
      <w:r w:rsidRPr="00DF2ECB">
        <w:rPr>
          <w:sz w:val="28"/>
          <w:szCs w:val="28"/>
          <w:lang w:val="en-US"/>
        </w:rPr>
        <w:t>F</w:t>
      </w:r>
      <w:r w:rsidRPr="00DF2ECB">
        <w:rPr>
          <w:sz w:val="28"/>
          <w:szCs w:val="28"/>
        </w:rPr>
        <w:t>/</w:t>
      </w:r>
      <w:r w:rsidRPr="00DF2ECB">
        <w:rPr>
          <w:sz w:val="28"/>
          <w:szCs w:val="28"/>
          <w:lang w:val="en-US"/>
        </w:rPr>
        <w:t>b</w:t>
      </w:r>
      <w:r w:rsidRPr="00DF2ECB">
        <w:rPr>
          <w:sz w:val="28"/>
          <w:szCs w:val="28"/>
        </w:rPr>
        <w:t xml:space="preserve"> ≤ </w:t>
      </w:r>
      <w:r w:rsidRPr="00DF2ECB">
        <w:rPr>
          <w:sz w:val="28"/>
          <w:szCs w:val="28"/>
          <w:lang w:val="en-US"/>
        </w:rPr>
        <w:t>q</w:t>
      </w:r>
      <w:r w:rsidRPr="00DF2ECB">
        <w:rPr>
          <w:sz w:val="28"/>
          <w:szCs w:val="28"/>
          <w:vertAlign w:val="subscript"/>
          <w:lang w:val="en-US"/>
        </w:rPr>
        <w:t>adm</w:t>
      </w:r>
      <w:r w:rsidRPr="00DF2ECB">
        <w:rPr>
          <w:sz w:val="28"/>
          <w:szCs w:val="28"/>
        </w:rPr>
        <w:t>,</w:t>
      </w:r>
      <w:r w:rsidR="00DF2ECB">
        <w:rPr>
          <w:sz w:val="28"/>
          <w:szCs w:val="28"/>
        </w:rPr>
        <w:t xml:space="preserve"> </w:t>
      </w:r>
      <w:r w:rsidRPr="00DF2ECB">
        <w:rPr>
          <w:sz w:val="28"/>
          <w:szCs w:val="28"/>
        </w:rPr>
        <w:t>(11)</w:t>
      </w:r>
    </w:p>
    <w:p w:rsidR="008508D7" w:rsidRPr="00DF2ECB" w:rsidRDefault="008508D7" w:rsidP="00DF2ECB">
      <w:pPr>
        <w:pStyle w:val="1"/>
        <w:spacing w:line="360" w:lineRule="auto"/>
        <w:ind w:firstLine="709"/>
        <w:jc w:val="both"/>
        <w:rPr>
          <w:sz w:val="28"/>
          <w:szCs w:val="28"/>
        </w:rPr>
      </w:pPr>
      <w:r w:rsidRPr="00DF2ECB">
        <w:rPr>
          <w:sz w:val="28"/>
          <w:szCs w:val="28"/>
        </w:rPr>
        <w:t xml:space="preserve">где </w:t>
      </w:r>
      <w:r w:rsidRPr="00DF2ECB">
        <w:rPr>
          <w:b/>
          <w:bCs/>
          <w:sz w:val="28"/>
          <w:szCs w:val="28"/>
          <w:lang w:val="en-US"/>
        </w:rPr>
        <w:t>q</w:t>
      </w:r>
      <w:r w:rsidRPr="00DF2ECB">
        <w:rPr>
          <w:b/>
          <w:bCs/>
          <w:sz w:val="28"/>
          <w:szCs w:val="28"/>
          <w:vertAlign w:val="subscript"/>
          <w:lang w:val="en-US"/>
        </w:rPr>
        <w:t>max</w:t>
      </w:r>
      <w:r w:rsidRPr="00DF2ECB">
        <w:rPr>
          <w:sz w:val="28"/>
          <w:szCs w:val="28"/>
        </w:rPr>
        <w:t xml:space="preserve">, </w:t>
      </w:r>
      <w:r w:rsidRPr="00DF2ECB">
        <w:rPr>
          <w:b/>
          <w:bCs/>
          <w:sz w:val="28"/>
          <w:szCs w:val="28"/>
          <w:lang w:val="en-US"/>
        </w:rPr>
        <w:t>q</w:t>
      </w:r>
      <w:r w:rsidRPr="00DF2ECB">
        <w:rPr>
          <w:b/>
          <w:bCs/>
          <w:sz w:val="28"/>
          <w:szCs w:val="28"/>
          <w:vertAlign w:val="subscript"/>
          <w:lang w:val="en-US"/>
        </w:rPr>
        <w:t>adm</w:t>
      </w:r>
      <w:r w:rsidRPr="00DF2ECB">
        <w:rPr>
          <w:sz w:val="28"/>
          <w:szCs w:val="28"/>
        </w:rPr>
        <w:t xml:space="preserve"> – соответственно максимальное и допускаемое удельные нагрузки на поверхности неметаллического катка в кН/м (табл. 1).</w:t>
      </w:r>
    </w:p>
    <w:p w:rsidR="008508D7" w:rsidRPr="00DF2ECB" w:rsidRDefault="008508D7" w:rsidP="00DF2ECB">
      <w:pPr>
        <w:pStyle w:val="1"/>
        <w:spacing w:line="360" w:lineRule="auto"/>
        <w:ind w:firstLine="709"/>
        <w:jc w:val="both"/>
        <w:rPr>
          <w:sz w:val="28"/>
          <w:szCs w:val="28"/>
        </w:rPr>
      </w:pPr>
      <w:r w:rsidRPr="00DF2ECB">
        <w:rPr>
          <w:sz w:val="28"/>
          <w:szCs w:val="28"/>
        </w:rPr>
        <w:t>Выражение (11) с учетом зависимостей (8), (9), (10) примет вид</w:t>
      </w:r>
    </w:p>
    <w:p w:rsidR="008508D7" w:rsidRPr="00EB2A96" w:rsidRDefault="008508D7" w:rsidP="00DF2ECB">
      <w:pPr>
        <w:pStyle w:val="1"/>
        <w:spacing w:line="360" w:lineRule="auto"/>
        <w:ind w:firstLine="709"/>
        <w:jc w:val="both"/>
        <w:rPr>
          <w:sz w:val="28"/>
          <w:szCs w:val="28"/>
        </w:rPr>
      </w:pPr>
      <w:r w:rsidRPr="00DF2ECB">
        <w:rPr>
          <w:sz w:val="28"/>
          <w:szCs w:val="28"/>
          <w:lang w:val="en-US"/>
        </w:rPr>
        <w:t>q</w:t>
      </w:r>
      <w:r w:rsidRPr="00EB2A96">
        <w:rPr>
          <w:sz w:val="28"/>
          <w:szCs w:val="28"/>
        </w:rPr>
        <w:t xml:space="preserve"> = [</w:t>
      </w:r>
      <w:r w:rsidRPr="00DF2ECB">
        <w:rPr>
          <w:sz w:val="28"/>
          <w:szCs w:val="28"/>
          <w:lang w:val="en-US"/>
        </w:rPr>
        <w:t>M</w:t>
      </w:r>
      <w:r w:rsidRPr="00EB2A96">
        <w:rPr>
          <w:sz w:val="28"/>
          <w:szCs w:val="28"/>
          <w:vertAlign w:val="subscript"/>
        </w:rPr>
        <w:t>2</w:t>
      </w:r>
      <w:r w:rsidRPr="00EB2A96">
        <w:rPr>
          <w:sz w:val="28"/>
          <w:szCs w:val="28"/>
        </w:rPr>
        <w:t>(</w:t>
      </w:r>
      <w:r w:rsidRPr="00DF2ECB">
        <w:rPr>
          <w:sz w:val="28"/>
          <w:szCs w:val="28"/>
          <w:lang w:val="en-US"/>
        </w:rPr>
        <w:t>i</w:t>
      </w:r>
      <w:r w:rsidRPr="00EB2A96">
        <w:rPr>
          <w:sz w:val="28"/>
          <w:szCs w:val="28"/>
        </w:rPr>
        <w:t xml:space="preserve"> + 1)</w:t>
      </w:r>
      <w:r w:rsidRPr="00DF2ECB">
        <w:rPr>
          <w:sz w:val="28"/>
          <w:szCs w:val="28"/>
          <w:lang w:val="en-US"/>
        </w:rPr>
        <w:t>k</w:t>
      </w:r>
      <w:r w:rsidRPr="00EB2A96">
        <w:rPr>
          <w:sz w:val="28"/>
          <w:szCs w:val="28"/>
        </w:rPr>
        <w:t>]/(</w:t>
      </w:r>
      <w:r w:rsidRPr="00DF2ECB">
        <w:rPr>
          <w:i/>
          <w:iCs/>
          <w:sz w:val="28"/>
          <w:szCs w:val="28"/>
          <w:lang w:val="en-US"/>
        </w:rPr>
        <w:t>a</w:t>
      </w:r>
      <w:r w:rsidRPr="00EB2A96">
        <w:rPr>
          <w:sz w:val="28"/>
          <w:szCs w:val="28"/>
          <w:vertAlign w:val="superscript"/>
        </w:rPr>
        <w:t>2</w:t>
      </w:r>
      <w:r w:rsidRPr="00DF2ECB">
        <w:rPr>
          <w:sz w:val="28"/>
          <w:szCs w:val="28"/>
          <w:lang w:val="en-US"/>
        </w:rPr>
        <w:t>iψf</w:t>
      </w:r>
      <w:r w:rsidRPr="00EB2A96">
        <w:rPr>
          <w:sz w:val="28"/>
          <w:szCs w:val="28"/>
        </w:rPr>
        <w:t xml:space="preserve">) ≤ </w:t>
      </w:r>
      <w:r w:rsidRPr="00DF2ECB">
        <w:rPr>
          <w:sz w:val="28"/>
          <w:szCs w:val="28"/>
          <w:lang w:val="en-US"/>
        </w:rPr>
        <w:t>q</w:t>
      </w:r>
      <w:r w:rsidRPr="00DF2ECB">
        <w:rPr>
          <w:sz w:val="28"/>
          <w:szCs w:val="28"/>
          <w:vertAlign w:val="subscript"/>
          <w:lang w:val="en-US"/>
        </w:rPr>
        <w:t>adm</w:t>
      </w:r>
      <w:r w:rsidRPr="00EB2A96">
        <w:rPr>
          <w:sz w:val="28"/>
          <w:szCs w:val="28"/>
        </w:rPr>
        <w:t>, (12)</w:t>
      </w:r>
    </w:p>
    <w:p w:rsidR="008508D7" w:rsidRPr="00DF2ECB" w:rsidRDefault="008508D7" w:rsidP="00DF2ECB">
      <w:pPr>
        <w:pStyle w:val="1"/>
        <w:spacing w:line="360" w:lineRule="auto"/>
        <w:ind w:firstLine="709"/>
        <w:jc w:val="both"/>
        <w:rPr>
          <w:sz w:val="28"/>
          <w:szCs w:val="28"/>
        </w:rPr>
      </w:pPr>
      <w:r w:rsidRPr="00DF2ECB">
        <w:rPr>
          <w:sz w:val="28"/>
          <w:szCs w:val="28"/>
        </w:rPr>
        <w:t xml:space="preserve">откуда </w:t>
      </w:r>
      <w:r w:rsidR="00DF2ECB">
        <w:rPr>
          <w:sz w:val="28"/>
          <w:szCs w:val="28"/>
        </w:rPr>
        <w:t xml:space="preserve"> </w:t>
      </w:r>
      <w:r w:rsidRPr="00DF2ECB">
        <w:rPr>
          <w:i/>
          <w:iCs/>
          <w:sz w:val="28"/>
          <w:szCs w:val="28"/>
        </w:rPr>
        <w:t>а</w:t>
      </w:r>
      <w:r w:rsidRPr="00DF2ECB">
        <w:rPr>
          <w:sz w:val="28"/>
          <w:szCs w:val="28"/>
        </w:rPr>
        <w:t xml:space="preserve"> </w:t>
      </w:r>
      <w:r w:rsidR="004B0415">
        <w:rPr>
          <w:position w:val="-14"/>
          <w:sz w:val="28"/>
          <w:szCs w:val="28"/>
          <w:lang w:val="en-US"/>
        </w:rPr>
        <w:pict>
          <v:shape id="_x0000_i1027" type="#_x0000_t75" style="width:138pt;height:21pt">
            <v:imagedata r:id="rId6" o:title=""/>
          </v:shape>
        </w:pict>
      </w:r>
      <w:r w:rsidRPr="00DF2ECB">
        <w:rPr>
          <w:sz w:val="28"/>
          <w:szCs w:val="28"/>
        </w:rPr>
        <w:t>.</w:t>
      </w:r>
      <w:r w:rsidR="00DF2ECB">
        <w:rPr>
          <w:sz w:val="28"/>
          <w:szCs w:val="28"/>
        </w:rPr>
        <w:t xml:space="preserve"> </w:t>
      </w:r>
      <w:r w:rsidRPr="00DF2ECB">
        <w:rPr>
          <w:sz w:val="28"/>
          <w:szCs w:val="28"/>
        </w:rPr>
        <w:t>(13)</w:t>
      </w:r>
    </w:p>
    <w:p w:rsidR="008508D7" w:rsidRPr="00DF2ECB" w:rsidRDefault="008508D7" w:rsidP="00DF2ECB">
      <w:pPr>
        <w:pStyle w:val="1"/>
        <w:spacing w:line="360" w:lineRule="auto"/>
        <w:ind w:firstLine="709"/>
        <w:jc w:val="both"/>
        <w:rPr>
          <w:sz w:val="28"/>
          <w:szCs w:val="28"/>
        </w:rPr>
      </w:pPr>
      <w:r w:rsidRPr="00DF2ECB">
        <w:rPr>
          <w:sz w:val="28"/>
          <w:szCs w:val="28"/>
        </w:rPr>
        <w:t xml:space="preserve">Зная межосевое расстояние </w:t>
      </w:r>
      <w:r w:rsidRPr="00DF2ECB">
        <w:rPr>
          <w:b/>
          <w:bCs/>
          <w:i/>
          <w:iCs/>
          <w:sz w:val="28"/>
          <w:szCs w:val="28"/>
        </w:rPr>
        <w:t>а</w:t>
      </w:r>
      <w:r w:rsidRPr="00DF2ECB">
        <w:rPr>
          <w:sz w:val="28"/>
          <w:szCs w:val="28"/>
        </w:rPr>
        <w:t xml:space="preserve"> передачи, определим, используя зависимости (9) диаметры </w:t>
      </w:r>
      <w:r w:rsidRPr="00DF2ECB">
        <w:rPr>
          <w:b/>
          <w:bCs/>
          <w:sz w:val="28"/>
          <w:szCs w:val="28"/>
          <w:lang w:val="en-US"/>
        </w:rPr>
        <w:t>d</w:t>
      </w:r>
      <w:r w:rsidRPr="00DF2ECB">
        <w:rPr>
          <w:b/>
          <w:bCs/>
          <w:sz w:val="28"/>
          <w:szCs w:val="28"/>
          <w:vertAlign w:val="subscript"/>
        </w:rPr>
        <w:t>1</w:t>
      </w:r>
      <w:r w:rsidRPr="00DF2ECB">
        <w:rPr>
          <w:sz w:val="28"/>
          <w:szCs w:val="28"/>
        </w:rPr>
        <w:t xml:space="preserve"> и </w:t>
      </w:r>
      <w:r w:rsidRPr="00DF2ECB">
        <w:rPr>
          <w:b/>
          <w:bCs/>
          <w:sz w:val="28"/>
          <w:szCs w:val="28"/>
          <w:lang w:val="en-US"/>
        </w:rPr>
        <w:t>d</w:t>
      </w:r>
      <w:r w:rsidRPr="00DF2ECB">
        <w:rPr>
          <w:b/>
          <w:bCs/>
          <w:sz w:val="28"/>
          <w:szCs w:val="28"/>
          <w:vertAlign w:val="subscript"/>
        </w:rPr>
        <w:t>2</w:t>
      </w:r>
      <w:r w:rsidRPr="00DF2ECB">
        <w:rPr>
          <w:sz w:val="28"/>
          <w:szCs w:val="28"/>
        </w:rPr>
        <w:t xml:space="preserve"> катков, используя зависимость (10) – ширину </w:t>
      </w:r>
      <w:r w:rsidRPr="00DF2ECB">
        <w:rPr>
          <w:b/>
          <w:bCs/>
          <w:sz w:val="28"/>
          <w:szCs w:val="28"/>
          <w:lang w:val="en-US"/>
        </w:rPr>
        <w:t>b</w:t>
      </w:r>
      <w:r w:rsidRPr="00DF2ECB">
        <w:rPr>
          <w:sz w:val="28"/>
          <w:szCs w:val="28"/>
        </w:rPr>
        <w:t xml:space="preserve"> катков; и зависимость (8) – силу </w:t>
      </w:r>
      <w:r w:rsidRPr="00DF2ECB">
        <w:rPr>
          <w:b/>
          <w:bCs/>
          <w:sz w:val="28"/>
          <w:szCs w:val="28"/>
          <w:lang w:val="en-US"/>
        </w:rPr>
        <w:t>F</w:t>
      </w:r>
      <w:r w:rsidRPr="00DF2ECB">
        <w:rPr>
          <w:sz w:val="28"/>
          <w:szCs w:val="28"/>
        </w:rPr>
        <w:t xml:space="preserve"> прижатия катков.</w:t>
      </w:r>
    </w:p>
    <w:p w:rsidR="008508D7" w:rsidRPr="00DF2ECB" w:rsidRDefault="008508D7" w:rsidP="00DF2ECB">
      <w:pPr>
        <w:pStyle w:val="1"/>
        <w:spacing w:line="360" w:lineRule="auto"/>
        <w:ind w:firstLine="709"/>
        <w:jc w:val="both"/>
        <w:rPr>
          <w:sz w:val="28"/>
          <w:szCs w:val="28"/>
        </w:rPr>
      </w:pPr>
      <w:r w:rsidRPr="00DF2ECB">
        <w:rPr>
          <w:sz w:val="28"/>
          <w:szCs w:val="28"/>
        </w:rPr>
        <w:t>При наличии во фрикционном механизме только металлических катков условие прочности их должно учитывать контактные напряжения, определяемые по формуле Герца (5.89), а именно</w:t>
      </w:r>
    </w:p>
    <w:p w:rsidR="008508D7" w:rsidRPr="00DF2ECB" w:rsidRDefault="004B0415" w:rsidP="00DF2ECB">
      <w:pPr>
        <w:pStyle w:val="1"/>
        <w:spacing w:line="360" w:lineRule="auto"/>
        <w:ind w:firstLine="709"/>
        <w:jc w:val="both"/>
        <w:rPr>
          <w:sz w:val="28"/>
          <w:szCs w:val="28"/>
        </w:rPr>
      </w:pPr>
      <w:r>
        <w:rPr>
          <w:position w:val="-14"/>
          <w:sz w:val="28"/>
          <w:szCs w:val="28"/>
        </w:rPr>
        <w:pict>
          <v:shape id="_x0000_i1028" type="#_x0000_t75" style="width:201pt;height:23.25pt">
            <v:imagedata r:id="rId7" o:title=""/>
          </v:shape>
        </w:pict>
      </w:r>
      <w:r w:rsidR="008508D7" w:rsidRPr="00DF2ECB">
        <w:rPr>
          <w:sz w:val="28"/>
          <w:szCs w:val="28"/>
        </w:rPr>
        <w:t>,</w:t>
      </w:r>
      <w:r w:rsidR="00DF2ECB">
        <w:rPr>
          <w:sz w:val="28"/>
          <w:szCs w:val="28"/>
        </w:rPr>
        <w:t xml:space="preserve"> </w:t>
      </w:r>
      <w:r w:rsidR="008508D7" w:rsidRPr="00DF2ECB">
        <w:rPr>
          <w:sz w:val="28"/>
          <w:szCs w:val="28"/>
        </w:rPr>
        <w:t>(14)</w:t>
      </w:r>
    </w:p>
    <w:p w:rsidR="008508D7" w:rsidRPr="00DF2ECB" w:rsidRDefault="008508D7" w:rsidP="00DF2ECB">
      <w:pPr>
        <w:pStyle w:val="1"/>
        <w:spacing w:line="360" w:lineRule="auto"/>
        <w:ind w:firstLine="709"/>
        <w:jc w:val="both"/>
        <w:rPr>
          <w:sz w:val="28"/>
          <w:szCs w:val="28"/>
        </w:rPr>
      </w:pPr>
      <w:r w:rsidRPr="00DF2ECB">
        <w:rPr>
          <w:sz w:val="28"/>
          <w:szCs w:val="28"/>
        </w:rPr>
        <w:t xml:space="preserve">где </w:t>
      </w:r>
      <w:r w:rsidRPr="00DF2ECB">
        <w:rPr>
          <w:b/>
          <w:bCs/>
          <w:sz w:val="28"/>
          <w:szCs w:val="28"/>
        </w:rPr>
        <w:t>σ</w:t>
      </w:r>
      <w:r w:rsidRPr="00DF2ECB">
        <w:rPr>
          <w:b/>
          <w:bCs/>
          <w:sz w:val="28"/>
          <w:szCs w:val="28"/>
          <w:vertAlign w:val="subscript"/>
          <w:lang w:val="en-US"/>
        </w:rPr>
        <w:t>Hmax</w:t>
      </w:r>
      <w:r w:rsidRPr="00DF2ECB">
        <w:rPr>
          <w:sz w:val="28"/>
          <w:szCs w:val="28"/>
        </w:rPr>
        <w:t xml:space="preserve">, </w:t>
      </w:r>
      <w:r w:rsidRPr="00DF2ECB">
        <w:rPr>
          <w:b/>
          <w:bCs/>
          <w:sz w:val="28"/>
          <w:szCs w:val="28"/>
        </w:rPr>
        <w:t>σ</w:t>
      </w:r>
      <w:r w:rsidRPr="00DF2ECB">
        <w:rPr>
          <w:b/>
          <w:bCs/>
          <w:sz w:val="28"/>
          <w:szCs w:val="28"/>
          <w:vertAlign w:val="subscript"/>
          <w:lang w:val="en-US"/>
        </w:rPr>
        <w:t>Hadm</w:t>
      </w:r>
      <w:r w:rsidRPr="00DF2ECB">
        <w:rPr>
          <w:sz w:val="28"/>
          <w:szCs w:val="28"/>
        </w:rPr>
        <w:t xml:space="preserve"> – соответственно максимальное и допускаемое контактные напряжения; </w:t>
      </w:r>
      <w:r w:rsidRPr="00DF2ECB">
        <w:rPr>
          <w:sz w:val="28"/>
          <w:szCs w:val="28"/>
          <w:lang w:val="en-US"/>
        </w:rPr>
        <w:t>q</w:t>
      </w:r>
      <w:r w:rsidRPr="00DF2ECB">
        <w:rPr>
          <w:sz w:val="28"/>
          <w:szCs w:val="28"/>
        </w:rPr>
        <w:t xml:space="preserve"> = </w:t>
      </w:r>
      <w:r w:rsidRPr="00DF2ECB">
        <w:rPr>
          <w:sz w:val="28"/>
          <w:szCs w:val="28"/>
          <w:lang w:val="en-US"/>
        </w:rPr>
        <w:t>F</w:t>
      </w:r>
      <w:r w:rsidRPr="00DF2ECB">
        <w:rPr>
          <w:sz w:val="28"/>
          <w:szCs w:val="28"/>
        </w:rPr>
        <w:t>/</w:t>
      </w:r>
      <w:r w:rsidRPr="00DF2ECB">
        <w:rPr>
          <w:sz w:val="28"/>
          <w:szCs w:val="28"/>
          <w:lang w:val="en-US"/>
        </w:rPr>
        <w:t>b</w:t>
      </w:r>
      <w:r w:rsidRPr="00DF2ECB">
        <w:rPr>
          <w:sz w:val="28"/>
          <w:szCs w:val="28"/>
        </w:rPr>
        <w:t xml:space="preserve"> – удельное давление; </w:t>
      </w:r>
      <w:r w:rsidRPr="00DF2ECB">
        <w:rPr>
          <w:sz w:val="28"/>
          <w:szCs w:val="28"/>
          <w:lang w:val="en-US"/>
        </w:rPr>
        <w:t>E</w:t>
      </w:r>
      <w:r w:rsidRPr="00DF2ECB">
        <w:rPr>
          <w:sz w:val="28"/>
          <w:szCs w:val="28"/>
          <w:vertAlign w:val="subscript"/>
        </w:rPr>
        <w:t>п</w:t>
      </w:r>
      <w:r w:rsidRPr="00DF2ECB">
        <w:rPr>
          <w:sz w:val="28"/>
          <w:szCs w:val="28"/>
        </w:rPr>
        <w:t xml:space="preserve"> = 2</w:t>
      </w:r>
      <w:r w:rsidRPr="00DF2ECB">
        <w:rPr>
          <w:sz w:val="28"/>
          <w:szCs w:val="28"/>
          <w:lang w:val="en-US"/>
        </w:rPr>
        <w:t>E</w:t>
      </w:r>
      <w:r w:rsidRPr="00DF2ECB">
        <w:rPr>
          <w:sz w:val="28"/>
          <w:szCs w:val="28"/>
          <w:vertAlign w:val="subscript"/>
        </w:rPr>
        <w:t>1</w:t>
      </w:r>
      <w:r w:rsidRPr="00DF2ECB">
        <w:rPr>
          <w:sz w:val="28"/>
          <w:szCs w:val="28"/>
          <w:lang w:val="en-US"/>
        </w:rPr>
        <w:t>E</w:t>
      </w:r>
      <w:r w:rsidRPr="00DF2ECB">
        <w:rPr>
          <w:sz w:val="28"/>
          <w:szCs w:val="28"/>
          <w:vertAlign w:val="subscript"/>
        </w:rPr>
        <w:t>2</w:t>
      </w:r>
      <w:r w:rsidRPr="00DF2ECB">
        <w:rPr>
          <w:sz w:val="28"/>
          <w:szCs w:val="28"/>
        </w:rPr>
        <w:t>/(</w:t>
      </w:r>
      <w:r w:rsidRPr="00DF2ECB">
        <w:rPr>
          <w:sz w:val="28"/>
          <w:szCs w:val="28"/>
          <w:lang w:val="en-US"/>
        </w:rPr>
        <w:t>E</w:t>
      </w:r>
      <w:r w:rsidRPr="00DF2ECB">
        <w:rPr>
          <w:sz w:val="28"/>
          <w:szCs w:val="28"/>
          <w:vertAlign w:val="subscript"/>
        </w:rPr>
        <w:t>1</w:t>
      </w:r>
      <w:r w:rsidRPr="00DF2ECB">
        <w:rPr>
          <w:sz w:val="28"/>
          <w:szCs w:val="28"/>
        </w:rPr>
        <w:t xml:space="preserve"> + </w:t>
      </w:r>
      <w:r w:rsidRPr="00DF2ECB">
        <w:rPr>
          <w:sz w:val="28"/>
          <w:szCs w:val="28"/>
          <w:lang w:val="en-US"/>
        </w:rPr>
        <w:t>E</w:t>
      </w:r>
      <w:r w:rsidRPr="00DF2ECB">
        <w:rPr>
          <w:sz w:val="28"/>
          <w:szCs w:val="28"/>
          <w:vertAlign w:val="subscript"/>
        </w:rPr>
        <w:t>2</w:t>
      </w:r>
      <w:r w:rsidRPr="00DF2ECB">
        <w:rPr>
          <w:sz w:val="28"/>
          <w:szCs w:val="28"/>
        </w:rPr>
        <w:t>) – приведенный модуль упругости материалов катков; ρ</w:t>
      </w:r>
      <w:r w:rsidRPr="00DF2ECB">
        <w:rPr>
          <w:sz w:val="28"/>
          <w:szCs w:val="28"/>
          <w:vertAlign w:val="subscript"/>
        </w:rPr>
        <w:t>п</w:t>
      </w:r>
      <w:r w:rsidRPr="00DF2ECB">
        <w:rPr>
          <w:sz w:val="28"/>
          <w:szCs w:val="28"/>
        </w:rPr>
        <w:t xml:space="preserve"> = </w:t>
      </w:r>
      <w:r w:rsidRPr="00DF2ECB">
        <w:rPr>
          <w:sz w:val="28"/>
          <w:szCs w:val="28"/>
          <w:lang w:val="en-US"/>
        </w:rPr>
        <w:t>d</w:t>
      </w:r>
      <w:r w:rsidRPr="00DF2ECB">
        <w:rPr>
          <w:sz w:val="28"/>
          <w:szCs w:val="28"/>
          <w:vertAlign w:val="subscript"/>
        </w:rPr>
        <w:t>1</w:t>
      </w:r>
      <w:r w:rsidRPr="00DF2ECB">
        <w:rPr>
          <w:sz w:val="28"/>
          <w:szCs w:val="28"/>
          <w:lang w:val="en-US"/>
        </w:rPr>
        <w:t>d</w:t>
      </w:r>
      <w:r w:rsidRPr="00DF2ECB">
        <w:rPr>
          <w:sz w:val="28"/>
          <w:szCs w:val="28"/>
          <w:vertAlign w:val="subscript"/>
        </w:rPr>
        <w:t>2</w:t>
      </w:r>
      <w:r w:rsidRPr="00DF2ECB">
        <w:rPr>
          <w:sz w:val="28"/>
          <w:szCs w:val="28"/>
        </w:rPr>
        <w:t>/[2(</w:t>
      </w:r>
      <w:r w:rsidRPr="00DF2ECB">
        <w:rPr>
          <w:sz w:val="28"/>
          <w:szCs w:val="28"/>
          <w:lang w:val="en-US"/>
        </w:rPr>
        <w:t>d</w:t>
      </w:r>
      <w:r w:rsidRPr="00DF2ECB">
        <w:rPr>
          <w:sz w:val="28"/>
          <w:szCs w:val="28"/>
          <w:vertAlign w:val="subscript"/>
        </w:rPr>
        <w:t>1</w:t>
      </w:r>
      <w:r w:rsidRPr="00DF2ECB">
        <w:rPr>
          <w:sz w:val="28"/>
          <w:szCs w:val="28"/>
        </w:rPr>
        <w:t xml:space="preserve"> + </w:t>
      </w:r>
      <w:r w:rsidRPr="00DF2ECB">
        <w:rPr>
          <w:sz w:val="28"/>
          <w:szCs w:val="28"/>
          <w:lang w:val="en-US"/>
        </w:rPr>
        <w:t>d</w:t>
      </w:r>
      <w:r w:rsidRPr="00DF2ECB">
        <w:rPr>
          <w:sz w:val="28"/>
          <w:szCs w:val="28"/>
          <w:vertAlign w:val="subscript"/>
        </w:rPr>
        <w:t>2</w:t>
      </w:r>
      <w:r w:rsidRPr="00DF2ECB">
        <w:rPr>
          <w:sz w:val="28"/>
          <w:szCs w:val="28"/>
        </w:rPr>
        <w:t>)] = (</w:t>
      </w:r>
      <w:r w:rsidRPr="00DF2ECB">
        <w:rPr>
          <w:i/>
          <w:iCs/>
          <w:sz w:val="28"/>
          <w:szCs w:val="28"/>
          <w:lang w:val="en-US"/>
        </w:rPr>
        <w:t>a</w:t>
      </w:r>
      <w:r w:rsidRPr="00DF2ECB">
        <w:rPr>
          <w:sz w:val="28"/>
          <w:szCs w:val="28"/>
          <w:lang w:val="en-US"/>
        </w:rPr>
        <w:t>i</w:t>
      </w:r>
      <w:r w:rsidRPr="00DF2ECB">
        <w:rPr>
          <w:sz w:val="28"/>
          <w:szCs w:val="28"/>
        </w:rPr>
        <w:t>)/(</w:t>
      </w:r>
      <w:r w:rsidRPr="00DF2ECB">
        <w:rPr>
          <w:sz w:val="28"/>
          <w:szCs w:val="28"/>
          <w:lang w:val="en-US"/>
        </w:rPr>
        <w:t>i</w:t>
      </w:r>
      <w:r w:rsidRPr="00DF2ECB">
        <w:rPr>
          <w:sz w:val="28"/>
          <w:szCs w:val="28"/>
        </w:rPr>
        <w:t xml:space="preserve"> + +</w:t>
      </w:r>
      <w:r w:rsidR="00DF2ECB" w:rsidRPr="00DF2ECB">
        <w:rPr>
          <w:sz w:val="28"/>
          <w:szCs w:val="28"/>
        </w:rPr>
        <w:t xml:space="preserve"> </w:t>
      </w:r>
      <w:r w:rsidRPr="00DF2ECB">
        <w:rPr>
          <w:sz w:val="28"/>
          <w:szCs w:val="28"/>
        </w:rPr>
        <w:t>1)</w:t>
      </w:r>
      <w:r w:rsidRPr="00DF2ECB">
        <w:rPr>
          <w:sz w:val="28"/>
          <w:szCs w:val="28"/>
          <w:vertAlign w:val="superscript"/>
        </w:rPr>
        <w:t>2</w:t>
      </w:r>
      <w:r w:rsidRPr="00DF2ECB">
        <w:rPr>
          <w:sz w:val="28"/>
          <w:szCs w:val="28"/>
        </w:rPr>
        <w:t xml:space="preserve"> – приведенный радиус кривизны соприкасающихся катков.</w:t>
      </w:r>
    </w:p>
    <w:p w:rsidR="008508D7" w:rsidRPr="00DF2ECB" w:rsidRDefault="008508D7" w:rsidP="00DF2ECB">
      <w:pPr>
        <w:pStyle w:val="1"/>
        <w:spacing w:line="360" w:lineRule="auto"/>
        <w:ind w:firstLine="709"/>
        <w:jc w:val="both"/>
        <w:rPr>
          <w:sz w:val="28"/>
          <w:szCs w:val="28"/>
        </w:rPr>
      </w:pPr>
      <w:r w:rsidRPr="00DF2ECB">
        <w:rPr>
          <w:sz w:val="28"/>
          <w:szCs w:val="28"/>
        </w:rPr>
        <w:t xml:space="preserve">Подставив в уравнение (14) значения удельной нагрузки </w:t>
      </w:r>
      <w:r w:rsidRPr="00DF2ECB">
        <w:rPr>
          <w:sz w:val="28"/>
          <w:szCs w:val="28"/>
          <w:lang w:val="en-US"/>
        </w:rPr>
        <w:t>q</w:t>
      </w:r>
      <w:r w:rsidRPr="00DF2ECB">
        <w:rPr>
          <w:sz w:val="28"/>
          <w:szCs w:val="28"/>
        </w:rPr>
        <w:t xml:space="preserve"> из выражения (12) и приведенного радиуса кривизны ρ</w:t>
      </w:r>
      <w:r w:rsidRPr="00DF2ECB">
        <w:rPr>
          <w:sz w:val="28"/>
          <w:szCs w:val="28"/>
          <w:vertAlign w:val="subscript"/>
        </w:rPr>
        <w:t>п</w:t>
      </w:r>
      <w:r w:rsidRPr="00DF2ECB">
        <w:rPr>
          <w:sz w:val="28"/>
          <w:szCs w:val="28"/>
        </w:rPr>
        <w:t xml:space="preserve"> катков получим</w:t>
      </w:r>
    </w:p>
    <w:p w:rsidR="008508D7" w:rsidRPr="00DF2ECB" w:rsidRDefault="004B0415" w:rsidP="00DF2ECB">
      <w:pPr>
        <w:pStyle w:val="1"/>
        <w:spacing w:line="360" w:lineRule="auto"/>
        <w:ind w:firstLine="709"/>
        <w:jc w:val="both"/>
        <w:rPr>
          <w:sz w:val="28"/>
          <w:szCs w:val="28"/>
        </w:rPr>
      </w:pPr>
      <w:r>
        <w:rPr>
          <w:position w:val="-14"/>
          <w:sz w:val="28"/>
          <w:szCs w:val="28"/>
          <w:lang w:val="en-US"/>
        </w:rPr>
        <w:pict>
          <v:shape id="_x0000_i1029" type="#_x0000_t75" style="width:234.75pt;height:27pt">
            <v:imagedata r:id="rId8" o:title=""/>
          </v:shape>
        </w:pict>
      </w:r>
      <w:r w:rsidR="008508D7" w:rsidRPr="00DF2ECB">
        <w:rPr>
          <w:sz w:val="28"/>
          <w:szCs w:val="28"/>
        </w:rPr>
        <w:t xml:space="preserve">, </w:t>
      </w:r>
      <w:r w:rsidR="00DF2ECB">
        <w:rPr>
          <w:sz w:val="28"/>
          <w:szCs w:val="28"/>
        </w:rPr>
        <w:t xml:space="preserve"> </w:t>
      </w:r>
      <w:r w:rsidR="008508D7" w:rsidRPr="00DF2ECB">
        <w:rPr>
          <w:sz w:val="28"/>
          <w:szCs w:val="28"/>
        </w:rPr>
        <w:t>(15)</w:t>
      </w:r>
    </w:p>
    <w:p w:rsidR="008508D7" w:rsidRPr="00DF2ECB" w:rsidRDefault="008508D7" w:rsidP="00DF2ECB">
      <w:pPr>
        <w:pStyle w:val="1"/>
        <w:spacing w:line="360" w:lineRule="auto"/>
        <w:ind w:firstLine="709"/>
        <w:jc w:val="both"/>
        <w:rPr>
          <w:sz w:val="28"/>
          <w:szCs w:val="28"/>
        </w:rPr>
      </w:pPr>
      <w:r w:rsidRPr="00DF2ECB">
        <w:rPr>
          <w:sz w:val="28"/>
          <w:szCs w:val="28"/>
        </w:rPr>
        <w:t>откуда</w:t>
      </w:r>
      <w:r w:rsidR="00BD376F">
        <w:rPr>
          <w:sz w:val="28"/>
          <w:szCs w:val="28"/>
        </w:rPr>
        <w:t xml:space="preserve"> </w:t>
      </w:r>
      <w:r w:rsidRPr="00DF2ECB">
        <w:rPr>
          <w:i/>
          <w:iCs/>
          <w:sz w:val="28"/>
          <w:szCs w:val="28"/>
        </w:rPr>
        <w:t>а</w:t>
      </w:r>
      <w:r w:rsidR="004B0415">
        <w:rPr>
          <w:position w:val="-14"/>
          <w:sz w:val="28"/>
          <w:szCs w:val="28"/>
          <w:lang w:val="en-US"/>
        </w:rPr>
        <w:pict>
          <v:shape id="_x0000_i1030" type="#_x0000_t75" style="width:245.25pt;height:27pt">
            <v:imagedata r:id="rId9" o:title=""/>
          </v:shape>
        </w:pict>
      </w:r>
      <w:r w:rsidRPr="00DF2ECB">
        <w:rPr>
          <w:sz w:val="28"/>
          <w:szCs w:val="28"/>
        </w:rPr>
        <w:t>.</w:t>
      </w:r>
      <w:r w:rsidR="00DF2ECB">
        <w:rPr>
          <w:sz w:val="28"/>
          <w:szCs w:val="28"/>
        </w:rPr>
        <w:t xml:space="preserve"> </w:t>
      </w:r>
      <w:r w:rsidRPr="00DF2ECB">
        <w:rPr>
          <w:sz w:val="28"/>
          <w:szCs w:val="28"/>
        </w:rPr>
        <w:t>(16)</w:t>
      </w:r>
    </w:p>
    <w:p w:rsidR="008508D7" w:rsidRPr="00DF2ECB" w:rsidRDefault="008508D7" w:rsidP="00DF2ECB">
      <w:pPr>
        <w:pStyle w:val="1"/>
        <w:spacing w:line="360" w:lineRule="auto"/>
        <w:ind w:firstLine="709"/>
        <w:jc w:val="both"/>
        <w:rPr>
          <w:sz w:val="28"/>
          <w:szCs w:val="28"/>
        </w:rPr>
      </w:pPr>
      <w:r w:rsidRPr="00DF2ECB">
        <w:rPr>
          <w:sz w:val="28"/>
          <w:szCs w:val="28"/>
        </w:rPr>
        <w:t xml:space="preserve">Далее, зная межосевое расстояние </w:t>
      </w:r>
      <w:r w:rsidRPr="00DF2ECB">
        <w:rPr>
          <w:b/>
          <w:bCs/>
          <w:i/>
          <w:iCs/>
          <w:sz w:val="28"/>
          <w:szCs w:val="28"/>
        </w:rPr>
        <w:t>а</w:t>
      </w:r>
      <w:r w:rsidRPr="00DF2ECB">
        <w:rPr>
          <w:sz w:val="28"/>
          <w:szCs w:val="28"/>
        </w:rPr>
        <w:t xml:space="preserve"> определим, используя зависимости (8), (9), (10) параметры фрикционной передачи</w:t>
      </w:r>
    </w:p>
    <w:p w:rsidR="008508D7" w:rsidRPr="00DF2ECB" w:rsidRDefault="008508D7" w:rsidP="00DF2ECB">
      <w:pPr>
        <w:pStyle w:val="1"/>
        <w:spacing w:line="360" w:lineRule="auto"/>
        <w:ind w:firstLine="709"/>
        <w:jc w:val="both"/>
        <w:rPr>
          <w:sz w:val="28"/>
          <w:szCs w:val="28"/>
        </w:rPr>
      </w:pPr>
      <w:r w:rsidRPr="00DF2ECB">
        <w:rPr>
          <w:b/>
          <w:bCs/>
          <w:sz w:val="28"/>
          <w:szCs w:val="28"/>
        </w:rPr>
        <w:t>Фрикционные механизмы</w:t>
      </w:r>
      <w:r w:rsidRPr="00DF2ECB">
        <w:rPr>
          <w:sz w:val="28"/>
          <w:szCs w:val="28"/>
        </w:rPr>
        <w:t xml:space="preserve"> применяются в приводах систем, в устройствах транспортирования различных носителей информации. Передача движения в них осуществляется за счет сил трения между звеньями.</w:t>
      </w:r>
    </w:p>
    <w:p w:rsidR="008508D7" w:rsidRPr="00DF2ECB" w:rsidRDefault="00DF2ECB" w:rsidP="00DF2ECB">
      <w:pPr>
        <w:pStyle w:val="3"/>
      </w:pPr>
      <w:r>
        <w:br w:type="page"/>
        <w:t>3</w:t>
      </w:r>
      <w:r w:rsidR="008508D7" w:rsidRPr="00DF2ECB">
        <w:t>.</w:t>
      </w:r>
      <w:r>
        <w:t xml:space="preserve"> </w:t>
      </w:r>
      <w:r w:rsidR="008508D7" w:rsidRPr="00DF2ECB">
        <w:t>Зубчатые механизмы</w:t>
      </w:r>
    </w:p>
    <w:p w:rsidR="008508D7" w:rsidRPr="00DF2ECB" w:rsidRDefault="008508D7" w:rsidP="00DF2ECB">
      <w:pPr>
        <w:pStyle w:val="1"/>
        <w:spacing w:line="360" w:lineRule="auto"/>
        <w:ind w:firstLine="709"/>
        <w:jc w:val="both"/>
        <w:rPr>
          <w:b/>
          <w:bCs/>
          <w:sz w:val="28"/>
          <w:szCs w:val="28"/>
        </w:rPr>
      </w:pPr>
    </w:p>
    <w:p w:rsidR="008508D7" w:rsidRDefault="00DF2ECB" w:rsidP="00DF2ECB">
      <w:pPr>
        <w:pStyle w:val="3"/>
      </w:pPr>
      <w:r>
        <w:t xml:space="preserve">3.1. </w:t>
      </w:r>
      <w:r w:rsidR="008508D7" w:rsidRPr="00DF2ECB">
        <w:t>Общие сведения</w:t>
      </w:r>
    </w:p>
    <w:p w:rsidR="00DF2ECB" w:rsidRPr="00DF2ECB" w:rsidRDefault="00DF2ECB" w:rsidP="00DF2ECB"/>
    <w:p w:rsidR="008508D7" w:rsidRPr="00DF2ECB" w:rsidRDefault="008508D7" w:rsidP="00DF2ECB">
      <w:pPr>
        <w:pStyle w:val="1"/>
        <w:spacing w:line="360" w:lineRule="auto"/>
        <w:ind w:firstLine="709"/>
        <w:jc w:val="both"/>
        <w:rPr>
          <w:sz w:val="28"/>
          <w:szCs w:val="28"/>
        </w:rPr>
      </w:pPr>
      <w:r w:rsidRPr="00DF2ECB">
        <w:rPr>
          <w:sz w:val="28"/>
          <w:szCs w:val="28"/>
        </w:rPr>
        <w:t>Зубчатые механизмы чаще по сравнению с другими видами механизмов применяются в машиностроении, приборостроении, в технических системах. Они служат для преобразования вращательного движения ведущего звена и передачи моментов сил.</w:t>
      </w:r>
    </w:p>
    <w:p w:rsidR="008508D7" w:rsidRPr="00DF2ECB" w:rsidRDefault="008508D7" w:rsidP="00DF2ECB">
      <w:pPr>
        <w:pStyle w:val="1"/>
        <w:spacing w:line="360" w:lineRule="auto"/>
        <w:ind w:firstLine="709"/>
        <w:jc w:val="both"/>
        <w:rPr>
          <w:sz w:val="28"/>
          <w:szCs w:val="28"/>
        </w:rPr>
      </w:pPr>
      <w:r w:rsidRPr="00DF2ECB">
        <w:rPr>
          <w:sz w:val="28"/>
          <w:szCs w:val="28"/>
        </w:rPr>
        <w:t>Достоинствами таких передач являются постоянство заданного передаточного отношения, компактность, высокий КПД (0,92</w:t>
      </w:r>
      <w:r w:rsidR="00DF2ECB" w:rsidRPr="00DF2ECB">
        <w:rPr>
          <w:sz w:val="28"/>
          <w:szCs w:val="28"/>
        </w:rPr>
        <w:t xml:space="preserve"> </w:t>
      </w:r>
      <w:r w:rsidRPr="00DF2ECB">
        <w:rPr>
          <w:sz w:val="28"/>
          <w:szCs w:val="28"/>
        </w:rPr>
        <w:t>…</w:t>
      </w:r>
      <w:r w:rsidR="00DF2ECB" w:rsidRPr="00DF2ECB">
        <w:rPr>
          <w:sz w:val="28"/>
          <w:szCs w:val="28"/>
        </w:rPr>
        <w:t xml:space="preserve"> </w:t>
      </w:r>
      <w:r w:rsidRPr="00DF2ECB">
        <w:rPr>
          <w:sz w:val="28"/>
          <w:szCs w:val="28"/>
        </w:rPr>
        <w:t>0,98); наличие небольших сил давления на валы и опоры; высокая надежность; простота обслуживания. К недостаткам можно отнести сложность и высокую точность изготовления и сборки, наличие шума при работе, невозможность плавного бесступенчатого регулирования скорости вращения ведомого звена.</w:t>
      </w:r>
    </w:p>
    <w:p w:rsidR="008508D7" w:rsidRPr="00DF2ECB" w:rsidRDefault="008508D7" w:rsidP="00DF2ECB">
      <w:pPr>
        <w:pStyle w:val="1"/>
        <w:spacing w:line="360" w:lineRule="auto"/>
        <w:ind w:firstLine="709"/>
        <w:jc w:val="both"/>
        <w:rPr>
          <w:sz w:val="28"/>
          <w:szCs w:val="28"/>
        </w:rPr>
      </w:pPr>
      <w:r w:rsidRPr="00DF2ECB">
        <w:rPr>
          <w:sz w:val="28"/>
          <w:szCs w:val="28"/>
        </w:rPr>
        <w:t>Все понятия, параметры и их обозначения, относящиеся к геометрии и кинематике зубчатых передач, стандартизированы.</w:t>
      </w:r>
    </w:p>
    <w:p w:rsidR="008508D7" w:rsidRPr="00DF2ECB" w:rsidRDefault="008508D7" w:rsidP="00DF2ECB">
      <w:pPr>
        <w:pStyle w:val="1"/>
        <w:spacing w:line="360" w:lineRule="auto"/>
        <w:ind w:firstLine="709"/>
        <w:jc w:val="both"/>
        <w:rPr>
          <w:sz w:val="28"/>
          <w:szCs w:val="28"/>
        </w:rPr>
      </w:pPr>
      <w:r w:rsidRPr="00DF2ECB">
        <w:rPr>
          <w:sz w:val="28"/>
          <w:szCs w:val="28"/>
        </w:rPr>
        <w:t>Меньшее из пары зубчатых колес принято называть шестерней, большее – колесом. Термин «зубчатое колесо» можно применять как к шестерне, так и к колесу зубчатой передачи. Индексы «1» и «2» присваивают соответственно параметрам шестерни и колеса.</w:t>
      </w:r>
    </w:p>
    <w:p w:rsidR="008508D7" w:rsidRPr="00DF2ECB" w:rsidRDefault="008508D7" w:rsidP="00DF2ECB">
      <w:pPr>
        <w:pStyle w:val="1"/>
        <w:spacing w:line="360" w:lineRule="auto"/>
        <w:ind w:firstLine="709"/>
        <w:jc w:val="both"/>
        <w:rPr>
          <w:sz w:val="28"/>
          <w:szCs w:val="28"/>
        </w:rPr>
      </w:pPr>
      <w:r w:rsidRPr="00DF2ECB">
        <w:rPr>
          <w:sz w:val="28"/>
          <w:szCs w:val="28"/>
        </w:rPr>
        <w:t>Зацепление зубчатых колес можно кинематически представить как качение без скольжения друг по другу двух поверхностей, называемых начальными. Для цилиндрических передач это цилиндры, для конических – конусы. Точку качения начальных поверхностей определяют как полюс зацепления.</w:t>
      </w:r>
    </w:p>
    <w:p w:rsidR="008508D7" w:rsidRPr="00DF2ECB" w:rsidRDefault="008508D7" w:rsidP="00DF2ECB">
      <w:pPr>
        <w:pStyle w:val="1"/>
        <w:spacing w:line="360" w:lineRule="auto"/>
        <w:ind w:firstLine="709"/>
        <w:jc w:val="both"/>
        <w:rPr>
          <w:sz w:val="28"/>
          <w:szCs w:val="28"/>
        </w:rPr>
      </w:pPr>
      <w:r w:rsidRPr="00DF2ECB">
        <w:rPr>
          <w:sz w:val="28"/>
          <w:szCs w:val="28"/>
        </w:rPr>
        <w:t>По числу пар зацепляющихся колес зубчатые передачи бывают одно-, двух- и многоступенчатыми. По взаимному расположению осей их делят на цилиндрические – с параллельными осями (рис. 5, а), конические – с пересекающимися осями (рис. 5, д), на червячные (рис. 3.5, з), винтовые (рис. 5, и) – со скрещивающимися в пространстве осями. По расположению зубьев относительно образующих начальной поверхности колеса зубчатые передачи делят на прямозубые (рис. 5, а) и косозубые (рис. 5, б, в), шевронные (рис. 5, в) и с круговым зубом (рис. 5, ж).</w:t>
      </w:r>
    </w:p>
    <w:p w:rsidR="008508D7" w:rsidRPr="00DF2ECB" w:rsidRDefault="008508D7" w:rsidP="00DF2ECB">
      <w:pPr>
        <w:pStyle w:val="1"/>
        <w:spacing w:line="360" w:lineRule="auto"/>
        <w:ind w:firstLine="709"/>
        <w:jc w:val="both"/>
        <w:rPr>
          <w:sz w:val="28"/>
          <w:szCs w:val="28"/>
        </w:rPr>
      </w:pPr>
      <w:r w:rsidRPr="00DF2ECB">
        <w:rPr>
          <w:sz w:val="28"/>
          <w:szCs w:val="28"/>
        </w:rPr>
        <w:t>Прямозубыми называются колеса (передачи), направление каждого зуба которых совпадает с образующей начальной поверхности (цилиндра или конуса). Косозубыми называются зубчатые колеса, направление каждого зуба которых составляет некоторый постоянный угол с образующей начальной поверхности. Шевронными называются колеса (рис. 5, в), зубчатый венец которых образуется</w:t>
      </w:r>
      <w:r w:rsidR="00DF2ECB">
        <w:rPr>
          <w:sz w:val="28"/>
          <w:szCs w:val="28"/>
        </w:rPr>
        <w:t xml:space="preserve"> </w:t>
      </w:r>
      <w:r w:rsidRPr="00DF2ECB">
        <w:rPr>
          <w:sz w:val="28"/>
          <w:szCs w:val="28"/>
        </w:rPr>
        <w:t>из</w:t>
      </w:r>
      <w:r w:rsidR="00DF2ECB">
        <w:rPr>
          <w:sz w:val="28"/>
          <w:szCs w:val="28"/>
        </w:rPr>
        <w:t xml:space="preserve"> </w:t>
      </w:r>
      <w:r w:rsidRPr="00DF2ECB">
        <w:rPr>
          <w:sz w:val="28"/>
          <w:szCs w:val="28"/>
        </w:rPr>
        <w:t>двух</w:t>
      </w:r>
      <w:r w:rsidR="00DF2ECB">
        <w:rPr>
          <w:sz w:val="28"/>
          <w:szCs w:val="28"/>
        </w:rPr>
        <w:t xml:space="preserve"> </w:t>
      </w:r>
      <w:r w:rsidRPr="00DF2ECB">
        <w:rPr>
          <w:sz w:val="28"/>
          <w:szCs w:val="28"/>
        </w:rPr>
        <w:t>рядов</w:t>
      </w:r>
      <w:r w:rsidR="00DF2ECB">
        <w:rPr>
          <w:sz w:val="28"/>
          <w:szCs w:val="28"/>
        </w:rPr>
        <w:t xml:space="preserve"> </w:t>
      </w:r>
      <w:r w:rsidRPr="00DF2ECB">
        <w:rPr>
          <w:sz w:val="28"/>
          <w:szCs w:val="28"/>
        </w:rPr>
        <w:t>косых</w:t>
      </w:r>
      <w:r w:rsidR="00DF2ECB">
        <w:rPr>
          <w:sz w:val="28"/>
          <w:szCs w:val="28"/>
        </w:rPr>
        <w:t xml:space="preserve"> </w:t>
      </w:r>
      <w:r w:rsidRPr="00DF2ECB">
        <w:rPr>
          <w:sz w:val="28"/>
          <w:szCs w:val="28"/>
        </w:rPr>
        <w:t>зубьев</w:t>
      </w:r>
      <w:r w:rsidR="00DF2ECB">
        <w:rPr>
          <w:sz w:val="28"/>
          <w:szCs w:val="28"/>
        </w:rPr>
        <w:t xml:space="preserve"> </w:t>
      </w:r>
      <w:r w:rsidRPr="00DF2ECB">
        <w:rPr>
          <w:sz w:val="28"/>
          <w:szCs w:val="28"/>
        </w:rPr>
        <w:t>противоположного</w:t>
      </w:r>
      <w:r w:rsidR="00DF2ECB">
        <w:rPr>
          <w:sz w:val="28"/>
          <w:szCs w:val="28"/>
        </w:rPr>
        <w:t xml:space="preserve"> </w:t>
      </w:r>
      <w:r w:rsidRPr="00DF2ECB">
        <w:rPr>
          <w:sz w:val="28"/>
          <w:szCs w:val="28"/>
        </w:rPr>
        <w:t xml:space="preserve">направления. </w:t>
      </w:r>
    </w:p>
    <w:p w:rsidR="008508D7" w:rsidRPr="00DF2ECB" w:rsidRDefault="008508D7" w:rsidP="00DF2ECB">
      <w:pPr>
        <w:pStyle w:val="1"/>
        <w:spacing w:line="360" w:lineRule="auto"/>
        <w:ind w:firstLine="709"/>
        <w:jc w:val="both"/>
        <w:rPr>
          <w:sz w:val="28"/>
          <w:szCs w:val="28"/>
        </w:rPr>
      </w:pPr>
      <w:r w:rsidRPr="00DF2ECB">
        <w:rPr>
          <w:sz w:val="28"/>
          <w:szCs w:val="28"/>
        </w:rPr>
        <w:t xml:space="preserve">Конические колеса могут быть прямозубыми, косозубыми и с круговым зубом </w:t>
      </w:r>
    </w:p>
    <w:p w:rsidR="008508D7" w:rsidRPr="00DF2ECB" w:rsidRDefault="008508D7" w:rsidP="00DF2ECB">
      <w:pPr>
        <w:pStyle w:val="1"/>
        <w:spacing w:line="360" w:lineRule="auto"/>
        <w:ind w:firstLine="709"/>
        <w:jc w:val="both"/>
        <w:rPr>
          <w:sz w:val="28"/>
          <w:szCs w:val="28"/>
        </w:rPr>
      </w:pPr>
      <w:r w:rsidRPr="00DF2ECB">
        <w:rPr>
          <w:sz w:val="28"/>
          <w:szCs w:val="28"/>
        </w:rPr>
        <w:t>(рис.5, д, е, ж).</w:t>
      </w:r>
    </w:p>
    <w:p w:rsidR="008508D7" w:rsidRPr="00DF2ECB" w:rsidRDefault="008508D7" w:rsidP="00DF2ECB">
      <w:pPr>
        <w:pStyle w:val="1"/>
        <w:spacing w:line="360" w:lineRule="auto"/>
        <w:ind w:firstLine="709"/>
        <w:jc w:val="both"/>
        <w:rPr>
          <w:sz w:val="28"/>
          <w:szCs w:val="28"/>
        </w:rPr>
      </w:pPr>
      <w:r w:rsidRPr="00DF2ECB">
        <w:rPr>
          <w:sz w:val="28"/>
          <w:szCs w:val="28"/>
        </w:rPr>
        <w:t xml:space="preserve">Зацепление зубчатых колес может быть внешним и внутренним </w:t>
      </w:r>
    </w:p>
    <w:p w:rsidR="008508D7" w:rsidRPr="00DF2ECB" w:rsidRDefault="008508D7" w:rsidP="00DF2ECB">
      <w:pPr>
        <w:pStyle w:val="1"/>
        <w:spacing w:line="360" w:lineRule="auto"/>
        <w:ind w:firstLine="709"/>
        <w:jc w:val="both"/>
        <w:rPr>
          <w:sz w:val="28"/>
          <w:szCs w:val="28"/>
        </w:rPr>
      </w:pPr>
      <w:r w:rsidRPr="00DF2ECB">
        <w:rPr>
          <w:sz w:val="28"/>
          <w:szCs w:val="28"/>
        </w:rPr>
        <w:t>(рис.5, г).</w:t>
      </w:r>
    </w:p>
    <w:p w:rsidR="008508D7" w:rsidRDefault="008508D7" w:rsidP="00DF2ECB">
      <w:pPr>
        <w:pStyle w:val="1"/>
        <w:spacing w:line="360" w:lineRule="auto"/>
        <w:ind w:firstLine="709"/>
        <w:jc w:val="both"/>
        <w:rPr>
          <w:sz w:val="28"/>
          <w:szCs w:val="28"/>
        </w:rPr>
      </w:pPr>
      <w:r w:rsidRPr="00DF2ECB">
        <w:rPr>
          <w:sz w:val="28"/>
          <w:szCs w:val="28"/>
        </w:rPr>
        <w:t>Реечные зубчатые передачи (рис. 5, к) преобразуют вращательное движение в поступательное или наоборот.</w:t>
      </w:r>
    </w:p>
    <w:p w:rsidR="00EB2A96" w:rsidRPr="00DF2ECB" w:rsidRDefault="00EB2A96" w:rsidP="00DF2ECB">
      <w:pPr>
        <w:pStyle w:val="1"/>
        <w:spacing w:line="360" w:lineRule="auto"/>
        <w:ind w:firstLine="709"/>
        <w:jc w:val="both"/>
        <w:rPr>
          <w:sz w:val="28"/>
          <w:szCs w:val="28"/>
        </w:rPr>
      </w:pPr>
    </w:p>
    <w:p w:rsidR="008508D7" w:rsidRPr="00DF2ECB" w:rsidRDefault="004B0415" w:rsidP="00DF2ECB">
      <w:pPr>
        <w:pStyle w:val="1"/>
        <w:spacing w:line="360" w:lineRule="auto"/>
        <w:ind w:firstLine="709"/>
        <w:jc w:val="center"/>
        <w:rPr>
          <w:sz w:val="28"/>
          <w:szCs w:val="28"/>
          <w:lang w:val="en-US"/>
        </w:rPr>
      </w:pPr>
      <w:r>
        <w:rPr>
          <w:noProof/>
        </w:rPr>
        <w:pict>
          <v:shape id="_x0000_s1035" type="#_x0000_t202" style="position:absolute;left:0;text-align:left;margin-left:333pt;margin-top:120.5pt;width:18.65pt;height:21.95pt;z-index:251663872" stroked="f">
            <v:textbox style="mso-next-textbox:#_x0000_s1035" inset="0,0,0,0">
              <w:txbxContent>
                <w:p w:rsidR="008508D7" w:rsidRDefault="008508D7" w:rsidP="008508D7">
                  <w:pPr>
                    <w:rPr>
                      <w:i/>
                      <w:iCs/>
                      <w:sz w:val="28"/>
                      <w:szCs w:val="28"/>
                    </w:rPr>
                  </w:pPr>
                  <w:r>
                    <w:rPr>
                      <w:i/>
                      <w:iCs/>
                      <w:sz w:val="28"/>
                      <w:szCs w:val="28"/>
                    </w:rPr>
                    <w:t>г</w:t>
                  </w:r>
                </w:p>
              </w:txbxContent>
            </v:textbox>
          </v:shape>
        </w:pict>
      </w:r>
      <w:r>
        <w:rPr>
          <w:noProof/>
        </w:rPr>
        <w:pict>
          <v:shape id="_x0000_s1036" type="#_x0000_t202" style="position:absolute;left:0;text-align:left;margin-left:266.7pt;margin-top:118.15pt;width:18.65pt;height:21.95pt;z-index:251662848" stroked="f">
            <v:textbox style="mso-next-textbox:#_x0000_s1036" inset="0,0,0,0">
              <w:txbxContent>
                <w:p w:rsidR="008508D7" w:rsidRDefault="008508D7" w:rsidP="008508D7">
                  <w:pPr>
                    <w:rPr>
                      <w:i/>
                      <w:iCs/>
                      <w:sz w:val="28"/>
                      <w:szCs w:val="28"/>
                    </w:rPr>
                  </w:pPr>
                  <w:r>
                    <w:rPr>
                      <w:i/>
                      <w:iCs/>
                      <w:sz w:val="28"/>
                      <w:szCs w:val="28"/>
                    </w:rPr>
                    <w:t>в</w:t>
                  </w:r>
                </w:p>
              </w:txbxContent>
            </v:textbox>
          </v:shape>
        </w:pict>
      </w:r>
      <w:r>
        <w:rPr>
          <w:noProof/>
        </w:rPr>
        <w:pict>
          <v:shape id="_x0000_s1037" type="#_x0000_t202" style="position:absolute;left:0;text-align:left;margin-left:86.15pt;margin-top:112.95pt;width:18.65pt;height:21.95pt;z-index:251659776" stroked="f">
            <v:textbox style="mso-next-textbox:#_x0000_s1037" inset="0,0,0,0">
              <w:txbxContent>
                <w:p w:rsidR="008508D7" w:rsidRDefault="008508D7" w:rsidP="008508D7">
                  <w:pPr>
                    <w:rPr>
                      <w:i/>
                      <w:iCs/>
                      <w:sz w:val="28"/>
                      <w:szCs w:val="28"/>
                    </w:rPr>
                  </w:pPr>
                  <w:r>
                    <w:rPr>
                      <w:i/>
                      <w:iCs/>
                      <w:sz w:val="28"/>
                      <w:szCs w:val="28"/>
                    </w:rPr>
                    <w:t>а</w:t>
                  </w:r>
                </w:p>
              </w:txbxContent>
            </v:textbox>
          </v:shape>
        </w:pict>
      </w:r>
      <w:r>
        <w:rPr>
          <w:noProof/>
        </w:rPr>
        <w:pict>
          <v:shape id="_x0000_s1038" type="#_x0000_t202" style="position:absolute;left:0;text-align:left;margin-left:168.95pt;margin-top:115.55pt;width:18.65pt;height:21.95pt;z-index:251661824" stroked="f">
            <v:textbox style="mso-next-textbox:#_x0000_s1038" inset="0,0,0,0">
              <w:txbxContent>
                <w:p w:rsidR="008508D7" w:rsidRDefault="008508D7" w:rsidP="008508D7">
                  <w:pPr>
                    <w:rPr>
                      <w:i/>
                      <w:iCs/>
                      <w:sz w:val="28"/>
                      <w:szCs w:val="28"/>
                    </w:rPr>
                  </w:pPr>
                  <w:r>
                    <w:rPr>
                      <w:i/>
                      <w:iCs/>
                      <w:sz w:val="28"/>
                      <w:szCs w:val="28"/>
                    </w:rPr>
                    <w:t>б</w:t>
                  </w:r>
                </w:p>
              </w:txbxContent>
            </v:textbox>
          </v:shape>
        </w:pict>
      </w:r>
      <w:r>
        <w:rPr>
          <w:sz w:val="28"/>
          <w:szCs w:val="28"/>
        </w:rPr>
        <w:pict>
          <v:shape id="_x0000_i1031" type="#_x0000_t75" style="width:374.25pt;height:264pt">
            <v:imagedata r:id="rId10" o:title="" gain="86232f"/>
          </v:shape>
        </w:pict>
      </w:r>
    </w:p>
    <w:p w:rsidR="008508D7" w:rsidRPr="00DF2ECB" w:rsidRDefault="008508D7" w:rsidP="00DF2ECB">
      <w:pPr>
        <w:pStyle w:val="1"/>
        <w:tabs>
          <w:tab w:val="left" w:pos="3420"/>
          <w:tab w:val="left" w:pos="4680"/>
          <w:tab w:val="left" w:pos="7200"/>
        </w:tabs>
        <w:spacing w:line="360" w:lineRule="auto"/>
        <w:ind w:firstLine="1800"/>
        <w:jc w:val="both"/>
        <w:rPr>
          <w:b/>
          <w:bCs/>
          <w:sz w:val="28"/>
          <w:szCs w:val="28"/>
        </w:rPr>
      </w:pPr>
      <w:r w:rsidRPr="00DF2ECB">
        <w:rPr>
          <w:i/>
          <w:iCs/>
          <w:sz w:val="28"/>
          <w:szCs w:val="28"/>
        </w:rPr>
        <w:t>д</w:t>
      </w:r>
      <w:r w:rsidR="00DF2ECB">
        <w:rPr>
          <w:i/>
          <w:iCs/>
          <w:sz w:val="28"/>
          <w:szCs w:val="28"/>
        </w:rPr>
        <w:t xml:space="preserve"> </w:t>
      </w:r>
      <w:r w:rsidRPr="00DF2ECB">
        <w:rPr>
          <w:i/>
          <w:iCs/>
          <w:sz w:val="28"/>
          <w:szCs w:val="28"/>
        </w:rPr>
        <w:tab/>
      </w:r>
      <w:r w:rsidRPr="00DF2ECB">
        <w:rPr>
          <w:i/>
          <w:iCs/>
          <w:sz w:val="28"/>
          <w:szCs w:val="28"/>
        </w:rPr>
        <w:tab/>
        <w:t>е</w:t>
      </w:r>
      <w:r w:rsidR="00DF2ECB">
        <w:rPr>
          <w:i/>
          <w:iCs/>
          <w:sz w:val="28"/>
          <w:szCs w:val="28"/>
        </w:rPr>
        <w:t xml:space="preserve"> </w:t>
      </w:r>
      <w:r w:rsidRPr="00DF2ECB">
        <w:rPr>
          <w:i/>
          <w:iCs/>
          <w:sz w:val="28"/>
          <w:szCs w:val="28"/>
        </w:rPr>
        <w:tab/>
      </w:r>
      <w:r w:rsidR="00DF2ECB">
        <w:rPr>
          <w:i/>
          <w:iCs/>
          <w:sz w:val="28"/>
          <w:szCs w:val="28"/>
        </w:rPr>
        <w:t xml:space="preserve"> </w:t>
      </w:r>
      <w:r w:rsidRPr="00DF2ECB">
        <w:rPr>
          <w:i/>
          <w:iCs/>
          <w:sz w:val="28"/>
          <w:szCs w:val="28"/>
        </w:rPr>
        <w:t>ж</w:t>
      </w:r>
    </w:p>
    <w:p w:rsidR="008508D7" w:rsidRPr="00DF2ECB" w:rsidRDefault="004B0415" w:rsidP="00DF2ECB">
      <w:pPr>
        <w:pStyle w:val="1"/>
        <w:spacing w:line="360" w:lineRule="auto"/>
        <w:ind w:firstLine="709"/>
        <w:jc w:val="center"/>
        <w:rPr>
          <w:sz w:val="28"/>
          <w:szCs w:val="28"/>
        </w:rPr>
      </w:pPr>
      <w:r>
        <w:rPr>
          <w:noProof/>
        </w:rPr>
        <w:pict>
          <v:shape id="_x0000_s1039" type="#_x0000_t202" style="position:absolute;left:0;text-align:left;margin-left:369pt;margin-top:135pt;width:18.65pt;height:21.95pt;z-index:251664896" stroked="f">
            <v:textbox style="mso-next-textbox:#_x0000_s1039" inset="0,0,0,0">
              <w:txbxContent>
                <w:p w:rsidR="008508D7" w:rsidRDefault="008508D7" w:rsidP="008508D7">
                  <w:pPr>
                    <w:rPr>
                      <w:i/>
                      <w:iCs/>
                      <w:sz w:val="28"/>
                      <w:szCs w:val="28"/>
                    </w:rPr>
                  </w:pPr>
                  <w:r>
                    <w:rPr>
                      <w:i/>
                      <w:iCs/>
                      <w:sz w:val="28"/>
                      <w:szCs w:val="28"/>
                    </w:rPr>
                    <w:t>к</w:t>
                  </w:r>
                </w:p>
              </w:txbxContent>
            </v:textbox>
          </v:shape>
        </w:pict>
      </w:r>
      <w:r>
        <w:rPr>
          <w:sz w:val="28"/>
          <w:szCs w:val="28"/>
        </w:rPr>
        <w:pict>
          <v:shape id="_x0000_i1032" type="#_x0000_t75" style="width:114.75pt;height:126.75pt">
            <v:imagedata r:id="rId11" o:title="" gain="86232f"/>
          </v:shape>
        </w:pict>
      </w:r>
      <w:r>
        <w:rPr>
          <w:sz w:val="28"/>
          <w:szCs w:val="28"/>
        </w:rPr>
        <w:pict>
          <v:shape id="_x0000_i1033" type="#_x0000_t75" style="width:180.75pt;height:130.5pt">
            <v:imagedata r:id="rId12" o:title="" gain="86232f"/>
          </v:shape>
        </w:pict>
      </w:r>
    </w:p>
    <w:p w:rsidR="008508D7" w:rsidRPr="00DF2ECB" w:rsidRDefault="008508D7" w:rsidP="00DF2ECB">
      <w:pPr>
        <w:pStyle w:val="1"/>
        <w:spacing w:line="360" w:lineRule="auto"/>
        <w:ind w:firstLine="2340"/>
        <w:jc w:val="both"/>
        <w:rPr>
          <w:i/>
          <w:iCs/>
          <w:sz w:val="28"/>
          <w:szCs w:val="28"/>
        </w:rPr>
      </w:pPr>
      <w:r w:rsidRPr="00DF2ECB">
        <w:rPr>
          <w:i/>
          <w:iCs/>
          <w:sz w:val="28"/>
          <w:szCs w:val="28"/>
        </w:rPr>
        <w:t>з</w:t>
      </w:r>
      <w:r w:rsidR="00DF2ECB">
        <w:rPr>
          <w:i/>
          <w:iCs/>
          <w:sz w:val="28"/>
          <w:szCs w:val="28"/>
        </w:rPr>
        <w:t xml:space="preserve"> </w:t>
      </w:r>
      <w:r w:rsidR="00DF2ECB">
        <w:rPr>
          <w:i/>
          <w:iCs/>
          <w:sz w:val="28"/>
          <w:szCs w:val="28"/>
        </w:rPr>
        <w:tab/>
      </w:r>
      <w:r w:rsidR="00DF2ECB">
        <w:rPr>
          <w:i/>
          <w:iCs/>
          <w:sz w:val="28"/>
          <w:szCs w:val="28"/>
        </w:rPr>
        <w:tab/>
      </w:r>
      <w:r w:rsidR="00DF2ECB">
        <w:rPr>
          <w:i/>
          <w:iCs/>
          <w:sz w:val="28"/>
          <w:szCs w:val="28"/>
        </w:rPr>
        <w:tab/>
      </w:r>
      <w:r w:rsidR="00DF2ECB">
        <w:rPr>
          <w:i/>
          <w:iCs/>
          <w:sz w:val="28"/>
          <w:szCs w:val="28"/>
        </w:rPr>
        <w:tab/>
      </w:r>
      <w:r w:rsidRPr="00DF2ECB">
        <w:rPr>
          <w:i/>
          <w:iCs/>
          <w:sz w:val="28"/>
          <w:szCs w:val="28"/>
        </w:rPr>
        <w:t>и</w:t>
      </w:r>
    </w:p>
    <w:p w:rsidR="008508D7" w:rsidRPr="00DF2ECB" w:rsidRDefault="008508D7" w:rsidP="00DF2ECB">
      <w:pPr>
        <w:pStyle w:val="1"/>
        <w:spacing w:line="360" w:lineRule="auto"/>
        <w:ind w:firstLine="709"/>
        <w:jc w:val="right"/>
        <w:rPr>
          <w:sz w:val="28"/>
          <w:szCs w:val="28"/>
        </w:rPr>
      </w:pPr>
      <w:r w:rsidRPr="00DF2ECB">
        <w:rPr>
          <w:sz w:val="28"/>
          <w:szCs w:val="28"/>
        </w:rPr>
        <w:t>Рис. 5</w:t>
      </w:r>
    </w:p>
    <w:p w:rsidR="00DF2ECB" w:rsidRDefault="00DF2ECB" w:rsidP="00DF2ECB">
      <w:pPr>
        <w:pStyle w:val="1"/>
        <w:spacing w:line="360" w:lineRule="auto"/>
        <w:ind w:firstLine="709"/>
        <w:jc w:val="both"/>
        <w:rPr>
          <w:sz w:val="28"/>
          <w:szCs w:val="28"/>
        </w:rPr>
      </w:pPr>
    </w:p>
    <w:p w:rsidR="008508D7" w:rsidRPr="00DF2ECB" w:rsidRDefault="008508D7" w:rsidP="00DF2ECB">
      <w:pPr>
        <w:pStyle w:val="1"/>
        <w:spacing w:line="360" w:lineRule="auto"/>
        <w:ind w:firstLine="709"/>
        <w:jc w:val="both"/>
        <w:rPr>
          <w:sz w:val="28"/>
          <w:szCs w:val="28"/>
        </w:rPr>
      </w:pPr>
      <w:r w:rsidRPr="00DF2ECB">
        <w:rPr>
          <w:sz w:val="28"/>
          <w:szCs w:val="28"/>
        </w:rPr>
        <w:t>Наибольшее распространение получили передачи с эвольвентным профилем зубьев. Во-первых, эвольвентное зацепление мало чувствительно к отклонениям межосевого расстояния, не нарушается правильность зацепления. Во-вторых, профиль зубьев инструмента для нарезания эвольвентных зубчатых колес может быть прямолинейным, сравнительно простое изготовление и контроль инструмента и колес, одним инструментом можно нарезать колеса с разным числом зубьев. Траекторией точки контакта эвольвентных профилей зубьев является прямая линия.</w:t>
      </w:r>
    </w:p>
    <w:p w:rsidR="008508D7" w:rsidRPr="00DF2ECB" w:rsidRDefault="008508D7" w:rsidP="00DF2ECB">
      <w:pPr>
        <w:pStyle w:val="1"/>
        <w:spacing w:line="360" w:lineRule="auto"/>
        <w:ind w:firstLine="709"/>
        <w:jc w:val="both"/>
        <w:rPr>
          <w:sz w:val="28"/>
          <w:szCs w:val="28"/>
        </w:rPr>
      </w:pPr>
      <w:r w:rsidRPr="00DF2ECB">
        <w:rPr>
          <w:sz w:val="28"/>
          <w:szCs w:val="28"/>
        </w:rPr>
        <w:t>По конструктивному выполнению корпуса зубчатые передачи бывают открытыми и закрытыми. Открытые не имеют защиты от попадания пыли и грязи, закрытые передачи имеют жесткий корпус и работают в масляной ванне.</w:t>
      </w:r>
    </w:p>
    <w:p w:rsidR="008508D7" w:rsidRPr="00DF2ECB" w:rsidRDefault="008508D7" w:rsidP="00DF2ECB">
      <w:pPr>
        <w:pStyle w:val="1"/>
        <w:spacing w:line="360" w:lineRule="auto"/>
        <w:ind w:firstLine="709"/>
        <w:jc w:val="both"/>
        <w:rPr>
          <w:sz w:val="28"/>
          <w:szCs w:val="28"/>
        </w:rPr>
      </w:pPr>
      <w:r w:rsidRPr="00DF2ECB">
        <w:rPr>
          <w:sz w:val="28"/>
          <w:szCs w:val="28"/>
        </w:rPr>
        <w:t>По характеру своей работы передачи могут быть реверсивные и нереверсивные. Реверсивные передачи характеризуются поочередным изменением на противоположное направления движения ведущего звена.</w:t>
      </w:r>
    </w:p>
    <w:p w:rsidR="008508D7" w:rsidRPr="00DF2ECB" w:rsidRDefault="008508D7" w:rsidP="00DF2ECB">
      <w:pPr>
        <w:pStyle w:val="1"/>
        <w:spacing w:line="360" w:lineRule="auto"/>
        <w:ind w:firstLine="709"/>
        <w:jc w:val="both"/>
        <w:rPr>
          <w:sz w:val="28"/>
          <w:szCs w:val="28"/>
        </w:rPr>
      </w:pPr>
      <w:r w:rsidRPr="00DF2ECB">
        <w:rPr>
          <w:sz w:val="28"/>
          <w:szCs w:val="28"/>
        </w:rPr>
        <w:t>По величине окружной скорости различают передачи – тихоходные (до</w:t>
      </w:r>
      <w:r w:rsidR="00DF2ECB">
        <w:rPr>
          <w:sz w:val="28"/>
          <w:szCs w:val="28"/>
        </w:rPr>
        <w:t xml:space="preserve"> </w:t>
      </w:r>
      <w:r w:rsidRPr="00DF2ECB">
        <w:rPr>
          <w:sz w:val="28"/>
          <w:szCs w:val="28"/>
        </w:rPr>
        <w:t>3</w:t>
      </w:r>
      <w:r w:rsidR="00DF2ECB">
        <w:rPr>
          <w:sz w:val="28"/>
          <w:szCs w:val="28"/>
        </w:rPr>
        <w:t xml:space="preserve"> </w:t>
      </w:r>
      <w:r w:rsidRPr="00DF2ECB">
        <w:rPr>
          <w:sz w:val="28"/>
          <w:szCs w:val="28"/>
        </w:rPr>
        <w:t>м/с), средних скоростей (3 … 15 м/с) и быстроходные (свыше 15 м/с).</w:t>
      </w:r>
    </w:p>
    <w:p w:rsidR="008508D7" w:rsidRPr="00DF2ECB" w:rsidRDefault="008508D7" w:rsidP="00DF2ECB">
      <w:pPr>
        <w:pStyle w:val="1"/>
        <w:spacing w:line="360" w:lineRule="auto"/>
        <w:ind w:firstLine="709"/>
        <w:jc w:val="both"/>
        <w:rPr>
          <w:sz w:val="28"/>
          <w:szCs w:val="28"/>
        </w:rPr>
      </w:pPr>
      <w:r w:rsidRPr="00DF2ECB">
        <w:rPr>
          <w:sz w:val="28"/>
          <w:szCs w:val="28"/>
        </w:rPr>
        <w:t>Отношение угловых скоростей ведущего и ведомого колес называют передаточным отношением i, а отношение числа зубьев колеса к числу зубьев шестерни – передаточным числом u. Для редукторов (замедляющих передач) абсолютные значения i и u совпадают. Передаточное число относится только к паре зубчатых колёс, оно всегда положительное, больше единицы и является частным случаем передаточного отношения. Число зубьев колес обозначают буквой z с индексом, соответствующим индексу колеса. Основной характеристикой размеров зубьев является модуль m – отношение окружного шага к числу π. Модули стандартизированы и имеют размерность в миллиметрах. Зубчатые колеса (передачи) с модулем m &lt; 1 называют мелкомодульными.</w:t>
      </w:r>
    </w:p>
    <w:p w:rsidR="008508D7" w:rsidRPr="00DF2ECB" w:rsidRDefault="008508D7" w:rsidP="00DF2ECB">
      <w:pPr>
        <w:pStyle w:val="1"/>
        <w:spacing w:line="360" w:lineRule="auto"/>
        <w:ind w:firstLine="709"/>
        <w:jc w:val="both"/>
        <w:rPr>
          <w:sz w:val="28"/>
          <w:szCs w:val="28"/>
        </w:rPr>
      </w:pPr>
    </w:p>
    <w:p w:rsidR="008508D7" w:rsidRDefault="00DF2ECB" w:rsidP="00DF2ECB">
      <w:pPr>
        <w:pStyle w:val="3"/>
      </w:pPr>
      <w:r>
        <w:t xml:space="preserve">3.2. </w:t>
      </w:r>
      <w:r w:rsidR="008508D7" w:rsidRPr="00DF2ECB">
        <w:t>Параметры цилиндрических прямозубых колес</w:t>
      </w:r>
    </w:p>
    <w:p w:rsidR="00DF2ECB" w:rsidRPr="00BD376F" w:rsidRDefault="00DF2ECB" w:rsidP="00BD376F">
      <w:pPr>
        <w:spacing w:line="360" w:lineRule="auto"/>
        <w:rPr>
          <w:sz w:val="28"/>
          <w:szCs w:val="28"/>
        </w:rPr>
      </w:pPr>
    </w:p>
    <w:p w:rsidR="008508D7" w:rsidRPr="00DF2ECB" w:rsidRDefault="008508D7" w:rsidP="00DF2ECB">
      <w:pPr>
        <w:pStyle w:val="1"/>
        <w:spacing w:line="360" w:lineRule="auto"/>
        <w:ind w:firstLine="709"/>
        <w:jc w:val="both"/>
        <w:rPr>
          <w:sz w:val="28"/>
          <w:szCs w:val="28"/>
        </w:rPr>
      </w:pPr>
      <w:r w:rsidRPr="00DF2ECB">
        <w:rPr>
          <w:sz w:val="28"/>
          <w:szCs w:val="28"/>
        </w:rPr>
        <w:t>Рассмотрим элементы зубчатых колес (рис. 6), находящихся в зацеплении, в плоскости, перпендикулярной к оси вращения. По высоте снаружи зубья ограничены окружностью выступов диаметром da, изнутри – окружностью впадин диаметром df. Боковые поверхности полного профиля зуба очерчены эвольвентами противоположных ветвей. Эвольвента представляет собой траекторию произвольной точки прямой, перекатывающейся без скольжения по окружности, называемой основной. Положительная ветвь эвольвенты получается при перекатывании производящей прямой против хода часовой стрелки, отрицательная – по ходу часовой стрелки. С увеличением радиуса основной окружности до бесконечности (зубчатая рейка) эвольвента превратится в прямую. Часть бокового профиля зуба очерчивается по переходной кривой, служащей плавным переходом от эвольвенты к окружности впадин. Наличие переходной кривой делает зуб более прочным у основания. При зацеплении одного колеса с другим появляется начальная окружность радиусом rw. Это окружность одного зубчатого колеса, перекатывающаяся без скольжения по окружности (поверхности) второго из зацепляющихся колес. Расстояние между одноименными профилями соседних зубьев по дуге окружности называется окружным шагом и обозначается p</w:t>
      </w:r>
      <w:r w:rsidRPr="00DF2ECB">
        <w:rPr>
          <w:sz w:val="28"/>
          <w:szCs w:val="28"/>
          <w:vertAlign w:val="subscript"/>
        </w:rPr>
        <w:t>t</w:t>
      </w:r>
      <w:r w:rsidRPr="00DF2ECB">
        <w:rPr>
          <w:sz w:val="28"/>
          <w:szCs w:val="28"/>
        </w:rPr>
        <w:t>. Значение этого параметра по начальным окружностям должно быть одинаковым у находящихся в зацеплении колес. Пользуясь шагом зацепления, можно выразить длину любой окружности колеса, умножив шаг на число зубьев z:</w:t>
      </w:r>
    </w:p>
    <w:p w:rsidR="008508D7" w:rsidRPr="00DF2ECB" w:rsidRDefault="008508D7" w:rsidP="00DF2ECB">
      <w:pPr>
        <w:pStyle w:val="1"/>
        <w:spacing w:line="360" w:lineRule="auto"/>
        <w:ind w:firstLine="709"/>
        <w:jc w:val="both"/>
        <w:rPr>
          <w:sz w:val="28"/>
          <w:szCs w:val="28"/>
        </w:rPr>
      </w:pPr>
      <w:r w:rsidRPr="00DF2ECB">
        <w:rPr>
          <w:sz w:val="28"/>
          <w:szCs w:val="28"/>
        </w:rPr>
        <w:t>ptz = πd</w:t>
      </w:r>
      <w:r w:rsidRPr="00DF2ECB">
        <w:rPr>
          <w:sz w:val="28"/>
          <w:szCs w:val="28"/>
          <w:vertAlign w:val="subscript"/>
        </w:rPr>
        <w:t>t</w:t>
      </w:r>
      <w:r w:rsidRPr="00DF2ECB">
        <w:rPr>
          <w:sz w:val="28"/>
          <w:szCs w:val="28"/>
        </w:rPr>
        <w:t>,</w:t>
      </w:r>
      <w:r w:rsidR="00DF2ECB">
        <w:rPr>
          <w:sz w:val="28"/>
          <w:szCs w:val="28"/>
        </w:rPr>
        <w:t xml:space="preserve"> </w:t>
      </w:r>
      <w:r w:rsidRPr="00DF2ECB">
        <w:rPr>
          <w:sz w:val="28"/>
          <w:szCs w:val="28"/>
        </w:rPr>
        <w:t>(17)</w:t>
      </w:r>
    </w:p>
    <w:p w:rsidR="008508D7" w:rsidRPr="00DF2ECB" w:rsidRDefault="008508D7" w:rsidP="00DF2ECB">
      <w:pPr>
        <w:pStyle w:val="1"/>
        <w:spacing w:line="360" w:lineRule="auto"/>
        <w:ind w:firstLine="709"/>
        <w:jc w:val="both"/>
        <w:rPr>
          <w:sz w:val="28"/>
          <w:szCs w:val="28"/>
        </w:rPr>
      </w:pPr>
      <w:r w:rsidRPr="00DF2ECB">
        <w:rPr>
          <w:sz w:val="28"/>
          <w:szCs w:val="28"/>
        </w:rPr>
        <w:t xml:space="preserve">где </w:t>
      </w:r>
      <w:r w:rsidRPr="00DF2ECB">
        <w:rPr>
          <w:sz w:val="28"/>
          <w:szCs w:val="28"/>
          <w:vertAlign w:val="subscript"/>
        </w:rPr>
        <w:t>t</w:t>
      </w:r>
      <w:r w:rsidRPr="00DF2ECB">
        <w:rPr>
          <w:sz w:val="28"/>
          <w:szCs w:val="28"/>
        </w:rPr>
        <w:t xml:space="preserve"> – индекс соответствующей окружности, например, p</w:t>
      </w:r>
      <w:r w:rsidRPr="00DF2ECB">
        <w:rPr>
          <w:sz w:val="28"/>
          <w:szCs w:val="28"/>
          <w:vertAlign w:val="subscript"/>
        </w:rPr>
        <w:t>a</w:t>
      </w:r>
      <w:r w:rsidRPr="00DF2ECB">
        <w:rPr>
          <w:sz w:val="28"/>
          <w:szCs w:val="28"/>
        </w:rPr>
        <w:t>, d</w:t>
      </w:r>
      <w:r w:rsidRPr="00DF2ECB">
        <w:rPr>
          <w:sz w:val="28"/>
          <w:szCs w:val="28"/>
          <w:vertAlign w:val="subscript"/>
        </w:rPr>
        <w:t>a</w:t>
      </w:r>
      <w:r w:rsidRPr="00DF2ECB">
        <w:rPr>
          <w:sz w:val="28"/>
          <w:szCs w:val="28"/>
        </w:rPr>
        <w:t xml:space="preserve"> или p</w:t>
      </w:r>
      <w:r w:rsidRPr="00DF2ECB">
        <w:rPr>
          <w:sz w:val="28"/>
          <w:szCs w:val="28"/>
          <w:vertAlign w:val="subscript"/>
        </w:rPr>
        <w:t>f</w:t>
      </w:r>
      <w:r w:rsidRPr="00DF2ECB">
        <w:rPr>
          <w:sz w:val="28"/>
          <w:szCs w:val="28"/>
        </w:rPr>
        <w:t>, d</w:t>
      </w:r>
      <w:r w:rsidRPr="00DF2ECB">
        <w:rPr>
          <w:sz w:val="28"/>
          <w:szCs w:val="28"/>
          <w:vertAlign w:val="subscript"/>
        </w:rPr>
        <w:t>f</w:t>
      </w:r>
      <w:r w:rsidRPr="00DF2ECB">
        <w:rPr>
          <w:sz w:val="28"/>
          <w:szCs w:val="28"/>
        </w:rPr>
        <w:t>.</w:t>
      </w:r>
    </w:p>
    <w:p w:rsidR="008508D7" w:rsidRPr="00DF2ECB" w:rsidRDefault="008508D7" w:rsidP="00DF2ECB">
      <w:pPr>
        <w:pStyle w:val="1"/>
        <w:spacing w:line="360" w:lineRule="auto"/>
        <w:ind w:firstLine="709"/>
        <w:jc w:val="both"/>
        <w:rPr>
          <w:sz w:val="28"/>
          <w:szCs w:val="28"/>
        </w:rPr>
      </w:pPr>
    </w:p>
    <w:p w:rsidR="008508D7" w:rsidRPr="00DF2ECB" w:rsidRDefault="004B0415" w:rsidP="00DF2ECB">
      <w:pPr>
        <w:pStyle w:val="1"/>
        <w:spacing w:line="360" w:lineRule="auto"/>
        <w:ind w:firstLine="709"/>
        <w:jc w:val="center"/>
        <w:rPr>
          <w:sz w:val="28"/>
          <w:szCs w:val="28"/>
        </w:rPr>
      </w:pPr>
      <w:r>
        <w:rPr>
          <w:sz w:val="28"/>
          <w:szCs w:val="28"/>
        </w:rPr>
        <w:pict>
          <v:shape id="_x0000_i1034" type="#_x0000_t75" style="width:355.5pt;height:245.25pt">
            <v:imagedata r:id="rId13" o:title=""/>
          </v:shape>
        </w:pict>
      </w:r>
    </w:p>
    <w:p w:rsidR="008508D7" w:rsidRPr="00DF2ECB" w:rsidRDefault="008508D7" w:rsidP="00DF2ECB">
      <w:pPr>
        <w:pStyle w:val="1"/>
        <w:spacing w:line="360" w:lineRule="auto"/>
        <w:ind w:firstLine="709"/>
        <w:jc w:val="right"/>
        <w:rPr>
          <w:sz w:val="28"/>
          <w:szCs w:val="28"/>
        </w:rPr>
      </w:pPr>
      <w:r w:rsidRPr="00DF2ECB">
        <w:rPr>
          <w:sz w:val="28"/>
          <w:szCs w:val="28"/>
        </w:rPr>
        <w:t>Рис. 6</w:t>
      </w:r>
    </w:p>
    <w:p w:rsidR="008508D7" w:rsidRPr="00DF2ECB" w:rsidRDefault="008508D7" w:rsidP="00DF2ECB">
      <w:pPr>
        <w:pStyle w:val="1"/>
        <w:spacing w:line="360" w:lineRule="auto"/>
        <w:ind w:firstLine="709"/>
        <w:jc w:val="both"/>
        <w:rPr>
          <w:sz w:val="28"/>
          <w:szCs w:val="28"/>
        </w:rPr>
      </w:pPr>
    </w:p>
    <w:p w:rsidR="008508D7" w:rsidRPr="00DF2ECB" w:rsidRDefault="008508D7" w:rsidP="00DF2ECB">
      <w:pPr>
        <w:pStyle w:val="1"/>
        <w:spacing w:line="360" w:lineRule="auto"/>
        <w:ind w:firstLine="709"/>
        <w:jc w:val="both"/>
        <w:rPr>
          <w:sz w:val="28"/>
          <w:szCs w:val="28"/>
        </w:rPr>
      </w:pPr>
      <w:r w:rsidRPr="00DF2ECB">
        <w:rPr>
          <w:sz w:val="28"/>
          <w:szCs w:val="28"/>
        </w:rPr>
        <w:t>Величина pt выражается несоизмеримым числом, так как в правую часть условия (17) входит число π. Это затрудняет выбор размеров колес при их проектировании и изготовлении. Поэтому основным параметром принят не шаг, а отношение его к числу π. Эта величина называется модулем зацепления mt:</w:t>
      </w:r>
    </w:p>
    <w:p w:rsidR="008508D7" w:rsidRPr="00DF2ECB" w:rsidRDefault="008508D7" w:rsidP="00DF2ECB">
      <w:pPr>
        <w:pStyle w:val="1"/>
        <w:spacing w:line="360" w:lineRule="auto"/>
        <w:ind w:firstLine="709"/>
        <w:jc w:val="both"/>
        <w:rPr>
          <w:sz w:val="28"/>
          <w:szCs w:val="28"/>
        </w:rPr>
      </w:pPr>
      <w:r w:rsidRPr="00DF2ECB">
        <w:rPr>
          <w:sz w:val="28"/>
          <w:szCs w:val="28"/>
        </w:rPr>
        <w:t>m</w:t>
      </w:r>
      <w:r w:rsidRPr="00DF2ECB">
        <w:rPr>
          <w:sz w:val="28"/>
          <w:szCs w:val="28"/>
          <w:vertAlign w:val="subscript"/>
        </w:rPr>
        <w:t>t</w:t>
      </w:r>
      <w:r w:rsidRPr="00DF2ECB">
        <w:rPr>
          <w:sz w:val="28"/>
          <w:szCs w:val="28"/>
        </w:rPr>
        <w:t xml:space="preserve"> = p</w:t>
      </w:r>
      <w:r w:rsidRPr="00DF2ECB">
        <w:rPr>
          <w:sz w:val="28"/>
          <w:szCs w:val="28"/>
          <w:vertAlign w:val="subscript"/>
        </w:rPr>
        <w:t>t</w:t>
      </w:r>
      <w:r w:rsidRPr="00DF2ECB">
        <w:rPr>
          <w:sz w:val="28"/>
          <w:szCs w:val="28"/>
        </w:rPr>
        <w:t>/π. |мм|</w:t>
      </w:r>
      <w:r w:rsidR="00DF2ECB">
        <w:rPr>
          <w:sz w:val="28"/>
          <w:szCs w:val="28"/>
        </w:rPr>
        <w:t xml:space="preserve"> </w:t>
      </w:r>
      <w:r w:rsidRPr="00DF2ECB">
        <w:rPr>
          <w:sz w:val="28"/>
          <w:szCs w:val="28"/>
        </w:rPr>
        <w:t>(18)</w:t>
      </w:r>
    </w:p>
    <w:p w:rsidR="008508D7" w:rsidRPr="00DF2ECB" w:rsidRDefault="008508D7" w:rsidP="00DF2ECB">
      <w:pPr>
        <w:pStyle w:val="1"/>
        <w:spacing w:line="360" w:lineRule="auto"/>
        <w:ind w:firstLine="709"/>
        <w:jc w:val="both"/>
        <w:rPr>
          <w:sz w:val="28"/>
          <w:szCs w:val="28"/>
        </w:rPr>
      </w:pPr>
      <w:r w:rsidRPr="00DF2ECB">
        <w:rPr>
          <w:sz w:val="28"/>
          <w:szCs w:val="28"/>
        </w:rPr>
        <w:t>Шаг и модуль имеют индекс той окружности, по которой они измерены. Величины модулей для снижения номенклатуры и унификации режущего и контролирующего инструмента стандартизированы.</w:t>
      </w:r>
      <w:r w:rsidR="00DF2ECB">
        <w:rPr>
          <w:sz w:val="28"/>
          <w:szCs w:val="28"/>
        </w:rPr>
        <w:t xml:space="preserve"> </w:t>
      </w:r>
      <w:r w:rsidRPr="00DF2ECB">
        <w:rPr>
          <w:sz w:val="28"/>
          <w:szCs w:val="28"/>
        </w:rPr>
        <w:t>Чаще всего согласно стандартам ограничиваются следующими значениями модуля (в миллиметрах): 0,05; 0,06; 0,08; 0,1; 0,12; 0,15; 0,20; 0,25; 0,3; 0,5; 0,6; 0,8; 1,0; 1,25; 1,5; 2,0; 2,5; 3,0; 4,0; 5,0. Окружность, по которой модуль имеет расчетное стандартное значение, называется делительной. Диаметр ее обозначается d, она является базовой для определения элементов зубьев и их размеров. Шаг и модуль по делительной окружности обозначают соответственно р и m.</w:t>
      </w:r>
    </w:p>
    <w:p w:rsidR="008508D7" w:rsidRPr="00DF2ECB" w:rsidRDefault="008508D7" w:rsidP="00DF2ECB">
      <w:pPr>
        <w:pStyle w:val="1"/>
        <w:spacing w:line="360" w:lineRule="auto"/>
        <w:ind w:firstLine="709"/>
        <w:jc w:val="both"/>
        <w:rPr>
          <w:sz w:val="28"/>
          <w:szCs w:val="28"/>
        </w:rPr>
      </w:pPr>
      <w:r w:rsidRPr="00DF2ECB">
        <w:rPr>
          <w:sz w:val="28"/>
          <w:szCs w:val="28"/>
        </w:rPr>
        <w:t>Диаметр делительной окружности</w:t>
      </w:r>
    </w:p>
    <w:p w:rsidR="008508D7" w:rsidRPr="00DF2ECB" w:rsidRDefault="008508D7" w:rsidP="00DF2ECB">
      <w:pPr>
        <w:pStyle w:val="1"/>
        <w:spacing w:line="360" w:lineRule="auto"/>
        <w:ind w:firstLine="709"/>
        <w:jc w:val="both"/>
        <w:rPr>
          <w:sz w:val="28"/>
          <w:szCs w:val="28"/>
        </w:rPr>
      </w:pPr>
      <w:r w:rsidRPr="00DF2ECB">
        <w:rPr>
          <w:sz w:val="28"/>
          <w:szCs w:val="28"/>
        </w:rPr>
        <w:t>d = mz.</w:t>
      </w:r>
      <w:r w:rsidR="00DF2ECB">
        <w:rPr>
          <w:sz w:val="28"/>
          <w:szCs w:val="28"/>
        </w:rPr>
        <w:t xml:space="preserve"> </w:t>
      </w:r>
      <w:r w:rsidRPr="00DF2ECB">
        <w:rPr>
          <w:sz w:val="28"/>
          <w:szCs w:val="28"/>
        </w:rPr>
        <w:t>(19)</w:t>
      </w:r>
    </w:p>
    <w:p w:rsidR="008508D7" w:rsidRPr="00DF2ECB" w:rsidRDefault="008508D7" w:rsidP="00DF2ECB">
      <w:pPr>
        <w:pStyle w:val="1"/>
        <w:spacing w:line="360" w:lineRule="auto"/>
        <w:ind w:firstLine="709"/>
        <w:jc w:val="both"/>
        <w:rPr>
          <w:sz w:val="28"/>
          <w:szCs w:val="28"/>
        </w:rPr>
      </w:pPr>
      <w:r w:rsidRPr="00DF2ECB">
        <w:rPr>
          <w:sz w:val="28"/>
          <w:szCs w:val="28"/>
        </w:rPr>
        <w:t>Для наиболее распространенных неисправленных по высоте (нулевых) колес начальная и делительные окружности совпадают и передаточное отношение для пары таких колес будет равно</w:t>
      </w:r>
    </w:p>
    <w:p w:rsidR="008508D7" w:rsidRPr="00DF2ECB" w:rsidRDefault="008508D7" w:rsidP="00DF2ECB">
      <w:pPr>
        <w:pStyle w:val="1"/>
        <w:spacing w:line="360" w:lineRule="auto"/>
        <w:ind w:firstLine="709"/>
        <w:jc w:val="both"/>
        <w:rPr>
          <w:sz w:val="28"/>
          <w:szCs w:val="28"/>
        </w:rPr>
      </w:pPr>
      <w:r w:rsidRPr="00DF2ECB">
        <w:rPr>
          <w:sz w:val="28"/>
          <w:szCs w:val="28"/>
        </w:rPr>
        <w:t>i</w:t>
      </w:r>
      <w:r w:rsidRPr="00DF2ECB">
        <w:rPr>
          <w:sz w:val="28"/>
          <w:szCs w:val="28"/>
          <w:vertAlign w:val="subscript"/>
        </w:rPr>
        <w:t>12</w:t>
      </w:r>
      <w:r w:rsidRPr="00DF2ECB">
        <w:rPr>
          <w:sz w:val="28"/>
          <w:szCs w:val="28"/>
        </w:rPr>
        <w:t xml:space="preserve"> = ω</w:t>
      </w:r>
      <w:r w:rsidRPr="00DF2ECB">
        <w:rPr>
          <w:sz w:val="28"/>
          <w:szCs w:val="28"/>
          <w:vertAlign w:val="subscript"/>
        </w:rPr>
        <w:t>1</w:t>
      </w:r>
      <w:r w:rsidRPr="00DF2ECB">
        <w:rPr>
          <w:sz w:val="28"/>
          <w:szCs w:val="28"/>
        </w:rPr>
        <w:t>/ω</w:t>
      </w:r>
      <w:r w:rsidRPr="00DF2ECB">
        <w:rPr>
          <w:sz w:val="28"/>
          <w:szCs w:val="28"/>
          <w:vertAlign w:val="subscript"/>
        </w:rPr>
        <w:t>2</w:t>
      </w:r>
      <w:r w:rsidRPr="00DF2ECB">
        <w:rPr>
          <w:sz w:val="28"/>
          <w:szCs w:val="28"/>
        </w:rPr>
        <w:t xml:space="preserve"> = </w:t>
      </w:r>
      <w:r w:rsidR="004B0415">
        <w:rPr>
          <w:sz w:val="28"/>
          <w:szCs w:val="28"/>
        </w:rPr>
        <w:pict>
          <v:shape id="_x0000_i1035" type="#_x0000_t75" style="width:56.25pt;height:21.75pt">
            <v:imagedata r:id="rId14" o:title=""/>
          </v:shape>
        </w:pict>
      </w:r>
      <w:r w:rsidRPr="00DF2ECB">
        <w:rPr>
          <w:sz w:val="28"/>
          <w:szCs w:val="28"/>
        </w:rPr>
        <w:t>= d</w:t>
      </w:r>
      <w:r w:rsidRPr="00DF2ECB">
        <w:rPr>
          <w:sz w:val="28"/>
          <w:szCs w:val="28"/>
          <w:vertAlign w:val="subscript"/>
        </w:rPr>
        <w:t>2</w:t>
      </w:r>
      <w:r w:rsidRPr="00DF2ECB">
        <w:rPr>
          <w:sz w:val="28"/>
          <w:szCs w:val="28"/>
        </w:rPr>
        <w:t>/d</w:t>
      </w:r>
      <w:r w:rsidRPr="00DF2ECB">
        <w:rPr>
          <w:sz w:val="28"/>
          <w:szCs w:val="28"/>
          <w:vertAlign w:val="subscript"/>
        </w:rPr>
        <w:t>1</w:t>
      </w:r>
      <w:r w:rsidRPr="00DF2ECB">
        <w:rPr>
          <w:sz w:val="28"/>
          <w:szCs w:val="28"/>
        </w:rPr>
        <w:t xml:space="preserve"> = z</w:t>
      </w:r>
      <w:r w:rsidRPr="00DF2ECB">
        <w:rPr>
          <w:sz w:val="28"/>
          <w:szCs w:val="28"/>
          <w:vertAlign w:val="subscript"/>
        </w:rPr>
        <w:t>2</w:t>
      </w:r>
      <w:r w:rsidRPr="00DF2ECB">
        <w:rPr>
          <w:sz w:val="28"/>
          <w:szCs w:val="28"/>
        </w:rPr>
        <w:t>/z</w:t>
      </w:r>
      <w:r w:rsidRPr="00DF2ECB">
        <w:rPr>
          <w:sz w:val="28"/>
          <w:szCs w:val="28"/>
          <w:vertAlign w:val="subscript"/>
        </w:rPr>
        <w:t>1</w:t>
      </w:r>
      <w:r w:rsidR="00BD376F">
        <w:rPr>
          <w:sz w:val="28"/>
          <w:szCs w:val="28"/>
          <w:vertAlign w:val="subscript"/>
        </w:rPr>
        <w:t xml:space="preserve"> </w:t>
      </w:r>
      <w:r w:rsidR="00BD376F" w:rsidRPr="00DF2ECB">
        <w:rPr>
          <w:sz w:val="28"/>
          <w:szCs w:val="28"/>
        </w:rPr>
        <w:t xml:space="preserve"> </w:t>
      </w:r>
      <w:r w:rsidRPr="00DF2ECB">
        <w:rPr>
          <w:sz w:val="28"/>
          <w:szCs w:val="28"/>
        </w:rPr>
        <w:t>(20)</w:t>
      </w:r>
    </w:p>
    <w:p w:rsidR="008508D7" w:rsidRPr="00DF2ECB" w:rsidRDefault="008508D7" w:rsidP="00DF2ECB">
      <w:pPr>
        <w:pStyle w:val="1"/>
        <w:spacing w:line="360" w:lineRule="auto"/>
        <w:ind w:firstLine="709"/>
        <w:jc w:val="both"/>
        <w:rPr>
          <w:sz w:val="28"/>
          <w:szCs w:val="28"/>
        </w:rPr>
      </w:pPr>
      <w:r w:rsidRPr="00DF2ECB">
        <w:rPr>
          <w:sz w:val="28"/>
          <w:szCs w:val="28"/>
        </w:rPr>
        <w:t>Помимо шага по дуге окружности различают и угловой шаг (центральный угол, соответствующий шагу по дуге). За время контакта одной пары зубьев колесо повернется на угол перекрытия. Для обеспечения непрерывности передачи движения от ведущего к ведомому колесу необходимо, чтобы до выхода из контакта данной пары зубьев в зацепление вступила очередная пара зубьев. Это условие будет соблюдаться, если угловой шаг колеса меньше угла перекрытия. Отношение угла перекрытия к угловому шагу, называют коэффициентом перекрытия зубчатой передачи εγ. Допустимым считается значение εγ ≥ 1,2.</w:t>
      </w:r>
    </w:p>
    <w:p w:rsidR="008508D7" w:rsidRPr="00DF2ECB" w:rsidRDefault="008508D7" w:rsidP="00DF2ECB">
      <w:pPr>
        <w:pStyle w:val="1"/>
        <w:spacing w:line="360" w:lineRule="auto"/>
        <w:ind w:firstLine="709"/>
        <w:jc w:val="both"/>
        <w:rPr>
          <w:sz w:val="28"/>
          <w:szCs w:val="28"/>
        </w:rPr>
      </w:pPr>
      <w:r w:rsidRPr="00DF2ECB">
        <w:rPr>
          <w:sz w:val="28"/>
          <w:szCs w:val="28"/>
        </w:rPr>
        <w:t>Часть зуба высотой ha, заключенную между окружностью выступов и делительной окружностью, называют головкой зуба, а часть зуба высотой hf, заключенную между делительной окружностью и окружностью впадин, – ножкой зуба. Основные геометрические параметры зубчатого колеса – диаметры выступов d</w:t>
      </w:r>
      <w:r w:rsidRPr="00DF2ECB">
        <w:rPr>
          <w:sz w:val="28"/>
          <w:szCs w:val="28"/>
          <w:vertAlign w:val="subscript"/>
        </w:rPr>
        <w:t>a</w:t>
      </w:r>
      <w:r w:rsidRPr="00DF2ECB">
        <w:rPr>
          <w:sz w:val="28"/>
          <w:szCs w:val="28"/>
        </w:rPr>
        <w:t xml:space="preserve"> и впадин d</w:t>
      </w:r>
      <w:r w:rsidRPr="00DF2ECB">
        <w:rPr>
          <w:sz w:val="28"/>
          <w:szCs w:val="28"/>
          <w:vertAlign w:val="subscript"/>
        </w:rPr>
        <w:t>f</w:t>
      </w:r>
      <w:r w:rsidRPr="00DF2ECB">
        <w:rPr>
          <w:sz w:val="28"/>
          <w:szCs w:val="28"/>
        </w:rPr>
        <w:t>, общая высота зуба h, высота головки h</w:t>
      </w:r>
      <w:r w:rsidRPr="00DF2ECB">
        <w:rPr>
          <w:sz w:val="28"/>
          <w:szCs w:val="28"/>
          <w:vertAlign w:val="subscript"/>
        </w:rPr>
        <w:t>a</w:t>
      </w:r>
      <w:r w:rsidRPr="00DF2ECB">
        <w:rPr>
          <w:sz w:val="28"/>
          <w:szCs w:val="28"/>
        </w:rPr>
        <w:t xml:space="preserve"> и ножки h</w:t>
      </w:r>
      <w:r w:rsidRPr="00DF2ECB">
        <w:rPr>
          <w:sz w:val="28"/>
          <w:szCs w:val="28"/>
          <w:vertAlign w:val="subscript"/>
        </w:rPr>
        <w:t>f</w:t>
      </w:r>
      <w:r w:rsidRPr="00DF2ECB">
        <w:rPr>
          <w:sz w:val="28"/>
          <w:szCs w:val="28"/>
        </w:rPr>
        <w:t>, толщина зуба s и ширина впадин е между зубьями – выражаются через основной параметр зубчатой передачи – модуль m, по ГОСТ 9587-68.</w:t>
      </w:r>
    </w:p>
    <w:p w:rsidR="008508D7" w:rsidRPr="00DF2ECB" w:rsidRDefault="008508D7" w:rsidP="00DF2ECB">
      <w:pPr>
        <w:pStyle w:val="1"/>
        <w:spacing w:line="360" w:lineRule="auto"/>
        <w:ind w:firstLine="709"/>
        <w:jc w:val="both"/>
        <w:rPr>
          <w:sz w:val="28"/>
          <w:szCs w:val="28"/>
        </w:rPr>
      </w:pPr>
      <w:r w:rsidRPr="00DF2ECB">
        <w:rPr>
          <w:sz w:val="28"/>
          <w:szCs w:val="28"/>
        </w:rPr>
        <w:t>Зубчатые передачи в приборостроении обычно используют не как силовые для передачи значительных моментов сил, а как кинематические для получения требуемых скоростей вращения. Зубчатую передачу в этом случае не рассчитывают на прочность, модуль выбирают из стандартного ряда по конструктивным соображениям. Применение малых модулей позволяет уменьшить габариты колес и увеличить плавность передачи при сохранении габаритов за счет увеличения числа зубьев. При заданном диаметре стоимость колес с уменьшением модуля возрастает, но повышается точность работы зубчатой пары, КПД таких передач 0,94 ... 0,98.</w:t>
      </w:r>
    </w:p>
    <w:p w:rsidR="008508D7" w:rsidRPr="00DF2ECB" w:rsidRDefault="008508D7" w:rsidP="00DF2ECB">
      <w:pPr>
        <w:pStyle w:val="1"/>
        <w:spacing w:line="360" w:lineRule="auto"/>
        <w:ind w:firstLine="709"/>
        <w:jc w:val="both"/>
        <w:rPr>
          <w:sz w:val="28"/>
          <w:szCs w:val="28"/>
        </w:rPr>
      </w:pPr>
      <w:r w:rsidRPr="00DF2ECB">
        <w:rPr>
          <w:sz w:val="28"/>
          <w:szCs w:val="28"/>
        </w:rPr>
        <w:t>Высота головки зуба h</w:t>
      </w:r>
      <w:r w:rsidRPr="00DF2ECB">
        <w:rPr>
          <w:sz w:val="28"/>
          <w:szCs w:val="28"/>
          <w:vertAlign w:val="subscript"/>
        </w:rPr>
        <w:t>a</w:t>
      </w:r>
      <w:r w:rsidRPr="00DF2ECB">
        <w:rPr>
          <w:sz w:val="28"/>
          <w:szCs w:val="28"/>
        </w:rPr>
        <w:t xml:space="preserve"> = h</w:t>
      </w:r>
      <w:r w:rsidRPr="00DF2ECB">
        <w:rPr>
          <w:sz w:val="28"/>
          <w:szCs w:val="28"/>
          <w:vertAlign w:val="subscript"/>
        </w:rPr>
        <w:t>a</w:t>
      </w:r>
      <w:r w:rsidRPr="00DF2ECB">
        <w:rPr>
          <w:sz w:val="28"/>
          <w:szCs w:val="28"/>
        </w:rPr>
        <w:t>*∙m, где h</w:t>
      </w:r>
      <w:r w:rsidRPr="00DF2ECB">
        <w:rPr>
          <w:sz w:val="28"/>
          <w:szCs w:val="28"/>
          <w:vertAlign w:val="subscript"/>
        </w:rPr>
        <w:t>a</w:t>
      </w:r>
      <w:r w:rsidRPr="00DF2ECB">
        <w:rPr>
          <w:sz w:val="28"/>
          <w:szCs w:val="28"/>
        </w:rPr>
        <w:t>* – коэффициент высоты головки, который в соответствии со стандартом равен единице (ha* = 1), а высота головки равна модулю (ha = m). Высота ножки зуба hf = (ha* + c*)m, где с = с*m – величина радиального зазора (см. рис. 3.7) между зубьями колес, находящихся в зацеплении; с* – коэффициент радиального зазора, который зависит от величины модуля: с* = 0,5 при m ≤ 0,5 мм, с* = 0,35 при 0,5 &lt; m &lt; 1 мм и с* = 0,25 при m ≥ 1 мм. Высота зуба h = ha + hf = m(2 + c*). Диаметры окружности выступов и впадин равны соответственно da = d + 2ha = m(z + 2) и df = d – 2h</w:t>
      </w:r>
      <w:r w:rsidRPr="00DF2ECB">
        <w:rPr>
          <w:sz w:val="28"/>
          <w:szCs w:val="28"/>
          <w:vertAlign w:val="subscript"/>
        </w:rPr>
        <w:t>f</w:t>
      </w:r>
      <w:r w:rsidRPr="00DF2ECB">
        <w:rPr>
          <w:sz w:val="28"/>
          <w:szCs w:val="28"/>
        </w:rPr>
        <w:t xml:space="preserve"> = m(z –</w:t>
      </w:r>
      <w:r w:rsidR="00DF2ECB">
        <w:rPr>
          <w:sz w:val="28"/>
          <w:szCs w:val="28"/>
        </w:rPr>
        <w:t xml:space="preserve"> </w:t>
      </w:r>
      <w:r w:rsidRPr="00DF2ECB">
        <w:rPr>
          <w:sz w:val="28"/>
          <w:szCs w:val="28"/>
        </w:rPr>
        <w:t>2</w:t>
      </w:r>
      <w:r w:rsidR="00DF2ECB">
        <w:rPr>
          <w:sz w:val="28"/>
          <w:szCs w:val="28"/>
        </w:rPr>
        <w:t xml:space="preserve"> </w:t>
      </w:r>
      <w:r w:rsidRPr="00DF2ECB">
        <w:rPr>
          <w:sz w:val="28"/>
          <w:szCs w:val="28"/>
        </w:rPr>
        <w:t>–</w:t>
      </w:r>
      <w:r w:rsidR="00DF2ECB">
        <w:rPr>
          <w:sz w:val="28"/>
          <w:szCs w:val="28"/>
        </w:rPr>
        <w:t xml:space="preserve"> </w:t>
      </w:r>
      <w:r w:rsidRPr="00DF2ECB">
        <w:rPr>
          <w:sz w:val="28"/>
          <w:szCs w:val="28"/>
        </w:rPr>
        <w:t>2c*). Ширину зубчатого венца b принимают равной 2 … 6 модулям. Окружная толщина s зуба по делительной окружности s = p/2 = πm/2. Боковой зазор в зубчатом зацеплении устанавливается в зависимости от принятого вида сопряжения колес.</w:t>
      </w:r>
    </w:p>
    <w:p w:rsidR="008508D7" w:rsidRDefault="008508D7" w:rsidP="00DF2ECB">
      <w:pPr>
        <w:pStyle w:val="1"/>
        <w:spacing w:line="360" w:lineRule="auto"/>
        <w:ind w:firstLine="709"/>
        <w:jc w:val="both"/>
        <w:rPr>
          <w:sz w:val="28"/>
          <w:szCs w:val="28"/>
        </w:rPr>
      </w:pPr>
      <w:r w:rsidRPr="00DF2ECB">
        <w:rPr>
          <w:sz w:val="28"/>
          <w:szCs w:val="28"/>
        </w:rPr>
        <w:t>Траектория точек контакта пары зубьев во время зацепления у эвольвентных колес называется линией зацепления. Она является общей нормалью к боковым профилям зубьев. Угол между линией зацепления и перпендикуляром к межосевому расстоянию называют углом зацепления α, обычно α = 20°. При изменении межосевого расстояния линия зацепления изменяет свое положение. Изменяется угол зацепления, но передаточное отношение не нарушается.</w:t>
      </w:r>
    </w:p>
    <w:p w:rsidR="00EB2A96" w:rsidRPr="00DF2ECB" w:rsidRDefault="00EB2A96" w:rsidP="00DF2ECB">
      <w:pPr>
        <w:pStyle w:val="1"/>
        <w:spacing w:line="360" w:lineRule="auto"/>
        <w:ind w:firstLine="709"/>
        <w:jc w:val="both"/>
        <w:rPr>
          <w:sz w:val="28"/>
          <w:szCs w:val="28"/>
        </w:rPr>
      </w:pPr>
    </w:p>
    <w:p w:rsidR="00DF2ECB" w:rsidRDefault="004B0415" w:rsidP="00DF2ECB">
      <w:pPr>
        <w:pStyle w:val="1"/>
        <w:spacing w:line="360" w:lineRule="auto"/>
        <w:ind w:firstLine="709"/>
        <w:jc w:val="center"/>
        <w:rPr>
          <w:sz w:val="28"/>
          <w:szCs w:val="28"/>
        </w:rPr>
      </w:pPr>
      <w:r>
        <w:pict>
          <v:shape id="_x0000_i1036" type="#_x0000_t75" style="width:101.25pt;height:120pt" wrapcoords="-144 0 -144 21478 21600 21478 21600 0 -144 0" o:allowoverlap="f">
            <v:imagedata r:id="rId15" o:title="" gain="2147483647f" blacklevel="-13762f"/>
          </v:shape>
        </w:pict>
      </w:r>
    </w:p>
    <w:p w:rsidR="00DF2ECB" w:rsidRDefault="00DF2ECB" w:rsidP="00DF2ECB">
      <w:pPr>
        <w:pStyle w:val="1"/>
        <w:spacing w:line="360" w:lineRule="auto"/>
        <w:ind w:firstLine="709"/>
        <w:jc w:val="both"/>
        <w:rPr>
          <w:sz w:val="28"/>
          <w:szCs w:val="28"/>
        </w:rPr>
      </w:pPr>
    </w:p>
    <w:p w:rsidR="008508D7" w:rsidRPr="00DF2ECB" w:rsidRDefault="004B0415" w:rsidP="00DF2ECB">
      <w:pPr>
        <w:pStyle w:val="1"/>
        <w:spacing w:line="360" w:lineRule="auto"/>
        <w:ind w:firstLine="709"/>
        <w:jc w:val="both"/>
        <w:rPr>
          <w:sz w:val="28"/>
          <w:szCs w:val="28"/>
        </w:rPr>
      </w:pPr>
      <w:r>
        <w:rPr>
          <w:noProof/>
        </w:rPr>
        <w:pict>
          <v:shape id="_x0000_s1040" type="#_x0000_t202" style="position:absolute;left:0;text-align:left;margin-left:396pt;margin-top:2in;width:66.65pt;height:18pt;z-index:251660800" stroked="f">
            <v:textbox style="mso-next-textbox:#_x0000_s1040" inset="0,0,0,0">
              <w:txbxContent>
                <w:p w:rsidR="008508D7" w:rsidRPr="00BB520E" w:rsidRDefault="008508D7" w:rsidP="008508D7">
                  <w:pPr>
                    <w:rPr>
                      <w:sz w:val="28"/>
                      <w:szCs w:val="28"/>
                      <w:lang w:val="en-US"/>
                    </w:rPr>
                  </w:pPr>
                  <w:r>
                    <w:rPr>
                      <w:sz w:val="28"/>
                      <w:szCs w:val="28"/>
                    </w:rPr>
                    <w:t xml:space="preserve">Рис. </w:t>
                  </w:r>
                  <w:r>
                    <w:rPr>
                      <w:sz w:val="28"/>
                      <w:szCs w:val="28"/>
                      <w:lang w:val="en-US"/>
                    </w:rPr>
                    <w:t>7</w:t>
                  </w:r>
                </w:p>
              </w:txbxContent>
            </v:textbox>
          </v:shape>
        </w:pict>
      </w:r>
      <w:r w:rsidR="008508D7" w:rsidRPr="00DF2ECB">
        <w:rPr>
          <w:sz w:val="28"/>
          <w:szCs w:val="28"/>
        </w:rPr>
        <w:t>Чем меньше зубьев имеют колеса, тем меньше их габариты при одном и том же модуле. Уменьшение зубьев допустимо лишь до определенного предела. Если число зубьев z будет меньше минимально допустимого zmin, то при изготовлении путем нарезания режущий инструмент срезает часть зуба, возникает подрезание зубьев у ножки (рис. 14.3). Профиль зуба из-за подрезания искажается, нарушается плавность зацепления, уменьшается прочность зуба. Минимально допустимое число zmin зубьев при угле зацепления α = 20° и коэффициенте высоты головки ha* = 1 равно 17 (zmin = 17), а при α = 15° – zmin =30. При изготовлении зубчатых колес иногда применяют зубья укороченной высоты с коэффициентом высоты головки ha* = 0,8. Это позволяет получить без подреза меньшее число зубьев на шестернях. Так при α = 20° и ha* = 0,8 минимально допустимое число зубьев zmin = 14.</w:t>
      </w:r>
    </w:p>
    <w:p w:rsidR="004967EB" w:rsidRPr="00DF2ECB" w:rsidRDefault="00A358DD" w:rsidP="00DF2ECB">
      <w:pPr>
        <w:spacing w:line="360" w:lineRule="auto"/>
        <w:ind w:firstLine="709"/>
        <w:jc w:val="center"/>
        <w:rPr>
          <w:b/>
          <w:bCs/>
          <w:sz w:val="28"/>
          <w:szCs w:val="28"/>
        </w:rPr>
      </w:pPr>
      <w:r w:rsidRPr="00DF2ECB">
        <w:rPr>
          <w:sz w:val="28"/>
          <w:szCs w:val="28"/>
        </w:rPr>
        <w:br w:type="page"/>
      </w:r>
      <w:r w:rsidRPr="00DF2ECB">
        <w:rPr>
          <w:b/>
          <w:bCs/>
          <w:sz w:val="28"/>
          <w:szCs w:val="28"/>
        </w:rPr>
        <w:t>ЛИТЕРАТУРА</w:t>
      </w:r>
    </w:p>
    <w:p w:rsidR="00DF2ECB" w:rsidRDefault="00DF2ECB" w:rsidP="00DF2ECB">
      <w:pPr>
        <w:spacing w:line="360" w:lineRule="auto"/>
        <w:ind w:firstLine="709"/>
        <w:jc w:val="center"/>
        <w:rPr>
          <w:sz w:val="28"/>
          <w:szCs w:val="28"/>
        </w:rPr>
      </w:pPr>
    </w:p>
    <w:p w:rsidR="00DF2ECB" w:rsidRPr="00DF2ECB" w:rsidRDefault="00DF2ECB" w:rsidP="00DF2ECB">
      <w:pPr>
        <w:spacing w:line="360" w:lineRule="auto"/>
        <w:ind w:firstLine="709"/>
        <w:jc w:val="both"/>
        <w:rPr>
          <w:sz w:val="28"/>
          <w:szCs w:val="28"/>
        </w:rPr>
      </w:pPr>
      <w:r>
        <w:rPr>
          <w:sz w:val="28"/>
          <w:szCs w:val="28"/>
        </w:rPr>
        <w:t xml:space="preserve">1. </w:t>
      </w:r>
      <w:r w:rsidRPr="00DF2ECB">
        <w:rPr>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p w:rsidR="00DF2ECB" w:rsidRPr="00DF2ECB" w:rsidRDefault="00DF2ECB" w:rsidP="00DF2ECB">
      <w:pPr>
        <w:spacing w:line="360" w:lineRule="auto"/>
        <w:ind w:firstLine="709"/>
        <w:jc w:val="both"/>
        <w:rPr>
          <w:sz w:val="28"/>
          <w:szCs w:val="28"/>
        </w:rPr>
      </w:pPr>
      <w:r>
        <w:rPr>
          <w:sz w:val="28"/>
          <w:szCs w:val="28"/>
        </w:rPr>
        <w:t xml:space="preserve">2. </w:t>
      </w:r>
      <w:r w:rsidRPr="00DF2ECB">
        <w:rPr>
          <w:sz w:val="28"/>
          <w:szCs w:val="28"/>
        </w:rPr>
        <w:t>Сурин В.М. Техническая механика: Учебное пособие. – Мн.: БГУИР, 2004. – 292 с.</w:t>
      </w:r>
    </w:p>
    <w:p w:rsidR="00DF2ECB" w:rsidRPr="00DF2ECB" w:rsidRDefault="00DF2ECB" w:rsidP="00DF2ECB">
      <w:pPr>
        <w:pStyle w:val="8"/>
        <w:tabs>
          <w:tab w:val="left" w:pos="34"/>
        </w:tabs>
        <w:spacing w:before="0" w:after="0" w:line="360" w:lineRule="auto"/>
        <w:ind w:firstLine="709"/>
        <w:jc w:val="both"/>
        <w:rPr>
          <w:i w:val="0"/>
          <w:iCs w:val="0"/>
          <w:sz w:val="28"/>
          <w:szCs w:val="28"/>
        </w:rPr>
      </w:pPr>
      <w:r>
        <w:rPr>
          <w:i w:val="0"/>
          <w:iCs w:val="0"/>
          <w:sz w:val="28"/>
          <w:szCs w:val="28"/>
        </w:rPr>
        <w:t xml:space="preserve">3. </w:t>
      </w:r>
      <w:r w:rsidRPr="00DF2ECB">
        <w:rPr>
          <w:i w:val="0"/>
          <w:iCs w:val="0"/>
          <w:sz w:val="28"/>
          <w:szCs w:val="28"/>
        </w:rPr>
        <w:t>Ванторин В.Д. Механизмы приборных и вычислительных систем: Учебное пособие. – М.: Высш. шк., 2000. – 415 с.</w:t>
      </w:r>
      <w:bookmarkStart w:id="0" w:name="_GoBack"/>
      <w:bookmarkEnd w:id="0"/>
    </w:p>
    <w:sectPr w:rsidR="00DF2ECB" w:rsidRPr="00DF2ECB" w:rsidSect="00DF2EC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8D7"/>
    <w:rsid w:val="002923C3"/>
    <w:rsid w:val="004967EB"/>
    <w:rsid w:val="004B0415"/>
    <w:rsid w:val="00574DBF"/>
    <w:rsid w:val="005B4592"/>
    <w:rsid w:val="005B5264"/>
    <w:rsid w:val="00725100"/>
    <w:rsid w:val="0079579C"/>
    <w:rsid w:val="007B7732"/>
    <w:rsid w:val="007F08C8"/>
    <w:rsid w:val="008508D7"/>
    <w:rsid w:val="00894C20"/>
    <w:rsid w:val="009C2D6F"/>
    <w:rsid w:val="00A10AF0"/>
    <w:rsid w:val="00A358DD"/>
    <w:rsid w:val="00B3606B"/>
    <w:rsid w:val="00BB520E"/>
    <w:rsid w:val="00BD376F"/>
    <w:rsid w:val="00D8545C"/>
    <w:rsid w:val="00DF2ECB"/>
    <w:rsid w:val="00E24D4F"/>
    <w:rsid w:val="00EB2A96"/>
    <w:rsid w:val="00FB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E46FE9A7-31D7-48E3-971C-C1EE11BD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8D7"/>
    <w:rPr>
      <w:sz w:val="24"/>
      <w:szCs w:val="24"/>
    </w:rPr>
  </w:style>
  <w:style w:type="paragraph" w:styleId="3">
    <w:name w:val="heading 3"/>
    <w:basedOn w:val="a"/>
    <w:next w:val="a"/>
    <w:link w:val="30"/>
    <w:autoRedefine/>
    <w:uiPriority w:val="99"/>
    <w:qFormat/>
    <w:rsid w:val="00DF2ECB"/>
    <w:pPr>
      <w:keepNext/>
      <w:widowControl w:val="0"/>
      <w:spacing w:line="360" w:lineRule="auto"/>
      <w:ind w:firstLine="709"/>
      <w:jc w:val="center"/>
      <w:outlineLvl w:val="2"/>
    </w:pPr>
    <w:rPr>
      <w:b/>
      <w:bCs/>
      <w:sz w:val="28"/>
      <w:szCs w:val="28"/>
    </w:rPr>
  </w:style>
  <w:style w:type="paragraph" w:styleId="8">
    <w:name w:val="heading 8"/>
    <w:basedOn w:val="a"/>
    <w:next w:val="a"/>
    <w:link w:val="80"/>
    <w:uiPriority w:val="99"/>
    <w:qFormat/>
    <w:rsid w:val="00A358D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Justified">
    <w:name w:val="Normal + Justified"/>
    <w:aliases w:val="First line:  1 cmNormal + Justified,First line:  1 cm + Bold"/>
    <w:basedOn w:val="a"/>
    <w:uiPriority w:val="99"/>
    <w:rsid w:val="008508D7"/>
    <w:pPr>
      <w:widowControl w:val="0"/>
      <w:ind w:firstLine="567"/>
      <w:jc w:val="both"/>
    </w:p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30">
    <w:name w:val="Заголовок 3 Знак"/>
    <w:link w:val="3"/>
    <w:uiPriority w:val="99"/>
    <w:locked/>
    <w:rsid w:val="00DF2ECB"/>
    <w:rPr>
      <w:rFonts w:cs="Times New Roman"/>
      <w:b/>
      <w:bCs/>
      <w:sz w:val="28"/>
      <w:szCs w:val="28"/>
      <w:lang w:val="ru-RU" w:eastAsia="ru-RU"/>
    </w:rPr>
  </w:style>
  <w:style w:type="paragraph" w:customStyle="1" w:styleId="1">
    <w:name w:val="Обычный + Первая строка:  1 см"/>
    <w:basedOn w:val="a"/>
    <w:uiPriority w:val="99"/>
    <w:rsid w:val="008508D7"/>
    <w:pPr>
      <w:widowControl w:val="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2014-03-04T19:01:00Z</dcterms:created>
  <dcterms:modified xsi:type="dcterms:W3CDTF">2014-03-04T19:01:00Z</dcterms:modified>
</cp:coreProperties>
</file>