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D7" w:rsidRPr="003F033A" w:rsidRDefault="00C45986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Лаборатория Педагогического творчества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7C5FAF" w:rsidRPr="003F033A">
        <w:rPr>
          <w:rFonts w:ascii="Times New Roman" w:hAnsi="Times New Roman" w:cs="Times New Roman"/>
          <w:sz w:val="28"/>
          <w:szCs w:val="28"/>
        </w:rPr>
        <w:t>Иркутского государственного Университета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7C5FAF" w:rsidRPr="003F033A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Лицей ИГУ г. Иркутска</w:t>
      </w:r>
    </w:p>
    <w:p w:rsidR="002D34D7" w:rsidRPr="003F033A" w:rsidRDefault="002D34D7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5FAF" w:rsidRPr="003F033A" w:rsidRDefault="001E2657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7C5FAF" w:rsidRPr="003F033A">
        <w:rPr>
          <w:rFonts w:ascii="Times New Roman" w:hAnsi="Times New Roman" w:cs="Times New Roman"/>
          <w:sz w:val="28"/>
          <w:szCs w:val="28"/>
        </w:rPr>
        <w:t xml:space="preserve"> общелицейская научно-практическая конференция</w:t>
      </w:r>
    </w:p>
    <w:p w:rsidR="002D34D7" w:rsidRDefault="002D34D7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33A" w:rsidRDefault="003F033A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33A" w:rsidRDefault="003F033A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33A" w:rsidRDefault="003F033A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33A" w:rsidRDefault="003F033A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33A" w:rsidRPr="003F033A" w:rsidRDefault="003F033A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4D7" w:rsidRPr="003F033A" w:rsidRDefault="002D34D7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4D7" w:rsidRPr="003F033A" w:rsidRDefault="007C5FAF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«Шишкинские петроглифы»</w:t>
      </w:r>
    </w:p>
    <w:p w:rsidR="002D34D7" w:rsidRDefault="002D34D7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F033A" w:rsidRPr="003F033A" w:rsidRDefault="003F033A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4D7" w:rsidRDefault="002D34D7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4D7" w:rsidRPr="003F033A" w:rsidRDefault="007C5FAF" w:rsidP="003F03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7C5FAF" w:rsidRPr="003F033A" w:rsidRDefault="007C5FAF" w:rsidP="003F033A">
      <w:pPr>
        <w:tabs>
          <w:tab w:val="left" w:pos="8222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Кузнецова Дарья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9B5DC6" w:rsidRPr="003F033A">
        <w:rPr>
          <w:rFonts w:ascii="Times New Roman" w:hAnsi="Times New Roman" w:cs="Times New Roman"/>
          <w:sz w:val="28"/>
          <w:szCs w:val="28"/>
        </w:rPr>
        <w:t>Ученица 11</w:t>
      </w:r>
      <w:r w:rsidRPr="003F033A">
        <w:rPr>
          <w:rFonts w:ascii="Times New Roman" w:hAnsi="Times New Roman" w:cs="Times New Roman"/>
          <w:sz w:val="28"/>
          <w:szCs w:val="28"/>
        </w:rPr>
        <w:t xml:space="preserve"> класса социально-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EE1977" w:rsidRPr="003F033A">
        <w:rPr>
          <w:rFonts w:ascii="Times New Roman" w:hAnsi="Times New Roman" w:cs="Times New Roman"/>
          <w:sz w:val="28"/>
          <w:szCs w:val="28"/>
        </w:rPr>
        <w:t xml:space="preserve">лингвистического </w:t>
      </w:r>
      <w:r w:rsidRPr="003F033A">
        <w:rPr>
          <w:rFonts w:ascii="Times New Roman" w:hAnsi="Times New Roman" w:cs="Times New Roman"/>
          <w:sz w:val="28"/>
          <w:szCs w:val="28"/>
        </w:rPr>
        <w:t>профиля</w:t>
      </w:r>
      <w:r w:rsidR="00E47A59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9B5DC6" w:rsidRPr="003F033A">
        <w:rPr>
          <w:rFonts w:ascii="Times New Roman" w:hAnsi="Times New Roman" w:cs="Times New Roman"/>
          <w:sz w:val="28"/>
          <w:szCs w:val="28"/>
        </w:rPr>
        <w:t>(группа 3</w:t>
      </w:r>
      <w:r w:rsidRPr="003F033A">
        <w:rPr>
          <w:rFonts w:ascii="Times New Roman" w:hAnsi="Times New Roman" w:cs="Times New Roman"/>
          <w:sz w:val="28"/>
          <w:szCs w:val="28"/>
        </w:rPr>
        <w:t>.4)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МОУ Лицей ИГУ г. Иркутска</w:t>
      </w:r>
    </w:p>
    <w:p w:rsidR="00EE1977" w:rsidRPr="003F033A" w:rsidRDefault="00EE1977" w:rsidP="003F03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3F033A" w:rsidRDefault="00EE1977" w:rsidP="003F03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Шмидт Екатерина Николаевна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977" w:rsidRPr="003F033A" w:rsidRDefault="00EE1977" w:rsidP="003F033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Учитель истории МОУ Лицей ИГУ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г. Иркутска</w:t>
      </w:r>
    </w:p>
    <w:p w:rsidR="007C5FAF" w:rsidRPr="003F033A" w:rsidRDefault="007C5FAF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34D7" w:rsidRPr="003F033A" w:rsidRDefault="002D34D7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FEE" w:rsidRPr="003F033A" w:rsidRDefault="00404FEE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FEE" w:rsidRPr="003F033A" w:rsidRDefault="00404FEE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4FEE" w:rsidRPr="003F033A" w:rsidRDefault="00E47A59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г</w:t>
      </w:r>
      <w:r w:rsidR="00EE1977" w:rsidRPr="003F033A">
        <w:rPr>
          <w:rFonts w:ascii="Times New Roman" w:hAnsi="Times New Roman" w:cs="Times New Roman"/>
          <w:sz w:val="28"/>
          <w:szCs w:val="28"/>
        </w:rPr>
        <w:t>. Иркутск, 20</w:t>
      </w:r>
      <w:r w:rsidR="00404FEE" w:rsidRPr="003F033A">
        <w:rPr>
          <w:rFonts w:ascii="Times New Roman" w:hAnsi="Times New Roman" w:cs="Times New Roman"/>
          <w:sz w:val="28"/>
          <w:szCs w:val="28"/>
        </w:rPr>
        <w:t>10</w:t>
      </w:r>
      <w:r w:rsidR="00EE1977" w:rsidRPr="003F033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F033A" w:rsidRDefault="003F033A" w:rsidP="003F033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B2F5E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B2F5E" w:rsidRPr="003F033A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5B2F5E" w:rsidRPr="003F033A" w:rsidRDefault="005B2F5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2F5E" w:rsidRPr="003F033A" w:rsidRDefault="005B2F5E" w:rsidP="003F033A">
      <w:pPr>
        <w:tabs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Введение</w:t>
      </w:r>
    </w:p>
    <w:p w:rsidR="005B2F5E" w:rsidRPr="003F033A" w:rsidRDefault="005B2F5E" w:rsidP="003F0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1. История </w:t>
      </w:r>
      <w:r w:rsidR="00404FEE" w:rsidRPr="003F033A">
        <w:rPr>
          <w:rFonts w:ascii="Times New Roman" w:hAnsi="Times New Roman" w:cs="Times New Roman"/>
          <w:sz w:val="28"/>
          <w:szCs w:val="28"/>
        </w:rPr>
        <w:t>исследования</w:t>
      </w:r>
    </w:p>
    <w:p w:rsidR="00696CDC" w:rsidRPr="003F033A" w:rsidRDefault="00696CDC" w:rsidP="003F0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2. Методика исследования</w:t>
      </w:r>
    </w:p>
    <w:p w:rsidR="005B2F5E" w:rsidRPr="003F033A" w:rsidRDefault="00696CDC" w:rsidP="003F0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3</w:t>
      </w:r>
      <w:r w:rsidR="005B2F5E" w:rsidRPr="003F033A">
        <w:rPr>
          <w:rFonts w:ascii="Times New Roman" w:hAnsi="Times New Roman" w:cs="Times New Roman"/>
          <w:sz w:val="28"/>
          <w:szCs w:val="28"/>
        </w:rPr>
        <w:t>. Проблема периодизации шишкинских петроглифов</w:t>
      </w:r>
    </w:p>
    <w:p w:rsidR="005B2F5E" w:rsidRPr="003F033A" w:rsidRDefault="00696CDC" w:rsidP="003F033A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4</w:t>
      </w:r>
      <w:r w:rsidR="005B2F5E" w:rsidRPr="003F033A">
        <w:rPr>
          <w:rFonts w:ascii="Times New Roman" w:hAnsi="Times New Roman" w:cs="Times New Roman"/>
          <w:sz w:val="28"/>
          <w:szCs w:val="28"/>
        </w:rPr>
        <w:t>. Шаманский камень</w:t>
      </w:r>
    </w:p>
    <w:p w:rsidR="005B2F5E" w:rsidRPr="003F033A" w:rsidRDefault="00696CDC" w:rsidP="003F033A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5</w:t>
      </w:r>
      <w:r w:rsidR="005B2F5E" w:rsidRPr="003F033A">
        <w:rPr>
          <w:rFonts w:ascii="Times New Roman" w:hAnsi="Times New Roman" w:cs="Times New Roman"/>
          <w:sz w:val="28"/>
          <w:szCs w:val="28"/>
        </w:rPr>
        <w:t>. Курыканы</w:t>
      </w:r>
    </w:p>
    <w:p w:rsidR="005B2F5E" w:rsidRPr="003F033A" w:rsidRDefault="00696CDC" w:rsidP="003F033A">
      <w:pPr>
        <w:tabs>
          <w:tab w:val="left" w:pos="8080"/>
        </w:tabs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6</w:t>
      </w:r>
      <w:r w:rsidR="005B2F5E" w:rsidRPr="003F033A">
        <w:rPr>
          <w:rFonts w:ascii="Times New Roman" w:hAnsi="Times New Roman" w:cs="Times New Roman"/>
          <w:sz w:val="28"/>
          <w:szCs w:val="28"/>
        </w:rPr>
        <w:t xml:space="preserve">. </w:t>
      </w:r>
      <w:r w:rsidR="005B2F5E" w:rsidRPr="003F033A">
        <w:rPr>
          <w:rFonts w:ascii="Times New Roman" w:hAnsi="Times New Roman" w:cs="Times New Roman"/>
          <w:sz w:val="28"/>
          <w:szCs w:val="28"/>
          <w:lang w:eastAsia="ru-RU"/>
        </w:rPr>
        <w:t>Семантика наскальных рисунков</w:t>
      </w:r>
    </w:p>
    <w:p w:rsidR="005B2F5E" w:rsidRPr="003F033A" w:rsidRDefault="005B2F5E" w:rsidP="003F0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Заключ</w:t>
      </w:r>
      <w:r w:rsidR="00404FEE" w:rsidRPr="003F033A">
        <w:rPr>
          <w:rFonts w:ascii="Times New Roman" w:hAnsi="Times New Roman" w:cs="Times New Roman"/>
          <w:sz w:val="28"/>
          <w:szCs w:val="28"/>
          <w:lang w:eastAsia="ru-RU"/>
        </w:rPr>
        <w:t>ение</w:t>
      </w:r>
    </w:p>
    <w:p w:rsidR="005B2F5E" w:rsidRPr="003F033A" w:rsidRDefault="005B2F5E" w:rsidP="003F0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Прило</w:t>
      </w:r>
      <w:r w:rsidR="00404FEE" w:rsidRPr="003F033A">
        <w:rPr>
          <w:rFonts w:ascii="Times New Roman" w:hAnsi="Times New Roman" w:cs="Times New Roman"/>
          <w:sz w:val="28"/>
          <w:szCs w:val="28"/>
          <w:lang w:eastAsia="ru-RU"/>
        </w:rPr>
        <w:t>жения</w:t>
      </w:r>
    </w:p>
    <w:p w:rsidR="005B2F5E" w:rsidRPr="003F033A" w:rsidRDefault="005B2F5E" w:rsidP="003F033A">
      <w:pPr>
        <w:tabs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Список ли</w:t>
      </w:r>
      <w:r w:rsidR="00404FEE" w:rsidRPr="003F033A">
        <w:rPr>
          <w:rFonts w:ascii="Times New Roman" w:hAnsi="Times New Roman" w:cs="Times New Roman"/>
          <w:sz w:val="28"/>
          <w:szCs w:val="28"/>
          <w:lang w:eastAsia="ru-RU"/>
        </w:rPr>
        <w:t>тературы</w:t>
      </w:r>
    </w:p>
    <w:p w:rsidR="009C556A" w:rsidRPr="00E02293" w:rsidRDefault="00E02293" w:rsidP="003F033A">
      <w:pPr>
        <w:spacing w:after="0" w:line="360" w:lineRule="auto"/>
        <w:jc w:val="both"/>
        <w:outlineLvl w:val="0"/>
        <w:rPr>
          <w:rFonts w:ascii="Times New Roman" w:hAnsi="Times New Roman" w:cs="Times New Roman"/>
          <w:color w:val="FFFFFF"/>
          <w:sz w:val="28"/>
          <w:szCs w:val="28"/>
        </w:rPr>
      </w:pPr>
      <w:r w:rsidRPr="00E02293">
        <w:rPr>
          <w:rFonts w:ascii="Times New Roman" w:hAnsi="Times New Roman" w:cs="Times New Roman"/>
          <w:color w:val="FFFFFF"/>
          <w:sz w:val="28"/>
          <w:szCs w:val="28"/>
        </w:rPr>
        <w:t>петроглиф шаманский камень курыкан</w:t>
      </w:r>
    </w:p>
    <w:p w:rsidR="00EE4FF5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E4FF5" w:rsidRPr="003F033A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3F033A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959" w:rsidRPr="003F033A" w:rsidRDefault="00B30502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Эта работа посвящена изучению древних наскальных рисунков – петроглифов, в частности, так называемых «Шишкинских писаниц». Данный памятник истории находится в Качугском районе Иркутской области, на </w:t>
      </w:r>
      <w:r w:rsidR="001F0AA6" w:rsidRPr="003F033A">
        <w:rPr>
          <w:rFonts w:ascii="Times New Roman" w:hAnsi="Times New Roman" w:cs="Times New Roman"/>
          <w:sz w:val="28"/>
          <w:szCs w:val="28"/>
        </w:rPr>
        <w:t xml:space="preserve">правом </w:t>
      </w:r>
      <w:r w:rsidRPr="003F033A">
        <w:rPr>
          <w:rFonts w:ascii="Times New Roman" w:hAnsi="Times New Roman" w:cs="Times New Roman"/>
          <w:sz w:val="28"/>
          <w:szCs w:val="28"/>
        </w:rPr>
        <w:t>берегу Лены, недалеко от села Шишкино.</w:t>
      </w:r>
      <w:r w:rsidR="003A770D" w:rsidRPr="003F033A">
        <w:rPr>
          <w:rFonts w:ascii="Times New Roman" w:hAnsi="Times New Roman" w:cs="Times New Roman"/>
          <w:sz w:val="28"/>
          <w:szCs w:val="28"/>
        </w:rPr>
        <w:t xml:space="preserve"> Целью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3A770D" w:rsidRPr="003F033A">
        <w:rPr>
          <w:rFonts w:ascii="Times New Roman" w:hAnsi="Times New Roman" w:cs="Times New Roman"/>
          <w:sz w:val="28"/>
          <w:szCs w:val="28"/>
        </w:rPr>
        <w:t xml:space="preserve">моей работы было изучить историю исследования рисунков, попытаться выяснить их возраст, происхождение, </w:t>
      </w:r>
      <w:r w:rsidR="00297A6B" w:rsidRPr="003F033A">
        <w:rPr>
          <w:rFonts w:ascii="Times New Roman" w:hAnsi="Times New Roman" w:cs="Times New Roman"/>
          <w:sz w:val="28"/>
          <w:szCs w:val="28"/>
        </w:rPr>
        <w:t>семантику, т.е. смысловое значение изображений</w:t>
      </w:r>
      <w:r w:rsidR="003A770D" w:rsidRPr="003F033A">
        <w:rPr>
          <w:rFonts w:ascii="Times New Roman" w:hAnsi="Times New Roman" w:cs="Times New Roman"/>
          <w:sz w:val="28"/>
          <w:szCs w:val="28"/>
        </w:rPr>
        <w:t>.</w:t>
      </w:r>
      <w:r w:rsidR="00297A6B" w:rsidRPr="003F033A">
        <w:rPr>
          <w:rFonts w:ascii="Times New Roman" w:hAnsi="Times New Roman" w:cs="Times New Roman"/>
          <w:sz w:val="28"/>
          <w:szCs w:val="28"/>
        </w:rPr>
        <w:t xml:space="preserve"> А так же привлечь внимание к проблеме сохранения уникального историко-культурного памятника нескольких эпох.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D55959" w:rsidRPr="003F033A">
        <w:rPr>
          <w:rFonts w:ascii="Times New Roman" w:hAnsi="Times New Roman" w:cs="Times New Roman"/>
          <w:sz w:val="28"/>
          <w:szCs w:val="28"/>
        </w:rPr>
        <w:t xml:space="preserve">Для этого я прочитала ряд публикаций по данной теме, </w:t>
      </w:r>
      <w:r w:rsidR="00E02293">
        <w:rPr>
          <w:rFonts w:ascii="Times New Roman" w:hAnsi="Times New Roman" w:cs="Times New Roman"/>
          <w:sz w:val="28"/>
          <w:szCs w:val="28"/>
        </w:rPr>
        <w:t>в частности статьи академика А.</w:t>
      </w:r>
      <w:r w:rsidR="00D55959" w:rsidRPr="003F033A">
        <w:rPr>
          <w:rFonts w:ascii="Times New Roman" w:hAnsi="Times New Roman" w:cs="Times New Roman"/>
          <w:sz w:val="28"/>
          <w:szCs w:val="28"/>
        </w:rPr>
        <w:t>П. Окладникова, современных исследователей Л.В. Мельниковой и В.С. Николаева;</w:t>
      </w:r>
      <w:r w:rsidR="00C133B8" w:rsidRPr="003F033A">
        <w:rPr>
          <w:rFonts w:ascii="Times New Roman" w:hAnsi="Times New Roman" w:cs="Times New Roman"/>
          <w:sz w:val="28"/>
          <w:szCs w:val="28"/>
        </w:rPr>
        <w:t xml:space="preserve"> я сама</w:t>
      </w:r>
      <w:r w:rsidR="00D55959" w:rsidRPr="003F033A">
        <w:rPr>
          <w:rFonts w:ascii="Times New Roman" w:hAnsi="Times New Roman" w:cs="Times New Roman"/>
          <w:sz w:val="28"/>
          <w:szCs w:val="28"/>
        </w:rPr>
        <w:t xml:space="preserve"> побывала в Качугском районе, </w:t>
      </w:r>
      <w:r w:rsidR="00C133B8" w:rsidRPr="003F033A">
        <w:rPr>
          <w:rFonts w:ascii="Times New Roman" w:hAnsi="Times New Roman" w:cs="Times New Roman"/>
          <w:sz w:val="28"/>
          <w:szCs w:val="28"/>
        </w:rPr>
        <w:t xml:space="preserve">на Шишкинских писаницах </w:t>
      </w:r>
      <w:r w:rsidR="00D55959" w:rsidRPr="003F033A">
        <w:rPr>
          <w:rFonts w:ascii="Times New Roman" w:hAnsi="Times New Roman" w:cs="Times New Roman"/>
          <w:sz w:val="28"/>
          <w:szCs w:val="28"/>
        </w:rPr>
        <w:t xml:space="preserve">и поднималась на высоту 50 метров для того чтобы в реальности увидеть свидетельства древней культуры. </w:t>
      </w:r>
    </w:p>
    <w:p w:rsidR="00D55959" w:rsidRPr="003F033A" w:rsidRDefault="008D2101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Скалы на берегу Лены сложены красноцветным верхнекембрийским песчаником верхоленской свиты, выходы которого представлены одним или несколькими горизонтальными ярусами, разделенными распадками и ложбинами на отдельные участки. Порода разбита глубокими горизонтальными и вертикальными трещинами на блоки разной величины. На отдельных участках долины крупные блоки занимают различный угол падения – от субвертикального до отрицательного.</w:t>
      </w:r>
      <w:r w:rsidR="004363DB" w:rsidRPr="003F033A">
        <w:rPr>
          <w:rFonts w:ascii="Times New Roman" w:hAnsi="Times New Roman" w:cs="Times New Roman"/>
          <w:sz w:val="28"/>
          <w:szCs w:val="28"/>
        </w:rPr>
        <w:t xml:space="preserve"> Вертикальные плоскости с рисунками находятся на разной высоте от современного уровня реки (5 – 100 м</w:t>
      </w:r>
      <w:r w:rsidR="00D55959" w:rsidRPr="003F033A">
        <w:rPr>
          <w:rFonts w:ascii="Times New Roman" w:hAnsi="Times New Roman" w:cs="Times New Roman"/>
          <w:sz w:val="28"/>
          <w:szCs w:val="28"/>
        </w:rPr>
        <w:t>)</w:t>
      </w:r>
      <w:r w:rsidR="004363DB" w:rsidRPr="003F033A">
        <w:rPr>
          <w:rFonts w:ascii="Times New Roman" w:hAnsi="Times New Roman" w:cs="Times New Roman"/>
          <w:sz w:val="28"/>
          <w:szCs w:val="28"/>
        </w:rPr>
        <w:t>.</w:t>
      </w:r>
      <w:r w:rsidRPr="003F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33A" w:rsidRDefault="00D55959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Петроглифы выполнены в разных техниках: протира, гравировки, выбивки, углубленного желобка; в сочетании протира и гравировки; протира и охры; выбивки, углубленного желобка и протира; имеются также росписи, выполненные темно-красной охрой. Превалирующей является техника протира. Ее широкое распространение объясняется тем, что рисунки наносились на мягкую окрашенную гидроокислами железа породу- песчаник. </w:t>
      </w:r>
    </w:p>
    <w:p w:rsidR="00EE4FF5" w:rsidRPr="003F033A" w:rsidRDefault="003F033A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/>
        </w:rPr>
        <w:br w:type="page"/>
      </w:r>
      <w:r w:rsidR="00EE4FF5" w:rsidRPr="003F033A">
        <w:rPr>
          <w:rFonts w:ascii="Times New Roman" w:hAnsi="Times New Roman" w:cs="Times New Roman"/>
          <w:b/>
          <w:bCs/>
          <w:sz w:val="28"/>
          <w:szCs w:val="28"/>
        </w:rPr>
        <w:t>1. История исследования</w:t>
      </w:r>
    </w:p>
    <w:p w:rsidR="003F033A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FF5" w:rsidRPr="003F033A" w:rsidRDefault="00EE4FF5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Древние наскальные изображения в долине Верхней Лены впервые были отмечены участником Великой Сибирской, или Камчатской, экспедиции 1733-1743 гг. Г.Ф. Миллером: «Нахожу, есть несколько украшенных фигурами скал на правом берегу Лены. На них видны разные изображения людей и животных, вырезанных на красноватом песчаном камне»</w:t>
      </w:r>
      <w:r w:rsidR="00A5426B" w:rsidRPr="003F033A">
        <w:rPr>
          <w:rStyle w:val="a9"/>
          <w:rFonts w:ascii="Times New Roman" w:hAnsi="Times New Roman" w:cs="Times New Roman"/>
          <w:sz w:val="28"/>
          <w:szCs w:val="28"/>
        </w:rPr>
        <w:footnoteReference w:id="1"/>
      </w:r>
      <w:r w:rsidR="00A5426B" w:rsidRPr="003F033A">
        <w:rPr>
          <w:rFonts w:ascii="Times New Roman" w:hAnsi="Times New Roman" w:cs="Times New Roman"/>
          <w:sz w:val="28"/>
          <w:szCs w:val="28"/>
        </w:rPr>
        <w:t>.</w:t>
      </w:r>
    </w:p>
    <w:p w:rsidR="00EE4FF5" w:rsidRPr="003F033A" w:rsidRDefault="00EE4FF5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С 1929 г. началось планомерное изучение петроглифов у деревни Шишкино, экспедициями АН СССР под руководством А. П. Окладникова. Работы проводились в 1939, 1941, 1947, 1957 гг. Параллельно в 40-50-х гг. писаницы исследовал П.П. Хороших со студентами практикантами ИГПИ и сотрудниками Иркутского областного краеведческого музея. Итогом этих работ была серия </w:t>
      </w:r>
      <w:r w:rsidR="009C556A" w:rsidRPr="003F033A">
        <w:rPr>
          <w:rFonts w:ascii="Times New Roman" w:hAnsi="Times New Roman" w:cs="Times New Roman"/>
          <w:sz w:val="28"/>
          <w:szCs w:val="28"/>
        </w:rPr>
        <w:t>с</w:t>
      </w:r>
      <w:r w:rsidRPr="003F033A">
        <w:rPr>
          <w:rFonts w:ascii="Times New Roman" w:hAnsi="Times New Roman" w:cs="Times New Roman"/>
          <w:sz w:val="28"/>
          <w:szCs w:val="28"/>
        </w:rPr>
        <w:t>татей П.П. Хороших.</w:t>
      </w:r>
    </w:p>
    <w:p w:rsidR="00EE4FF5" w:rsidRPr="003F033A" w:rsidRDefault="00EE4FF5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Постановлением Совета Министров РСФСР в 1960 г. Шишкинские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писаницы поставлены на республиканский учет и охрану. С 1966 г. в окрестностях петроглифов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начали детальное обследование всего комплекса археологических памятников. Отряды иркутского областного Краеведческого музея и ИГУ под руководством М.П. Аксенова.</w:t>
      </w:r>
    </w:p>
    <w:p w:rsidR="005C7D3B" w:rsidRPr="003F033A" w:rsidRDefault="00EE4FF5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Шишкинские писани</w:t>
      </w:r>
      <w:r w:rsidR="00960FF1" w:rsidRPr="003F033A">
        <w:rPr>
          <w:rFonts w:ascii="Times New Roman" w:hAnsi="Times New Roman" w:cs="Times New Roman"/>
          <w:sz w:val="28"/>
          <w:szCs w:val="28"/>
        </w:rPr>
        <w:t>цы являются не только галереей н</w:t>
      </w:r>
      <w:r w:rsidRPr="003F033A">
        <w:rPr>
          <w:rFonts w:ascii="Times New Roman" w:hAnsi="Times New Roman" w:cs="Times New Roman"/>
          <w:sz w:val="28"/>
          <w:szCs w:val="28"/>
        </w:rPr>
        <w:t>аскального искусства древних народов, но и культовым центом, святилищем местного аборигенного народа - бурят. Здесь в прошлом проходили шаманские мистерии, родовые жертвоприношения, поклонения духам предков. Традиционные семейно-родовые обряды и жертвоприношения продолжаются и в настоящее время. Шишкинские писаницы нашли также отражение в бурятском фольклоре.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4FEE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04FEE" w:rsidRPr="003F033A">
        <w:rPr>
          <w:rFonts w:ascii="Times New Roman" w:hAnsi="Times New Roman" w:cs="Times New Roman"/>
          <w:b/>
          <w:bCs/>
          <w:sz w:val="28"/>
          <w:szCs w:val="28"/>
        </w:rPr>
        <w:t xml:space="preserve">2. Методика исследования наскальных рисунков на примере древнего искусства </w:t>
      </w:r>
      <w:r w:rsidRPr="003F033A">
        <w:rPr>
          <w:rFonts w:ascii="Times New Roman" w:hAnsi="Times New Roman" w:cs="Times New Roman"/>
          <w:b/>
          <w:bCs/>
          <w:sz w:val="28"/>
          <w:szCs w:val="28"/>
        </w:rPr>
        <w:t>Шишкинские писаницы</w:t>
      </w:r>
    </w:p>
    <w:p w:rsidR="003F033A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Научная достоверность произведений древнего наскального искусства во многом зависят от совершенства методики фиксации рисунков. Методика фиксации развивалась от элементарного перерисовывания видимых изображений художником до фотофиксации с приложением прорисовок. К настоящему времени в мире сложилось несколько школ методики фиксации наскальных рисунков: </w:t>
      </w:r>
    </w:p>
    <w:p w:rsidR="00404FEE" w:rsidRPr="003F033A" w:rsidRDefault="00404FEE" w:rsidP="003F033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Школа Окладникова-методика фиксации с применением кальки;</w:t>
      </w:r>
    </w:p>
    <w:p w:rsidR="00404FEE" w:rsidRPr="003F033A" w:rsidRDefault="00404FEE" w:rsidP="003F033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Школа итальянского исследователя Эмануэля Анати – методика фиксации с применением полимерных пластиков (папье-маше)</w:t>
      </w:r>
    </w:p>
    <w:p w:rsidR="00404FEE" w:rsidRPr="003F033A" w:rsidRDefault="00404FEE" w:rsidP="003F033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Школа ученого из Австралии Роберта Беднарика – методика фиксации с применением компьютера. </w:t>
      </w:r>
    </w:p>
    <w:p w:rsidR="00404FEE" w:rsidRPr="003F033A" w:rsidRDefault="00404FEE" w:rsidP="003F033A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Методика фиксации рису</w:t>
      </w:r>
      <w:r w:rsidR="00E02293">
        <w:rPr>
          <w:rFonts w:ascii="Times New Roman" w:hAnsi="Times New Roman" w:cs="Times New Roman"/>
          <w:sz w:val="28"/>
          <w:szCs w:val="28"/>
        </w:rPr>
        <w:t>нков с помощью фотоаппарата (М.В. Свинина, Л.</w:t>
      </w:r>
      <w:r w:rsidRPr="003F033A">
        <w:rPr>
          <w:rFonts w:ascii="Times New Roman" w:hAnsi="Times New Roman" w:cs="Times New Roman"/>
          <w:sz w:val="28"/>
          <w:szCs w:val="28"/>
        </w:rPr>
        <w:t>В. Мельникова)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Выбор методики фиксации памятника зависит от техники выполнения рисунков, характера размещения рисунков, сохранности памятника.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Нам известно, что древние рисунки у деревни Шишкино были обнаружены в Х</w:t>
      </w:r>
      <w:r w:rsidRPr="003F033A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3F033A">
        <w:rPr>
          <w:rFonts w:ascii="Times New Roman" w:hAnsi="Times New Roman" w:cs="Times New Roman"/>
          <w:sz w:val="28"/>
          <w:szCs w:val="28"/>
        </w:rPr>
        <w:t xml:space="preserve"> веке Г.Ф. Миллером и частично скопированы художником экспедиции Люрсениусом – это есть первая, известная нам, методика фиксации памятников древнего изобразительного искусства, применяемая на Шишкинских писаницах.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1929 году началось планомерное и научное изучение Шишкинс</w:t>
      </w:r>
      <w:r w:rsidR="00E02293">
        <w:rPr>
          <w:rFonts w:ascii="Times New Roman" w:hAnsi="Times New Roman" w:cs="Times New Roman"/>
          <w:sz w:val="28"/>
          <w:szCs w:val="28"/>
        </w:rPr>
        <w:t>ких писаниц под руководством А.</w:t>
      </w:r>
      <w:r w:rsidRPr="003F033A">
        <w:rPr>
          <w:rFonts w:ascii="Times New Roman" w:hAnsi="Times New Roman" w:cs="Times New Roman"/>
          <w:sz w:val="28"/>
          <w:szCs w:val="28"/>
        </w:rPr>
        <w:t>П. Окладникова. Применяемая им методика фиксации заключалась в переводе рисунков со скальной поверхности на кальку с предварительной пролиновкой границ рисунка, либо границы рисунка обводились бе</w:t>
      </w:r>
      <w:r w:rsidR="00E02293">
        <w:rPr>
          <w:rFonts w:ascii="Times New Roman" w:hAnsi="Times New Roman" w:cs="Times New Roman"/>
          <w:sz w:val="28"/>
          <w:szCs w:val="28"/>
        </w:rPr>
        <w:t>лым карандашом. Кроме этого, А.</w:t>
      </w:r>
      <w:r w:rsidRPr="003F033A">
        <w:rPr>
          <w:rFonts w:ascii="Times New Roman" w:hAnsi="Times New Roman" w:cs="Times New Roman"/>
          <w:sz w:val="28"/>
          <w:szCs w:val="28"/>
        </w:rPr>
        <w:t>П. Окладников впервые на памятнике провел выборочную фотофиксацию рисунков.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1987 году художником Красноя</w:t>
      </w:r>
      <w:r w:rsidR="00E02293">
        <w:rPr>
          <w:rFonts w:ascii="Times New Roman" w:hAnsi="Times New Roman" w:cs="Times New Roman"/>
          <w:sz w:val="28"/>
          <w:szCs w:val="28"/>
        </w:rPr>
        <w:t>рского художественного фонда В.</w:t>
      </w:r>
      <w:r w:rsidRPr="003F033A">
        <w:rPr>
          <w:rFonts w:ascii="Times New Roman" w:hAnsi="Times New Roman" w:cs="Times New Roman"/>
          <w:sz w:val="28"/>
          <w:szCs w:val="28"/>
        </w:rPr>
        <w:t>Ф. Капелько была предпринята попытка копирования рисунков Шишкинских скал на полиэтиленовую пленку и микалентную бумагу. Применяемая методика, как было сказано выше, позволила уточнить детали рисунков и самое главное выявить новые, ранее не известные наскальные изображения. Работа с полиэтиленом во многом похожа на методику калькирования. Микалент обладает следующими качествами: это очень тонкая рулонная бумага, при смачивании становится прозрачной, обволакивает все выступы и трещины, полностью прилегает к скальной поверхности.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Эстамнирование на микалент проводится в несколько этапов.</w:t>
      </w:r>
      <w:r w:rsidR="001E2657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Предварительно скальная поверхность моется. Затем микалентная бумага жестко закрепляется на скале и смачивается. Работа по мокрому микаленту заключается в обозначении контура рисунков. Далее уже сухой микалент затирается краской-газовой сажей, что дает фиксацию рисунков, а так же выявление структуры скальной поверхности. В случае сложных рисунков,выполненных в сочетании нескольких техник делается дубль по полиэтилен. Далее готовый микалент закрепляют на холст для хранения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 xml:space="preserve">или эксионирования. Закрепление производится на загрунтованную плотную ткань при помощи прозрачных клив. Затем тонируется землянистыми или анилинованными красками. 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Методика копирования на микалетн максимально точно передает рисунки, выполненные в разной технике – глубокие выбивки, хорошо протертые, комированные, графированные и даже те, которые не улавливаются глазом.Кроме этого, микалент, натянутый на холст, является прекрасным выстовочным материалом.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1989 году была предпринята попытка фотофиксации памятника сотрудниками Иркутско</w:t>
      </w:r>
      <w:r w:rsidR="00E02293">
        <w:rPr>
          <w:rFonts w:ascii="Times New Roman" w:hAnsi="Times New Roman" w:cs="Times New Roman"/>
          <w:sz w:val="28"/>
          <w:szCs w:val="28"/>
        </w:rPr>
        <w:t>го Краевеческого музея Л.В. Мельниковой и М.</w:t>
      </w:r>
      <w:r w:rsidRPr="003F033A">
        <w:rPr>
          <w:rFonts w:ascii="Times New Roman" w:hAnsi="Times New Roman" w:cs="Times New Roman"/>
          <w:sz w:val="28"/>
          <w:szCs w:val="28"/>
        </w:rPr>
        <w:t xml:space="preserve">В. </w:t>
      </w:r>
      <w:r w:rsidR="001E2657" w:rsidRPr="003F033A">
        <w:rPr>
          <w:rFonts w:ascii="Times New Roman" w:hAnsi="Times New Roman" w:cs="Times New Roman"/>
          <w:sz w:val="28"/>
          <w:szCs w:val="28"/>
        </w:rPr>
        <w:t xml:space="preserve">Свининой. </w:t>
      </w:r>
      <w:r w:rsidRPr="003F033A">
        <w:rPr>
          <w:rFonts w:ascii="Times New Roman" w:hAnsi="Times New Roman" w:cs="Times New Roman"/>
          <w:sz w:val="28"/>
          <w:szCs w:val="28"/>
        </w:rPr>
        <w:t>Фотосъемка проводилась фотоаппаратом «</w:t>
      </w:r>
      <w:r w:rsidRPr="003F033A">
        <w:rPr>
          <w:rFonts w:ascii="Times New Roman" w:hAnsi="Times New Roman" w:cs="Times New Roman"/>
          <w:sz w:val="28"/>
          <w:szCs w:val="28"/>
          <w:lang w:val="en-US"/>
        </w:rPr>
        <w:t>Nikon</w:t>
      </w:r>
      <w:r w:rsidRPr="003F033A">
        <w:rPr>
          <w:rFonts w:ascii="Times New Roman" w:hAnsi="Times New Roman" w:cs="Times New Roman"/>
          <w:sz w:val="28"/>
          <w:szCs w:val="28"/>
        </w:rPr>
        <w:t>» с объективом «</w:t>
      </w:r>
      <w:r w:rsidRPr="003F033A">
        <w:rPr>
          <w:rFonts w:ascii="Times New Roman" w:hAnsi="Times New Roman" w:cs="Times New Roman"/>
          <w:sz w:val="28"/>
          <w:szCs w:val="28"/>
          <w:lang w:val="en-US"/>
        </w:rPr>
        <w:t>Nikon</w:t>
      </w:r>
      <w:r w:rsidRPr="003F033A">
        <w:rPr>
          <w:rFonts w:ascii="Times New Roman" w:hAnsi="Times New Roman" w:cs="Times New Roman"/>
          <w:sz w:val="28"/>
          <w:szCs w:val="28"/>
        </w:rPr>
        <w:t xml:space="preserve"> - 50»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на аэрофотопленку Тип-17 с применением поляризационных светофильтров. (желтый,голубой в сочетании с поляризационными фильтрами)</w:t>
      </w:r>
    </w:p>
    <w:p w:rsidR="001E2657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Аэрофотопленка Тип-17 оказалась наиболее универсальным материалом с повышенной чувствительностью к зеленым и крассным лучам. Голубой светофильтр применялся в полуденные часы для смягчения контраста. С его помощью фиксировались рисунки, выполненные в технике протирки. Желтый светофильтр применялся в яркие солнечные дни. С его помощью фиксировались рельефные рисунки.Поляризационный светофильтр в сочетании с цветными гасят рефлексы отражения, блики света на скальной поверхности. Фотосъемка с «поляром» зависит от угла падения света и должна совпадать с углом отражения.Фотофиксация дает возможность, не касаясь скальной поверхности различными материалами,фиксировать фактически любые рисунки выполненные в различной технике;точно фиксировать характер скальной поверхности, что дает дополнительную информацию как по состоянию рисунка, так и уточнить отдельные детали рисунка; фотофиксация дает возможность фиксировать композиции рисунков; на фоторграфию можно зафиксировать форму плоскости скалы или кальки, что в дальнейшем помогает исследователю в определении характера расположения фигур в композиции; фотофиксация позволяет проводить и макросъемку рисунков.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1990 году были были опробованы на Шишкинских писаницах и такие методы фотофиксации – как ночная съемка с направленным освещением, так и фотосъемка в инфрокрасном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излучении и ультрафиолетовых лучах, но данные методики не дали желанных результатов.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Каждая перечисленная выше методика имеет положительные и отрицательные стороны.</w:t>
      </w:r>
      <w:r w:rsidR="001E2657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Главная задача стоящая перед исследователями – это наиболее объективный характер его работы. Все предложенные методики в большей ил меньшей степени грешат субъективизмом, как копирование художника, так и калькирование и полиэтилен. Работа с микалентом на первом этапе говорит об объективности, но исследователю затем приходится поднимать границы уже на микаленте, что так же субъективизм. Фотофиксация так же субъективна, хотя и в меньшей мере, так как за фотоаппаратом стоит человек. Далее, исследователю нельзя забывать и о сохранности изучаемого памятника.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При использовании ряда методик исследователь вынужден работать в непосредственном контакте со скальной поверхностью. Например, на Шишкинских писаницах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имеются скальные поверхности с очень слабой корочкой, где практически невозможно использовать полиэтилен и микалент. Поэтому при работе с данным памятникос необходимо использование различных методов фиксации, использовать какую-то одну методику невозможно.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К насоящему времени мы пришли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к выводу, что наиболее приемлемой методикой фиксации является фотофиксация по возможности с дублированием на микалент и полиэтилен, но и фотофиксация не может решить многих проблем ибо именно фиксирует то, что видит человек.</w:t>
      </w:r>
    </w:p>
    <w:p w:rsidR="00404FEE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1990 году Роберт Беднарик применил метод фиксации рисунков с помощью компьютера. Фото-фиксация закладывается в компьютер и он выдает своеобразную синьку, на которой обозначены границы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рисунков, а так же выдает геологический и химический анализ породы камня, на который нанесен рисунок. Эта методика очень эффективна, но очень дорогая, поэтому не используется в наше время.</w:t>
      </w:r>
    </w:p>
    <w:p w:rsidR="00034FEF" w:rsidRPr="003F033A" w:rsidRDefault="00034FEF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FF5" w:rsidRPr="003F033A" w:rsidRDefault="00404FEE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33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E4FF5" w:rsidRPr="003F033A">
        <w:rPr>
          <w:rFonts w:ascii="Times New Roman" w:hAnsi="Times New Roman" w:cs="Times New Roman"/>
          <w:b/>
          <w:bCs/>
          <w:sz w:val="28"/>
          <w:szCs w:val="28"/>
        </w:rPr>
        <w:t>. Проблема периодизации шишкинских петроглифов</w:t>
      </w:r>
    </w:p>
    <w:p w:rsidR="003F033A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0502" w:rsidRPr="003F033A" w:rsidRDefault="00B30502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Наибольшую проблему для исследователей представляет периодизация наскальных рисунков. Главными исследователями шишкинских петроглифов являются</w:t>
      </w:r>
      <w:r w:rsidR="00C133B8" w:rsidRPr="003F033A">
        <w:rPr>
          <w:rFonts w:ascii="Times New Roman" w:hAnsi="Times New Roman" w:cs="Times New Roman"/>
          <w:sz w:val="28"/>
          <w:szCs w:val="28"/>
        </w:rPr>
        <w:t xml:space="preserve"> выдающийся советский археолог, академик АН СССР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Алексе</w:t>
      </w:r>
      <w:r w:rsidR="00FE10D5" w:rsidRPr="003F033A">
        <w:rPr>
          <w:rFonts w:ascii="Times New Roman" w:hAnsi="Times New Roman" w:cs="Times New Roman"/>
          <w:sz w:val="28"/>
          <w:szCs w:val="28"/>
        </w:rPr>
        <w:t>й</w:t>
      </w:r>
      <w:r w:rsidRPr="003F033A">
        <w:rPr>
          <w:rFonts w:ascii="Times New Roman" w:hAnsi="Times New Roman" w:cs="Times New Roman"/>
          <w:sz w:val="28"/>
          <w:szCs w:val="28"/>
        </w:rPr>
        <w:t xml:space="preserve"> Павлович Окладников и иркутский ученый</w:t>
      </w:r>
      <w:r w:rsidR="00C133B8" w:rsidRPr="003F033A">
        <w:rPr>
          <w:rFonts w:ascii="Times New Roman" w:hAnsi="Times New Roman" w:cs="Times New Roman"/>
          <w:sz w:val="28"/>
          <w:szCs w:val="28"/>
        </w:rPr>
        <w:t>, кандидат исторических наук</w:t>
      </w:r>
      <w:r w:rsidRPr="003F033A">
        <w:rPr>
          <w:rFonts w:ascii="Times New Roman" w:hAnsi="Times New Roman" w:cs="Times New Roman"/>
          <w:sz w:val="28"/>
          <w:szCs w:val="28"/>
        </w:rPr>
        <w:t xml:space="preserve"> Л</w:t>
      </w:r>
      <w:r w:rsidR="00C133B8" w:rsidRPr="003F033A">
        <w:rPr>
          <w:rFonts w:ascii="Times New Roman" w:hAnsi="Times New Roman" w:cs="Times New Roman"/>
          <w:sz w:val="28"/>
          <w:szCs w:val="28"/>
        </w:rPr>
        <w:t>ариса Владимировна</w:t>
      </w:r>
      <w:r w:rsidRPr="003F033A">
        <w:rPr>
          <w:rFonts w:ascii="Times New Roman" w:hAnsi="Times New Roman" w:cs="Times New Roman"/>
          <w:sz w:val="28"/>
          <w:szCs w:val="28"/>
        </w:rPr>
        <w:t xml:space="preserve"> Мельникова. Их взгляд на периодизацию существенно различается. А.П.Окладников разработал свою периодизацию в 1959 году. Согласно ей академик выделил 5 хронологических групп, </w:t>
      </w:r>
      <w:r w:rsidR="001F0AA6" w:rsidRPr="003F033A">
        <w:rPr>
          <w:rFonts w:ascii="Times New Roman" w:hAnsi="Times New Roman" w:cs="Times New Roman"/>
          <w:sz w:val="28"/>
          <w:szCs w:val="28"/>
        </w:rPr>
        <w:t>отличающихся,</w:t>
      </w:r>
      <w:r w:rsidRPr="003F033A">
        <w:rPr>
          <w:rFonts w:ascii="Times New Roman" w:hAnsi="Times New Roman" w:cs="Times New Roman"/>
          <w:sz w:val="28"/>
          <w:szCs w:val="28"/>
        </w:rPr>
        <w:t xml:space="preserve"> по его мнению, стилем, техникой исполнения, композиционным построением и характером сюжетов.</w:t>
      </w:r>
    </w:p>
    <w:p w:rsidR="00B30502" w:rsidRPr="003F033A" w:rsidRDefault="00B30502" w:rsidP="003F03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Эпоха палеолита</w:t>
      </w:r>
      <w:r w:rsidR="002756A7" w:rsidRPr="003F033A">
        <w:rPr>
          <w:rFonts w:ascii="Times New Roman" w:hAnsi="Times New Roman" w:cs="Times New Roman"/>
          <w:sz w:val="28"/>
          <w:szCs w:val="28"/>
        </w:rPr>
        <w:t xml:space="preserve"> (15-10 тысяч лет назад)</w:t>
      </w:r>
      <w:r w:rsidRPr="003F033A">
        <w:rPr>
          <w:rFonts w:ascii="Times New Roman" w:hAnsi="Times New Roman" w:cs="Times New Roman"/>
          <w:sz w:val="28"/>
          <w:szCs w:val="28"/>
        </w:rPr>
        <w:t>. К ней он отнес два изображения, представленные образами быка и лошади.</w:t>
      </w:r>
      <w:r w:rsidR="002756A7" w:rsidRPr="003F033A">
        <w:rPr>
          <w:rFonts w:ascii="Times New Roman" w:hAnsi="Times New Roman" w:cs="Times New Roman"/>
          <w:sz w:val="28"/>
          <w:szCs w:val="28"/>
        </w:rPr>
        <w:t xml:space="preserve"> Ученый увидел в рисунках особые технические приемы, стиль, крупные размеры, отличные от неолитических рисунков Сибири и общие с красочными пещерными росписями Европы.</w:t>
      </w:r>
    </w:p>
    <w:p w:rsidR="002756A7" w:rsidRPr="003F033A" w:rsidRDefault="002756A7" w:rsidP="003F03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Эпоха неолита. Значительное место среди этих изображении занимают фигуры лосей и благородных оленей – маралов. Отдельные рисунки объединены в композиции. Концом неолита ученый датировал несколько антропоморфных изображений с так называемыми «шаманскими коронами из перьев» на голове.</w:t>
      </w:r>
    </w:p>
    <w:p w:rsidR="002756A7" w:rsidRPr="003F033A" w:rsidRDefault="002756A7" w:rsidP="003F03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К эпохе палеометалла ученый отнес «рогатые» антропоморфные фигурки с поднятыми руками и несколько териоморфных фигур. Самыми знаменитыми из них являются: композиция «солярных» лодок, «солнечная лань», фигура мифического зверя</w:t>
      </w:r>
      <w:r w:rsidR="002A1AED" w:rsidRPr="003F033A">
        <w:rPr>
          <w:rFonts w:ascii="Times New Roman" w:hAnsi="Times New Roman" w:cs="Times New Roman"/>
          <w:sz w:val="28"/>
          <w:szCs w:val="28"/>
        </w:rPr>
        <w:t>, «глотающего солнце» и несколько окаймленных лучами дисковидных предметов.</w:t>
      </w:r>
    </w:p>
    <w:p w:rsidR="002A1AED" w:rsidRPr="003F033A" w:rsidRDefault="002A1AED" w:rsidP="003F03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Самую многочисленную группу рисунков составили писаницы эпохи раннего средневековья – 6 – 10 вв. нашей эры. Характерной особенностью данной группы является абсолютное </w:t>
      </w:r>
      <w:r w:rsidR="00B9749D" w:rsidRPr="003F033A">
        <w:rPr>
          <w:rFonts w:ascii="Times New Roman" w:hAnsi="Times New Roman" w:cs="Times New Roman"/>
          <w:sz w:val="28"/>
          <w:szCs w:val="28"/>
        </w:rPr>
        <w:t>преобладание</w:t>
      </w:r>
      <w:r w:rsidRPr="003F033A">
        <w:rPr>
          <w:rFonts w:ascii="Times New Roman" w:hAnsi="Times New Roman" w:cs="Times New Roman"/>
          <w:sz w:val="28"/>
          <w:szCs w:val="28"/>
        </w:rPr>
        <w:t xml:space="preserve"> изображений всадников, а так же отдельных фигур лошадей с узким и длинным туловищем, маленькой головой, с сильной мускулистой грудью и тонкими ногами. Персонажи петроглифов часто составляют многофигурные композиции: хороводы, сцены охоты, перекочевки и др.</w:t>
      </w:r>
    </w:p>
    <w:p w:rsidR="002A1AED" w:rsidRPr="003F033A" w:rsidRDefault="002A1AED" w:rsidP="003F033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Поздний пласт – 10-18 вв. представляют изображения, напоминающие раннесредневековые рисунки. Они как бы являются их упрощенными копиями. Их особенностью является определенная схематизация и огрубление создаваемых образов. Исчезает передача движения. Животные воспринимаются статичными. Очертания их принимают прямоугольную форму.</w:t>
      </w:r>
    </w:p>
    <w:p w:rsidR="00B36C00" w:rsidRPr="003F033A" w:rsidRDefault="00F01A82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Опубликованная А.П. Окладниковым периодизация петроглифов вызвала </w:t>
      </w:r>
      <w:r w:rsidR="007B7AA5" w:rsidRPr="003F033A">
        <w:rPr>
          <w:rFonts w:ascii="Times New Roman" w:hAnsi="Times New Roman" w:cs="Times New Roman"/>
          <w:sz w:val="28"/>
          <w:szCs w:val="28"/>
        </w:rPr>
        <w:t xml:space="preserve">оживленную дискуссию среди исследователей в 60-70-х годах 20 века. Одни критиковали академика за то, что его схема основана </w:t>
      </w:r>
      <w:r w:rsidR="009E67FC" w:rsidRPr="003F033A">
        <w:rPr>
          <w:rFonts w:ascii="Times New Roman" w:hAnsi="Times New Roman" w:cs="Times New Roman"/>
          <w:sz w:val="28"/>
          <w:szCs w:val="28"/>
        </w:rPr>
        <w:t>на</w:t>
      </w:r>
      <w:r w:rsidR="007B7AA5" w:rsidRPr="003F033A">
        <w:rPr>
          <w:rFonts w:ascii="Times New Roman" w:hAnsi="Times New Roman" w:cs="Times New Roman"/>
          <w:sz w:val="28"/>
          <w:szCs w:val="28"/>
        </w:rPr>
        <w:t xml:space="preserve"> косвенных соображениях, или даже на интуиции (А.А. Формозов)</w:t>
      </w:r>
      <w:r w:rsidR="009E67FC" w:rsidRPr="003F033A">
        <w:rPr>
          <w:rFonts w:ascii="Times New Roman" w:hAnsi="Times New Roman" w:cs="Times New Roman"/>
          <w:sz w:val="28"/>
          <w:szCs w:val="28"/>
        </w:rPr>
        <w:t>, другие (Г. И. Пелих) защищали его за стремление рассматривать искусство наскальной живописи во всемирно-историческом масштабе.</w:t>
      </w:r>
    </w:p>
    <w:p w:rsidR="00B040D2" w:rsidRPr="003F033A" w:rsidRDefault="003F033A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</w:t>
      </w:r>
      <w:r w:rsidR="00E26A26" w:rsidRPr="003F033A">
        <w:rPr>
          <w:rFonts w:ascii="Times New Roman" w:hAnsi="Times New Roman" w:cs="Times New Roman"/>
          <w:sz w:val="28"/>
          <w:szCs w:val="28"/>
        </w:rPr>
        <w:t>В. Мельникова и В.С. Николаев проводили исследования Шишкинских писаниц в течение 20 лет (1987 – 2006 гг.). В основу периодизации наскальных изображений легли следующие критерии:</w:t>
      </w:r>
    </w:p>
    <w:p w:rsidR="00E26A26" w:rsidRPr="003F033A" w:rsidRDefault="00E26A26" w:rsidP="003F033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Геоморфологический анализ блоков и плоскостей с выделением наиболее и наименее древних</w:t>
      </w:r>
    </w:p>
    <w:p w:rsidR="00E26A26" w:rsidRPr="003F033A" w:rsidRDefault="00E26A26" w:rsidP="003F033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Анализ скального загара</w:t>
      </w:r>
    </w:p>
    <w:p w:rsidR="00E26A26" w:rsidRPr="003F033A" w:rsidRDefault="00E26A26" w:rsidP="003F033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Анализ пластов изображений, последовательно нанесенных один на другой</w:t>
      </w:r>
    </w:p>
    <w:p w:rsidR="00E26A26" w:rsidRPr="003F033A" w:rsidRDefault="00E26A26" w:rsidP="003F033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Анализ техники выполнения рисунков</w:t>
      </w:r>
    </w:p>
    <w:p w:rsidR="00E26A26" w:rsidRPr="003F033A" w:rsidRDefault="00E26A26" w:rsidP="003F033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Стилистический анализ рисунков</w:t>
      </w:r>
    </w:p>
    <w:p w:rsidR="00E26A26" w:rsidRPr="003F033A" w:rsidRDefault="00E26A26" w:rsidP="003F033A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Сопоставление групп выделенных петроглифов с археологическими материалами стоянок, поселений,</w:t>
      </w:r>
      <w:r w:rsidR="00EC515B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городищ и могильников.</w:t>
      </w:r>
    </w:p>
    <w:p w:rsidR="00E26A26" w:rsidRPr="003F033A" w:rsidRDefault="00E26A26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результате исследований были выделены следующие хронологические группы:</w:t>
      </w:r>
    </w:p>
    <w:p w:rsidR="00E26A26" w:rsidRPr="003F033A" w:rsidRDefault="00E26A26" w:rsidP="003F033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Петроглифы позднего неолита (4-3 тысячелетие до н. э.). </w:t>
      </w:r>
      <w:r w:rsidR="00A62941" w:rsidRPr="003F033A">
        <w:rPr>
          <w:rFonts w:ascii="Times New Roman" w:hAnsi="Times New Roman" w:cs="Times New Roman"/>
          <w:sz w:val="28"/>
          <w:szCs w:val="28"/>
        </w:rPr>
        <w:t xml:space="preserve">Находятся на высоте 1,5 – 5 метров от условной тропы. </w:t>
      </w:r>
      <w:r w:rsidRPr="003F033A">
        <w:rPr>
          <w:rFonts w:ascii="Times New Roman" w:hAnsi="Times New Roman" w:cs="Times New Roman"/>
          <w:sz w:val="28"/>
          <w:szCs w:val="28"/>
        </w:rPr>
        <w:t>Эти рисунки практически полностью сливаются со скальной поверхностью. Среди них присутствуют образы оленей, лосей, кабана; имеются изображения животных неопределенного вида.</w:t>
      </w:r>
    </w:p>
    <w:p w:rsidR="00E26A26" w:rsidRPr="003F033A" w:rsidRDefault="00E26A26" w:rsidP="003F033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Петроглифы бронзового века (3 – начало 1 тысячелетия до н.э.).</w:t>
      </w:r>
      <w:r w:rsidR="00A62941" w:rsidRPr="003F033A">
        <w:rPr>
          <w:rFonts w:ascii="Times New Roman" w:hAnsi="Times New Roman" w:cs="Times New Roman"/>
          <w:sz w:val="28"/>
          <w:szCs w:val="28"/>
        </w:rPr>
        <w:t xml:space="preserve"> Находятся на той же высоте. Фигуры достаточно крупные, иногда достигают натурально величины изображаемого животного. Некоторые из них выполнены в так называемом «ажурном» (скелетном) стиле. Сюжеты петроглифов этого периода</w:t>
      </w:r>
      <w:r w:rsidR="009B605B" w:rsidRPr="003F033A">
        <w:rPr>
          <w:rFonts w:ascii="Times New Roman" w:hAnsi="Times New Roman" w:cs="Times New Roman"/>
          <w:sz w:val="28"/>
          <w:szCs w:val="28"/>
        </w:rPr>
        <w:t xml:space="preserve"> носят ярко выраженный мифологический характер, связанный с промысловой магией, культом плодородия, солярным и лунарным культами.</w:t>
      </w:r>
    </w:p>
    <w:p w:rsidR="009B605B" w:rsidRPr="003F033A" w:rsidRDefault="009B605B" w:rsidP="003F033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Петроглифы раннего железного века (1 тысячелетие до н.э.).</w:t>
      </w:r>
      <w:r w:rsidR="00EC515B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Представлены изображения двух олене</w:t>
      </w:r>
      <w:r w:rsidR="00FE10D5" w:rsidRPr="003F033A">
        <w:rPr>
          <w:rFonts w:ascii="Times New Roman" w:hAnsi="Times New Roman" w:cs="Times New Roman"/>
          <w:sz w:val="28"/>
          <w:szCs w:val="28"/>
        </w:rPr>
        <w:t>й</w:t>
      </w:r>
      <w:r w:rsidRPr="003F033A">
        <w:rPr>
          <w:rFonts w:ascii="Times New Roman" w:hAnsi="Times New Roman" w:cs="Times New Roman"/>
          <w:sz w:val="28"/>
          <w:szCs w:val="28"/>
        </w:rPr>
        <w:t xml:space="preserve"> стоящих на цыпочках, оленя с подогнутыми и запрокинутыми за спину рогами и двумя фигурами неопределенного вида.</w:t>
      </w:r>
    </w:p>
    <w:p w:rsidR="00EC72EF" w:rsidRPr="003F033A" w:rsidRDefault="009B605B" w:rsidP="003F033A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Петроглифы раннего средневековья (1 тысячелетие н.э.). Самая многочисленная группа изображений. </w:t>
      </w:r>
      <w:r w:rsidR="00EC72EF" w:rsidRPr="003F033A">
        <w:rPr>
          <w:rFonts w:ascii="Times New Roman" w:hAnsi="Times New Roman" w:cs="Times New Roman"/>
          <w:sz w:val="28"/>
          <w:szCs w:val="28"/>
        </w:rPr>
        <w:t xml:space="preserve">Этнически соотносится с населением курумчинской археологической культуры юга Средней Сибири. </w:t>
      </w:r>
      <w:r w:rsidRPr="003F033A">
        <w:rPr>
          <w:rFonts w:ascii="Times New Roman" w:hAnsi="Times New Roman" w:cs="Times New Roman"/>
          <w:sz w:val="28"/>
          <w:szCs w:val="28"/>
        </w:rPr>
        <w:t>Датировка большинства из них – 8-11 вв. н.э., хотя некоторые можно датировать и 2-7 вв. н.э. Нанесены на светлые поверхности, которые расположены ниже древних плоскостей. Размеры изображений от 60 см до миниатюр (8-12 см).</w:t>
      </w:r>
      <w:r w:rsidR="00B9749D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Рисунки объединены в большие сцены охоты, батальные</w:t>
      </w:r>
      <w:r w:rsidR="00EC515B" w:rsidRPr="003F033A">
        <w:rPr>
          <w:rFonts w:ascii="Times New Roman" w:hAnsi="Times New Roman" w:cs="Times New Roman"/>
          <w:sz w:val="28"/>
          <w:szCs w:val="28"/>
        </w:rPr>
        <w:t xml:space="preserve"> сцены</w:t>
      </w:r>
      <w:r w:rsidRPr="003F033A">
        <w:rPr>
          <w:rFonts w:ascii="Times New Roman" w:hAnsi="Times New Roman" w:cs="Times New Roman"/>
          <w:sz w:val="28"/>
          <w:szCs w:val="28"/>
        </w:rPr>
        <w:t xml:space="preserve">, </w:t>
      </w:r>
      <w:r w:rsidR="00EC515B" w:rsidRPr="003F033A">
        <w:rPr>
          <w:rFonts w:ascii="Times New Roman" w:hAnsi="Times New Roman" w:cs="Times New Roman"/>
          <w:sz w:val="28"/>
          <w:szCs w:val="28"/>
        </w:rPr>
        <w:t xml:space="preserve">сцены </w:t>
      </w:r>
      <w:r w:rsidRPr="003F033A">
        <w:rPr>
          <w:rFonts w:ascii="Times New Roman" w:hAnsi="Times New Roman" w:cs="Times New Roman"/>
          <w:sz w:val="28"/>
          <w:szCs w:val="28"/>
        </w:rPr>
        <w:t>перекочевок, движения вс</w:t>
      </w:r>
      <w:r w:rsidR="00EC72EF" w:rsidRPr="003F033A">
        <w:rPr>
          <w:rFonts w:ascii="Times New Roman" w:hAnsi="Times New Roman" w:cs="Times New Roman"/>
          <w:sz w:val="28"/>
          <w:szCs w:val="28"/>
        </w:rPr>
        <w:t>адников со знаменами</w:t>
      </w:r>
      <w:r w:rsidRPr="003F033A">
        <w:rPr>
          <w:rFonts w:ascii="Times New Roman" w:hAnsi="Times New Roman" w:cs="Times New Roman"/>
          <w:sz w:val="28"/>
          <w:szCs w:val="28"/>
        </w:rPr>
        <w:t xml:space="preserve"> и без</w:t>
      </w:r>
      <w:r w:rsidR="00EC72EF" w:rsidRPr="003F033A">
        <w:rPr>
          <w:rFonts w:ascii="Times New Roman" w:hAnsi="Times New Roman" w:cs="Times New Roman"/>
          <w:sz w:val="28"/>
          <w:szCs w:val="28"/>
        </w:rPr>
        <w:t xml:space="preserve"> них. Имеются и отдельные изображения – лоси, олени, верблюды, всадники. Петроглифы раннего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EC72EF" w:rsidRPr="003F033A">
        <w:rPr>
          <w:rFonts w:ascii="Times New Roman" w:hAnsi="Times New Roman" w:cs="Times New Roman"/>
          <w:sz w:val="28"/>
          <w:szCs w:val="28"/>
        </w:rPr>
        <w:t>средневековья иногда сопровождаются руническими древнетюркскими надписями.</w:t>
      </w:r>
    </w:p>
    <w:p w:rsidR="009E67FC" w:rsidRPr="003F033A" w:rsidRDefault="00EC72EF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Эта группа исследователей исключила из хронологии Окладникова период палеолита-мезолита. Основанием для этого послужило: постоянная изменчивость склонов</w:t>
      </w:r>
      <w:r w:rsidR="00F01A82" w:rsidRPr="003F033A">
        <w:rPr>
          <w:rFonts w:ascii="Times New Roman" w:hAnsi="Times New Roman" w:cs="Times New Roman"/>
          <w:sz w:val="28"/>
          <w:szCs w:val="28"/>
        </w:rPr>
        <w:t xml:space="preserve"> и разрушение корок на плоскостях показывают слабую вероятность сохранения столь древних рисунков; ряд новых петроглифов, найденных авторами рядом с так называемыми «палеолитическими» рисунками, составляющие с ними единую композицию; отсутствие изображений классической палеолитической фауны – мамонтов, носорогов, бизонов, на </w:t>
      </w:r>
      <w:r w:rsidR="00B173D4" w:rsidRPr="003F033A">
        <w:rPr>
          <w:rFonts w:ascii="Times New Roman" w:hAnsi="Times New Roman" w:cs="Times New Roman"/>
          <w:sz w:val="28"/>
          <w:szCs w:val="28"/>
        </w:rPr>
        <w:t>которых,</w:t>
      </w:r>
      <w:r w:rsidR="00F01A82" w:rsidRPr="003F033A">
        <w:rPr>
          <w:rFonts w:ascii="Times New Roman" w:hAnsi="Times New Roman" w:cs="Times New Roman"/>
          <w:sz w:val="28"/>
          <w:szCs w:val="28"/>
        </w:rPr>
        <w:t xml:space="preserve"> судя по </w:t>
      </w:r>
      <w:r w:rsidR="00B9749D" w:rsidRPr="003F033A">
        <w:rPr>
          <w:rFonts w:ascii="Times New Roman" w:hAnsi="Times New Roman" w:cs="Times New Roman"/>
          <w:sz w:val="28"/>
          <w:szCs w:val="28"/>
        </w:rPr>
        <w:t>раскопкам,</w:t>
      </w:r>
      <w:r w:rsidR="00F01A82" w:rsidRPr="003F033A">
        <w:rPr>
          <w:rFonts w:ascii="Times New Roman" w:hAnsi="Times New Roman" w:cs="Times New Roman"/>
          <w:sz w:val="28"/>
          <w:szCs w:val="28"/>
        </w:rPr>
        <w:t xml:space="preserve"> велась интенсивная охота. Эти выводы были подтверждены полевыми и лабораторными исследованиями инженеров геологов О.Е.Вязковой,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F01A82" w:rsidRPr="003F033A">
        <w:rPr>
          <w:rFonts w:ascii="Times New Roman" w:hAnsi="Times New Roman" w:cs="Times New Roman"/>
          <w:sz w:val="28"/>
          <w:szCs w:val="28"/>
        </w:rPr>
        <w:t>Н.И.Демьянович и В.М. Литвиным.</w:t>
      </w:r>
      <w:r w:rsidR="00B173D4" w:rsidRPr="003F033A">
        <w:rPr>
          <w:rFonts w:ascii="Times New Roman" w:hAnsi="Times New Roman" w:cs="Times New Roman"/>
          <w:sz w:val="28"/>
          <w:szCs w:val="28"/>
        </w:rPr>
        <w:t xml:space="preserve"> Их выводы: петроглифы расположены в сейсмичной 7-бальной зоне по шкале Рихтера. Скалы неоднократно подвергались </w:t>
      </w:r>
      <w:r w:rsidR="00B9749D" w:rsidRPr="003F033A">
        <w:rPr>
          <w:rFonts w:ascii="Times New Roman" w:hAnsi="Times New Roman" w:cs="Times New Roman"/>
          <w:sz w:val="28"/>
          <w:szCs w:val="28"/>
        </w:rPr>
        <w:t>сейсмическому</w:t>
      </w:r>
      <w:r w:rsidR="00B173D4" w:rsidRPr="003F033A">
        <w:rPr>
          <w:rFonts w:ascii="Times New Roman" w:hAnsi="Times New Roman" w:cs="Times New Roman"/>
          <w:sz w:val="28"/>
          <w:szCs w:val="28"/>
        </w:rPr>
        <w:t xml:space="preserve"> воздействую и деформации; </w:t>
      </w:r>
      <w:r w:rsidR="00B9749D" w:rsidRPr="003F033A">
        <w:rPr>
          <w:rFonts w:ascii="Times New Roman" w:hAnsi="Times New Roman" w:cs="Times New Roman"/>
          <w:sz w:val="28"/>
          <w:szCs w:val="28"/>
        </w:rPr>
        <w:t>скальная</w:t>
      </w:r>
      <w:r w:rsidR="00B173D4" w:rsidRPr="003F033A">
        <w:rPr>
          <w:rFonts w:ascii="Times New Roman" w:hAnsi="Times New Roman" w:cs="Times New Roman"/>
          <w:sz w:val="28"/>
          <w:szCs w:val="28"/>
        </w:rPr>
        <w:t xml:space="preserve"> порода находится под воздействием резко-континентального климата (максимальный перепад температур зима-лето составляет 94 градуса</w:t>
      </w:r>
      <w:r w:rsidR="002D3C1C" w:rsidRPr="003F033A">
        <w:rPr>
          <w:rFonts w:ascii="Times New Roman" w:hAnsi="Times New Roman" w:cs="Times New Roman"/>
          <w:sz w:val="28"/>
          <w:szCs w:val="28"/>
        </w:rPr>
        <w:t>)</w:t>
      </w:r>
      <w:r w:rsidR="00B173D4" w:rsidRPr="003F033A">
        <w:rPr>
          <w:rFonts w:ascii="Times New Roman" w:hAnsi="Times New Roman" w:cs="Times New Roman"/>
          <w:sz w:val="28"/>
          <w:szCs w:val="28"/>
        </w:rPr>
        <w:t>;</w:t>
      </w:r>
      <w:r w:rsidR="00B20464" w:rsidRPr="003F033A">
        <w:rPr>
          <w:rFonts w:ascii="Times New Roman" w:hAnsi="Times New Roman" w:cs="Times New Roman"/>
          <w:sz w:val="28"/>
          <w:szCs w:val="28"/>
        </w:rPr>
        <w:t xml:space="preserve"> скальная корочка регенерирует под воздействием микроорганизмов, лишайников, насекомых, птиц.</w:t>
      </w:r>
      <w:r w:rsidR="00E31873" w:rsidRPr="003F033A">
        <w:rPr>
          <w:rFonts w:ascii="Times New Roman" w:hAnsi="Times New Roman" w:cs="Times New Roman"/>
          <w:sz w:val="28"/>
          <w:szCs w:val="28"/>
        </w:rPr>
        <w:t xml:space="preserve"> Это позволяет сделать вывод о невозможности сохранения рисунков более 10 тысяч лет.</w:t>
      </w:r>
    </w:p>
    <w:p w:rsidR="005C7D3B" w:rsidRPr="003F033A" w:rsidRDefault="005C7D3B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3057" w:rsidRPr="003F033A" w:rsidRDefault="00EE4FF5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033A">
        <w:rPr>
          <w:rFonts w:ascii="Times New Roman" w:hAnsi="Times New Roman" w:cs="Times New Roman"/>
          <w:b/>
          <w:bCs/>
          <w:sz w:val="28"/>
          <w:szCs w:val="28"/>
        </w:rPr>
        <w:t>4. Шаманский камень</w:t>
      </w:r>
    </w:p>
    <w:p w:rsidR="003F033A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556A" w:rsidRPr="003F033A" w:rsidRDefault="00960FF1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Одна из скал на берегу Лены имеет форму человеческой головы, это так называемая «личина». Местные жители считают это место священным, да и у современного человека при виде этого нерукотворного памятника </w:t>
      </w:r>
      <w:r w:rsidR="0057635B" w:rsidRPr="003F033A">
        <w:rPr>
          <w:rFonts w:ascii="Times New Roman" w:hAnsi="Times New Roman" w:cs="Times New Roman"/>
          <w:sz w:val="28"/>
          <w:szCs w:val="28"/>
        </w:rPr>
        <w:t>замирает сердце. Местные жители говорят, что в старину скала была гораздо больше, а голову венчала еще и остроконечная шапка, но в 1930-е годы, в эпоху воинствующего атеизма, в ходе борьбы с шаманизмом, власти попытались скалу взорвать, в результате чего верхняя часть обрушилась.</w:t>
      </w:r>
    </w:p>
    <w:p w:rsidR="001D2EE6" w:rsidRPr="003F033A" w:rsidRDefault="0057635B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разное время многочисленные исследователи описывали это место.</w:t>
      </w:r>
      <w:r w:rsidR="00E31873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823057" w:rsidRPr="003F033A">
        <w:rPr>
          <w:rFonts w:ascii="Times New Roman" w:hAnsi="Times New Roman" w:cs="Times New Roman"/>
          <w:sz w:val="28"/>
          <w:szCs w:val="28"/>
        </w:rPr>
        <w:t>«</w:t>
      </w:r>
      <w:r w:rsidR="001D2EE6" w:rsidRPr="003F033A">
        <w:rPr>
          <w:rFonts w:ascii="Times New Roman" w:hAnsi="Times New Roman" w:cs="Times New Roman"/>
          <w:sz w:val="28"/>
          <w:szCs w:val="28"/>
        </w:rPr>
        <w:t xml:space="preserve">Здесь родина бурят, у которых также существует обычай почитать священные скалы: каждая скала этого рода, называется ими </w:t>
      </w:r>
      <w:r w:rsidR="001D2EE6" w:rsidRPr="003F033A">
        <w:rPr>
          <w:rFonts w:ascii="Times New Roman" w:hAnsi="Times New Roman" w:cs="Times New Roman"/>
          <w:sz w:val="28"/>
          <w:szCs w:val="28"/>
          <w:lang w:val="en-US"/>
        </w:rPr>
        <w:t>Aiechu</w:t>
      </w:r>
      <w:r w:rsidR="001D2EE6" w:rsidRPr="003F033A">
        <w:rPr>
          <w:rFonts w:ascii="Times New Roman" w:hAnsi="Times New Roman" w:cs="Times New Roman"/>
          <w:sz w:val="28"/>
          <w:szCs w:val="28"/>
        </w:rPr>
        <w:t>-</w:t>
      </w:r>
      <w:r w:rsidR="001D2EE6" w:rsidRPr="003F033A">
        <w:rPr>
          <w:rFonts w:ascii="Times New Roman" w:hAnsi="Times New Roman" w:cs="Times New Roman"/>
          <w:sz w:val="28"/>
          <w:szCs w:val="28"/>
          <w:lang w:val="en-US"/>
        </w:rPr>
        <w:t>tscholo</w:t>
      </w:r>
      <w:r w:rsidR="001D2EE6" w:rsidRPr="003F033A">
        <w:rPr>
          <w:rFonts w:ascii="Times New Roman" w:hAnsi="Times New Roman" w:cs="Times New Roman"/>
          <w:sz w:val="28"/>
          <w:szCs w:val="28"/>
        </w:rPr>
        <w:t>, то есть «заставляющая вздрогнуть скала», и пользуется таким почитанием, что лица, обвиненные в преступлениях и желающие показать свою невинность, прибегают к подобной скале и обхватывают обеими руками, будучи твердо убежденными в том, что если ложно п</w:t>
      </w:r>
      <w:r w:rsidR="00E31873" w:rsidRPr="003F033A">
        <w:rPr>
          <w:rFonts w:ascii="Times New Roman" w:hAnsi="Times New Roman" w:cs="Times New Roman"/>
          <w:sz w:val="28"/>
          <w:szCs w:val="28"/>
        </w:rPr>
        <w:t>оклянут</w:t>
      </w:r>
      <w:r w:rsidRPr="003F033A">
        <w:rPr>
          <w:rFonts w:ascii="Times New Roman" w:hAnsi="Times New Roman" w:cs="Times New Roman"/>
          <w:sz w:val="28"/>
          <w:szCs w:val="28"/>
        </w:rPr>
        <w:t>ся то непременно умрут»</w:t>
      </w:r>
      <w:r w:rsidR="00E31873" w:rsidRPr="003F033A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Pr="003F033A">
        <w:rPr>
          <w:rFonts w:ascii="Times New Roman" w:hAnsi="Times New Roman" w:cs="Times New Roman"/>
          <w:sz w:val="28"/>
          <w:szCs w:val="28"/>
        </w:rPr>
        <w:t xml:space="preserve"> - писал участник Великой Сибирской или Камчатской экспедиции 1733-1743 гг. Г.Ф. Миллер.</w:t>
      </w:r>
      <w:r w:rsidR="001D2EE6" w:rsidRPr="003F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214D" w:rsidRPr="003F033A" w:rsidRDefault="001D2EE6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богатом ценными историко-этнографическими сведениями «Словаре географическом Российского государства» Афанасия Щекотова: «</w:t>
      </w:r>
      <w:r w:rsidR="0021214D" w:rsidRPr="003F033A">
        <w:rPr>
          <w:rFonts w:ascii="Times New Roman" w:hAnsi="Times New Roman" w:cs="Times New Roman"/>
          <w:sz w:val="28"/>
          <w:szCs w:val="28"/>
        </w:rPr>
        <w:t xml:space="preserve">Шаманское урочище в Иркутской губернии лежит на правой стороне р. Лены, при которой есть высокая гора и при ней каменный холм. На </w:t>
      </w:r>
      <w:r w:rsidR="00E31873" w:rsidRPr="003F033A">
        <w:rPr>
          <w:rFonts w:ascii="Times New Roman" w:hAnsi="Times New Roman" w:cs="Times New Roman"/>
          <w:sz w:val="28"/>
          <w:szCs w:val="28"/>
        </w:rPr>
        <w:t>нем природа сделала изображение</w:t>
      </w:r>
      <w:r w:rsidR="0021214D" w:rsidRPr="003F033A">
        <w:rPr>
          <w:rFonts w:ascii="Times New Roman" w:hAnsi="Times New Roman" w:cs="Times New Roman"/>
          <w:sz w:val="28"/>
          <w:szCs w:val="28"/>
        </w:rPr>
        <w:t>, подобное человеку, которое тунгузы и братские с обожанием почитают, и каждый из них мимо идучи, закон себе поставляет камню сему приносить что-нибудь в жертву»</w:t>
      </w:r>
      <w:r w:rsidR="0061133B" w:rsidRPr="003F033A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  <w:r w:rsidR="0021214D" w:rsidRPr="003F033A">
        <w:rPr>
          <w:rFonts w:ascii="Times New Roman" w:hAnsi="Times New Roman" w:cs="Times New Roman"/>
          <w:sz w:val="28"/>
          <w:szCs w:val="28"/>
        </w:rPr>
        <w:t>.</w:t>
      </w:r>
    </w:p>
    <w:p w:rsidR="0021214D" w:rsidRPr="003F033A" w:rsidRDefault="0021214D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«Новейшем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любопытном</w:t>
      </w:r>
      <w:r w:rsidR="001D2EE6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и достоверном повествовании о Восточной Сибири» говорится: «Шаманский камень имеющий вид четырехстороннего столба и состоящий из красноватых скалистых камней, которому в важных случаях родичей своих буряты приводят к присяге»</w:t>
      </w:r>
      <w:r w:rsidR="001F666F" w:rsidRPr="003F033A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="005C7D3B" w:rsidRPr="003F033A">
        <w:rPr>
          <w:rFonts w:ascii="Times New Roman" w:hAnsi="Times New Roman" w:cs="Times New Roman"/>
          <w:sz w:val="28"/>
          <w:szCs w:val="28"/>
        </w:rPr>
        <w:t>.</w:t>
      </w:r>
      <w:r w:rsidRPr="003F03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34" w:rsidRPr="003F033A" w:rsidRDefault="0021214D" w:rsidP="003F03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Наиболее подробное описание этого камня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принадлежит иркутскому архиепископу Нилу, автору известной книги о сибирском буддизме.</w:t>
      </w:r>
      <w:r w:rsidR="00823057" w:rsidRPr="003F033A">
        <w:rPr>
          <w:rFonts w:ascii="Times New Roman" w:hAnsi="Times New Roman" w:cs="Times New Roman"/>
          <w:sz w:val="28"/>
          <w:szCs w:val="28"/>
        </w:rPr>
        <w:t xml:space="preserve"> Описывает Шаманский камень как «чело великана». Он описывает обычай местного населения, заключающийся в том, что лица, на которых падает подозрение и все причастные к делу, должны взойти на вершину утеса и произнести там во всеуслышание, что они невиновны. Этот обряд совершается ночью и таинственно. Если присягающий солжет, то духи низринут его с вершины.</w:t>
      </w:r>
    </w:p>
    <w:p w:rsidR="00CD2A34" w:rsidRPr="003F033A" w:rsidRDefault="00CD2A34" w:rsidP="003F03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2A34" w:rsidRPr="003F033A" w:rsidRDefault="00EE4FF5" w:rsidP="003F033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F033A">
        <w:rPr>
          <w:rFonts w:ascii="Times New Roman" w:hAnsi="Times New Roman" w:cs="Times New Roman"/>
          <w:b/>
          <w:bCs/>
          <w:sz w:val="28"/>
          <w:szCs w:val="28"/>
        </w:rPr>
        <w:t>5. Курыканы</w:t>
      </w:r>
    </w:p>
    <w:p w:rsidR="003F033A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D2A34" w:rsidRPr="003F033A" w:rsidRDefault="00CD2A34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В древнетюркское время на территории Прибайкалья получают распространение памятники курумчинской культуры (VI-X вв.). Границы её распространения проходили по низовьям Селенги, долине Баргузина, Тункинской долине, Приангарье и верховья реки Лены. Носителем данной культуры являлся так называемый союз трех курыканов - уч-курыканский племенной союз, сложившийся в</w:t>
      </w:r>
      <w:r w:rsidR="00833075" w:rsidRPr="003F033A">
        <w:rPr>
          <w:rFonts w:ascii="Times New Roman" w:hAnsi="Times New Roman" w:cs="Times New Roman"/>
          <w:sz w:val="28"/>
          <w:szCs w:val="28"/>
          <w:lang w:eastAsia="ru-RU"/>
        </w:rPr>
        <w:t xml:space="preserve"> Прибайкалье где-то в середине </w:t>
      </w:r>
      <w:r w:rsidR="00833075" w:rsidRPr="003F033A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 w:rsidR="00833075" w:rsidRPr="003F033A">
        <w:rPr>
          <w:rFonts w:ascii="Times New Roman" w:hAnsi="Times New Roman" w:cs="Times New Roman"/>
          <w:sz w:val="28"/>
          <w:szCs w:val="28"/>
          <w:lang w:eastAsia="ru-RU"/>
        </w:rPr>
        <w:t xml:space="preserve"> – начале</w:t>
      </w:r>
      <w:r w:rsidRPr="003F033A">
        <w:rPr>
          <w:rFonts w:ascii="Times New Roman" w:hAnsi="Times New Roman" w:cs="Times New Roman"/>
          <w:sz w:val="28"/>
          <w:szCs w:val="28"/>
          <w:lang w:eastAsia="ru-RU"/>
        </w:rPr>
        <w:t xml:space="preserve"> VI в.</w:t>
      </w:r>
    </w:p>
    <w:p w:rsidR="00CD2A34" w:rsidRPr="003F033A" w:rsidRDefault="00CD2A34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Согласно китайским летописям, курыканы были относительно небольшим народом, способным выставить до 5000 конного войска. Тем не менее, они сумели создать весьма самобытную и развитую культуру. Основным занятием курыкан было скотоводство, они разводили превосходных коней, которые привозились ко двору китайского императора, и других животных. Занимались также охотой. Знали они и пашенное земледелие, строили ирригационные сооружения, было развито строительное дело, добыча и обработка металла. Городища - укрепления курыкан, раскопанные по долинам рек Ангара, Лена, Анга, Оса, Куда обычно располагались на возвышенных местах и были защищены глубокими валами и рвами. Весьма разнообразны по внешнему и внутреннему устройству погребальные памятники, которые почему-то встречаются только близ острова Ольхон на Байкале.</w:t>
      </w:r>
    </w:p>
    <w:p w:rsidR="00CD2A34" w:rsidRPr="003F033A" w:rsidRDefault="00CD2A34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Этническая принадлежность курыкан до сих пор вызывает споры - одни исследователи считают их тюркоязычными, другие - монголоязычными. Третьи, чьей точки зрения придерживаются в настоящее время многие ученые, считают, что курыканы являлись племенным союзом, состоящим из трех родов - тюрков, тунгусов (эвенков) и протобурят. Каждый из родов представлял отдельную группу, во главе которой стоял вождь - "сыгин", а возглавлял все три группы Великий сыгин. Господствующую роль в союзе играли тюрки, а тунгусы и протобуряты занимали подчиненную роль. В дальнейшем, как пишет историк Н.П. Егунов, под давлением агрессии киданий в - нач. X в. в Забайкалье, а затем в Предбайкалье вторглись монголоязычные хори-туматы. В результате долгой войны курыканы потерпели поражение. Большая часть их, в основном тюркские группы ушла на Север, дав там начало формированию якутского народа. Монголоязычные курыкане (булагачины и кэрэмучины) остались, смешавшись с пришельцами, ассимилировав при этом часть оставшихся тюрков и тунгусов. В результате всех этих перемещений, слияний и др. процессов движения племен стал складываться современный бурятский народ.</w:t>
      </w:r>
    </w:p>
    <w:p w:rsidR="005C7D3B" w:rsidRPr="003F033A" w:rsidRDefault="005C7D3B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E4FF5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EE4FF5" w:rsidRPr="003F033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 Семантика наскальных рисунков</w:t>
      </w:r>
    </w:p>
    <w:p w:rsidR="003F033A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C7D3B" w:rsidRPr="003F033A" w:rsidRDefault="00A65F5B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Слово «семантика» греческого происхождения и означает</w:t>
      </w:r>
      <w:r w:rsidR="003F03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  <w:lang w:eastAsia="ru-RU"/>
        </w:rPr>
        <w:t>«обозначающий». В этой главе я постараюсь разобраться в значении наскальных рисунков. Дело в том, что исследований по этому вопросу практически нет. Я попыталась самостоятельно на свой страх и риск, а так же фантазию, разобраться в значении этих рисунков.</w:t>
      </w:r>
    </w:p>
    <w:p w:rsidR="00A65F5B" w:rsidRPr="003F033A" w:rsidRDefault="00A65F5B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С этой точки зрения рисунки можно разделить на несколько групп:</w:t>
      </w:r>
    </w:p>
    <w:p w:rsidR="00BF6EC1" w:rsidRPr="003F033A" w:rsidRDefault="00D60260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u w:val="single"/>
          <w:lang w:eastAsia="ru-RU"/>
        </w:rPr>
        <w:t>1.</w:t>
      </w:r>
      <w:r w:rsidR="00A65F5B" w:rsidRPr="003F033A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Мифологические.</w:t>
      </w:r>
      <w:r w:rsidR="00A65F5B" w:rsidRPr="003F033A">
        <w:rPr>
          <w:rFonts w:ascii="Times New Roman" w:hAnsi="Times New Roman" w:cs="Times New Roman"/>
          <w:sz w:val="28"/>
          <w:szCs w:val="28"/>
          <w:lang w:eastAsia="ru-RU"/>
        </w:rPr>
        <w:t xml:space="preserve"> В этой группе самым поразительным является изображение дракона, глотающего солнце. Это подтверждение легенды, почему день сменяется ночью. По некоторым восточным, в частности китайским, представлениям – солнце глотает дракон и наступает ночь. Это позволяет сделать вывод, что между жителями Верхней Лены и Китаем существовала некая связь.</w:t>
      </w:r>
      <w:r w:rsidR="00A55AFD" w:rsidRPr="003F033A">
        <w:rPr>
          <w:rFonts w:ascii="Times New Roman" w:hAnsi="Times New Roman" w:cs="Times New Roman"/>
          <w:sz w:val="28"/>
          <w:szCs w:val="28"/>
          <w:lang w:eastAsia="ru-RU"/>
        </w:rPr>
        <w:t xml:space="preserve"> ( </w:t>
      </w:r>
      <w:r w:rsidR="00C45986" w:rsidRPr="003F033A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55AFD" w:rsidRPr="003F033A">
        <w:rPr>
          <w:rFonts w:ascii="Times New Roman" w:hAnsi="Times New Roman" w:cs="Times New Roman"/>
          <w:sz w:val="28"/>
          <w:szCs w:val="28"/>
          <w:lang w:eastAsia="ru-RU"/>
        </w:rPr>
        <w:t>м. приложение 1)</w:t>
      </w:r>
    </w:p>
    <w:p w:rsidR="00DB7F61" w:rsidRPr="003F033A" w:rsidRDefault="005879FD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lang w:eastAsia="ru-RU"/>
        </w:rPr>
        <w:t>Солярные</w:t>
      </w:r>
      <w:r w:rsidR="003F03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5F5B" w:rsidRPr="003F033A">
        <w:rPr>
          <w:rFonts w:ascii="Times New Roman" w:hAnsi="Times New Roman" w:cs="Times New Roman"/>
          <w:sz w:val="28"/>
          <w:szCs w:val="28"/>
          <w:lang w:eastAsia="ru-RU"/>
        </w:rPr>
        <w:t>лодки</w:t>
      </w:r>
      <w:r w:rsidRPr="003F033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65F5B" w:rsidRPr="003F033A">
        <w:rPr>
          <w:rFonts w:ascii="Times New Roman" w:hAnsi="Times New Roman" w:cs="Times New Roman"/>
          <w:sz w:val="28"/>
          <w:szCs w:val="28"/>
          <w:lang w:eastAsia="ru-RU"/>
        </w:rPr>
        <w:t>перевозящие мертвых в загробный мир. Интересно, что местные племена, умерших не отправляли на лодках по реке, а хоронили, о чем</w:t>
      </w:r>
      <w:r w:rsidR="00BF6EC1" w:rsidRPr="003F033A">
        <w:rPr>
          <w:rFonts w:ascii="Times New Roman" w:hAnsi="Times New Roman" w:cs="Times New Roman"/>
          <w:sz w:val="28"/>
          <w:szCs w:val="28"/>
          <w:lang w:eastAsia="ru-RU"/>
        </w:rPr>
        <w:t xml:space="preserve"> свидетельствуют обнаруженные поблизости захоронения.</w:t>
      </w:r>
      <w:r w:rsidR="00DB7F61" w:rsidRPr="003F033A">
        <w:rPr>
          <w:rFonts w:ascii="Times New Roman" w:hAnsi="Times New Roman" w:cs="Times New Roman"/>
          <w:sz w:val="28"/>
          <w:szCs w:val="28"/>
          <w:lang w:eastAsia="ru-RU"/>
        </w:rPr>
        <w:t xml:space="preserve"> (С</w:t>
      </w:r>
      <w:r w:rsidR="00A55AFD" w:rsidRPr="003F033A">
        <w:rPr>
          <w:rFonts w:ascii="Times New Roman" w:hAnsi="Times New Roman" w:cs="Times New Roman"/>
          <w:sz w:val="28"/>
          <w:szCs w:val="28"/>
          <w:lang w:eastAsia="ru-RU"/>
        </w:rPr>
        <w:t>м. приложение 2).</w:t>
      </w:r>
    </w:p>
    <w:p w:rsidR="00B32DFE" w:rsidRPr="003F033A" w:rsidRDefault="00D60260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33A">
        <w:rPr>
          <w:rFonts w:ascii="Times New Roman" w:hAnsi="Times New Roman" w:cs="Times New Roman"/>
          <w:sz w:val="28"/>
          <w:szCs w:val="28"/>
          <w:u w:val="single"/>
        </w:rPr>
        <w:t>2.</w:t>
      </w:r>
      <w:r w:rsidR="00BF6EC1" w:rsidRPr="003F033A">
        <w:rPr>
          <w:rFonts w:ascii="Times New Roman" w:hAnsi="Times New Roman" w:cs="Times New Roman"/>
          <w:sz w:val="28"/>
          <w:szCs w:val="28"/>
          <w:u w:val="single"/>
        </w:rPr>
        <w:t>Антропоморфные</w:t>
      </w:r>
      <w:r w:rsidR="00BF6EC1" w:rsidRPr="003F033A">
        <w:rPr>
          <w:rFonts w:ascii="Times New Roman" w:hAnsi="Times New Roman" w:cs="Times New Roman"/>
          <w:sz w:val="28"/>
          <w:szCs w:val="28"/>
        </w:rPr>
        <w:t>, то есть человекоподобные изображения.</w:t>
      </w:r>
      <w:r w:rsidR="00192449" w:rsidRPr="003F033A">
        <w:rPr>
          <w:rFonts w:ascii="Times New Roman" w:hAnsi="Times New Roman" w:cs="Times New Roman"/>
          <w:sz w:val="28"/>
          <w:szCs w:val="28"/>
        </w:rPr>
        <w:t xml:space="preserve"> Среди них наиболее примечательны странные мифические фигуры, имеющие так называемые «шаманские короны из перьев» на голове. </w:t>
      </w:r>
      <w:r w:rsidR="00B32DFE" w:rsidRPr="003F033A">
        <w:rPr>
          <w:rFonts w:ascii="Times New Roman" w:hAnsi="Times New Roman" w:cs="Times New Roman"/>
          <w:sz w:val="28"/>
          <w:szCs w:val="28"/>
        </w:rPr>
        <w:t>Эти фигуры очень вытянуты, практически все изображены в пулуприсяде, с поднятыми либо опущенными руками – вероятно, это обрядовый танец.</w:t>
      </w:r>
      <w:r w:rsidR="00A55AFD" w:rsidRPr="003F033A">
        <w:rPr>
          <w:rFonts w:ascii="Times New Roman" w:hAnsi="Times New Roman" w:cs="Times New Roman"/>
          <w:sz w:val="28"/>
          <w:szCs w:val="28"/>
        </w:rPr>
        <w:t xml:space="preserve"> ( </w:t>
      </w:r>
      <w:r w:rsidR="00DB7F61" w:rsidRPr="003F033A">
        <w:rPr>
          <w:rFonts w:ascii="Times New Roman" w:hAnsi="Times New Roman" w:cs="Times New Roman"/>
          <w:sz w:val="28"/>
          <w:szCs w:val="28"/>
        </w:rPr>
        <w:t>С</w:t>
      </w:r>
      <w:r w:rsidR="00A55AFD" w:rsidRPr="003F033A">
        <w:rPr>
          <w:rFonts w:ascii="Times New Roman" w:hAnsi="Times New Roman" w:cs="Times New Roman"/>
          <w:sz w:val="28"/>
          <w:szCs w:val="28"/>
        </w:rPr>
        <w:t>м. приложение 3)</w:t>
      </w:r>
    </w:p>
    <w:p w:rsidR="00B32DFE" w:rsidRPr="003F033A" w:rsidRDefault="00B32DFE" w:rsidP="003F033A">
      <w:pPr>
        <w:tabs>
          <w:tab w:val="left" w:pos="1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Есть фигуры скелетного вида, это традиционная черта, присущая искусству энеолита, распространенного от Урала до дальнего Востока.</w:t>
      </w:r>
    </w:p>
    <w:p w:rsidR="00B32DFE" w:rsidRPr="003F033A" w:rsidRDefault="00D60260" w:rsidP="003F033A">
      <w:pPr>
        <w:tabs>
          <w:tab w:val="left" w:pos="1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  <w:u w:val="single"/>
        </w:rPr>
        <w:t>3.</w:t>
      </w:r>
      <w:r w:rsidR="00A36D49" w:rsidRPr="003F033A">
        <w:rPr>
          <w:rFonts w:ascii="Times New Roman" w:hAnsi="Times New Roman" w:cs="Times New Roman"/>
          <w:sz w:val="28"/>
          <w:szCs w:val="28"/>
          <w:u w:val="single"/>
        </w:rPr>
        <w:t>Изображения животных</w:t>
      </w:r>
      <w:r w:rsidR="00A36D49" w:rsidRPr="003F033A">
        <w:rPr>
          <w:rFonts w:ascii="Times New Roman" w:hAnsi="Times New Roman" w:cs="Times New Roman"/>
          <w:sz w:val="28"/>
          <w:szCs w:val="28"/>
        </w:rPr>
        <w:t xml:space="preserve">. На Шишкинских писаницах много изображений лосей и оленей. Это видимо свидетельствует о том, что они, возможно, были основными объектами охоты. В то же время остается загадкой отсутствие изображений традиционных обитателей этих мест медведей, волков, пушных зверей. Это можно попытаться объяснить тем, что лоси и олени были в какой </w:t>
      </w:r>
      <w:r w:rsidR="002E5A8C" w:rsidRPr="003F033A">
        <w:rPr>
          <w:rFonts w:ascii="Times New Roman" w:hAnsi="Times New Roman" w:cs="Times New Roman"/>
          <w:sz w:val="28"/>
          <w:szCs w:val="28"/>
        </w:rPr>
        <w:t>- т</w:t>
      </w:r>
      <w:r w:rsidR="00A36D49" w:rsidRPr="003F033A">
        <w:rPr>
          <w:rFonts w:ascii="Times New Roman" w:hAnsi="Times New Roman" w:cs="Times New Roman"/>
          <w:sz w:val="28"/>
          <w:szCs w:val="28"/>
        </w:rPr>
        <w:t>о мере священными животными; либо существовало «табу» на изображение пушных зверей; либо шаманизм запрещал изображать опасных для человека зверей, чтобы не «накликать» их появление. Некоторые изображения лосей – достаточно крупны</w:t>
      </w:r>
      <w:r w:rsidR="002E5A8C" w:rsidRPr="003F033A">
        <w:rPr>
          <w:rFonts w:ascii="Times New Roman" w:hAnsi="Times New Roman" w:cs="Times New Roman"/>
          <w:sz w:val="28"/>
          <w:szCs w:val="28"/>
        </w:rPr>
        <w:t>е -</w:t>
      </w:r>
      <w:r w:rsidR="00A36D49" w:rsidRPr="003F033A">
        <w:rPr>
          <w:rFonts w:ascii="Times New Roman" w:hAnsi="Times New Roman" w:cs="Times New Roman"/>
          <w:sz w:val="28"/>
          <w:szCs w:val="28"/>
        </w:rPr>
        <w:t xml:space="preserve"> чуть меньше реального размера, причем внутренняя часть изображения имеет </w:t>
      </w:r>
      <w:r w:rsidRPr="003F033A">
        <w:rPr>
          <w:rFonts w:ascii="Times New Roman" w:hAnsi="Times New Roman" w:cs="Times New Roman"/>
          <w:sz w:val="28"/>
          <w:szCs w:val="28"/>
        </w:rPr>
        <w:t>характерные</w:t>
      </w:r>
      <w:r w:rsidR="00A36D49" w:rsidRPr="003F033A">
        <w:rPr>
          <w:rFonts w:ascii="Times New Roman" w:hAnsi="Times New Roman" w:cs="Times New Roman"/>
          <w:sz w:val="28"/>
          <w:szCs w:val="28"/>
        </w:rPr>
        <w:t xml:space="preserve"> сколы, которые свидетельствуют о том, что древние жители метали копья или стреляли из лука в изображение. </w:t>
      </w:r>
      <w:r w:rsidRPr="003F033A">
        <w:rPr>
          <w:rFonts w:ascii="Times New Roman" w:hAnsi="Times New Roman" w:cs="Times New Roman"/>
          <w:sz w:val="28"/>
          <w:szCs w:val="28"/>
        </w:rPr>
        <w:t xml:space="preserve">Традиционный для многих </w:t>
      </w:r>
      <w:r w:rsidR="002E5A8C" w:rsidRPr="003F033A">
        <w:rPr>
          <w:rFonts w:ascii="Times New Roman" w:hAnsi="Times New Roman" w:cs="Times New Roman"/>
          <w:sz w:val="28"/>
          <w:szCs w:val="28"/>
        </w:rPr>
        <w:t>первобытных</w:t>
      </w:r>
      <w:r w:rsidRPr="003F033A">
        <w:rPr>
          <w:rFonts w:ascii="Times New Roman" w:hAnsi="Times New Roman" w:cs="Times New Roman"/>
          <w:sz w:val="28"/>
          <w:szCs w:val="28"/>
        </w:rPr>
        <w:t xml:space="preserve"> племен обряд перед выходом на охоту, чтобы охота была удачной.</w:t>
      </w:r>
    </w:p>
    <w:p w:rsidR="00266D82" w:rsidRPr="003F033A" w:rsidRDefault="00D60260" w:rsidP="003F033A">
      <w:pPr>
        <w:tabs>
          <w:tab w:val="left" w:pos="1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  <w:u w:val="single"/>
        </w:rPr>
        <w:t>4. Жанровые сцены.</w:t>
      </w:r>
      <w:r w:rsidRPr="003F033A">
        <w:rPr>
          <w:rFonts w:ascii="Times New Roman" w:hAnsi="Times New Roman" w:cs="Times New Roman"/>
          <w:sz w:val="28"/>
          <w:szCs w:val="28"/>
        </w:rPr>
        <w:t xml:space="preserve"> Вершиной творчества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 xml:space="preserve">древних художников Верхней Лены является курыканские изображения. </w:t>
      </w:r>
    </w:p>
    <w:p w:rsidR="002E5A8C" w:rsidRPr="003F033A" w:rsidRDefault="00D60260" w:rsidP="003F033A">
      <w:pPr>
        <w:tabs>
          <w:tab w:val="left" w:pos="1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Сцена</w:t>
      </w:r>
      <w:r w:rsidR="00CE0F52" w:rsidRPr="003F033A">
        <w:rPr>
          <w:rFonts w:ascii="Times New Roman" w:hAnsi="Times New Roman" w:cs="Times New Roman"/>
          <w:sz w:val="28"/>
          <w:szCs w:val="28"/>
        </w:rPr>
        <w:t xml:space="preserve"> загонной охоты - это всадники, вооруженные луками, и лоси,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CE0F52" w:rsidRPr="003F033A">
        <w:rPr>
          <w:rFonts w:ascii="Times New Roman" w:hAnsi="Times New Roman" w:cs="Times New Roman"/>
          <w:sz w:val="28"/>
          <w:szCs w:val="28"/>
        </w:rPr>
        <w:t>на которых, по-видимому, и охотились. Охота - особый ритуал, об этом говорит наличие у некоторых всадников флагов</w:t>
      </w:r>
      <w:r w:rsidR="00DB7F61" w:rsidRPr="003F033A">
        <w:rPr>
          <w:rFonts w:ascii="Times New Roman" w:hAnsi="Times New Roman" w:cs="Times New Roman"/>
          <w:sz w:val="28"/>
          <w:szCs w:val="28"/>
        </w:rPr>
        <w:t>.</w:t>
      </w:r>
      <w:r w:rsidR="00A55AFD" w:rsidRPr="003F033A">
        <w:rPr>
          <w:rFonts w:ascii="Times New Roman" w:hAnsi="Times New Roman" w:cs="Times New Roman"/>
          <w:sz w:val="28"/>
          <w:szCs w:val="28"/>
        </w:rPr>
        <w:t xml:space="preserve"> (</w:t>
      </w:r>
      <w:r w:rsidR="00DB7F61" w:rsidRPr="003F033A">
        <w:rPr>
          <w:rFonts w:ascii="Times New Roman" w:hAnsi="Times New Roman" w:cs="Times New Roman"/>
          <w:sz w:val="28"/>
          <w:szCs w:val="28"/>
        </w:rPr>
        <w:t>С</w:t>
      </w:r>
      <w:r w:rsidR="00A55AFD" w:rsidRPr="003F033A">
        <w:rPr>
          <w:rFonts w:ascii="Times New Roman" w:hAnsi="Times New Roman" w:cs="Times New Roman"/>
          <w:sz w:val="28"/>
          <w:szCs w:val="28"/>
        </w:rPr>
        <w:t>м. приложение 4)</w:t>
      </w:r>
    </w:p>
    <w:p w:rsidR="007A405A" w:rsidRPr="003F033A" w:rsidRDefault="00266D82" w:rsidP="003F033A">
      <w:pPr>
        <w:tabs>
          <w:tab w:val="left" w:pos="159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Сцена перекочевки</w:t>
      </w:r>
      <w:r w:rsidR="00C9380D" w:rsidRPr="003F033A">
        <w:rPr>
          <w:rFonts w:ascii="Times New Roman" w:hAnsi="Times New Roman" w:cs="Times New Roman"/>
          <w:sz w:val="28"/>
          <w:szCs w:val="28"/>
        </w:rPr>
        <w:t xml:space="preserve"> – на лошадях нарисована</w:t>
      </w:r>
      <w:r w:rsidRPr="003F033A">
        <w:rPr>
          <w:rFonts w:ascii="Times New Roman" w:hAnsi="Times New Roman" w:cs="Times New Roman"/>
          <w:sz w:val="28"/>
          <w:szCs w:val="28"/>
        </w:rPr>
        <w:t xml:space="preserve"> поклажа –</w:t>
      </w:r>
      <w:r w:rsidR="00390B56" w:rsidRPr="003F033A">
        <w:rPr>
          <w:rFonts w:ascii="Times New Roman" w:hAnsi="Times New Roman" w:cs="Times New Roman"/>
          <w:sz w:val="28"/>
          <w:szCs w:val="28"/>
        </w:rPr>
        <w:t xml:space="preserve"> свидетельство</w:t>
      </w:r>
      <w:r w:rsidRPr="003F033A">
        <w:rPr>
          <w:rFonts w:ascii="Times New Roman" w:hAnsi="Times New Roman" w:cs="Times New Roman"/>
          <w:sz w:val="28"/>
          <w:szCs w:val="28"/>
        </w:rPr>
        <w:t xml:space="preserve"> того, что курыканы вели полукочевой образ жизни. На рисунках присутствуют верблюды, которых использовали как домашних животных, получая шерсть, мясо и молоко. </w:t>
      </w:r>
      <w:r w:rsidR="00390B56" w:rsidRPr="003F033A">
        <w:rPr>
          <w:rFonts w:ascii="Times New Roman" w:hAnsi="Times New Roman" w:cs="Times New Roman"/>
          <w:sz w:val="28"/>
          <w:szCs w:val="28"/>
        </w:rPr>
        <w:t xml:space="preserve">При этом нет изображений груженых верблюдов. Повозки изображены без колёс, на оглоблях, то есть грузы перевозили либо </w:t>
      </w:r>
      <w:r w:rsidR="00C133B8" w:rsidRPr="003F033A">
        <w:rPr>
          <w:rFonts w:ascii="Times New Roman" w:hAnsi="Times New Roman" w:cs="Times New Roman"/>
          <w:sz w:val="28"/>
          <w:szCs w:val="28"/>
        </w:rPr>
        <w:t>волоком, либо верхом на лошадях, а так же имеются изображения</w:t>
      </w:r>
      <w:r w:rsidR="00390B56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C133B8" w:rsidRPr="003F033A">
        <w:rPr>
          <w:rFonts w:ascii="Times New Roman" w:hAnsi="Times New Roman" w:cs="Times New Roman"/>
          <w:sz w:val="28"/>
          <w:szCs w:val="28"/>
        </w:rPr>
        <w:t xml:space="preserve">перекочевки с помощью обычных повозок на колесах. </w:t>
      </w:r>
      <w:r w:rsidR="00390B56" w:rsidRPr="003F033A">
        <w:rPr>
          <w:rFonts w:ascii="Times New Roman" w:hAnsi="Times New Roman" w:cs="Times New Roman"/>
          <w:sz w:val="28"/>
          <w:szCs w:val="28"/>
        </w:rPr>
        <w:t xml:space="preserve">Лошади изображены с украшениями, переплетены гривы, хвосты, ноги. Всадники в шлемах, в кольчугах, вооружены луками и стрелами. Шлемы есть обычные и украшенные перьями – свидетельство социального неравенства. Многие всадники в руках держат знамёна. </w:t>
      </w:r>
      <w:r w:rsidR="00DB7F61" w:rsidRPr="003F033A">
        <w:rPr>
          <w:rFonts w:ascii="Times New Roman" w:hAnsi="Times New Roman" w:cs="Times New Roman"/>
          <w:sz w:val="28"/>
          <w:szCs w:val="28"/>
        </w:rPr>
        <w:t>(См. приложение 5)</w:t>
      </w:r>
    </w:p>
    <w:p w:rsidR="00390B56" w:rsidRPr="003F033A" w:rsidRDefault="0045485B" w:rsidP="003F033A">
      <w:pPr>
        <w:pStyle w:val="a4"/>
        <w:numPr>
          <w:ilvl w:val="0"/>
          <w:numId w:val="3"/>
        </w:numPr>
        <w:tabs>
          <w:tab w:val="left" w:pos="159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Особую группу составляют петроглифы позднего средневековья – 16-19 века. Этнически эта группа рисунков соотносится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Pr="003F033A">
        <w:rPr>
          <w:rFonts w:ascii="Times New Roman" w:hAnsi="Times New Roman" w:cs="Times New Roman"/>
          <w:sz w:val="28"/>
          <w:szCs w:val="28"/>
        </w:rPr>
        <w:t>с коренным бурятским населением Прибайкалья и русскими казаками. Рисунки выполнены в технике гравировки и тонкими царапанными линиями. Эти рисунки отличаются более примитивным уровнем по сравнению с древними. Это изображения лошадей, всдников с луками и колчанами. Во множестве имеются изображения православных крестов, церковных шатровых куполов, корабликов, схематические, в виде елочки, изображения людей.</w:t>
      </w:r>
      <w:r w:rsidR="00C45986" w:rsidRPr="003F033A">
        <w:rPr>
          <w:rFonts w:ascii="Times New Roman" w:hAnsi="Times New Roman" w:cs="Times New Roman"/>
          <w:sz w:val="28"/>
          <w:szCs w:val="28"/>
        </w:rPr>
        <w:t xml:space="preserve"> ( См. приложение 6)</w:t>
      </w:r>
    </w:p>
    <w:p w:rsidR="0045485B" w:rsidRPr="003F033A" w:rsidRDefault="0045485B" w:rsidP="003F033A">
      <w:pPr>
        <w:pStyle w:val="a4"/>
        <w:numPr>
          <w:ilvl w:val="0"/>
          <w:numId w:val="3"/>
        </w:numPr>
        <w:tabs>
          <w:tab w:val="left" w:pos="159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Побывав на месте Шишкинских писаниц, я взяла на себя смелость выделить еще одну группу наскальных изображений. </w:t>
      </w:r>
      <w:r w:rsidR="001E091A" w:rsidRPr="003F033A">
        <w:rPr>
          <w:rFonts w:ascii="Times New Roman" w:hAnsi="Times New Roman" w:cs="Times New Roman"/>
          <w:sz w:val="28"/>
          <w:szCs w:val="28"/>
        </w:rPr>
        <w:t>Это самые поздние надписи, которые датируются 20 веком. Впрочем, что касается этих объектов, проблема периодизации здесь не стоит. Так как сами авторы «увековечили» и дату и имена авторов. Это перлы наших современников типа «Коля и Вася здесь были». Вызывает сожаление, что творения нашего времени намного уступают в художественной ценности более</w:t>
      </w:r>
      <w:r w:rsidR="00C133B8" w:rsidRPr="003F033A">
        <w:rPr>
          <w:rFonts w:ascii="Times New Roman" w:hAnsi="Times New Roman" w:cs="Times New Roman"/>
          <w:sz w:val="28"/>
          <w:szCs w:val="28"/>
        </w:rPr>
        <w:t xml:space="preserve"> древним художникам, и не имеют абсолютно никакого исторического значения.</w:t>
      </w:r>
    </w:p>
    <w:p w:rsidR="00F26A82" w:rsidRPr="003F033A" w:rsidRDefault="00F26A82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5F69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55F69" w:rsidRPr="003F033A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3F033A" w:rsidRPr="003F033A" w:rsidRDefault="003F033A" w:rsidP="003F03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55F69" w:rsidRPr="003F033A" w:rsidRDefault="00155F69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В наскальных изображениях Ш</w:t>
      </w:r>
      <w:r w:rsidR="00DB7F61" w:rsidRPr="003F033A">
        <w:rPr>
          <w:rFonts w:ascii="Times New Roman" w:hAnsi="Times New Roman" w:cs="Times New Roman"/>
          <w:sz w:val="28"/>
          <w:szCs w:val="28"/>
        </w:rPr>
        <w:t xml:space="preserve">ишкинских скал раскрывается не </w:t>
      </w:r>
      <w:r w:rsidRPr="003F033A">
        <w:rPr>
          <w:rFonts w:ascii="Times New Roman" w:hAnsi="Times New Roman" w:cs="Times New Roman"/>
          <w:sz w:val="28"/>
          <w:szCs w:val="28"/>
        </w:rPr>
        <w:t xml:space="preserve">только повседневная жизнь, но </w:t>
      </w:r>
      <w:r w:rsidR="00BD4662" w:rsidRPr="003F033A">
        <w:rPr>
          <w:rFonts w:ascii="Times New Roman" w:hAnsi="Times New Roman" w:cs="Times New Roman"/>
          <w:sz w:val="28"/>
          <w:szCs w:val="28"/>
        </w:rPr>
        <w:t>и мироощущение древних людей, их</w:t>
      </w:r>
      <w:r w:rsidRPr="003F033A">
        <w:rPr>
          <w:rFonts w:ascii="Times New Roman" w:hAnsi="Times New Roman" w:cs="Times New Roman"/>
          <w:sz w:val="28"/>
          <w:szCs w:val="28"/>
        </w:rPr>
        <w:t xml:space="preserve"> духовный мир, древние мифы и легенды. </w:t>
      </w:r>
    </w:p>
    <w:p w:rsidR="00155F69" w:rsidRPr="003F033A" w:rsidRDefault="00155F69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Ценность шишкинских рисунков для истории Прибайкалья определяется не только тем, что они являются документами различных этапов прошлого, но и тем, что документы эти - особого рода, что они освещают прошлое древних обитателей Сибири иначе, чем археологические остатки.</w:t>
      </w:r>
    </w:p>
    <w:p w:rsidR="00155F69" w:rsidRPr="003F033A" w:rsidRDefault="00155F69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Они, как художественные памятники, рисуют исторический путь, пройденный древними племенами и народами Прибайкалья и их культуру в живых и конкретных образах. Культура и историческое развитие древних обитателей Прибайкалья встают здесь перед нами в ярком и своеобразном освещении, отраженными через призму творческой фантазии и воображения художников былых эпох. </w:t>
      </w:r>
    </w:p>
    <w:p w:rsidR="00155F69" w:rsidRPr="003F033A" w:rsidRDefault="00155F69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Древние писаницы Лены уникальны тем, что нигде в России в каком</w:t>
      </w:r>
      <w:r w:rsidR="00BD4662" w:rsidRPr="003F033A">
        <w:rPr>
          <w:rFonts w:ascii="Times New Roman" w:hAnsi="Times New Roman" w:cs="Times New Roman"/>
          <w:sz w:val="28"/>
          <w:szCs w:val="28"/>
        </w:rPr>
        <w:t>-</w:t>
      </w:r>
      <w:r w:rsidRPr="003F033A">
        <w:rPr>
          <w:rFonts w:ascii="Times New Roman" w:hAnsi="Times New Roman" w:cs="Times New Roman"/>
          <w:sz w:val="28"/>
          <w:szCs w:val="28"/>
        </w:rPr>
        <w:t xml:space="preserve"> либо одном месте нет такого изобилия и разнообразия наскальных изображений различных времен и народов. </w:t>
      </w:r>
    </w:p>
    <w:p w:rsidR="00D86D7F" w:rsidRPr="003F033A" w:rsidRDefault="00D86D7F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О Шишкинских писаницах знают во многих странах мира. </w:t>
      </w:r>
      <w:r w:rsidR="00F26A82" w:rsidRPr="003F033A">
        <w:rPr>
          <w:rFonts w:ascii="Times New Roman" w:hAnsi="Times New Roman" w:cs="Times New Roman"/>
          <w:sz w:val="28"/>
          <w:szCs w:val="28"/>
        </w:rPr>
        <w:t>Но,</w:t>
      </w:r>
      <w:r w:rsidR="00BD4662" w:rsidRPr="003F033A">
        <w:rPr>
          <w:rFonts w:ascii="Times New Roman" w:hAnsi="Times New Roman" w:cs="Times New Roman"/>
          <w:sz w:val="28"/>
          <w:szCs w:val="28"/>
        </w:rPr>
        <w:t xml:space="preserve"> не </w:t>
      </w:r>
      <w:r w:rsidRPr="003F033A">
        <w:rPr>
          <w:rFonts w:ascii="Times New Roman" w:hAnsi="Times New Roman" w:cs="Times New Roman"/>
          <w:sz w:val="28"/>
          <w:szCs w:val="28"/>
        </w:rPr>
        <w:t>смотря на это</w:t>
      </w:r>
      <w:r w:rsidR="00F26A82" w:rsidRPr="003F033A">
        <w:rPr>
          <w:rFonts w:ascii="Times New Roman" w:hAnsi="Times New Roman" w:cs="Times New Roman"/>
          <w:sz w:val="28"/>
          <w:szCs w:val="28"/>
        </w:rPr>
        <w:t>,</w:t>
      </w:r>
      <w:r w:rsidRPr="003F033A">
        <w:rPr>
          <w:rFonts w:ascii="Times New Roman" w:hAnsi="Times New Roman" w:cs="Times New Roman"/>
          <w:sz w:val="28"/>
          <w:szCs w:val="28"/>
        </w:rPr>
        <w:t xml:space="preserve"> за прошедшее столетие </w:t>
      </w:r>
      <w:r w:rsidR="00BD4662" w:rsidRPr="003F033A">
        <w:rPr>
          <w:rFonts w:ascii="Times New Roman" w:hAnsi="Times New Roman" w:cs="Times New Roman"/>
          <w:sz w:val="28"/>
          <w:szCs w:val="28"/>
        </w:rPr>
        <w:t>изображения</w:t>
      </w:r>
      <w:r w:rsidRPr="003F033A">
        <w:rPr>
          <w:rFonts w:ascii="Times New Roman" w:hAnsi="Times New Roman" w:cs="Times New Roman"/>
          <w:sz w:val="28"/>
          <w:szCs w:val="28"/>
        </w:rPr>
        <w:t xml:space="preserve"> очень сильно пострадали, не столько от времени, сколько от рук человеческих. Кто бывал на писаницах, мог с горечью и возмущением видеть на древних рисунках многочисленные</w:t>
      </w:r>
      <w:r w:rsidR="00BD4662" w:rsidRPr="003F033A">
        <w:rPr>
          <w:rFonts w:ascii="Times New Roman" w:hAnsi="Times New Roman" w:cs="Times New Roman"/>
          <w:sz w:val="28"/>
          <w:szCs w:val="28"/>
        </w:rPr>
        <w:t>,</w:t>
      </w:r>
      <w:r w:rsidRPr="003F033A">
        <w:rPr>
          <w:rFonts w:ascii="Times New Roman" w:hAnsi="Times New Roman" w:cs="Times New Roman"/>
          <w:sz w:val="28"/>
          <w:szCs w:val="28"/>
        </w:rPr>
        <w:t xml:space="preserve"> нередко огромные надписи, выбитые, выцарапанные и даже выполненные мас</w:t>
      </w:r>
      <w:r w:rsidR="00BD4662" w:rsidRPr="003F033A">
        <w:rPr>
          <w:rFonts w:ascii="Times New Roman" w:hAnsi="Times New Roman" w:cs="Times New Roman"/>
          <w:sz w:val="28"/>
          <w:szCs w:val="28"/>
        </w:rPr>
        <w:t>ля</w:t>
      </w:r>
      <w:r w:rsidRPr="003F033A">
        <w:rPr>
          <w:rFonts w:ascii="Times New Roman" w:hAnsi="Times New Roman" w:cs="Times New Roman"/>
          <w:sz w:val="28"/>
          <w:szCs w:val="28"/>
        </w:rPr>
        <w:t xml:space="preserve">ной краской. В 50-е годы </w:t>
      </w:r>
      <w:r w:rsidRPr="003F033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F033A">
        <w:rPr>
          <w:rFonts w:ascii="Times New Roman" w:hAnsi="Times New Roman" w:cs="Times New Roman"/>
          <w:sz w:val="28"/>
          <w:szCs w:val="28"/>
        </w:rPr>
        <w:t xml:space="preserve"> века многие скалы были разбиты, взорваны и уничтожены вместе с находящимися на них рисунками. Поэтому в 1960 г. выполняя требования выдающегося ученого, академика А. П. Окладникова, совет министров РСФСР своим постановлением принял памятник на республиканский учет и хранение. Но, не смотря на это</w:t>
      </w:r>
      <w:r w:rsidR="00F26A82" w:rsidRPr="003F033A">
        <w:rPr>
          <w:rFonts w:ascii="Times New Roman" w:hAnsi="Times New Roman" w:cs="Times New Roman"/>
          <w:sz w:val="28"/>
          <w:szCs w:val="28"/>
        </w:rPr>
        <w:t>,</w:t>
      </w:r>
      <w:r w:rsidRPr="003F033A">
        <w:rPr>
          <w:rFonts w:ascii="Times New Roman" w:hAnsi="Times New Roman" w:cs="Times New Roman"/>
          <w:sz w:val="28"/>
          <w:szCs w:val="28"/>
        </w:rPr>
        <w:t xml:space="preserve"> Шишкинские писаницы по-прежнему страдают от большегрузного транспорта, проходящего по находящейся у подножия памятника автомобильной дороги, а также от рук вандалов.</w:t>
      </w:r>
    </w:p>
    <w:p w:rsidR="00A55AFD" w:rsidRPr="003F033A" w:rsidRDefault="00A55AFD" w:rsidP="003F033A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349A" w:rsidRDefault="0080349A" w:rsidP="008034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80349A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</w:p>
    <w:p w:rsidR="00E02293" w:rsidRPr="0080349A" w:rsidRDefault="00E02293" w:rsidP="0080349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F61" w:rsidRDefault="00BB3974" w:rsidP="003F033A">
      <w:pPr>
        <w:pStyle w:val="a4"/>
        <w:tabs>
          <w:tab w:val="left" w:pos="159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14.75pt">
            <v:imagedata r:id="rId7" o:title=""/>
          </v:shape>
        </w:pict>
      </w:r>
    </w:p>
    <w:p w:rsidR="002C3D87" w:rsidRPr="002C3D87" w:rsidRDefault="002C3D87" w:rsidP="003F033A">
      <w:pPr>
        <w:pStyle w:val="a4"/>
        <w:tabs>
          <w:tab w:val="left" w:pos="159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61" w:rsidRDefault="00BB3974" w:rsidP="003F033A">
      <w:pPr>
        <w:pStyle w:val="a4"/>
        <w:tabs>
          <w:tab w:val="left" w:pos="159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144.75pt;height:93pt">
            <v:imagedata r:id="rId8" o:title=""/>
          </v:shape>
        </w:pict>
      </w:r>
    </w:p>
    <w:p w:rsidR="002C3D87" w:rsidRDefault="002C3D87" w:rsidP="003F033A">
      <w:pPr>
        <w:pStyle w:val="a4"/>
        <w:tabs>
          <w:tab w:val="left" w:pos="159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3D87" w:rsidRDefault="00BB3974" w:rsidP="003F033A">
      <w:pPr>
        <w:pStyle w:val="a4"/>
        <w:tabs>
          <w:tab w:val="left" w:pos="159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189pt;height:84pt">
            <v:imagedata r:id="rId9" o:title=""/>
          </v:shape>
        </w:pict>
      </w:r>
    </w:p>
    <w:p w:rsidR="002C3D87" w:rsidRPr="002C3D87" w:rsidRDefault="002C3D87" w:rsidP="003F033A">
      <w:pPr>
        <w:pStyle w:val="a4"/>
        <w:tabs>
          <w:tab w:val="left" w:pos="1591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F61" w:rsidRPr="0080349A" w:rsidRDefault="0080349A" w:rsidP="003F033A">
      <w:pPr>
        <w:tabs>
          <w:tab w:val="left" w:pos="159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B7F61" w:rsidRPr="0080349A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80349A" w:rsidRPr="0080349A" w:rsidRDefault="0080349A" w:rsidP="003F033A">
      <w:pPr>
        <w:tabs>
          <w:tab w:val="left" w:pos="1591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7F61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Я.</w:t>
      </w:r>
      <w:r w:rsidR="00DB7F61" w:rsidRPr="003F033A">
        <w:rPr>
          <w:rFonts w:ascii="Times New Roman" w:hAnsi="Times New Roman" w:cs="Times New Roman"/>
          <w:sz w:val="28"/>
          <w:szCs w:val="28"/>
        </w:rPr>
        <w:t>А. Шер. Петроглифы Средней и Центральной Азии. – М.</w:t>
      </w:r>
      <w:r w:rsidR="005A0E88" w:rsidRPr="003F033A">
        <w:rPr>
          <w:rFonts w:ascii="Times New Roman" w:hAnsi="Times New Roman" w:cs="Times New Roman"/>
          <w:sz w:val="28"/>
          <w:szCs w:val="28"/>
        </w:rPr>
        <w:t>,</w:t>
      </w:r>
      <w:r w:rsidR="00DB7F61" w:rsidRPr="003F033A">
        <w:rPr>
          <w:rFonts w:ascii="Times New Roman" w:hAnsi="Times New Roman" w:cs="Times New Roman"/>
          <w:sz w:val="28"/>
          <w:szCs w:val="28"/>
        </w:rPr>
        <w:t xml:space="preserve"> Наука. 1980г.</w:t>
      </w:r>
    </w:p>
    <w:p w:rsidR="00DB7F61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DB7F61" w:rsidRPr="003F033A">
        <w:rPr>
          <w:rFonts w:ascii="Times New Roman" w:hAnsi="Times New Roman" w:cs="Times New Roman"/>
          <w:sz w:val="28"/>
          <w:szCs w:val="28"/>
        </w:rPr>
        <w:t>Ф.</w:t>
      </w:r>
      <w:r w:rsidR="005A0E88" w:rsidRPr="003F033A">
        <w:rPr>
          <w:rFonts w:ascii="Times New Roman" w:hAnsi="Times New Roman" w:cs="Times New Roman"/>
          <w:sz w:val="28"/>
          <w:szCs w:val="28"/>
        </w:rPr>
        <w:t xml:space="preserve"> Миллер. История Сибири. М.,</w:t>
      </w:r>
      <w:r w:rsidR="00DB7F61" w:rsidRPr="003F033A">
        <w:rPr>
          <w:rFonts w:ascii="Times New Roman" w:hAnsi="Times New Roman" w:cs="Times New Roman"/>
          <w:sz w:val="28"/>
          <w:szCs w:val="28"/>
        </w:rPr>
        <w:t xml:space="preserve"> 1927г. Т.</w:t>
      </w:r>
      <w:r w:rsidR="00204935" w:rsidRPr="003F033A">
        <w:rPr>
          <w:rFonts w:ascii="Times New Roman" w:hAnsi="Times New Roman" w:cs="Times New Roman"/>
          <w:sz w:val="28"/>
          <w:szCs w:val="28"/>
        </w:rPr>
        <w:t xml:space="preserve"> 1. </w:t>
      </w:r>
    </w:p>
    <w:p w:rsidR="00DB7F61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E0232" w:rsidRPr="003F033A">
        <w:rPr>
          <w:rFonts w:ascii="Times New Roman" w:hAnsi="Times New Roman" w:cs="Times New Roman"/>
          <w:sz w:val="28"/>
          <w:szCs w:val="28"/>
        </w:rPr>
        <w:t>П. Окладников. Петроглифы Вер</w:t>
      </w:r>
      <w:r w:rsidR="00204935" w:rsidRPr="003F033A">
        <w:rPr>
          <w:rFonts w:ascii="Times New Roman" w:hAnsi="Times New Roman" w:cs="Times New Roman"/>
          <w:sz w:val="28"/>
          <w:szCs w:val="28"/>
        </w:rPr>
        <w:t xml:space="preserve">хней Лены – Л., Наука. 1977 г. </w:t>
      </w:r>
    </w:p>
    <w:p w:rsidR="003E0232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E0232" w:rsidRPr="003F033A">
        <w:rPr>
          <w:rFonts w:ascii="Times New Roman" w:hAnsi="Times New Roman" w:cs="Times New Roman"/>
          <w:sz w:val="28"/>
          <w:szCs w:val="28"/>
        </w:rPr>
        <w:t>П. Окладников. Ленские писаницы:</w:t>
      </w:r>
    </w:p>
    <w:p w:rsidR="003E0232" w:rsidRPr="003F033A" w:rsidRDefault="00935438" w:rsidP="0080349A">
      <w:pPr>
        <w:pStyle w:val="a4"/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Наскальные рисунки у де</w:t>
      </w:r>
      <w:r w:rsidR="005A0E88" w:rsidRPr="003F033A">
        <w:rPr>
          <w:rFonts w:ascii="Times New Roman" w:hAnsi="Times New Roman" w:cs="Times New Roman"/>
          <w:sz w:val="28"/>
          <w:szCs w:val="28"/>
        </w:rPr>
        <w:t>р. Шишкино. – М</w:t>
      </w:r>
      <w:r w:rsidR="003E0232" w:rsidRPr="003F033A">
        <w:rPr>
          <w:rFonts w:ascii="Times New Roman" w:hAnsi="Times New Roman" w:cs="Times New Roman"/>
          <w:sz w:val="28"/>
          <w:szCs w:val="28"/>
        </w:rPr>
        <w:t>.</w:t>
      </w:r>
      <w:r w:rsidR="005A0E88" w:rsidRPr="003F033A">
        <w:rPr>
          <w:rFonts w:ascii="Times New Roman" w:hAnsi="Times New Roman" w:cs="Times New Roman"/>
          <w:sz w:val="28"/>
          <w:szCs w:val="28"/>
        </w:rPr>
        <w:t>,</w:t>
      </w:r>
      <w:r w:rsidR="003E0232" w:rsidRPr="003F033A">
        <w:rPr>
          <w:rFonts w:ascii="Times New Roman" w:hAnsi="Times New Roman" w:cs="Times New Roman"/>
          <w:sz w:val="28"/>
          <w:szCs w:val="28"/>
        </w:rPr>
        <w:t xml:space="preserve"> 1959 г.</w:t>
      </w:r>
    </w:p>
    <w:p w:rsidR="003E0232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3E0232" w:rsidRPr="003F033A">
        <w:rPr>
          <w:rFonts w:ascii="Times New Roman" w:hAnsi="Times New Roman" w:cs="Times New Roman"/>
          <w:sz w:val="28"/>
          <w:szCs w:val="28"/>
        </w:rPr>
        <w:t>П. Окладников. Шишкинские писаницы:</w:t>
      </w:r>
    </w:p>
    <w:p w:rsidR="005A0E88" w:rsidRPr="003F033A" w:rsidRDefault="003E0232" w:rsidP="0080349A">
      <w:pPr>
        <w:pStyle w:val="a4"/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Памятник древней культуры Прибайкалья. – Иркутск. 1959 г. </w:t>
      </w:r>
    </w:p>
    <w:p w:rsidR="005A0E88" w:rsidRPr="003F033A" w:rsidRDefault="005A0E88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А. Щекотов. Словарь</w:t>
      </w:r>
      <w:r w:rsidR="00571B05" w:rsidRPr="003F033A">
        <w:rPr>
          <w:rFonts w:ascii="Times New Roman" w:hAnsi="Times New Roman" w:cs="Times New Roman"/>
          <w:sz w:val="28"/>
          <w:szCs w:val="28"/>
        </w:rPr>
        <w:t xml:space="preserve"> географический Российского государства</w:t>
      </w:r>
      <w:r w:rsidRPr="003F033A">
        <w:rPr>
          <w:rFonts w:ascii="Times New Roman" w:hAnsi="Times New Roman" w:cs="Times New Roman"/>
          <w:sz w:val="28"/>
          <w:szCs w:val="28"/>
        </w:rPr>
        <w:t>.</w:t>
      </w:r>
      <w:r w:rsidR="00571B05" w:rsidRPr="003F033A">
        <w:rPr>
          <w:rFonts w:ascii="Times New Roman" w:hAnsi="Times New Roman" w:cs="Times New Roman"/>
          <w:sz w:val="28"/>
          <w:szCs w:val="28"/>
        </w:rPr>
        <w:t xml:space="preserve"> часть 6, М., 1808г</w:t>
      </w:r>
    </w:p>
    <w:p w:rsidR="005A0E88" w:rsidRPr="003F033A" w:rsidRDefault="00713A95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Семивский. Новейшее любопытное и достоверное пове</w:t>
      </w:r>
      <w:r w:rsidR="005A0E88" w:rsidRPr="003F033A">
        <w:rPr>
          <w:rFonts w:ascii="Times New Roman" w:hAnsi="Times New Roman" w:cs="Times New Roman"/>
          <w:sz w:val="28"/>
          <w:szCs w:val="28"/>
        </w:rPr>
        <w:t>ствование о Восточной Сибири, СПб., 1817</w:t>
      </w:r>
    </w:p>
    <w:p w:rsidR="005A0E88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</w:t>
      </w:r>
      <w:r w:rsidR="00B766C6" w:rsidRPr="003F033A">
        <w:rPr>
          <w:rFonts w:ascii="Times New Roman" w:hAnsi="Times New Roman" w:cs="Times New Roman"/>
          <w:sz w:val="28"/>
          <w:szCs w:val="28"/>
        </w:rPr>
        <w:t>А. Формозов. О наскальных изображениях эпохи бронзы и камня в Прибайкалье и на Енисее. Сов. Этнография. №3., 1967 г</w:t>
      </w:r>
      <w:r w:rsidR="005A0E88" w:rsidRPr="003F033A">
        <w:rPr>
          <w:rFonts w:ascii="Times New Roman" w:hAnsi="Times New Roman" w:cs="Times New Roman"/>
          <w:sz w:val="28"/>
          <w:szCs w:val="28"/>
        </w:rPr>
        <w:t>.</w:t>
      </w:r>
    </w:p>
    <w:p w:rsidR="00C45986" w:rsidRPr="003F033A" w:rsidRDefault="00B766C6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80349A">
        <w:rPr>
          <w:rFonts w:ascii="Times New Roman" w:hAnsi="Times New Roman" w:cs="Times New Roman"/>
          <w:sz w:val="28"/>
          <w:szCs w:val="28"/>
        </w:rPr>
        <w:t>Л.</w:t>
      </w:r>
      <w:r w:rsidR="00204935" w:rsidRPr="003F033A">
        <w:rPr>
          <w:rFonts w:ascii="Times New Roman" w:hAnsi="Times New Roman" w:cs="Times New Roman"/>
          <w:sz w:val="28"/>
          <w:szCs w:val="28"/>
        </w:rPr>
        <w:t xml:space="preserve">В. Мельникова. К вопросу о методике копирования наскальных рисунков. Проблемы изучения края в научно-исследовательской и экспозиционной работе музеев Сибири и Дальнего Востока. Тезисы </w:t>
      </w:r>
    </w:p>
    <w:p w:rsidR="00B766C6" w:rsidRPr="003F033A" w:rsidRDefault="00204935" w:rsidP="0080349A">
      <w:pPr>
        <w:pStyle w:val="a4"/>
        <w:tabs>
          <w:tab w:val="left" w:pos="54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докладов и сообщений. Заседание Сибирского филиала научно-методического Совета по работе музея Министерства культуры РСФСР. 4-6 октября 1988 г. Южно-Сахалинск. 1988 г.</w:t>
      </w:r>
    </w:p>
    <w:p w:rsidR="00C45986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Н.Н. Агапитов, М.</w:t>
      </w:r>
      <w:r w:rsidR="00C45986" w:rsidRPr="003F033A">
        <w:rPr>
          <w:rFonts w:ascii="Times New Roman" w:hAnsi="Times New Roman" w:cs="Times New Roman"/>
          <w:sz w:val="28"/>
          <w:szCs w:val="28"/>
        </w:rPr>
        <w:t>Н. Хангалов. Материалы для изучения шаманства Сибири:</w:t>
      </w:r>
      <w:r w:rsidR="005A0E88" w:rsidRP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C45986" w:rsidRPr="003F033A">
        <w:rPr>
          <w:rFonts w:ascii="Times New Roman" w:hAnsi="Times New Roman" w:cs="Times New Roman"/>
          <w:sz w:val="28"/>
          <w:szCs w:val="28"/>
        </w:rPr>
        <w:t xml:space="preserve">Шаманство бурят Иркутской губернии. Изв. ВСОРГО – 1883 г. Т.14. № 1,2. </w:t>
      </w:r>
    </w:p>
    <w:p w:rsidR="00CE02D4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Демьянович Н.И., Мельникова Л.В., Николаев В.</w:t>
      </w:r>
      <w:r w:rsidR="00FA4646" w:rsidRPr="003F033A">
        <w:rPr>
          <w:rFonts w:ascii="Times New Roman" w:hAnsi="Times New Roman" w:cs="Times New Roman"/>
          <w:sz w:val="28"/>
          <w:szCs w:val="28"/>
        </w:rPr>
        <w:t>С. Факторы разрушения памятника Предбайкалья «Шишкинская писаница»// Известия вузов Сибири. Серия наук о Земле. – Иркутск: Изд-во ИрГТУ, 2006. – Вып. 9 – 10. – С. 162 – 165.</w:t>
      </w:r>
    </w:p>
    <w:p w:rsidR="00FA4646" w:rsidRPr="003F033A" w:rsidRDefault="00FA4646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033A">
        <w:rPr>
          <w:rFonts w:ascii="Times New Roman" w:hAnsi="Times New Roman" w:cs="Times New Roman"/>
          <w:sz w:val="28"/>
          <w:szCs w:val="28"/>
        </w:rPr>
        <w:t>Демьянов</w:t>
      </w:r>
      <w:r w:rsidR="00AD595D" w:rsidRPr="003F033A">
        <w:rPr>
          <w:rFonts w:ascii="Times New Roman" w:hAnsi="Times New Roman" w:cs="Times New Roman"/>
          <w:sz w:val="28"/>
          <w:szCs w:val="28"/>
        </w:rPr>
        <w:t>и</w:t>
      </w:r>
      <w:r w:rsidR="0080349A">
        <w:rPr>
          <w:rFonts w:ascii="Times New Roman" w:hAnsi="Times New Roman" w:cs="Times New Roman"/>
          <w:sz w:val="28"/>
          <w:szCs w:val="28"/>
        </w:rPr>
        <w:t>ч Н.И., Мельникова Л.В., Николаев В.С., Глухов О.</w:t>
      </w:r>
      <w:r w:rsidRPr="003F033A">
        <w:rPr>
          <w:rFonts w:ascii="Times New Roman" w:hAnsi="Times New Roman" w:cs="Times New Roman"/>
          <w:sz w:val="28"/>
          <w:szCs w:val="28"/>
        </w:rPr>
        <w:t>В. О механизме и скорости денудации склонов верхней Лены (на примере скального массива «Шишкинская писаница»)// Земная поверхность, ярусный рельеф и скорость рельефообразования. Материалы Иркутского геоморфологического семинара, Чтений памяти Н. А. Ф</w:t>
      </w:r>
      <w:r w:rsidR="00AD595D" w:rsidRPr="003F033A">
        <w:rPr>
          <w:rFonts w:ascii="Times New Roman" w:hAnsi="Times New Roman" w:cs="Times New Roman"/>
          <w:sz w:val="28"/>
          <w:szCs w:val="28"/>
        </w:rPr>
        <w:t>лоренсова (Иркутск, 9- 14 сентября 2007 г.). – Иркутск: Изд-во Ин-та земной коры СО РАН, 2007. – С. 181 – 183.</w:t>
      </w:r>
    </w:p>
    <w:p w:rsidR="00AD595D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Мельникова Л.В., Николаев В.</w:t>
      </w:r>
      <w:r w:rsidR="00AD595D" w:rsidRPr="003F033A">
        <w:rPr>
          <w:rFonts w:ascii="Times New Roman" w:hAnsi="Times New Roman" w:cs="Times New Roman"/>
          <w:sz w:val="28"/>
          <w:szCs w:val="28"/>
        </w:rPr>
        <w:t>С. Периодизация петроглифов Предбайкалья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AD595D" w:rsidRPr="003F033A">
        <w:rPr>
          <w:rFonts w:ascii="Times New Roman" w:hAnsi="Times New Roman" w:cs="Times New Roman"/>
          <w:sz w:val="28"/>
          <w:szCs w:val="28"/>
        </w:rPr>
        <w:t>// Известия Лаборатории древних технологий. – Иркутск: Изд-во ИрГТУ, 2006. – Вып. 4. – С. 259 -283.</w:t>
      </w:r>
    </w:p>
    <w:p w:rsidR="00AD595D" w:rsidRPr="003F033A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Пелих Г.</w:t>
      </w:r>
      <w:r w:rsidR="00AD595D" w:rsidRPr="003F033A">
        <w:rPr>
          <w:rFonts w:ascii="Times New Roman" w:hAnsi="Times New Roman" w:cs="Times New Roman"/>
          <w:sz w:val="28"/>
          <w:szCs w:val="28"/>
        </w:rPr>
        <w:t>И. О методе научной классификации сибирских петроглифов // СЭ. – 1968. - № 3. – С.68 – 76.</w:t>
      </w:r>
    </w:p>
    <w:p w:rsidR="00AD595D" w:rsidRDefault="0080349A" w:rsidP="0080349A">
      <w:pPr>
        <w:pStyle w:val="a4"/>
        <w:numPr>
          <w:ilvl w:val="0"/>
          <w:numId w:val="5"/>
        </w:numPr>
        <w:tabs>
          <w:tab w:val="left" w:pos="54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Демьянович Н.И., Мельникова Л.В., Николаев В.</w:t>
      </w:r>
      <w:r w:rsidR="00AD595D" w:rsidRPr="003F033A">
        <w:rPr>
          <w:rFonts w:ascii="Times New Roman" w:hAnsi="Times New Roman" w:cs="Times New Roman"/>
          <w:sz w:val="28"/>
          <w:szCs w:val="28"/>
        </w:rPr>
        <w:t>С. К вопросу о палеолитических изображениях на Шишкинской писанице.</w:t>
      </w:r>
      <w:r w:rsidR="003F033A">
        <w:rPr>
          <w:rFonts w:ascii="Times New Roman" w:hAnsi="Times New Roman" w:cs="Times New Roman"/>
          <w:sz w:val="28"/>
          <w:szCs w:val="28"/>
        </w:rPr>
        <w:t xml:space="preserve"> </w:t>
      </w:r>
      <w:r w:rsidR="00AD595D" w:rsidRPr="003F033A">
        <w:rPr>
          <w:rFonts w:ascii="Times New Roman" w:hAnsi="Times New Roman" w:cs="Times New Roman"/>
          <w:sz w:val="28"/>
          <w:szCs w:val="28"/>
        </w:rPr>
        <w:t>Палеоэкология. Каменный век. // Известия Лаборатории древних технологий. – Иркутск: Изд-во ИрГТУ, 200</w:t>
      </w:r>
      <w:r w:rsidR="00897E6E" w:rsidRPr="003F033A">
        <w:rPr>
          <w:rFonts w:ascii="Times New Roman" w:hAnsi="Times New Roman" w:cs="Times New Roman"/>
          <w:sz w:val="28"/>
          <w:szCs w:val="28"/>
        </w:rPr>
        <w:t>8 г.</w:t>
      </w:r>
    </w:p>
    <w:p w:rsidR="00E02293" w:rsidRPr="00E02293" w:rsidRDefault="00E02293" w:rsidP="00E02293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bookmarkStart w:id="0" w:name="_GoBack"/>
      <w:bookmarkEnd w:id="0"/>
    </w:p>
    <w:sectPr w:rsidR="00E02293" w:rsidRPr="00E02293" w:rsidSect="003F033A">
      <w:headerReference w:type="default" r:id="rId10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49D" w:rsidRDefault="00A8349D" w:rsidP="005B2F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8349D" w:rsidRDefault="00A8349D" w:rsidP="005B2F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49D" w:rsidRDefault="00A8349D" w:rsidP="005B2F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8349D" w:rsidRDefault="00A8349D" w:rsidP="005B2F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A8349D" w:rsidRDefault="00AD595D">
      <w:pPr>
        <w:pStyle w:val="a7"/>
        <w:rPr>
          <w:rFonts w:cs="Times New Roman"/>
        </w:rPr>
      </w:pPr>
      <w:r w:rsidRPr="003F033A">
        <w:rPr>
          <w:rStyle w:val="a9"/>
          <w:rFonts w:ascii="Times New Roman" w:hAnsi="Times New Roman" w:cs="Times New Roman"/>
        </w:rPr>
        <w:footnoteRef/>
      </w:r>
      <w:r w:rsidRPr="003F033A">
        <w:rPr>
          <w:rFonts w:ascii="Times New Roman" w:hAnsi="Times New Roman" w:cs="Times New Roman"/>
        </w:rPr>
        <w:t xml:space="preserve"> Г.В. Миллер. История Сибири, т.1 стр.535, М.,1937 г.</w:t>
      </w:r>
    </w:p>
  </w:footnote>
  <w:footnote w:id="2">
    <w:p w:rsidR="00A8349D" w:rsidRDefault="00AD595D">
      <w:pPr>
        <w:pStyle w:val="a7"/>
        <w:rPr>
          <w:rFonts w:cs="Times New Roman"/>
        </w:rPr>
      </w:pPr>
      <w:r w:rsidRPr="003F033A">
        <w:rPr>
          <w:rStyle w:val="a9"/>
          <w:rFonts w:ascii="Times New Roman" w:hAnsi="Times New Roman" w:cs="Times New Roman"/>
        </w:rPr>
        <w:footnoteRef/>
      </w:r>
      <w:r w:rsidRPr="003F033A">
        <w:rPr>
          <w:rFonts w:ascii="Times New Roman" w:hAnsi="Times New Roman" w:cs="Times New Roman"/>
        </w:rPr>
        <w:t xml:space="preserve"> Г.Ф. Миллер. История Сибири, т.1 стр.526</w:t>
      </w:r>
    </w:p>
  </w:footnote>
  <w:footnote w:id="3">
    <w:p w:rsidR="00A8349D" w:rsidRDefault="00AD595D">
      <w:pPr>
        <w:pStyle w:val="a7"/>
        <w:rPr>
          <w:rFonts w:cs="Times New Roman"/>
        </w:rPr>
      </w:pPr>
      <w:r w:rsidRPr="003F033A">
        <w:rPr>
          <w:rStyle w:val="a9"/>
          <w:rFonts w:ascii="Times New Roman" w:hAnsi="Times New Roman" w:cs="Times New Roman"/>
        </w:rPr>
        <w:footnoteRef/>
      </w:r>
      <w:r w:rsidRPr="003F033A">
        <w:rPr>
          <w:rFonts w:ascii="Times New Roman" w:hAnsi="Times New Roman" w:cs="Times New Roman"/>
        </w:rPr>
        <w:t xml:space="preserve"> А. Щекотов. Словарь географический Российского государства, часть 6, М,; 1808, стр. 179</w:t>
      </w:r>
    </w:p>
  </w:footnote>
  <w:footnote w:id="4">
    <w:p w:rsidR="00A8349D" w:rsidRDefault="00AD595D">
      <w:pPr>
        <w:pStyle w:val="a7"/>
        <w:rPr>
          <w:rFonts w:cs="Times New Roman"/>
        </w:rPr>
      </w:pPr>
      <w:r w:rsidRPr="003F033A">
        <w:rPr>
          <w:rStyle w:val="a9"/>
          <w:rFonts w:ascii="Times New Roman" w:hAnsi="Times New Roman" w:cs="Times New Roman"/>
        </w:rPr>
        <w:footnoteRef/>
      </w:r>
      <w:r w:rsidRPr="003F033A">
        <w:rPr>
          <w:rFonts w:ascii="Times New Roman" w:hAnsi="Times New Roman" w:cs="Times New Roman"/>
        </w:rPr>
        <w:t xml:space="preserve"> Семивский. Новейшее любопытное и достоверное повествование о Восточной Сибири, СПб, 1817, стр.152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293" w:rsidRPr="00E02293" w:rsidRDefault="00E02293" w:rsidP="00E02293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D264F"/>
    <w:multiLevelType w:val="hybridMultilevel"/>
    <w:tmpl w:val="BBA086C0"/>
    <w:lvl w:ilvl="0" w:tplc="C6821D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603F56"/>
    <w:multiLevelType w:val="hybridMultilevel"/>
    <w:tmpl w:val="9E14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A697D"/>
    <w:multiLevelType w:val="hybridMultilevel"/>
    <w:tmpl w:val="A13CF2D6"/>
    <w:lvl w:ilvl="0" w:tplc="D64A8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99E7008"/>
    <w:multiLevelType w:val="hybridMultilevel"/>
    <w:tmpl w:val="4F6C4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99C084D"/>
    <w:multiLevelType w:val="hybridMultilevel"/>
    <w:tmpl w:val="6E2E4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30B6C"/>
    <w:multiLevelType w:val="hybridMultilevel"/>
    <w:tmpl w:val="9CFE37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502"/>
    <w:rsid w:val="00033648"/>
    <w:rsid w:val="00034FEF"/>
    <w:rsid w:val="00076B14"/>
    <w:rsid w:val="00104CF1"/>
    <w:rsid w:val="00155F69"/>
    <w:rsid w:val="001573AB"/>
    <w:rsid w:val="00192449"/>
    <w:rsid w:val="001D2EE6"/>
    <w:rsid w:val="001E091A"/>
    <w:rsid w:val="001E2657"/>
    <w:rsid w:val="001F0AA6"/>
    <w:rsid w:val="001F666F"/>
    <w:rsid w:val="00204935"/>
    <w:rsid w:val="0021214D"/>
    <w:rsid w:val="00237574"/>
    <w:rsid w:val="002472F6"/>
    <w:rsid w:val="0025311E"/>
    <w:rsid w:val="00266D82"/>
    <w:rsid w:val="002756A7"/>
    <w:rsid w:val="00276100"/>
    <w:rsid w:val="00297A6B"/>
    <w:rsid w:val="002A1AED"/>
    <w:rsid w:val="002C3D87"/>
    <w:rsid w:val="002D34D7"/>
    <w:rsid w:val="002D3C1C"/>
    <w:rsid w:val="002E5A8C"/>
    <w:rsid w:val="002F1178"/>
    <w:rsid w:val="00376686"/>
    <w:rsid w:val="00390B56"/>
    <w:rsid w:val="003A770D"/>
    <w:rsid w:val="003C1D3E"/>
    <w:rsid w:val="003E0232"/>
    <w:rsid w:val="003F033A"/>
    <w:rsid w:val="00404FEE"/>
    <w:rsid w:val="00414544"/>
    <w:rsid w:val="004153BC"/>
    <w:rsid w:val="004209B7"/>
    <w:rsid w:val="0043573A"/>
    <w:rsid w:val="004363DB"/>
    <w:rsid w:val="00437016"/>
    <w:rsid w:val="0045485B"/>
    <w:rsid w:val="004823E9"/>
    <w:rsid w:val="00550D1B"/>
    <w:rsid w:val="00571B05"/>
    <w:rsid w:val="0057635B"/>
    <w:rsid w:val="005879FD"/>
    <w:rsid w:val="00591015"/>
    <w:rsid w:val="00593FA4"/>
    <w:rsid w:val="005A0E88"/>
    <w:rsid w:val="005B2F5E"/>
    <w:rsid w:val="005B6719"/>
    <w:rsid w:val="005C7D3B"/>
    <w:rsid w:val="005D66C1"/>
    <w:rsid w:val="0060501F"/>
    <w:rsid w:val="0061133B"/>
    <w:rsid w:val="006119FD"/>
    <w:rsid w:val="006325A4"/>
    <w:rsid w:val="00650B1D"/>
    <w:rsid w:val="0067736D"/>
    <w:rsid w:val="00680E1E"/>
    <w:rsid w:val="00696CDC"/>
    <w:rsid w:val="006E4082"/>
    <w:rsid w:val="006F42FB"/>
    <w:rsid w:val="00713A95"/>
    <w:rsid w:val="00742F92"/>
    <w:rsid w:val="00752790"/>
    <w:rsid w:val="00772F3A"/>
    <w:rsid w:val="007A405A"/>
    <w:rsid w:val="007B7AA5"/>
    <w:rsid w:val="007C5FAF"/>
    <w:rsid w:val="0080349A"/>
    <w:rsid w:val="00823057"/>
    <w:rsid w:val="00833075"/>
    <w:rsid w:val="0085534A"/>
    <w:rsid w:val="00887CCC"/>
    <w:rsid w:val="00897E6E"/>
    <w:rsid w:val="008A7B7D"/>
    <w:rsid w:val="008D2101"/>
    <w:rsid w:val="00935438"/>
    <w:rsid w:val="00960FF1"/>
    <w:rsid w:val="009B5DC6"/>
    <w:rsid w:val="009B605B"/>
    <w:rsid w:val="009C556A"/>
    <w:rsid w:val="009D7CF1"/>
    <w:rsid w:val="009E67FC"/>
    <w:rsid w:val="00A27A8E"/>
    <w:rsid w:val="00A30DC8"/>
    <w:rsid w:val="00A36D49"/>
    <w:rsid w:val="00A5426B"/>
    <w:rsid w:val="00A55AFD"/>
    <w:rsid w:val="00A62941"/>
    <w:rsid w:val="00A65F5B"/>
    <w:rsid w:val="00A8349D"/>
    <w:rsid w:val="00AD595D"/>
    <w:rsid w:val="00AF13AD"/>
    <w:rsid w:val="00B040D2"/>
    <w:rsid w:val="00B173D4"/>
    <w:rsid w:val="00B20464"/>
    <w:rsid w:val="00B30502"/>
    <w:rsid w:val="00B32DFE"/>
    <w:rsid w:val="00B36C00"/>
    <w:rsid w:val="00B52745"/>
    <w:rsid w:val="00B766C6"/>
    <w:rsid w:val="00B9749D"/>
    <w:rsid w:val="00BB3974"/>
    <w:rsid w:val="00BD4662"/>
    <w:rsid w:val="00BF6EC1"/>
    <w:rsid w:val="00C133B8"/>
    <w:rsid w:val="00C45986"/>
    <w:rsid w:val="00C9380D"/>
    <w:rsid w:val="00CB35A6"/>
    <w:rsid w:val="00CD2A34"/>
    <w:rsid w:val="00CE02D4"/>
    <w:rsid w:val="00CE0F52"/>
    <w:rsid w:val="00D2786C"/>
    <w:rsid w:val="00D55959"/>
    <w:rsid w:val="00D60260"/>
    <w:rsid w:val="00D86D7F"/>
    <w:rsid w:val="00DB7F61"/>
    <w:rsid w:val="00DD4174"/>
    <w:rsid w:val="00DF43B2"/>
    <w:rsid w:val="00E02293"/>
    <w:rsid w:val="00E06704"/>
    <w:rsid w:val="00E26A26"/>
    <w:rsid w:val="00E31873"/>
    <w:rsid w:val="00E47A59"/>
    <w:rsid w:val="00EA564A"/>
    <w:rsid w:val="00EB17F1"/>
    <w:rsid w:val="00EC515B"/>
    <w:rsid w:val="00EC72EF"/>
    <w:rsid w:val="00ED79F9"/>
    <w:rsid w:val="00EE1977"/>
    <w:rsid w:val="00EE4FF5"/>
    <w:rsid w:val="00F01A82"/>
    <w:rsid w:val="00F26A82"/>
    <w:rsid w:val="00F629E0"/>
    <w:rsid w:val="00F92823"/>
    <w:rsid w:val="00F92F8B"/>
    <w:rsid w:val="00FA4646"/>
    <w:rsid w:val="00FB1101"/>
    <w:rsid w:val="00FD08E2"/>
    <w:rsid w:val="00FE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EC9278E-0880-4AC3-940B-76DFF58C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64A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2F5E"/>
    <w:pPr>
      <w:keepNext/>
      <w:keepLines/>
      <w:spacing w:before="480" w:after="0"/>
      <w:outlineLvl w:val="0"/>
    </w:pPr>
    <w:rPr>
      <w:rFonts w:ascii="Cambria" w:eastAsia="Calibri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99"/>
    <w:qFormat/>
    <w:rsid w:val="005B2F5E"/>
    <w:pPr>
      <w:outlineLvl w:val="9"/>
    </w:pPr>
  </w:style>
  <w:style w:type="paragraph" w:styleId="a4">
    <w:name w:val="List Paragraph"/>
    <w:basedOn w:val="a"/>
    <w:uiPriority w:val="99"/>
    <w:qFormat/>
    <w:rsid w:val="00B30502"/>
    <w:pPr>
      <w:ind w:left="720"/>
    </w:pPr>
  </w:style>
  <w:style w:type="paragraph" w:styleId="a5">
    <w:name w:val="Balloon Text"/>
    <w:basedOn w:val="a"/>
    <w:link w:val="a6"/>
    <w:uiPriority w:val="99"/>
    <w:semiHidden/>
    <w:rsid w:val="00BF6E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5B2F5E"/>
    <w:pPr>
      <w:spacing w:after="0" w:line="240" w:lineRule="auto"/>
    </w:pPr>
    <w:rPr>
      <w:sz w:val="20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BF6EC1"/>
    <w:rPr>
      <w:rFonts w:ascii="Tahoma" w:hAnsi="Tahoma" w:cs="Tahoma"/>
      <w:sz w:val="16"/>
      <w:szCs w:val="16"/>
    </w:rPr>
  </w:style>
  <w:style w:type="character" w:styleId="a9">
    <w:name w:val="footnote reference"/>
    <w:uiPriority w:val="99"/>
    <w:semiHidden/>
    <w:rsid w:val="005B2F5E"/>
    <w:rPr>
      <w:vertAlign w:val="superscript"/>
    </w:rPr>
  </w:style>
  <w:style w:type="character" w:customStyle="1" w:styleId="a8">
    <w:name w:val="Текст сноски Знак"/>
    <w:link w:val="a7"/>
    <w:uiPriority w:val="99"/>
    <w:semiHidden/>
    <w:locked/>
    <w:rsid w:val="005B2F5E"/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5B2F5E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rsid w:val="005B2F5E"/>
    <w:pPr>
      <w:spacing w:after="100"/>
    </w:pPr>
  </w:style>
  <w:style w:type="character" w:styleId="aa">
    <w:name w:val="Hyperlink"/>
    <w:uiPriority w:val="99"/>
    <w:rsid w:val="005B2F5E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rsid w:val="00F9282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link w:val="ae"/>
    <w:uiPriority w:val="99"/>
    <w:rsid w:val="00F9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F92823"/>
  </w:style>
  <w:style w:type="character" w:customStyle="1" w:styleId="ae">
    <w:name w:val="Нижний колонтитул Знак"/>
    <w:link w:val="ad"/>
    <w:uiPriority w:val="99"/>
    <w:locked/>
    <w:rsid w:val="00F92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Лаборатория Педагогического творчества Иркутского государственного Университета Муниципальное общеобразовательное учреждение Лицей ИГУ г</vt:lpstr>
    </vt:vector>
  </TitlesOfParts>
  <Company>Аль-Кайда</Company>
  <LinksUpToDate>false</LinksUpToDate>
  <CharactersWithSpaces>29816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Лаборатория Педагогического творчества Иркутского государственного Университета Муниципальное общеобразовательное учреждение Лицей ИГУ г</dc:title>
  <dc:subject/>
  <dc:creator>общий</dc:creator>
  <cp:keywords/>
  <dc:description/>
  <cp:lastModifiedBy>admin</cp:lastModifiedBy>
  <cp:revision>2</cp:revision>
  <cp:lastPrinted>2009-04-03T17:41:00Z</cp:lastPrinted>
  <dcterms:created xsi:type="dcterms:W3CDTF">2014-03-25T08:53:00Z</dcterms:created>
  <dcterms:modified xsi:type="dcterms:W3CDTF">2014-03-25T08:53:00Z</dcterms:modified>
</cp:coreProperties>
</file>