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7E3" w:rsidRPr="003157E3" w:rsidRDefault="0029481A" w:rsidP="00831E80">
      <w:pPr>
        <w:pStyle w:val="af0"/>
      </w:pPr>
      <w:bookmarkStart w:id="0" w:name="_Toc153810094"/>
      <w:bookmarkStart w:id="1" w:name="_Toc153817343"/>
      <w:bookmarkStart w:id="2" w:name="_Toc162703820"/>
      <w:r w:rsidRPr="003157E3">
        <w:t>БЕЛОРУССКИЙ</w:t>
      </w:r>
      <w:r w:rsidR="003157E3" w:rsidRPr="003157E3">
        <w:t xml:space="preserve"> </w:t>
      </w:r>
      <w:r w:rsidRPr="003157E3">
        <w:t>ГОСУДА</w:t>
      </w:r>
      <w:r w:rsidR="00831E80">
        <w:t>Р</w:t>
      </w:r>
      <w:r w:rsidRPr="003157E3">
        <w:t>СТВЕННЫЙ УНИВЕРСИТЕТ ИНФОРМАТИКИ И РАДИОЭЛЕКТРОНИКИ</w:t>
      </w:r>
    </w:p>
    <w:p w:rsidR="003157E3" w:rsidRDefault="0029481A" w:rsidP="00831E80">
      <w:pPr>
        <w:pStyle w:val="af0"/>
      </w:pPr>
      <w:r w:rsidRPr="003157E3">
        <w:t>Кафедра ЭТТ</w:t>
      </w:r>
    </w:p>
    <w:p w:rsidR="003157E3" w:rsidRDefault="003157E3" w:rsidP="00831E80">
      <w:pPr>
        <w:pStyle w:val="af0"/>
      </w:pPr>
    </w:p>
    <w:p w:rsidR="00831E80" w:rsidRDefault="00831E80" w:rsidP="00831E80">
      <w:pPr>
        <w:pStyle w:val="af0"/>
      </w:pPr>
    </w:p>
    <w:p w:rsidR="00831E80" w:rsidRDefault="00831E80" w:rsidP="00831E80">
      <w:pPr>
        <w:pStyle w:val="af0"/>
      </w:pPr>
    </w:p>
    <w:p w:rsidR="00831E80" w:rsidRDefault="00831E80" w:rsidP="00831E80">
      <w:pPr>
        <w:pStyle w:val="af0"/>
      </w:pPr>
    </w:p>
    <w:p w:rsidR="00831E80" w:rsidRDefault="00831E80" w:rsidP="00831E80">
      <w:pPr>
        <w:pStyle w:val="af0"/>
      </w:pPr>
    </w:p>
    <w:p w:rsidR="00831E80" w:rsidRDefault="00831E80" w:rsidP="00831E80">
      <w:pPr>
        <w:pStyle w:val="af0"/>
      </w:pPr>
    </w:p>
    <w:p w:rsidR="00831E80" w:rsidRDefault="00831E80" w:rsidP="00831E80">
      <w:pPr>
        <w:pStyle w:val="af0"/>
      </w:pPr>
    </w:p>
    <w:p w:rsidR="00831E80" w:rsidRDefault="00831E80" w:rsidP="00831E80">
      <w:pPr>
        <w:pStyle w:val="af0"/>
      </w:pPr>
    </w:p>
    <w:p w:rsidR="0029481A" w:rsidRPr="003157E3" w:rsidRDefault="0029481A" w:rsidP="00831E80">
      <w:pPr>
        <w:pStyle w:val="af0"/>
      </w:pPr>
      <w:r w:rsidRPr="003157E3">
        <w:t>РЕФЕРАТ</w:t>
      </w:r>
    </w:p>
    <w:p w:rsidR="003157E3" w:rsidRPr="003157E3" w:rsidRDefault="0029481A" w:rsidP="00831E80">
      <w:pPr>
        <w:pStyle w:val="af0"/>
      </w:pPr>
      <w:r w:rsidRPr="003157E3">
        <w:t>На тему</w:t>
      </w:r>
      <w:r w:rsidR="003157E3" w:rsidRPr="003157E3">
        <w:t xml:space="preserve">: </w:t>
      </w:r>
    </w:p>
    <w:p w:rsidR="003157E3" w:rsidRDefault="003157E3" w:rsidP="00831E80">
      <w:pPr>
        <w:pStyle w:val="af0"/>
      </w:pPr>
      <w:r>
        <w:t>"</w:t>
      </w:r>
      <w:r w:rsidR="001A16FD" w:rsidRPr="003157E3">
        <w:t>Шлифовка пластин</w:t>
      </w:r>
      <w:r w:rsidRPr="003157E3">
        <w:t xml:space="preserve">. </w:t>
      </w:r>
      <w:r w:rsidR="001A16FD" w:rsidRPr="003157E3">
        <w:t>Поверхностные покрытия и антикоррозионная защита</w:t>
      </w:r>
      <w:r>
        <w:t>"</w:t>
      </w:r>
    </w:p>
    <w:p w:rsidR="003157E3" w:rsidRDefault="003157E3" w:rsidP="00831E80">
      <w:pPr>
        <w:pStyle w:val="af0"/>
      </w:pPr>
    </w:p>
    <w:p w:rsidR="003157E3" w:rsidRDefault="003157E3" w:rsidP="00831E80">
      <w:pPr>
        <w:pStyle w:val="af0"/>
      </w:pPr>
    </w:p>
    <w:p w:rsidR="00831E80" w:rsidRDefault="00831E80" w:rsidP="00831E80">
      <w:pPr>
        <w:pStyle w:val="af0"/>
      </w:pPr>
    </w:p>
    <w:p w:rsidR="00831E80" w:rsidRDefault="00831E80" w:rsidP="00831E80">
      <w:pPr>
        <w:pStyle w:val="af0"/>
      </w:pPr>
    </w:p>
    <w:p w:rsidR="00831E80" w:rsidRDefault="00831E80" w:rsidP="00831E80">
      <w:pPr>
        <w:pStyle w:val="af0"/>
      </w:pPr>
    </w:p>
    <w:p w:rsidR="00831E80" w:rsidRDefault="00831E80" w:rsidP="00831E80">
      <w:pPr>
        <w:pStyle w:val="af0"/>
      </w:pPr>
    </w:p>
    <w:p w:rsidR="00831E80" w:rsidRDefault="00831E80" w:rsidP="00831E80">
      <w:pPr>
        <w:pStyle w:val="af0"/>
      </w:pPr>
    </w:p>
    <w:p w:rsidR="00831E80" w:rsidRDefault="00831E80" w:rsidP="00831E80">
      <w:pPr>
        <w:pStyle w:val="af0"/>
      </w:pPr>
    </w:p>
    <w:p w:rsidR="00831E80" w:rsidRDefault="00831E80" w:rsidP="00831E80">
      <w:pPr>
        <w:pStyle w:val="af0"/>
      </w:pPr>
    </w:p>
    <w:p w:rsidR="00831E80" w:rsidRDefault="00831E80" w:rsidP="00831E80">
      <w:pPr>
        <w:pStyle w:val="af0"/>
      </w:pPr>
    </w:p>
    <w:p w:rsidR="00831E80" w:rsidRDefault="00831E80" w:rsidP="00831E80">
      <w:pPr>
        <w:pStyle w:val="af0"/>
      </w:pPr>
    </w:p>
    <w:p w:rsidR="00831E80" w:rsidRDefault="00831E80" w:rsidP="00831E80">
      <w:pPr>
        <w:pStyle w:val="af0"/>
      </w:pPr>
    </w:p>
    <w:p w:rsidR="00831E80" w:rsidRDefault="00831E80" w:rsidP="00831E80">
      <w:pPr>
        <w:pStyle w:val="af0"/>
      </w:pPr>
    </w:p>
    <w:p w:rsidR="00831E80" w:rsidRPr="003157E3" w:rsidRDefault="00831E80" w:rsidP="00831E80">
      <w:pPr>
        <w:pStyle w:val="af0"/>
      </w:pPr>
    </w:p>
    <w:p w:rsidR="0029481A" w:rsidRPr="003157E3" w:rsidRDefault="0029481A" w:rsidP="00831E80">
      <w:pPr>
        <w:pStyle w:val="af0"/>
      </w:pPr>
      <w:r w:rsidRPr="003157E3">
        <w:t>МИНСК, 2008</w:t>
      </w:r>
    </w:p>
    <w:p w:rsidR="003157E3" w:rsidRPr="003157E3" w:rsidRDefault="006A6F33" w:rsidP="00831E80">
      <w:pPr>
        <w:pStyle w:val="2"/>
        <w:rPr>
          <w:kern w:val="0"/>
        </w:rPr>
      </w:pPr>
      <w:r w:rsidRPr="003157E3">
        <w:rPr>
          <w:kern w:val="0"/>
        </w:rPr>
        <w:br w:type="page"/>
      </w:r>
      <w:bookmarkStart w:id="3" w:name="_Toc157780771"/>
      <w:bookmarkStart w:id="4" w:name="_Toc162703903"/>
      <w:bookmarkEnd w:id="0"/>
      <w:bookmarkEnd w:id="1"/>
      <w:bookmarkEnd w:id="2"/>
      <w:r w:rsidR="001A16FD" w:rsidRPr="003157E3">
        <w:rPr>
          <w:kern w:val="0"/>
        </w:rPr>
        <w:t>Шлифовка пластин</w:t>
      </w:r>
      <w:bookmarkEnd w:id="3"/>
      <w:bookmarkEnd w:id="4"/>
    </w:p>
    <w:p w:rsidR="00831E80" w:rsidRDefault="00831E80" w:rsidP="003157E3"/>
    <w:p w:rsidR="001A16FD" w:rsidRPr="003157E3" w:rsidRDefault="001A16FD" w:rsidP="003157E3">
      <w:r w:rsidRPr="003157E3">
        <w:t>Методы шлифовки разделяют по виду используемого абразива на обработку свободным и связанным абразивом, а по конструкции станка и характеру удаления припуска – на одностороннюю и двустороннюю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При односторонней шлифовке пластины наклеивают будущей рабочей стороной на дюралевые блоки наклеечной мастикой из воскоканифольной смеси или синтетического воска</w:t>
      </w:r>
      <w:r w:rsidR="003157E3" w:rsidRPr="003157E3">
        <w:t xml:space="preserve">. </w:t>
      </w:r>
      <w:r w:rsidRPr="003157E3">
        <w:t>Блоки устанавливают пластинами вниз на шлифовальник из стекла, чугуна или стали (при шлифовке свободным абразивом</w:t>
      </w:r>
      <w:r w:rsidR="003157E3" w:rsidRPr="003157E3">
        <w:t xml:space="preserve">) </w:t>
      </w:r>
      <w:r w:rsidRPr="003157E3">
        <w:t>или навинчивают на шпиндель станка при шлифовке связанным абразивом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При шлифовке свободным абразивом абразив виде суспензии на водной основе подают в рабочую зону</w:t>
      </w:r>
      <w:r w:rsidR="003157E3" w:rsidRPr="003157E3">
        <w:t xml:space="preserve">. </w:t>
      </w:r>
      <w:r w:rsidRPr="003157E3">
        <w:t>В процессе работы зерна абразива не связанные между собой, образуют между пластинами и шлифовальником прослойку, и перекатываясь, выкалывают частицы как обрабатываемого материала, так и материала шлифовальника</w:t>
      </w:r>
      <w:r w:rsidR="003157E3" w:rsidRPr="003157E3">
        <w:t xml:space="preserve">. </w:t>
      </w:r>
    </w:p>
    <w:p w:rsidR="001A16FD" w:rsidRPr="003157E3" w:rsidRDefault="007E778F" w:rsidP="003157E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0.25pt;height:180pt">
            <v:imagedata r:id="rId7" o:title=""/>
          </v:shape>
        </w:pict>
      </w:r>
    </w:p>
    <w:p w:rsidR="003157E3" w:rsidRPr="003157E3" w:rsidRDefault="003157E3" w:rsidP="003157E3">
      <w:r w:rsidRPr="003157E3">
        <w:t xml:space="preserve">Рис.1. </w:t>
      </w:r>
      <w:r w:rsidR="001A16FD" w:rsidRPr="003157E3">
        <w:t>Процесс односторонней шлифовки пластин</w:t>
      </w:r>
      <w:r w:rsidR="00831E80">
        <w:t>.</w:t>
      </w:r>
    </w:p>
    <w:p w:rsidR="001A16FD" w:rsidRPr="003157E3" w:rsidRDefault="001A16FD" w:rsidP="003157E3">
      <w:r w:rsidRPr="003157E3">
        <w:t>Таким образом одновременно происходит обработка поверхности пластин и износ шлифовальника</w:t>
      </w:r>
      <w:r w:rsidR="003157E3" w:rsidRPr="003157E3">
        <w:t xml:space="preserve">. </w:t>
      </w:r>
      <w:r w:rsidRPr="003157E3">
        <w:t>Так как материалы пластин и шлифовальника отличаются высокой твердостью и хрупкостью, зерна абразива не могут ни внедрятся, ни закрепиться в них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Шлифованная поверхность полупроводниковых пластин имеет матовую фактуру и состоит из большого числа кратерообразных выколок</w:t>
      </w:r>
      <w:r w:rsidR="003157E3" w:rsidRPr="003157E3">
        <w:t xml:space="preserve">. </w:t>
      </w:r>
      <w:r w:rsidRPr="003157E3">
        <w:t>Размеры выколок находятся в прямой зависимости от размеров зерен</w:t>
      </w:r>
      <w:r w:rsidR="003157E3" w:rsidRPr="003157E3">
        <w:t xml:space="preserve"> </w:t>
      </w:r>
      <w:r w:rsidRPr="003157E3">
        <w:t>абразива и давления на них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Сначала обрабатывают нерабочую сторону пластины</w:t>
      </w:r>
      <w:r w:rsidR="003157E3" w:rsidRPr="003157E3">
        <w:t xml:space="preserve">. </w:t>
      </w:r>
      <w:r w:rsidRPr="003157E3">
        <w:t>Затем её переклеивают, сделав базовой, и обрабатывают рабочую сторону</w:t>
      </w:r>
      <w:r w:rsidR="003157E3" w:rsidRPr="003157E3">
        <w:t xml:space="preserve">. </w:t>
      </w:r>
      <w:r w:rsidRPr="003157E3">
        <w:t>Двойная наклейка обычно ухудшает точность формы окончательно обработанных плоскостей из-за неравномерности толщины клеющего слоя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В настоящее время в связи с переходом на обработку пластин большого диаметра (150 и 200 мм</w:t>
      </w:r>
      <w:r w:rsidR="003157E3" w:rsidRPr="003157E3">
        <w:t>),</w:t>
      </w:r>
      <w:r w:rsidRPr="003157E3">
        <w:t xml:space="preserve"> все больше начинают использовать двустороннюю шлифовку свободным абразивом</w:t>
      </w:r>
      <w:r w:rsidR="003157E3" w:rsidRPr="003157E3">
        <w:t xml:space="preserve">. </w:t>
      </w:r>
    </w:p>
    <w:p w:rsidR="003157E3" w:rsidRPr="003157E3" w:rsidRDefault="007E778F" w:rsidP="003157E3">
      <w:r>
        <w:pict>
          <v:shape id="_x0000_i1026" type="#_x0000_t75" style="width:327.75pt;height:187.5pt">
            <v:imagedata r:id="rId8" o:title=""/>
          </v:shape>
        </w:pict>
      </w:r>
    </w:p>
    <w:p w:rsidR="003157E3" w:rsidRPr="003157E3" w:rsidRDefault="003157E3" w:rsidP="003157E3">
      <w:r w:rsidRPr="003157E3">
        <w:t xml:space="preserve">Рис.2. </w:t>
      </w:r>
      <w:r w:rsidR="001A16FD" w:rsidRPr="003157E3">
        <w:t>Установка для двустороннего шлифования</w:t>
      </w:r>
      <w:r w:rsidR="00831E80">
        <w:t>.</w:t>
      </w:r>
    </w:p>
    <w:p w:rsidR="001A16FD" w:rsidRPr="003157E3" w:rsidRDefault="001A16FD" w:rsidP="003157E3">
      <w:r w:rsidRPr="003157E3">
        <w:t>Достоинства метода обработки</w:t>
      </w:r>
      <w:r w:rsidR="003157E3" w:rsidRPr="003157E3">
        <w:t xml:space="preserve">: </w:t>
      </w:r>
      <w:r w:rsidRPr="003157E3">
        <w:t>1</w:t>
      </w:r>
      <w:r w:rsidR="003157E3" w:rsidRPr="003157E3">
        <w:t xml:space="preserve">. </w:t>
      </w:r>
      <w:r w:rsidRPr="003157E3">
        <w:t>Высокая производительность</w:t>
      </w:r>
      <w:r w:rsidR="003157E3" w:rsidRPr="003157E3">
        <w:t xml:space="preserve">; </w:t>
      </w:r>
      <w:r w:rsidRPr="003157E3">
        <w:t>2</w:t>
      </w:r>
      <w:r w:rsidR="003157E3" w:rsidRPr="003157E3">
        <w:t xml:space="preserve">. </w:t>
      </w:r>
      <w:r w:rsidRPr="003157E3">
        <w:t>Высокая точность обрабатываемых поверхностей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Двусторонняя шлифовка позволяет уменьшить прогибы пластин, связанные с деформацией кромки алмазного диска при резке, и обеспечить наименьшую разницу в толщинах</w:t>
      </w:r>
      <w:r w:rsidR="003157E3" w:rsidRPr="003157E3">
        <w:t xml:space="preserve">. </w:t>
      </w:r>
      <w:r w:rsidRPr="003157E3">
        <w:t>Высокая производительность шлифовки достигается за счет удаления материала одновременно с двух сторон пластин</w:t>
      </w:r>
      <w:r w:rsidR="003157E3" w:rsidRPr="003157E3">
        <w:t xml:space="preserve">. </w:t>
      </w:r>
      <w:r w:rsidRPr="003157E3">
        <w:t>Пластины уложены в отверстия сепараторов, расположенных на нижнем шлифовальнике</w:t>
      </w:r>
      <w:r w:rsidR="003157E3" w:rsidRPr="003157E3">
        <w:t xml:space="preserve">. </w:t>
      </w:r>
      <w:r w:rsidRPr="003157E3">
        <w:t>Верхний шлифовальник свободно самоустанавливается по поверхностям пластин</w:t>
      </w:r>
      <w:r w:rsidR="003157E3" w:rsidRPr="003157E3">
        <w:t xml:space="preserve">. </w:t>
      </w:r>
      <w:r w:rsidRPr="003157E3">
        <w:t>Пластины совершают в сепараторе сложные движения относительно поверхности шлифовальника, что способствует более равномерному их износу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Шлифовальники вращаются со скоростью 22–30 об/мин в противоположные стороны</w:t>
      </w:r>
      <w:r w:rsidR="003157E3" w:rsidRPr="003157E3">
        <w:t xml:space="preserve">. </w:t>
      </w:r>
      <w:r w:rsidRPr="003157E3">
        <w:t>Давление на одну пластину диаметром 76 и 100 мм составляет 12–13 и 21–22 кг</w:t>
      </w:r>
      <w:r w:rsidR="003157E3" w:rsidRPr="003157E3">
        <w:t xml:space="preserve">. </w:t>
      </w:r>
    </w:p>
    <w:p w:rsidR="003157E3" w:rsidRPr="003157E3" w:rsidRDefault="001A16FD" w:rsidP="003157E3">
      <w:r w:rsidRPr="003157E3">
        <w:t xml:space="preserve">Шероховатость после шлифовки находится в пределах </w:t>
      </w:r>
      <w:r w:rsidRPr="003157E3">
        <w:rPr>
          <w:lang w:val="en-US"/>
        </w:rPr>
        <w:t>Rz</w:t>
      </w:r>
      <w:r w:rsidRPr="003157E3">
        <w:t xml:space="preserve">=0,5–1 мкм, </w:t>
      </w:r>
      <w:r w:rsidRPr="003157E3">
        <w:rPr>
          <w:lang w:val="en-US"/>
        </w:rPr>
        <w:t>Ra</w:t>
      </w:r>
      <w:r w:rsidRPr="003157E3">
        <w:t>=0,1 мкм</w:t>
      </w:r>
      <w:r w:rsidR="003157E3" w:rsidRPr="003157E3">
        <w:t xml:space="preserve">. </w:t>
      </w:r>
      <w:r w:rsidRPr="003157E3">
        <w:t>Глубина нарушенного слоя, состоящего из трех зон может достигать 10–15 мкм</w:t>
      </w:r>
      <w:r w:rsidR="003157E3" w:rsidRPr="003157E3">
        <w:t xml:space="preserve">. </w:t>
      </w:r>
    </w:p>
    <w:p w:rsidR="00550CBC" w:rsidRDefault="00550CBC" w:rsidP="003157E3"/>
    <w:p w:rsidR="003157E3" w:rsidRPr="003157E3" w:rsidRDefault="001A16FD" w:rsidP="00550CBC">
      <w:pPr>
        <w:pStyle w:val="2"/>
        <w:rPr>
          <w:kern w:val="0"/>
        </w:rPr>
      </w:pPr>
      <w:r w:rsidRPr="003157E3">
        <w:rPr>
          <w:kern w:val="0"/>
        </w:rPr>
        <w:t>Скругление краев пластин</w:t>
      </w:r>
    </w:p>
    <w:p w:rsidR="00550CBC" w:rsidRDefault="00550CBC" w:rsidP="003157E3"/>
    <w:p w:rsidR="001A16FD" w:rsidRPr="003157E3" w:rsidRDefault="001A16FD" w:rsidP="003157E3">
      <w:r w:rsidRPr="003157E3">
        <w:t>Края пластины скругляют шлифовкой по периферии профильным алмазным кругом зернистостью АСМ28/20</w:t>
      </w:r>
      <w:r w:rsidR="003157E3" w:rsidRPr="003157E3">
        <w:t xml:space="preserve">. </w:t>
      </w:r>
    </w:p>
    <w:p w:rsidR="001A16FD" w:rsidRPr="003157E3" w:rsidRDefault="007E778F" w:rsidP="003157E3">
      <w:r>
        <w:pict>
          <v:shape id="_x0000_i1027" type="#_x0000_t75" style="width:351.75pt;height:141pt">
            <v:imagedata r:id="rId9" o:title=""/>
          </v:shape>
        </w:pict>
      </w:r>
    </w:p>
    <w:p w:rsidR="003157E3" w:rsidRPr="003157E3" w:rsidRDefault="003157E3" w:rsidP="003157E3">
      <w:r w:rsidRPr="003157E3">
        <w:t xml:space="preserve">Рис.3. </w:t>
      </w:r>
      <w:r w:rsidR="001A16FD" w:rsidRPr="003157E3">
        <w:t>Процесс скругления краев пластин</w:t>
      </w:r>
      <w:r w:rsidRPr="003157E3">
        <w:t xml:space="preserve">: </w:t>
      </w:r>
      <w:r w:rsidR="001A16FD" w:rsidRPr="003157E3">
        <w:t>1 – алмазный круг</w:t>
      </w:r>
      <w:r w:rsidRPr="003157E3">
        <w:t xml:space="preserve">; </w:t>
      </w:r>
      <w:r w:rsidR="001A16FD" w:rsidRPr="003157E3">
        <w:t>2 – пластина</w:t>
      </w:r>
      <w:r w:rsidRPr="003157E3">
        <w:t xml:space="preserve">; </w:t>
      </w:r>
      <w:r w:rsidR="001A16FD" w:rsidRPr="003157E3">
        <w:t>3 – вакуумный столик</w:t>
      </w:r>
      <w:r w:rsidR="00831E80">
        <w:t>.</w:t>
      </w:r>
    </w:p>
    <w:p w:rsidR="001A16FD" w:rsidRPr="003157E3" w:rsidRDefault="001A16FD" w:rsidP="003157E3">
      <w:r w:rsidRPr="003157E3">
        <w:t>Пластину (2</w:t>
      </w:r>
      <w:r w:rsidR="003157E3" w:rsidRPr="003157E3">
        <w:t xml:space="preserve">) </w:t>
      </w:r>
      <w:r w:rsidRPr="003157E3">
        <w:t>закрепляют на шпинделе с вакуумным столиком (3</w:t>
      </w:r>
      <w:r w:rsidR="003157E3" w:rsidRPr="003157E3">
        <w:t xml:space="preserve">). </w:t>
      </w:r>
      <w:r w:rsidRPr="003157E3">
        <w:t>Частота вращения алмазного круга (1</w:t>
      </w:r>
      <w:r w:rsidR="003157E3" w:rsidRPr="003157E3">
        <w:t xml:space="preserve">) </w:t>
      </w:r>
      <w:r w:rsidRPr="003157E3">
        <w:t>составляет 6000–8000 об/мин, столика с пластиной – 15–20 об/мин</w:t>
      </w:r>
      <w:r w:rsidR="003157E3" w:rsidRPr="003157E3">
        <w:t xml:space="preserve">. </w:t>
      </w:r>
      <w:r w:rsidRPr="003157E3">
        <w:t>Время шлифовки 4–8 с</w:t>
      </w:r>
      <w:r w:rsidR="003157E3" w:rsidRPr="003157E3">
        <w:t xml:space="preserve">. </w:t>
      </w:r>
    </w:p>
    <w:p w:rsidR="003157E3" w:rsidRPr="003157E3" w:rsidRDefault="001A16FD" w:rsidP="003157E3">
      <w:r w:rsidRPr="003157E3">
        <w:t>Алмазный круг прижимается к пластине пружиной или пневмоприводом</w:t>
      </w:r>
      <w:r w:rsidR="003157E3" w:rsidRPr="003157E3">
        <w:t xml:space="preserve">. </w:t>
      </w:r>
    </w:p>
    <w:p w:rsidR="00831E80" w:rsidRDefault="00831E80" w:rsidP="003157E3"/>
    <w:p w:rsidR="003157E3" w:rsidRPr="003157E3" w:rsidRDefault="00550CBC" w:rsidP="00831E80">
      <w:pPr>
        <w:pStyle w:val="2"/>
        <w:rPr>
          <w:kern w:val="0"/>
        </w:rPr>
      </w:pPr>
      <w:r>
        <w:rPr>
          <w:kern w:val="0"/>
        </w:rPr>
        <w:br w:type="page"/>
      </w:r>
      <w:r w:rsidR="001A16FD" w:rsidRPr="003157E3">
        <w:rPr>
          <w:kern w:val="0"/>
        </w:rPr>
        <w:t>Полировка полупроводниковых пластин</w:t>
      </w:r>
    </w:p>
    <w:p w:rsidR="00831E80" w:rsidRDefault="00831E80" w:rsidP="003157E3"/>
    <w:p w:rsidR="001A16FD" w:rsidRPr="003157E3" w:rsidRDefault="001A16FD" w:rsidP="003157E3">
      <w:r w:rsidRPr="003157E3">
        <w:t>Полировка полупроводниковых пластин обеспечивает высокое качество их рабочей поверхности, минимальный наружный слой и наименьшие погрешности формы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Методы полировки, как и шлифовки разделяют</w:t>
      </w:r>
      <w:r w:rsidR="003157E3" w:rsidRPr="003157E3">
        <w:t xml:space="preserve">: </w:t>
      </w:r>
    </w:p>
    <w:p w:rsidR="001A16FD" w:rsidRPr="003157E3" w:rsidRDefault="001A16FD" w:rsidP="003157E3">
      <w:r w:rsidRPr="003157E3">
        <w:t>а</w:t>
      </w:r>
      <w:r w:rsidR="003157E3" w:rsidRPr="003157E3">
        <w:t xml:space="preserve">) </w:t>
      </w:r>
      <w:r w:rsidRPr="003157E3">
        <w:t>по виду используемого абразива и механизму удаления материала – на алмазную (механическую</w:t>
      </w:r>
      <w:r w:rsidR="003157E3" w:rsidRPr="003157E3">
        <w:t xml:space="preserve">) </w:t>
      </w:r>
      <w:r w:rsidRPr="003157E3">
        <w:t>и химико-механическую</w:t>
      </w:r>
      <w:r w:rsidR="003157E3" w:rsidRPr="003157E3">
        <w:t xml:space="preserve">; </w:t>
      </w:r>
    </w:p>
    <w:p w:rsidR="001A16FD" w:rsidRPr="003157E3" w:rsidRDefault="001A16FD" w:rsidP="003157E3">
      <w:r w:rsidRPr="003157E3">
        <w:t>б</w:t>
      </w:r>
      <w:r w:rsidR="003157E3" w:rsidRPr="003157E3">
        <w:t xml:space="preserve">) </w:t>
      </w:r>
      <w:r w:rsidRPr="003157E3">
        <w:t>по конструкции станка и характера удаления припуска – на одностороннюю и двухстороннюю</w:t>
      </w:r>
      <w:r w:rsidR="003157E3" w:rsidRPr="003157E3">
        <w:t xml:space="preserve">; </w:t>
      </w:r>
    </w:p>
    <w:p w:rsidR="001A16FD" w:rsidRPr="003157E3" w:rsidRDefault="001A16FD" w:rsidP="003157E3">
      <w:r w:rsidRPr="003157E3">
        <w:t>в</w:t>
      </w:r>
      <w:r w:rsidR="003157E3" w:rsidRPr="003157E3">
        <w:t xml:space="preserve">) </w:t>
      </w:r>
      <w:r w:rsidRPr="003157E3">
        <w:t>по качеству обработанной поверхности – на финишную и суперфинишную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Алмазную (механическую</w:t>
      </w:r>
      <w:r w:rsidR="003157E3" w:rsidRPr="003157E3">
        <w:t xml:space="preserve">) </w:t>
      </w:r>
      <w:r w:rsidRPr="003157E3">
        <w:t>полировку выполняют алмазными пастами и суспензиями зернистостью от 3 до 0,5 мкм</w:t>
      </w:r>
      <w:r w:rsidR="003157E3" w:rsidRPr="003157E3">
        <w:t xml:space="preserve">. </w:t>
      </w:r>
      <w:r w:rsidRPr="003157E3">
        <w:t xml:space="preserve">На полировальниках из тканых и нетканых материалов (сатин, сукно, замш и </w:t>
      </w:r>
      <w:r w:rsidR="003157E3">
        <w:t>др.)</w:t>
      </w:r>
      <w:r w:rsidR="003157E3" w:rsidRPr="003157E3">
        <w:t xml:space="preserve">. </w:t>
      </w:r>
      <w:r w:rsidRPr="003157E3">
        <w:t xml:space="preserve">после обработки пластины имеет микронеровности </w:t>
      </w:r>
      <w:r w:rsidRPr="003157E3">
        <w:rPr>
          <w:lang w:val="en-US"/>
        </w:rPr>
        <w:t>Rz</w:t>
      </w:r>
      <w:r w:rsidRPr="003157E3">
        <w:t xml:space="preserve"> от 0,05 до 0,1 мкм, а нарушенный слой не превышает трех мкм</w:t>
      </w:r>
      <w:r w:rsidR="003157E3" w:rsidRPr="003157E3">
        <w:t xml:space="preserve">. </w:t>
      </w:r>
      <w:r w:rsidRPr="003157E3">
        <w:t xml:space="preserve">После алмазной полировки на поверхности пластин остается </w:t>
      </w:r>
      <w:r w:rsidR="003157E3">
        <w:t>"</w:t>
      </w:r>
      <w:r w:rsidRPr="003157E3">
        <w:t>алмазный фон</w:t>
      </w:r>
      <w:r w:rsidR="003157E3">
        <w:t>"</w:t>
      </w:r>
      <w:r w:rsidRPr="003157E3">
        <w:t xml:space="preserve">, </w:t>
      </w:r>
      <w:r w:rsidR="003157E3" w:rsidRPr="003157E3">
        <w:t xml:space="preserve">т.е. </w:t>
      </w:r>
      <w:r w:rsidRPr="003157E3">
        <w:t>сетка микрорисок, которую можно наблюдать при освещении пучком света, падающим под углом к поверхности</w:t>
      </w:r>
      <w:r w:rsidR="003157E3" w:rsidRPr="003157E3">
        <w:t xml:space="preserve">. </w:t>
      </w:r>
    </w:p>
    <w:p w:rsidR="001A16FD" w:rsidRPr="003157E3" w:rsidRDefault="001A16FD" w:rsidP="003157E3">
      <w:r w:rsidRPr="003157E3">
        <w:t xml:space="preserve">При химико-механической полировке применяют специальные полирующие составы из субмикронных порошков оксидов кремния </w:t>
      </w:r>
      <w:r w:rsidRPr="003157E3">
        <w:rPr>
          <w:lang w:val="en-US"/>
        </w:rPr>
        <w:t>SiO</w:t>
      </w:r>
      <w:r w:rsidRPr="003157E3">
        <w:t xml:space="preserve">2, циркония </w:t>
      </w:r>
      <w:r w:rsidRPr="003157E3">
        <w:rPr>
          <w:lang w:val="en-US"/>
        </w:rPr>
        <w:t>ZrO</w:t>
      </w:r>
      <w:r w:rsidRPr="003157E3">
        <w:t xml:space="preserve">2 или алюминия </w:t>
      </w:r>
      <w:r w:rsidRPr="003157E3">
        <w:rPr>
          <w:lang w:val="en-US"/>
        </w:rPr>
        <w:t>Al</w:t>
      </w:r>
      <w:r w:rsidRPr="003157E3">
        <w:t>2</w:t>
      </w:r>
      <w:r w:rsidRPr="003157E3">
        <w:rPr>
          <w:lang w:val="en-US"/>
        </w:rPr>
        <w:t>O</w:t>
      </w:r>
      <w:r w:rsidRPr="003157E3">
        <w:t xml:space="preserve">3, взвешенных в растворе на основе </w:t>
      </w:r>
      <w:r w:rsidRPr="003157E3">
        <w:rPr>
          <w:lang w:val="en-US"/>
        </w:rPr>
        <w:t>KOH</w:t>
      </w:r>
      <w:r w:rsidRPr="003157E3">
        <w:t xml:space="preserve">, </w:t>
      </w:r>
      <w:r w:rsidRPr="003157E3">
        <w:rPr>
          <w:lang w:val="en-US"/>
        </w:rPr>
        <w:t>NaOH</w:t>
      </w:r>
      <w:r w:rsidR="003157E3" w:rsidRPr="003157E3">
        <w:t xml:space="preserve"> </w:t>
      </w:r>
      <w:r w:rsidRPr="003157E3">
        <w:t>и образующих коллоидно-дисперсные системы – суспензии, золи, гели</w:t>
      </w:r>
      <w:r w:rsidR="003157E3" w:rsidRPr="003157E3">
        <w:t xml:space="preserve">. </w:t>
      </w:r>
      <w:r w:rsidRPr="003157E3">
        <w:t>При использовании суспензий в основе химико-механической полировки лежат химические реакции между компонентами жидкой среды и полируемым материалом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Схема финишной обработки полупроводниковых пластин</w:t>
      </w:r>
      <w:r w:rsidR="003157E3" w:rsidRPr="003157E3">
        <w:t xml:space="preserve">: </w:t>
      </w:r>
    </w:p>
    <w:p w:rsidR="001A16FD" w:rsidRPr="003157E3" w:rsidRDefault="001A16FD" w:rsidP="00831E80">
      <w:pPr>
        <w:pStyle w:val="a"/>
      </w:pPr>
      <w:r w:rsidRPr="003157E3">
        <w:t>Пластины после шлифовки</w:t>
      </w:r>
      <w:r w:rsidR="003157E3" w:rsidRPr="003157E3">
        <w:t xml:space="preserve">; </w:t>
      </w:r>
    </w:p>
    <w:p w:rsidR="001A16FD" w:rsidRPr="003157E3" w:rsidRDefault="001A16FD" w:rsidP="00831E80">
      <w:pPr>
        <w:pStyle w:val="a"/>
      </w:pPr>
      <w:r w:rsidRPr="003157E3">
        <w:t>Наклеивание пластин на блоки</w:t>
      </w:r>
      <w:r w:rsidR="003157E3" w:rsidRPr="003157E3">
        <w:t xml:space="preserve">; </w:t>
      </w:r>
    </w:p>
    <w:p w:rsidR="001A16FD" w:rsidRPr="003157E3" w:rsidRDefault="001A16FD" w:rsidP="00831E80">
      <w:pPr>
        <w:pStyle w:val="a"/>
      </w:pPr>
      <w:r w:rsidRPr="003157E3">
        <w:t>Финишное химико-механическо</w:t>
      </w:r>
      <w:r w:rsidR="00831E80">
        <w:t>е</w:t>
      </w:r>
      <w:r w:rsidRPr="003157E3">
        <w:t xml:space="preserve"> полирование пластин</w:t>
      </w:r>
      <w:r w:rsidR="003157E3" w:rsidRPr="003157E3">
        <w:t xml:space="preserve">; </w:t>
      </w:r>
    </w:p>
    <w:p w:rsidR="001A16FD" w:rsidRPr="003157E3" w:rsidRDefault="001A16FD" w:rsidP="00831E80">
      <w:pPr>
        <w:pStyle w:val="a"/>
      </w:pPr>
      <w:r w:rsidRPr="003157E3">
        <w:t>Суперфинишное химико-механи</w:t>
      </w:r>
      <w:r w:rsidR="00831E80">
        <w:t>ч</w:t>
      </w:r>
      <w:r w:rsidRPr="003157E3">
        <w:t>еское полирование пластин</w:t>
      </w:r>
      <w:r w:rsidR="003157E3" w:rsidRPr="003157E3">
        <w:t xml:space="preserve">; </w:t>
      </w:r>
    </w:p>
    <w:p w:rsidR="001A16FD" w:rsidRPr="003157E3" w:rsidRDefault="001A16FD" w:rsidP="00831E80">
      <w:pPr>
        <w:pStyle w:val="a"/>
      </w:pPr>
      <w:r w:rsidRPr="003157E3">
        <w:t>Отклеивание пластин</w:t>
      </w:r>
      <w:r w:rsidR="003157E3" w:rsidRPr="003157E3">
        <w:t xml:space="preserve">; </w:t>
      </w:r>
    </w:p>
    <w:p w:rsidR="001A16FD" w:rsidRPr="003157E3" w:rsidRDefault="001A16FD" w:rsidP="00831E80">
      <w:pPr>
        <w:pStyle w:val="a"/>
      </w:pPr>
      <w:r w:rsidRPr="003157E3">
        <w:t>Отмывка пластин</w:t>
      </w:r>
      <w:r w:rsidR="003157E3" w:rsidRPr="003157E3">
        <w:t xml:space="preserve">; </w:t>
      </w:r>
    </w:p>
    <w:p w:rsidR="001A16FD" w:rsidRPr="003157E3" w:rsidRDefault="001A16FD" w:rsidP="00831E80">
      <w:pPr>
        <w:pStyle w:val="a"/>
      </w:pPr>
      <w:r w:rsidRPr="003157E3">
        <w:t>Контроль готовых пластин</w:t>
      </w:r>
      <w:r w:rsidR="003157E3" w:rsidRPr="003157E3">
        <w:t xml:space="preserve">; </w:t>
      </w:r>
    </w:p>
    <w:p w:rsidR="001A16FD" w:rsidRPr="003157E3" w:rsidRDefault="001A16FD" w:rsidP="00831E80">
      <w:pPr>
        <w:pStyle w:val="a"/>
      </w:pPr>
      <w:r w:rsidRPr="003157E3">
        <w:t>Упаковка пластин</w:t>
      </w:r>
      <w:r w:rsidR="003157E3" w:rsidRPr="003157E3">
        <w:t xml:space="preserve">; </w:t>
      </w:r>
    </w:p>
    <w:p w:rsidR="001A16FD" w:rsidRPr="003157E3" w:rsidRDefault="001A16FD" w:rsidP="00831E80">
      <w:pPr>
        <w:pStyle w:val="a"/>
      </w:pPr>
      <w:r w:rsidRPr="003157E3">
        <w:t>Потребитель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Гидроксильная группа щелочной щелочных компонентов вступает в реакцию с кремнием, образуя на поверхности щелочные соединения этих материалов, которые механически разрушаются при контакте с полировальником и абразивными частицами (твердой фазой суспензии</w:t>
      </w:r>
      <w:r w:rsidR="003157E3" w:rsidRPr="003157E3">
        <w:t xml:space="preserve">). </w:t>
      </w:r>
      <w:r w:rsidRPr="003157E3">
        <w:t>Из-за малого размера абразивных зерен (~0,1 мкм</w:t>
      </w:r>
      <w:r w:rsidR="003157E3" w:rsidRPr="003157E3">
        <w:t xml:space="preserve">) </w:t>
      </w:r>
      <w:r w:rsidRPr="003157E3">
        <w:t>между ними и обрабатываемых материалом прямого контакта почти не происходит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Поэтому поверхность пластин получается без рисок и царапин с минимальным наружным слоем (менее 1 мкм</w:t>
      </w:r>
      <w:r w:rsidR="003157E3" w:rsidRPr="003157E3">
        <w:t xml:space="preserve">). </w:t>
      </w:r>
    </w:p>
    <w:p w:rsidR="003157E3" w:rsidRPr="003157E3" w:rsidRDefault="001A16FD" w:rsidP="003157E3">
      <w:r w:rsidRPr="003157E3">
        <w:t>При химико-механической полировки полировальники изготавливают из синтетических тканей и полотен, которые наклеивают на полировальный диск</w:t>
      </w:r>
      <w:r w:rsidR="003157E3" w:rsidRPr="003157E3">
        <w:t xml:space="preserve">. </w:t>
      </w:r>
    </w:p>
    <w:p w:rsidR="00831E80" w:rsidRDefault="00831E80" w:rsidP="003157E3"/>
    <w:p w:rsidR="003157E3" w:rsidRPr="003157E3" w:rsidRDefault="001A16FD" w:rsidP="00831E80">
      <w:pPr>
        <w:pStyle w:val="2"/>
        <w:rPr>
          <w:kern w:val="0"/>
        </w:rPr>
      </w:pPr>
      <w:r w:rsidRPr="003157E3">
        <w:rPr>
          <w:kern w:val="0"/>
        </w:rPr>
        <w:t>Контроль пластин после финишной и суперфинишной полировки</w:t>
      </w:r>
    </w:p>
    <w:p w:rsidR="00831E80" w:rsidRDefault="00831E80" w:rsidP="003157E3"/>
    <w:p w:rsidR="001A16FD" w:rsidRPr="003157E3" w:rsidRDefault="001A16FD" w:rsidP="003157E3">
      <w:r w:rsidRPr="003157E3">
        <w:t>Проводится контроль состояния поверхности пластин и их формы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При оценке состояния рабочей поверхности пластин учитывается наличие ямок, светящихся точек, пятен, подтеков, сколов, исчезающих и неисчезающих рисок и трещин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Для этого используются стереоскопические микроскопы МБС–2 и</w:t>
      </w:r>
      <w:r w:rsidR="003157E3" w:rsidRPr="003157E3">
        <w:t xml:space="preserve"> </w:t>
      </w:r>
      <w:r w:rsidRPr="003157E3">
        <w:t>МБС–9, в которых наблюдается поверхность пластин в пучке света, падающем под определенным углом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Толщину, разнотолщинность и прогиб пластин контролируют емкостным методом также, как после резки и шлифовки</w:t>
      </w:r>
      <w:r w:rsidR="003157E3" w:rsidRPr="003157E3">
        <w:t xml:space="preserve">. </w:t>
      </w:r>
      <w:r w:rsidRPr="003157E3">
        <w:t>Для контроля не плоскостности используют методы интерферометрии или лазерного сканирования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При интерферометрическом контроле формы рабочей поверхности сравнивают с эталонной плоскостью призмы интерферометра</w:t>
      </w:r>
      <w:r w:rsidR="003157E3" w:rsidRPr="003157E3">
        <w:t xml:space="preserve">. </w:t>
      </w:r>
      <w:r w:rsidRPr="003157E3">
        <w:t>На экране наблюдают интерференциальную картину, по виду и числу полос которой можно судить о форме поверхности и значении максимальной неплоскостности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При лазерном сканировании кроме максимальной можно получить данные о локальной неплоскостности на площади 1 или 2 см2</w:t>
      </w:r>
      <w:r w:rsidR="003157E3" w:rsidRPr="003157E3">
        <w:t xml:space="preserve">. </w:t>
      </w:r>
    </w:p>
    <w:p w:rsidR="001A16FD" w:rsidRPr="003157E3" w:rsidRDefault="007E778F" w:rsidP="003157E3">
      <w:r>
        <w:pict>
          <v:shape id="_x0000_i1028" type="#_x0000_t75" style="width:280.5pt;height:122.25pt">
            <v:imagedata r:id="rId10" o:title=""/>
          </v:shape>
        </w:pict>
      </w:r>
    </w:p>
    <w:p w:rsidR="003157E3" w:rsidRPr="003157E3" w:rsidRDefault="003157E3" w:rsidP="003157E3">
      <w:r w:rsidRPr="003157E3">
        <w:t xml:space="preserve">Рис.4. </w:t>
      </w:r>
      <w:r w:rsidR="001A16FD" w:rsidRPr="003157E3">
        <w:t>Локальные неплоскостности при лазерном сканировании</w:t>
      </w:r>
    </w:p>
    <w:p w:rsidR="00831E80" w:rsidRDefault="00831E80" w:rsidP="003157E3">
      <w:bookmarkStart w:id="5" w:name="_Toc157780772"/>
      <w:bookmarkStart w:id="6" w:name="_Toc162703904"/>
    </w:p>
    <w:p w:rsidR="003157E3" w:rsidRPr="003157E3" w:rsidRDefault="001A16FD" w:rsidP="00831E80">
      <w:pPr>
        <w:pStyle w:val="2"/>
        <w:rPr>
          <w:kern w:val="0"/>
        </w:rPr>
      </w:pPr>
      <w:r w:rsidRPr="003157E3">
        <w:rPr>
          <w:kern w:val="0"/>
        </w:rPr>
        <w:t>Поверхностные покрытия и антикоррозионная защита</w:t>
      </w:r>
      <w:bookmarkEnd w:id="5"/>
      <w:bookmarkEnd w:id="6"/>
      <w:r w:rsidR="00831E80">
        <w:t xml:space="preserve">. </w:t>
      </w:r>
      <w:bookmarkStart w:id="7" w:name="_Toc157780773"/>
      <w:bookmarkStart w:id="8" w:name="_Toc162703905"/>
      <w:r w:rsidRPr="003157E3">
        <w:rPr>
          <w:kern w:val="0"/>
        </w:rPr>
        <w:t>Назначение и классификация покрытий</w:t>
      </w:r>
      <w:bookmarkEnd w:id="7"/>
      <w:bookmarkEnd w:id="8"/>
    </w:p>
    <w:p w:rsidR="00831E80" w:rsidRDefault="00831E80" w:rsidP="003157E3"/>
    <w:p w:rsidR="001A16FD" w:rsidRPr="003157E3" w:rsidRDefault="001A16FD" w:rsidP="003157E3">
      <w:r w:rsidRPr="003157E3">
        <w:t>Покрытием называется дополнительный слой из другого металла или нескольких слоев разных материалов, нанесенных на поверхность детали для придания ее поверхности свойств, отличных от свойств основного материала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В зависимости от назначения различают покрытия защитные, защитно-декоративные и специальные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Защитные покрытия предназначаются для защиты изделия от коррозии (кадмиевые, цинковые, оловянные и оксидные покрытия</w:t>
      </w:r>
      <w:r w:rsidR="003157E3" w:rsidRPr="003157E3">
        <w:t xml:space="preserve">). </w:t>
      </w:r>
    </w:p>
    <w:p w:rsidR="001A16FD" w:rsidRPr="003157E3" w:rsidRDefault="001A16FD" w:rsidP="003157E3">
      <w:r w:rsidRPr="003157E3">
        <w:t>З</w:t>
      </w:r>
      <w:r w:rsidR="00831E80">
        <w:t>ащитно-декоративные покрытия на</w:t>
      </w:r>
      <w:r w:rsidRPr="003157E3">
        <w:t>ряду с защитой изделий от коррозии придают ему красивый внешний вид (медь-никель-хром, никель-хром, никелевые, золотые, серебряные</w:t>
      </w:r>
      <w:r w:rsidR="003157E3" w:rsidRPr="003157E3">
        <w:t xml:space="preserve">). </w:t>
      </w:r>
    </w:p>
    <w:p w:rsidR="001A16FD" w:rsidRPr="003157E3" w:rsidRDefault="001A16FD" w:rsidP="003157E3">
      <w:r w:rsidRPr="003157E3">
        <w:t>Специальные покрытия придают поверхностям изделий специфические свойства, например</w:t>
      </w:r>
      <w:r w:rsidR="00831E80">
        <w:t>,</w:t>
      </w:r>
      <w:r w:rsidRPr="003157E3">
        <w:t xml:space="preserve"> повышают изоляционную способность, увеличивают поверхностную электропроводность, повышают паяемость, отражают способность с одновременной защитой от коррозии (серебро, золото, палладиевые, радиевые, хромовые</w:t>
      </w:r>
      <w:r w:rsidR="003157E3" w:rsidRPr="003157E3">
        <w:t xml:space="preserve">) </w:t>
      </w:r>
      <w:r w:rsidRPr="003157E3">
        <w:t xml:space="preserve">и </w:t>
      </w:r>
      <w:r w:rsidR="003157E3" w:rsidRPr="003157E3">
        <w:t xml:space="preserve">т.д. </w:t>
      </w:r>
    </w:p>
    <w:p w:rsidR="001A16FD" w:rsidRPr="003157E3" w:rsidRDefault="001A16FD" w:rsidP="003157E3">
      <w:r w:rsidRPr="003157E3">
        <w:t>Покрытия наносят на металлы, керамику, стекло и пластмассы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В качестве материала покрытий служат металлы, окислы, соли металлов, пластмассы, лаки и краски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Толщина покрытий лежит в интервале от десятых долей до сотен микрометров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Выбор вида и толщины покрытия определяется материалом и назначением детали, особенностями технологии её изготовления и условиями эксплуатации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Для РЭС одно из главных назначений покрытий – обеспечение работоспособности в различных условиях эксплуатации</w:t>
      </w:r>
      <w:r w:rsidR="003157E3" w:rsidRPr="003157E3">
        <w:t xml:space="preserve">. </w:t>
      </w:r>
      <w:r w:rsidRPr="003157E3">
        <w:t>Условия эксплуатации классифицируются следующим образом</w:t>
      </w:r>
      <w:r w:rsidR="003157E3" w:rsidRPr="003157E3">
        <w:t xml:space="preserve">: </w:t>
      </w:r>
    </w:p>
    <w:p w:rsidR="001A16FD" w:rsidRPr="003157E3" w:rsidRDefault="001A16FD" w:rsidP="003157E3">
      <w:r w:rsidRPr="003157E3">
        <w:t>– легкие (Л</w:t>
      </w:r>
      <w:r w:rsidR="003157E3" w:rsidRPr="003157E3">
        <w:t xml:space="preserve">) </w:t>
      </w:r>
      <w:r w:rsidRPr="003157E3">
        <w:t>– в закрытых отапливаемых помещениях</w:t>
      </w:r>
      <w:r w:rsidR="003157E3" w:rsidRPr="003157E3">
        <w:t xml:space="preserve">; </w:t>
      </w:r>
    </w:p>
    <w:p w:rsidR="001A16FD" w:rsidRPr="003157E3" w:rsidRDefault="001A16FD" w:rsidP="003157E3">
      <w:r w:rsidRPr="003157E3">
        <w:t>– средние (С</w:t>
      </w:r>
      <w:r w:rsidR="003157E3" w:rsidRPr="003157E3">
        <w:t xml:space="preserve">) </w:t>
      </w:r>
      <w:r w:rsidRPr="003157E3">
        <w:t>– в закрытых неотапливаемых помещениях</w:t>
      </w:r>
      <w:r w:rsidR="003157E3" w:rsidRPr="003157E3">
        <w:t xml:space="preserve">; </w:t>
      </w:r>
    </w:p>
    <w:p w:rsidR="001A16FD" w:rsidRPr="003157E3" w:rsidRDefault="001A16FD" w:rsidP="003157E3">
      <w:r w:rsidRPr="003157E3">
        <w:t>– жесткие (Ж</w:t>
      </w:r>
      <w:r w:rsidR="003157E3" w:rsidRPr="003157E3">
        <w:t xml:space="preserve">) </w:t>
      </w:r>
      <w:r w:rsidRPr="003157E3">
        <w:t>– на открытом воздухе под навесом (-50 – +50º С</w:t>
      </w:r>
      <w:r w:rsidR="003157E3" w:rsidRPr="003157E3">
        <w:t>),</w:t>
      </w:r>
      <w:r w:rsidRPr="003157E3">
        <w:t xml:space="preserve"> влажность до 90% при +40º С</w:t>
      </w:r>
      <w:r w:rsidR="003157E3" w:rsidRPr="003157E3">
        <w:t xml:space="preserve">; </w:t>
      </w:r>
    </w:p>
    <w:p w:rsidR="001A16FD" w:rsidRPr="003157E3" w:rsidRDefault="001A16FD" w:rsidP="003157E3">
      <w:r w:rsidRPr="003157E3">
        <w:t>– особо жесткие (ОЖ</w:t>
      </w:r>
      <w:r w:rsidR="003157E3" w:rsidRPr="003157E3">
        <w:t xml:space="preserve">) </w:t>
      </w:r>
      <w:r w:rsidRPr="003157E3">
        <w:t>– на открытом воздухе в морском климате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При выборе материала металлических защитных покрытий нужно стремиться не допускать образования гальванических пар, вызывающих электрохимическую коррозию основного металла детали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Исходя из конструктивных требований и требований к технологичности и функционированию изделий при выборе покрытия деталей необходимо придерживаться следующих требований</w:t>
      </w:r>
      <w:r w:rsidR="003157E3" w:rsidRPr="003157E3">
        <w:t xml:space="preserve">: </w:t>
      </w:r>
    </w:p>
    <w:p w:rsidR="001A16FD" w:rsidRPr="003157E3" w:rsidRDefault="001A16FD" w:rsidP="003157E3">
      <w:r w:rsidRPr="003157E3">
        <w:t>1</w:t>
      </w:r>
      <w:r w:rsidR="003157E3" w:rsidRPr="003157E3">
        <w:t xml:space="preserve">. </w:t>
      </w:r>
      <w:r w:rsidRPr="003157E3">
        <w:t>Должна обеспечиваться сопрягаемость деталей с учетом толщины покрытия</w:t>
      </w:r>
      <w:r w:rsidR="003157E3" w:rsidRPr="003157E3">
        <w:t xml:space="preserve">; </w:t>
      </w:r>
    </w:p>
    <w:p w:rsidR="001A16FD" w:rsidRPr="003157E3" w:rsidRDefault="001A16FD" w:rsidP="003157E3">
      <w:r w:rsidRPr="003157E3">
        <w:t>2</w:t>
      </w:r>
      <w:r w:rsidR="003157E3" w:rsidRPr="003157E3">
        <w:t xml:space="preserve">. </w:t>
      </w:r>
      <w:r w:rsidRPr="003157E3">
        <w:t>На литые детали наносить только лакокрасочные покрытия</w:t>
      </w:r>
      <w:r w:rsidR="003157E3" w:rsidRPr="003157E3">
        <w:t xml:space="preserve">; </w:t>
      </w:r>
    </w:p>
    <w:p w:rsidR="001A16FD" w:rsidRPr="003157E3" w:rsidRDefault="001A16FD" w:rsidP="003157E3">
      <w:r w:rsidRPr="003157E3">
        <w:t>3</w:t>
      </w:r>
      <w:r w:rsidR="003157E3" w:rsidRPr="003157E3">
        <w:t xml:space="preserve">. </w:t>
      </w:r>
      <w:r w:rsidRPr="003157E3">
        <w:t>В покрываемых деталях должны отсутствовать узкие и глубокие каналы и отверстия, необходимы закругления кромок или фаски 0,2 мм</w:t>
      </w:r>
      <w:r w:rsidR="003157E3" w:rsidRPr="003157E3">
        <w:t xml:space="preserve">; </w:t>
      </w:r>
    </w:p>
    <w:p w:rsidR="001A16FD" w:rsidRPr="003157E3" w:rsidRDefault="001A16FD" w:rsidP="003157E3">
      <w:r w:rsidRPr="003157E3">
        <w:t>4</w:t>
      </w:r>
      <w:r w:rsidR="003157E3" w:rsidRPr="003157E3">
        <w:t xml:space="preserve">. </w:t>
      </w:r>
      <w:r w:rsidRPr="003157E3">
        <w:t>Детали с размерами по 6–7 квалитету точности подвергать только химическим методам покрытий (оксидирование, фосфотирование</w:t>
      </w:r>
      <w:r w:rsidR="003157E3" w:rsidRPr="003157E3">
        <w:t xml:space="preserve">) </w:t>
      </w:r>
      <w:r w:rsidRPr="003157E3">
        <w:t>практически не изменяющим размер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5</w:t>
      </w:r>
      <w:r w:rsidR="003157E3" w:rsidRPr="003157E3">
        <w:t xml:space="preserve">. </w:t>
      </w:r>
      <w:r w:rsidRPr="003157E3">
        <w:t>Без покрытий применять золото, платину, палладий, радий, серебро, сплавы вольфрама, бериллиевую бронзу, сплавы титана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Классификации покрытий производится по материалу пленки и способу ее нанесения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По материалу пленки различают покрытия</w:t>
      </w:r>
      <w:r w:rsidR="003157E3" w:rsidRPr="003157E3">
        <w:t xml:space="preserve">: </w:t>
      </w:r>
    </w:p>
    <w:p w:rsidR="001A16FD" w:rsidRPr="003157E3" w:rsidRDefault="001A16FD" w:rsidP="003157E3">
      <w:r w:rsidRPr="003157E3">
        <w:t>– металлические</w:t>
      </w:r>
      <w:r w:rsidR="003157E3" w:rsidRPr="003157E3">
        <w:t xml:space="preserve">; </w:t>
      </w:r>
    </w:p>
    <w:p w:rsidR="001A16FD" w:rsidRPr="003157E3" w:rsidRDefault="001A16FD" w:rsidP="003157E3">
      <w:r w:rsidRPr="003157E3">
        <w:t>– неметаллические</w:t>
      </w:r>
      <w:r w:rsidR="003157E3" w:rsidRPr="003157E3">
        <w:t xml:space="preserve">; </w:t>
      </w:r>
    </w:p>
    <w:p w:rsidR="001A16FD" w:rsidRPr="003157E3" w:rsidRDefault="001A16FD" w:rsidP="003157E3">
      <w:r w:rsidRPr="003157E3">
        <w:t>– лакокрасочные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По способу нанесения различают</w:t>
      </w:r>
      <w:r w:rsidR="003157E3" w:rsidRPr="003157E3">
        <w:t xml:space="preserve">: </w:t>
      </w:r>
    </w:p>
    <w:p w:rsidR="001A16FD" w:rsidRPr="003157E3" w:rsidRDefault="001A16FD" w:rsidP="003157E3">
      <w:r w:rsidRPr="003157E3">
        <w:t>– непосредственное</w:t>
      </w:r>
      <w:r w:rsidR="003157E3" w:rsidRPr="003157E3">
        <w:t xml:space="preserve">; </w:t>
      </w:r>
    </w:p>
    <w:p w:rsidR="001A16FD" w:rsidRPr="003157E3" w:rsidRDefault="001A16FD" w:rsidP="003157E3">
      <w:r w:rsidRPr="003157E3">
        <w:t>– гальваническое</w:t>
      </w:r>
      <w:r w:rsidR="003157E3" w:rsidRPr="003157E3">
        <w:t xml:space="preserve">; </w:t>
      </w:r>
    </w:p>
    <w:p w:rsidR="001A16FD" w:rsidRPr="003157E3" w:rsidRDefault="001A16FD" w:rsidP="003157E3">
      <w:r w:rsidRPr="003157E3">
        <w:t>– химическое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Обозначение металлических и неметаллических покрытий производится согласно ГОСТ 9</w:t>
      </w:r>
      <w:r w:rsidR="003157E3" w:rsidRPr="003157E3">
        <w:t>.3</w:t>
      </w:r>
      <w:r w:rsidRPr="003157E3">
        <w:t>06-85, с использованием буквенно-цифровой системы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Для металлических покрытий – буквы указывают металл покрытий, цифра после буквы – его толщину в мкм, буква в конце – характеристику или характер</w:t>
      </w:r>
      <w:r w:rsidR="003157E3" w:rsidRPr="003157E3">
        <w:t xml:space="preserve"> </w:t>
      </w:r>
      <w:r w:rsidRPr="003157E3">
        <w:t>дополнительной обработки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Кд 15</w:t>
      </w:r>
      <w:r w:rsidR="003157E3" w:rsidRPr="003157E3">
        <w:t xml:space="preserve">. </w:t>
      </w:r>
      <w:r w:rsidRPr="003157E3">
        <w:t>хр</w:t>
      </w:r>
      <w:r w:rsidR="003157E3" w:rsidRPr="003157E3">
        <w:t xml:space="preserve">. </w:t>
      </w:r>
      <w:r w:rsidRPr="003157E3">
        <w:t>– кадмиевое толщиной 15 мкм, хромированное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М 30</w:t>
      </w:r>
      <w:r w:rsidR="003157E3" w:rsidRPr="003157E3">
        <w:t xml:space="preserve">. </w:t>
      </w:r>
      <w:r w:rsidRPr="003157E3">
        <w:t>Н18</w:t>
      </w:r>
      <w:r w:rsidR="003157E3" w:rsidRPr="003157E3">
        <w:t xml:space="preserve">. </w:t>
      </w:r>
      <w:r w:rsidRPr="003157E3">
        <w:t>х</w:t>
      </w:r>
      <w:r w:rsidR="003157E3" w:rsidRPr="003157E3">
        <w:t xml:space="preserve">. </w:t>
      </w:r>
      <w:r w:rsidRPr="003157E3">
        <w:t>б</w:t>
      </w:r>
      <w:r w:rsidR="003157E3" w:rsidRPr="003157E3">
        <w:t xml:space="preserve">. </w:t>
      </w:r>
      <w:r w:rsidRPr="003157E3">
        <w:t xml:space="preserve">– медь 30 мкм, никель 18 мкм, хром 1 мкм, блестящее и </w:t>
      </w:r>
      <w:r w:rsidR="003157E3" w:rsidRPr="003157E3">
        <w:t xml:space="preserve">т.д. </w:t>
      </w:r>
    </w:p>
    <w:p w:rsidR="001A16FD" w:rsidRPr="003157E3" w:rsidRDefault="001A16FD" w:rsidP="003157E3">
      <w:r w:rsidRPr="003157E3">
        <w:t>Для неметаллических покрытий указывают способ нанесения и характер дополнительной обработки или свойства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Например</w:t>
      </w:r>
      <w:r w:rsidR="003157E3" w:rsidRPr="003157E3">
        <w:t xml:space="preserve">: </w:t>
      </w:r>
      <w:r w:rsidRPr="003157E3">
        <w:t>Хим</w:t>
      </w:r>
      <w:r w:rsidR="003157E3" w:rsidRPr="003157E3">
        <w:t xml:space="preserve">. </w:t>
      </w:r>
      <w:r w:rsidRPr="003157E3">
        <w:t>Окс</w:t>
      </w:r>
      <w:r w:rsidR="003157E3" w:rsidRPr="003157E3">
        <w:t xml:space="preserve">. </w:t>
      </w:r>
      <w:r w:rsidRPr="003157E3">
        <w:t>лкп</w:t>
      </w:r>
      <w:r w:rsidR="003157E3" w:rsidRPr="003157E3">
        <w:t xml:space="preserve">. </w:t>
      </w:r>
      <w:r w:rsidRPr="003157E3">
        <w:t>– окисное покрытие, нанесенное химическим способом с дополнительным лакокрасочным покрытием</w:t>
      </w:r>
      <w:r w:rsidR="003157E3" w:rsidRPr="003157E3">
        <w:t xml:space="preserve">. </w:t>
      </w:r>
    </w:p>
    <w:p w:rsidR="003157E3" w:rsidRPr="003157E3" w:rsidRDefault="001A16FD" w:rsidP="003157E3">
      <w:r w:rsidRPr="003157E3">
        <w:t>Ан</w:t>
      </w:r>
      <w:r w:rsidR="003157E3" w:rsidRPr="003157E3">
        <w:t xml:space="preserve">. </w:t>
      </w:r>
      <w:r w:rsidRPr="003157E3">
        <w:t>Окс</w:t>
      </w:r>
      <w:r w:rsidR="003157E3" w:rsidRPr="003157E3">
        <w:t xml:space="preserve">. </w:t>
      </w:r>
      <w:r w:rsidRPr="003157E3">
        <w:t>из</w:t>
      </w:r>
      <w:r w:rsidR="003157E3" w:rsidRPr="003157E3">
        <w:t xml:space="preserve">. </w:t>
      </w:r>
      <w:r w:rsidRPr="003157E3">
        <w:t>– окисное покрытие, нанесенное электрохимическим способом, электроизоляционное</w:t>
      </w:r>
      <w:r w:rsidR="003157E3" w:rsidRPr="003157E3">
        <w:t xml:space="preserve">. </w:t>
      </w:r>
    </w:p>
    <w:p w:rsidR="003157E3" w:rsidRPr="003157E3" w:rsidRDefault="001A16FD" w:rsidP="003157E3">
      <w:bookmarkStart w:id="9" w:name="_Toc157780774"/>
      <w:bookmarkStart w:id="10" w:name="_Toc162703906"/>
      <w:r w:rsidRPr="003157E3">
        <w:t>Типовые технологические процессы нанесения химических и металлических покрытий</w:t>
      </w:r>
      <w:bookmarkEnd w:id="9"/>
      <w:bookmarkEnd w:id="10"/>
    </w:p>
    <w:p w:rsidR="001A16FD" w:rsidRPr="003157E3" w:rsidRDefault="001A16FD" w:rsidP="003157E3">
      <w:r w:rsidRPr="003157E3">
        <w:t>Типовые технологические процессы нанесения химических и металлических покрытий содержат этапы подготовки поверхностей деталей, нанесения покрытий, окончательной очистки деталей</w:t>
      </w:r>
      <w:r w:rsidR="003157E3" w:rsidRPr="003157E3">
        <w:t xml:space="preserve">. </w:t>
      </w:r>
    </w:p>
    <w:p w:rsidR="001A16FD" w:rsidRPr="003157E3" w:rsidRDefault="001A16FD" w:rsidP="003157E3">
      <w:r w:rsidRPr="003157E3">
        <w:rPr>
          <w:lang w:val="en-US"/>
        </w:rPr>
        <w:t>I</w:t>
      </w:r>
      <w:r w:rsidR="003157E3" w:rsidRPr="003157E3">
        <w:t xml:space="preserve">. </w:t>
      </w:r>
      <w:r w:rsidRPr="003157E3">
        <w:t>Этап подготовки деталей для нанесения покрытий содержит</w:t>
      </w:r>
      <w:r w:rsidR="003157E3" w:rsidRPr="003157E3">
        <w:t xml:space="preserve">: </w:t>
      </w:r>
      <w:r w:rsidRPr="003157E3">
        <w:t xml:space="preserve">удаление оксидных пленок и поверхностных дефектов (заусенцев и </w:t>
      </w:r>
      <w:r w:rsidR="003157E3" w:rsidRPr="003157E3">
        <w:t xml:space="preserve">т.д.); </w:t>
      </w:r>
      <w:r w:rsidRPr="003157E3">
        <w:t>очистку поверхности от жировых и других загрязнителей</w:t>
      </w:r>
      <w:r w:rsidR="003157E3" w:rsidRPr="003157E3">
        <w:t xml:space="preserve">; </w:t>
      </w:r>
      <w:r w:rsidRPr="003157E3">
        <w:t>защиту мастиками, пленками поверхностей, не подлежащих покрытию</w:t>
      </w:r>
      <w:r w:rsidR="003157E3" w:rsidRPr="003157E3">
        <w:t xml:space="preserve">; </w:t>
      </w:r>
      <w:r w:rsidRPr="003157E3">
        <w:t>монтаж деталей в приспособлениях (при необходимости</w:t>
      </w:r>
      <w:r w:rsidR="003157E3" w:rsidRPr="003157E3">
        <w:t xml:space="preserve">). </w:t>
      </w:r>
    </w:p>
    <w:p w:rsidR="001A16FD" w:rsidRPr="003157E3" w:rsidRDefault="001A16FD" w:rsidP="003157E3">
      <w:r w:rsidRPr="003157E3">
        <w:t>Все виды подготовки поверхности можно разбить на две группы</w:t>
      </w:r>
      <w:r w:rsidR="003157E3" w:rsidRPr="003157E3">
        <w:t xml:space="preserve">: </w:t>
      </w:r>
    </w:p>
    <w:p w:rsidR="001A16FD" w:rsidRPr="003157E3" w:rsidRDefault="001A16FD" w:rsidP="00831E80">
      <w:pPr>
        <w:pStyle w:val="a"/>
      </w:pPr>
      <w:r w:rsidRPr="003157E3">
        <w:t>Механические</w:t>
      </w:r>
      <w:r w:rsidR="003157E3" w:rsidRPr="003157E3">
        <w:t xml:space="preserve">; </w:t>
      </w:r>
    </w:p>
    <w:p w:rsidR="001A16FD" w:rsidRPr="003157E3" w:rsidRDefault="001A16FD" w:rsidP="00831E80">
      <w:pPr>
        <w:pStyle w:val="a"/>
      </w:pPr>
      <w:r w:rsidRPr="003157E3">
        <w:t>Химические и электрохимические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К механическим способам подготовки поверхности относят</w:t>
      </w:r>
      <w:r w:rsidR="003157E3" w:rsidRPr="003157E3">
        <w:t xml:space="preserve">: </w:t>
      </w:r>
      <w:r w:rsidRPr="003157E3">
        <w:t>гидроабразивная обработка, пескоструйная, галтование, вибрационная обработка, шлифование, полирование, ультразвуковая очистка и др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К химическим способам очистки относятся</w:t>
      </w:r>
      <w:r w:rsidR="003157E3" w:rsidRPr="003157E3">
        <w:t xml:space="preserve">: </w:t>
      </w:r>
      <w:r w:rsidRPr="003157E3">
        <w:t>химическое и электрохимическое обезжиривание, травление химическое и электрохимическое, декапирование, электрополирование</w:t>
      </w:r>
      <w:r w:rsidR="003157E3" w:rsidRPr="003157E3">
        <w:t xml:space="preserve">. </w:t>
      </w:r>
    </w:p>
    <w:p w:rsidR="001A16FD" w:rsidRPr="003157E3" w:rsidRDefault="001A16FD" w:rsidP="003157E3">
      <w:r w:rsidRPr="003157E3">
        <w:rPr>
          <w:lang w:val="en-US"/>
        </w:rPr>
        <w:t>II</w:t>
      </w:r>
      <w:r w:rsidR="003157E3" w:rsidRPr="003157E3">
        <w:t xml:space="preserve">. </w:t>
      </w:r>
      <w:r w:rsidRPr="003157E3">
        <w:t>Этап нанесения покрытий, кроме основных операций, содержит большое количество операций промывки и сушки, очистки поверхностей от остатков технологических составов, нанесение технологических межоперационных покрытий и их удаление</w:t>
      </w:r>
      <w:r w:rsidR="003157E3" w:rsidRPr="003157E3">
        <w:t xml:space="preserve">. </w:t>
      </w:r>
    </w:p>
    <w:p w:rsidR="003157E3" w:rsidRPr="003157E3" w:rsidRDefault="001A16FD" w:rsidP="003157E3">
      <w:r w:rsidRPr="003157E3">
        <w:rPr>
          <w:lang w:val="en-US"/>
        </w:rPr>
        <w:t>III</w:t>
      </w:r>
      <w:r w:rsidR="003157E3" w:rsidRPr="003157E3">
        <w:t xml:space="preserve">. </w:t>
      </w:r>
      <w:r w:rsidRPr="003157E3">
        <w:t>Этап очистки деталей от остатков технологических сред содержит операции промывки и сушки</w:t>
      </w:r>
      <w:r w:rsidR="003157E3" w:rsidRPr="003157E3">
        <w:t xml:space="preserve">. </w:t>
      </w:r>
    </w:p>
    <w:p w:rsidR="00831E80" w:rsidRDefault="00831E80" w:rsidP="003157E3">
      <w:bookmarkStart w:id="11" w:name="_Toc157780775"/>
      <w:bookmarkStart w:id="12" w:name="_Toc162703907"/>
    </w:p>
    <w:p w:rsidR="003157E3" w:rsidRPr="003157E3" w:rsidRDefault="001A16FD" w:rsidP="00831E80">
      <w:pPr>
        <w:pStyle w:val="2"/>
        <w:rPr>
          <w:kern w:val="0"/>
        </w:rPr>
      </w:pPr>
      <w:r w:rsidRPr="003157E3">
        <w:rPr>
          <w:kern w:val="0"/>
        </w:rPr>
        <w:t>Металлические покрытия</w:t>
      </w:r>
      <w:bookmarkEnd w:id="11"/>
      <w:bookmarkEnd w:id="12"/>
    </w:p>
    <w:p w:rsidR="00831E80" w:rsidRDefault="00831E80" w:rsidP="003157E3"/>
    <w:p w:rsidR="001A16FD" w:rsidRPr="003157E3" w:rsidRDefault="001A16FD" w:rsidP="003157E3">
      <w:r w:rsidRPr="003157E3">
        <w:t>Металлические покрытия представляют собой тонкий слой металла, наносимого на защищаемую деталь</w:t>
      </w:r>
      <w:r w:rsidR="003157E3" w:rsidRPr="003157E3">
        <w:t xml:space="preserve">. </w:t>
      </w:r>
      <w:r w:rsidRPr="003157E3">
        <w:t>При выборе материала металлических защитных покрытий нужно не допускать образования гальванических пар, вызывающих коррозию основного металла детали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Различают анодные и катодные покрытия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Если основной металл детали в паре с металлом покрытий является анодом, то есть имеет более высокий потенциал, то покрытие называется анодным</w:t>
      </w:r>
      <w:r w:rsidR="003157E3" w:rsidRPr="003157E3">
        <w:t xml:space="preserve">. </w:t>
      </w:r>
      <w:r w:rsidRPr="003157E3">
        <w:t>В окружающей среде в этом случае металл покрытия является более активным, так как имеет более отрицательный потенциал и разрушается раньше чем материал детали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Если основной металл имеет более низкий по отношению к металлу покрытия электрохимический потенциал, то покрытие называется катодным</w:t>
      </w:r>
      <w:r w:rsidR="003157E3" w:rsidRPr="003157E3">
        <w:t xml:space="preserve">. </w:t>
      </w:r>
      <w:r w:rsidRPr="003157E3">
        <w:t>Таблица</w:t>
      </w:r>
      <w:r w:rsidR="003157E3" w:rsidRPr="003157E3">
        <w:t xml:space="preserve"> </w:t>
      </w:r>
      <w:r w:rsidRPr="003157E3">
        <w:t>электрохимических</w:t>
      </w:r>
      <w:r w:rsidR="003157E3" w:rsidRPr="003157E3">
        <w:t xml:space="preserve"> </w:t>
      </w:r>
      <w:r w:rsidRPr="003157E3">
        <w:t>потенциалов</w:t>
      </w:r>
      <w:r w:rsidR="003157E3" w:rsidRPr="003157E3">
        <w:t xml:space="preserve">: </w:t>
      </w:r>
      <w:r w:rsidRPr="003157E3">
        <w:rPr>
          <w:lang w:val="en-US"/>
        </w:rPr>
        <w:t>Na</w:t>
      </w:r>
      <w:r w:rsidRPr="003157E3">
        <w:t xml:space="preserve"> =</w:t>
      </w:r>
      <w:r w:rsidR="003157E3" w:rsidRPr="003157E3">
        <w:t xml:space="preserve"> - </w:t>
      </w:r>
      <w:r w:rsidRPr="003157E3">
        <w:t>2,75 В</w:t>
      </w:r>
      <w:r w:rsidR="003157E3" w:rsidRPr="003157E3">
        <w:t xml:space="preserve">, </w:t>
      </w:r>
      <w:r w:rsidRPr="003157E3">
        <w:rPr>
          <w:lang w:val="en-US"/>
        </w:rPr>
        <w:t>Al</w:t>
      </w:r>
      <w:r w:rsidRPr="003157E3">
        <w:t xml:space="preserve"> =</w:t>
      </w:r>
      <w:r w:rsidR="003157E3" w:rsidRPr="003157E3">
        <w:t xml:space="preserve"> - </w:t>
      </w:r>
      <w:r w:rsidRPr="003157E3">
        <w:t>1,3 В,</w:t>
      </w:r>
      <w:r w:rsidR="003157E3" w:rsidRPr="003157E3">
        <w:t xml:space="preserve"> </w:t>
      </w:r>
      <w:r w:rsidRPr="003157E3">
        <w:rPr>
          <w:lang w:val="en-US"/>
        </w:rPr>
        <w:t>Zn</w:t>
      </w:r>
      <w:r w:rsidRPr="003157E3">
        <w:t> =</w:t>
      </w:r>
      <w:r w:rsidR="003157E3" w:rsidRPr="003157E3">
        <w:t xml:space="preserve"> - </w:t>
      </w:r>
      <w:r w:rsidRPr="003157E3">
        <w:t>0,76 В</w:t>
      </w:r>
      <w:r w:rsidR="003157E3" w:rsidRPr="003157E3">
        <w:t xml:space="preserve">, </w:t>
      </w:r>
      <w:r w:rsidRPr="003157E3">
        <w:rPr>
          <w:lang w:val="en-US"/>
        </w:rPr>
        <w:t>Fe</w:t>
      </w:r>
      <w:r w:rsidRPr="003157E3">
        <w:t xml:space="preserve"> =</w:t>
      </w:r>
      <w:r w:rsidR="003157E3" w:rsidRPr="003157E3">
        <w:t xml:space="preserve"> - </w:t>
      </w:r>
      <w:r w:rsidRPr="003157E3">
        <w:t>0,44 В</w:t>
      </w:r>
      <w:r w:rsidR="003157E3" w:rsidRPr="003157E3">
        <w:t xml:space="preserve">, </w:t>
      </w:r>
      <w:r w:rsidRPr="003157E3">
        <w:rPr>
          <w:lang w:val="en-US"/>
        </w:rPr>
        <w:t>Ni</w:t>
      </w:r>
      <w:r w:rsidRPr="003157E3">
        <w:t xml:space="preserve"> =</w:t>
      </w:r>
      <w:r w:rsidR="003157E3" w:rsidRPr="003157E3">
        <w:t xml:space="preserve"> - </w:t>
      </w:r>
      <w:r w:rsidRPr="003157E3">
        <w:t>0,25 В</w:t>
      </w:r>
      <w:r w:rsidR="003157E3" w:rsidRPr="003157E3">
        <w:t xml:space="preserve">, </w:t>
      </w:r>
      <w:r w:rsidRPr="003157E3">
        <w:rPr>
          <w:lang w:val="en-US"/>
        </w:rPr>
        <w:t>Sn</w:t>
      </w:r>
      <w:r w:rsidRPr="003157E3">
        <w:t xml:space="preserve"> =</w:t>
      </w:r>
      <w:r w:rsidR="003157E3" w:rsidRPr="003157E3">
        <w:t xml:space="preserve"> - </w:t>
      </w:r>
      <w:r w:rsidRPr="003157E3">
        <w:t>0,13 В</w:t>
      </w:r>
      <w:r w:rsidR="003157E3" w:rsidRPr="003157E3">
        <w:t xml:space="preserve">, </w:t>
      </w:r>
      <w:r w:rsidRPr="003157E3">
        <w:rPr>
          <w:lang w:val="en-US"/>
        </w:rPr>
        <w:t>Cu</w:t>
      </w:r>
      <w:r w:rsidRPr="003157E3">
        <w:t xml:space="preserve"> = +0,134 В</w:t>
      </w:r>
      <w:r w:rsidR="003157E3" w:rsidRPr="003157E3">
        <w:t xml:space="preserve">, </w:t>
      </w:r>
      <w:r w:rsidRPr="003157E3">
        <w:rPr>
          <w:lang w:val="en-US"/>
        </w:rPr>
        <w:t>Ag</w:t>
      </w:r>
      <w:r w:rsidRPr="003157E3">
        <w:t xml:space="preserve"> = +0,8</w:t>
      </w:r>
      <w:r w:rsidRPr="003157E3">
        <w:rPr>
          <w:lang w:val="en-US"/>
        </w:rPr>
        <w:t> </w:t>
      </w:r>
      <w:r w:rsidRPr="003157E3">
        <w:t>В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Способы нанесения металлических покрытий</w:t>
      </w:r>
      <w:r w:rsidR="003157E3" w:rsidRPr="003157E3">
        <w:t xml:space="preserve">: </w:t>
      </w:r>
      <w:r w:rsidRPr="003157E3">
        <w:t>окунание в расплавленные металлы, гальваническое осаждение, катодное распыление, испарение в вакууме, ионное осаждение, распыление расплавленного материала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Путем окунания чаще всего производят лужение деталей</w:t>
      </w:r>
      <w:r w:rsidR="003157E3" w:rsidRPr="003157E3">
        <w:t xml:space="preserve">. </w:t>
      </w:r>
      <w:r w:rsidRPr="003157E3">
        <w:t>Металлические покрытия на деталях средних размеров осуществляют в основном электрохимическим путем, при котором металла покрытия осаждается на детали из специально приготовленного электролита</w:t>
      </w:r>
      <w:r w:rsidR="003157E3" w:rsidRPr="003157E3">
        <w:t xml:space="preserve">. </w:t>
      </w:r>
      <w:r w:rsidRPr="003157E3">
        <w:t>Катодом</w:t>
      </w:r>
      <w:r w:rsidR="003157E3" w:rsidRPr="003157E3">
        <w:t xml:space="preserve"> </w:t>
      </w:r>
      <w:r w:rsidRPr="003157E3">
        <w:t>при гальванических покрытиях является деталь, анодом – пластина из металла покрытия</w:t>
      </w:r>
      <w:r w:rsidR="003157E3" w:rsidRPr="003157E3">
        <w:t xml:space="preserve">. </w:t>
      </w:r>
      <w:r w:rsidRPr="003157E3">
        <w:t>В микроэлектронике чаще применяют катодное распыление, испарение в вакууме, ионное осаждение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Защитные покрытия деталей из сталей</w:t>
      </w:r>
      <w:r w:rsidR="003157E3" w:rsidRPr="003157E3">
        <w:t xml:space="preserve">. </w:t>
      </w:r>
      <w:r w:rsidRPr="003157E3">
        <w:t>Типовые покрытия – цинкование, кадмирование, хромирование</w:t>
      </w:r>
      <w:r w:rsidR="003157E3" w:rsidRPr="003157E3">
        <w:t xml:space="preserve">. </w:t>
      </w:r>
      <w:r w:rsidRPr="003157E3">
        <w:t>Никелевое покрытие не применяется, так как не обеспечивает электрохимической защиты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Цинкование используется для защиты деталей, эксплуатируемых в условиях промышленной атмосферы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Детали, предназначенные для эксплуатации в условиях морского климата покрывают кадмием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Покрытия хромом придают поверхности стальных деталей повышенную твердость и устойчивость к испарению</w:t>
      </w:r>
      <w:r w:rsidR="003157E3" w:rsidRPr="003157E3">
        <w:t xml:space="preserve">. </w:t>
      </w:r>
      <w:r w:rsidRPr="003157E3">
        <w:t>Из-за пористости С</w:t>
      </w:r>
      <w:r w:rsidRPr="003157E3">
        <w:rPr>
          <w:lang w:val="en-US"/>
        </w:rPr>
        <w:t>r</w:t>
      </w:r>
      <w:r w:rsidRPr="003157E3">
        <w:t xml:space="preserve"> покрытия наносят на подслой меди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Покрытия деталей из медных сплавов</w:t>
      </w:r>
      <w:r w:rsidR="003157E3" w:rsidRPr="003157E3">
        <w:t xml:space="preserve">. </w:t>
      </w:r>
      <w:r w:rsidRPr="003157E3">
        <w:t>Детали из медных сплавов обычно покрывают металлическими пленками не для защиты от атмосферной коррозии, а для придания поверхности повышенной электропроводности, а при необходимости – паяемости</w:t>
      </w:r>
      <w:r w:rsidR="003157E3" w:rsidRPr="003157E3">
        <w:t xml:space="preserve">. </w:t>
      </w:r>
      <w:r w:rsidRPr="003157E3">
        <w:t>Наиболее часто в этих целях используется серебро</w:t>
      </w:r>
      <w:r w:rsidR="003157E3" w:rsidRPr="003157E3">
        <w:t xml:space="preserve">. </w:t>
      </w:r>
    </w:p>
    <w:p w:rsidR="001A16FD" w:rsidRPr="003157E3" w:rsidRDefault="001A16FD" w:rsidP="003157E3">
      <w:r w:rsidRPr="003157E3">
        <w:t>В декоративных целях обычно применяют никелевое покрытие, обеспечивающее, кроме того, электрохимическую защиту</w:t>
      </w:r>
      <w:r w:rsidR="003157E3" w:rsidRPr="003157E3">
        <w:t xml:space="preserve">. </w:t>
      </w:r>
      <w:r w:rsidRPr="003157E3">
        <w:t>Детали из бронзы используют, как правило, без покрытия</w:t>
      </w:r>
      <w:r w:rsidR="003157E3" w:rsidRPr="003157E3">
        <w:t xml:space="preserve">. </w:t>
      </w:r>
    </w:p>
    <w:p w:rsidR="00FB22F1" w:rsidRDefault="0029481A" w:rsidP="00476F65">
      <w:pPr>
        <w:pStyle w:val="1"/>
        <w:rPr>
          <w:kern w:val="0"/>
        </w:rPr>
      </w:pPr>
      <w:r w:rsidRPr="003157E3">
        <w:rPr>
          <w:kern w:val="0"/>
        </w:rPr>
        <w:br w:type="page"/>
      </w:r>
      <w:r w:rsidR="00FB22F1" w:rsidRPr="003157E3">
        <w:rPr>
          <w:kern w:val="0"/>
        </w:rPr>
        <w:t>ЛИТЕРАТУРА</w:t>
      </w:r>
    </w:p>
    <w:p w:rsidR="00476F65" w:rsidRPr="00476F65" w:rsidRDefault="00476F65" w:rsidP="00476F65"/>
    <w:p w:rsidR="001F22A9" w:rsidRPr="003157E3" w:rsidRDefault="001F22A9" w:rsidP="00476F65">
      <w:pPr>
        <w:pStyle w:val="a0"/>
      </w:pPr>
      <w:r w:rsidRPr="003157E3">
        <w:t>Технология производства ЭВМ / А</w:t>
      </w:r>
      <w:r w:rsidR="003157E3">
        <w:t xml:space="preserve">.П. </w:t>
      </w:r>
      <w:r w:rsidRPr="003157E3">
        <w:t>Достанко, М</w:t>
      </w:r>
      <w:r w:rsidR="003157E3">
        <w:t xml:space="preserve">.И. </w:t>
      </w:r>
      <w:r w:rsidRPr="003157E3">
        <w:t>Пикуль, А</w:t>
      </w:r>
      <w:r w:rsidR="003157E3">
        <w:t xml:space="preserve">.А. </w:t>
      </w:r>
      <w:r w:rsidRPr="003157E3">
        <w:t>Хмыль</w:t>
      </w:r>
      <w:r w:rsidR="003157E3" w:rsidRPr="003157E3">
        <w:t xml:space="preserve">: </w:t>
      </w:r>
      <w:r w:rsidRPr="003157E3">
        <w:t>Учеб</w:t>
      </w:r>
      <w:r w:rsidR="003157E3" w:rsidRPr="003157E3">
        <w:t xml:space="preserve">. </w:t>
      </w:r>
      <w:r w:rsidRPr="003157E3">
        <w:t>– Мн</w:t>
      </w:r>
      <w:r w:rsidR="003157E3" w:rsidRPr="003157E3">
        <w:t xml:space="preserve">. </w:t>
      </w:r>
      <w:r w:rsidRPr="003157E3">
        <w:t>Выш</w:t>
      </w:r>
      <w:r w:rsidR="003157E3" w:rsidRPr="003157E3">
        <w:t xml:space="preserve">. </w:t>
      </w:r>
      <w:r w:rsidRPr="003157E3">
        <w:t>Школа, 2004 – 347с</w:t>
      </w:r>
      <w:r w:rsidR="003157E3" w:rsidRPr="003157E3">
        <w:t xml:space="preserve">. </w:t>
      </w:r>
    </w:p>
    <w:p w:rsidR="001F22A9" w:rsidRPr="003157E3" w:rsidRDefault="001F22A9" w:rsidP="00476F65">
      <w:pPr>
        <w:pStyle w:val="a0"/>
      </w:pPr>
      <w:r w:rsidRPr="003157E3">
        <w:t>Технология деталей радиоэлектронной аппаратуры</w:t>
      </w:r>
      <w:r w:rsidR="003157E3" w:rsidRPr="003157E3">
        <w:t xml:space="preserve">. </w:t>
      </w:r>
      <w:r w:rsidRPr="003157E3">
        <w:t>Учеб</w:t>
      </w:r>
      <w:r w:rsidR="003157E3" w:rsidRPr="003157E3">
        <w:t xml:space="preserve">. </w:t>
      </w:r>
      <w:r w:rsidRPr="003157E3">
        <w:t>пособие для ВУЗов / С</w:t>
      </w:r>
      <w:r w:rsidR="003157E3">
        <w:t xml:space="preserve">.Е. </w:t>
      </w:r>
      <w:r w:rsidRPr="003157E3">
        <w:t>Ушакова, В</w:t>
      </w:r>
      <w:r w:rsidR="003157E3">
        <w:t xml:space="preserve">.С. </w:t>
      </w:r>
      <w:r w:rsidRPr="003157E3">
        <w:t>Сергеев, А</w:t>
      </w:r>
      <w:r w:rsidR="003157E3">
        <w:t xml:space="preserve">.В. </w:t>
      </w:r>
      <w:r w:rsidRPr="003157E3">
        <w:t>Ключников, В</w:t>
      </w:r>
      <w:r w:rsidR="003157E3">
        <w:t xml:space="preserve">.П. </w:t>
      </w:r>
      <w:r w:rsidRPr="003157E3">
        <w:t>Привалов</w:t>
      </w:r>
      <w:r w:rsidR="003157E3" w:rsidRPr="003157E3">
        <w:t xml:space="preserve">; </w:t>
      </w:r>
      <w:r w:rsidRPr="003157E3">
        <w:t>Под ред</w:t>
      </w:r>
      <w:r w:rsidR="003157E3" w:rsidRPr="003157E3">
        <w:t xml:space="preserve">. </w:t>
      </w:r>
      <w:r w:rsidRPr="003157E3">
        <w:t>С</w:t>
      </w:r>
      <w:r w:rsidR="003157E3">
        <w:t xml:space="preserve">.Е. </w:t>
      </w:r>
      <w:r w:rsidRPr="003157E3">
        <w:t>Ушаковой</w:t>
      </w:r>
      <w:r w:rsidR="003157E3" w:rsidRPr="003157E3">
        <w:t xml:space="preserve">. </w:t>
      </w:r>
      <w:r w:rsidRPr="003157E3">
        <w:t>– М</w:t>
      </w:r>
      <w:r w:rsidR="003157E3" w:rsidRPr="003157E3">
        <w:t xml:space="preserve">.: </w:t>
      </w:r>
      <w:r w:rsidRPr="003157E3">
        <w:t>Радио и связь, 2002</w:t>
      </w:r>
      <w:r w:rsidR="003157E3" w:rsidRPr="003157E3">
        <w:t xml:space="preserve">. </w:t>
      </w:r>
      <w:r w:rsidRPr="003157E3">
        <w:t>– 256с</w:t>
      </w:r>
      <w:r w:rsidR="003157E3" w:rsidRPr="003157E3">
        <w:t xml:space="preserve">. </w:t>
      </w:r>
    </w:p>
    <w:p w:rsidR="001F22A9" w:rsidRPr="003157E3" w:rsidRDefault="001F22A9" w:rsidP="00476F65">
      <w:pPr>
        <w:pStyle w:val="a0"/>
      </w:pPr>
      <w:r w:rsidRPr="003157E3">
        <w:t>Тявловский М</w:t>
      </w:r>
      <w:r w:rsidR="003157E3">
        <w:t xml:space="preserve">.Д., </w:t>
      </w:r>
      <w:r w:rsidRPr="003157E3">
        <w:t>Хмыль А</w:t>
      </w:r>
      <w:r w:rsidR="003157E3">
        <w:t xml:space="preserve">.А., </w:t>
      </w:r>
      <w:r w:rsidRPr="003157E3">
        <w:t>Станишевский В</w:t>
      </w:r>
      <w:r w:rsidR="003157E3">
        <w:t xml:space="preserve">.К. </w:t>
      </w:r>
      <w:r w:rsidRPr="003157E3">
        <w:t>Технология дета</w:t>
      </w:r>
      <w:r w:rsidR="00476F65">
        <w:t>лей и пе</w:t>
      </w:r>
      <w:r w:rsidRPr="003157E3">
        <w:t>риферийных устройств ЭВА</w:t>
      </w:r>
      <w:r w:rsidR="003157E3" w:rsidRPr="003157E3">
        <w:t xml:space="preserve">: </w:t>
      </w:r>
      <w:r w:rsidRPr="003157E3">
        <w:t>Учеб</w:t>
      </w:r>
      <w:r w:rsidR="003157E3" w:rsidRPr="003157E3">
        <w:t xml:space="preserve">. </w:t>
      </w:r>
      <w:r w:rsidRPr="003157E3">
        <w:t>пособие для ВУЗов</w:t>
      </w:r>
      <w:r w:rsidR="003157E3" w:rsidRPr="003157E3">
        <w:t xml:space="preserve">. </w:t>
      </w:r>
      <w:r w:rsidRPr="003157E3">
        <w:t>Мн</w:t>
      </w:r>
      <w:r w:rsidR="003157E3" w:rsidRPr="003157E3">
        <w:t xml:space="preserve">.: </w:t>
      </w:r>
      <w:r w:rsidRPr="003157E3">
        <w:t>Выш</w:t>
      </w:r>
      <w:r w:rsidR="003157E3" w:rsidRPr="003157E3">
        <w:t xml:space="preserve">. </w:t>
      </w:r>
      <w:r w:rsidRPr="003157E3">
        <w:t>школа, 2001</w:t>
      </w:r>
      <w:r w:rsidR="003157E3" w:rsidRPr="003157E3">
        <w:t xml:space="preserve">. </w:t>
      </w:r>
      <w:r w:rsidRPr="003157E3">
        <w:t>– 256с</w:t>
      </w:r>
      <w:r w:rsidR="003157E3" w:rsidRPr="003157E3">
        <w:t xml:space="preserve">. </w:t>
      </w:r>
    </w:p>
    <w:p w:rsidR="001F22A9" w:rsidRPr="003157E3" w:rsidRDefault="001F22A9" w:rsidP="00476F65">
      <w:pPr>
        <w:pStyle w:val="a0"/>
      </w:pPr>
      <w:r w:rsidRPr="003157E3">
        <w:t>Технология конструкционных материалов</w:t>
      </w:r>
      <w:r w:rsidR="003157E3" w:rsidRPr="003157E3">
        <w:t xml:space="preserve">: </w:t>
      </w:r>
      <w:r w:rsidRPr="003157E3">
        <w:t>Учебник для машиностроительных специальностей ВУЗов / А</w:t>
      </w:r>
      <w:r w:rsidR="003157E3">
        <w:t xml:space="preserve">.М. </w:t>
      </w:r>
      <w:r w:rsidRPr="003157E3">
        <w:t>Дольский, И</w:t>
      </w:r>
      <w:r w:rsidR="003157E3">
        <w:t xml:space="preserve">.А. </w:t>
      </w:r>
      <w:r w:rsidRPr="003157E3">
        <w:t>Арутюнова, Т</w:t>
      </w:r>
      <w:r w:rsidR="003157E3">
        <w:t xml:space="preserve">.М. </w:t>
      </w:r>
      <w:r w:rsidRPr="003157E3">
        <w:t>Барсукова и др</w:t>
      </w:r>
      <w:r w:rsidR="003157E3" w:rsidRPr="003157E3">
        <w:t xml:space="preserve">.; </w:t>
      </w:r>
      <w:r w:rsidRPr="003157E3">
        <w:t>Под ред</w:t>
      </w:r>
      <w:r w:rsidR="003157E3">
        <w:t xml:space="preserve">.А.М. </w:t>
      </w:r>
      <w:r w:rsidRPr="003157E3">
        <w:t>Дольского</w:t>
      </w:r>
      <w:r w:rsidR="003157E3" w:rsidRPr="003157E3">
        <w:t xml:space="preserve">. </w:t>
      </w:r>
      <w:r w:rsidRPr="003157E3">
        <w:t>– М</w:t>
      </w:r>
      <w:r w:rsidR="003157E3" w:rsidRPr="003157E3">
        <w:t xml:space="preserve">.: </w:t>
      </w:r>
      <w:r w:rsidRPr="003157E3">
        <w:t>Машиностроение, 2005</w:t>
      </w:r>
      <w:r w:rsidR="003157E3" w:rsidRPr="003157E3">
        <w:t xml:space="preserve">. </w:t>
      </w:r>
      <w:r w:rsidRPr="003157E3">
        <w:t>– 448с</w:t>
      </w:r>
      <w:r w:rsidR="003157E3" w:rsidRPr="003157E3">
        <w:t xml:space="preserve">. </w:t>
      </w:r>
    </w:p>
    <w:p w:rsidR="001F22A9" w:rsidRPr="003157E3" w:rsidRDefault="001F22A9" w:rsidP="00476F65">
      <w:pPr>
        <w:pStyle w:val="a0"/>
      </w:pPr>
      <w:r w:rsidRPr="003157E3">
        <w:t>Зайцев И</w:t>
      </w:r>
      <w:r w:rsidR="003157E3">
        <w:t xml:space="preserve">.В. </w:t>
      </w:r>
      <w:r w:rsidRPr="003157E3">
        <w:t>Технология электроаппаратостроения</w:t>
      </w:r>
      <w:r w:rsidR="003157E3" w:rsidRPr="003157E3">
        <w:t xml:space="preserve">: </w:t>
      </w:r>
      <w:r w:rsidRPr="003157E3">
        <w:t>Учеб</w:t>
      </w:r>
      <w:r w:rsidR="003157E3" w:rsidRPr="003157E3">
        <w:t xml:space="preserve">. </w:t>
      </w:r>
      <w:r w:rsidRPr="003157E3">
        <w:t>пособие для ВУЗов</w:t>
      </w:r>
      <w:r w:rsidR="003157E3" w:rsidRPr="003157E3">
        <w:t xml:space="preserve">. </w:t>
      </w:r>
      <w:r w:rsidRPr="003157E3">
        <w:t>– М</w:t>
      </w:r>
      <w:r w:rsidR="003157E3" w:rsidRPr="003157E3">
        <w:t xml:space="preserve">.: </w:t>
      </w:r>
      <w:r w:rsidRPr="003157E3">
        <w:t>Высш</w:t>
      </w:r>
      <w:r w:rsidR="003157E3" w:rsidRPr="003157E3">
        <w:t xml:space="preserve">. </w:t>
      </w:r>
      <w:r w:rsidRPr="003157E3">
        <w:t>Школа, 2002</w:t>
      </w:r>
      <w:r w:rsidR="003157E3" w:rsidRPr="003157E3">
        <w:t xml:space="preserve">. </w:t>
      </w:r>
      <w:r w:rsidRPr="003157E3">
        <w:t>– 215с</w:t>
      </w:r>
      <w:r w:rsidR="003157E3" w:rsidRPr="003157E3">
        <w:t xml:space="preserve">. </w:t>
      </w:r>
    </w:p>
    <w:p w:rsidR="003157E3" w:rsidRDefault="001F22A9" w:rsidP="00476F65">
      <w:pPr>
        <w:pStyle w:val="a0"/>
      </w:pPr>
      <w:r w:rsidRPr="003157E3">
        <w:t>Основы технологии важнейших отраслей промышленности</w:t>
      </w:r>
      <w:r w:rsidR="003157E3" w:rsidRPr="003157E3">
        <w:t xml:space="preserve">: </w:t>
      </w:r>
      <w:r w:rsidRPr="003157E3">
        <w:t>В 2 ч</w:t>
      </w:r>
      <w:r w:rsidR="003157E3" w:rsidRPr="003157E3">
        <w:t xml:space="preserve">. </w:t>
      </w:r>
      <w:r w:rsidRPr="003157E3">
        <w:t>Ч</w:t>
      </w:r>
      <w:r w:rsidR="003157E3" w:rsidRPr="003157E3">
        <w:t xml:space="preserve">.1: </w:t>
      </w:r>
      <w:r w:rsidRPr="003157E3">
        <w:t>Учеб</w:t>
      </w:r>
      <w:r w:rsidR="003157E3" w:rsidRPr="003157E3">
        <w:t xml:space="preserve">. </w:t>
      </w:r>
      <w:r w:rsidRPr="003157E3">
        <w:t>пособие для вузов / И</w:t>
      </w:r>
      <w:r w:rsidR="003157E3">
        <w:t xml:space="preserve">.В. </w:t>
      </w:r>
      <w:r w:rsidRPr="003157E3">
        <w:t>Ченцов</w:t>
      </w:r>
      <w:r w:rsidR="003157E3">
        <w:t xml:space="preserve">. </w:t>
      </w:r>
    </w:p>
    <w:p w:rsidR="004967EB" w:rsidRPr="003157E3" w:rsidRDefault="004967EB" w:rsidP="003157E3">
      <w:bookmarkStart w:id="13" w:name="_GoBack"/>
      <w:bookmarkEnd w:id="13"/>
    </w:p>
    <w:sectPr w:rsidR="004967EB" w:rsidRPr="003157E3" w:rsidSect="003157E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8BF" w:rsidRDefault="00E668BF">
      <w:r>
        <w:separator/>
      </w:r>
    </w:p>
  </w:endnote>
  <w:endnote w:type="continuationSeparator" w:id="0">
    <w:p w:rsidR="00E668BF" w:rsidRDefault="00E6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7E3" w:rsidRDefault="003157E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7E3" w:rsidRDefault="003157E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8BF" w:rsidRDefault="00E668BF">
      <w:r>
        <w:separator/>
      </w:r>
    </w:p>
  </w:footnote>
  <w:footnote w:type="continuationSeparator" w:id="0">
    <w:p w:rsidR="00E668BF" w:rsidRDefault="00E66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7E3" w:rsidRDefault="005016B1" w:rsidP="0057350E">
    <w:pPr>
      <w:pStyle w:val="a6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3157E3" w:rsidRDefault="003157E3" w:rsidP="003157E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7E3" w:rsidRDefault="003157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1206"/>
    <w:multiLevelType w:val="hybridMultilevel"/>
    <w:tmpl w:val="74CE5E00"/>
    <w:lvl w:ilvl="0" w:tplc="4C944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3A2898"/>
    <w:multiLevelType w:val="hybridMultilevel"/>
    <w:tmpl w:val="AB1CEBAE"/>
    <w:lvl w:ilvl="0" w:tplc="B7805A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C162C39"/>
    <w:multiLevelType w:val="multilevel"/>
    <w:tmpl w:val="0C4289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52DF0BAA"/>
    <w:multiLevelType w:val="hybridMultilevel"/>
    <w:tmpl w:val="F106343E"/>
    <w:lvl w:ilvl="0" w:tplc="BAB090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BD94E6D"/>
    <w:multiLevelType w:val="hybridMultilevel"/>
    <w:tmpl w:val="D50A8D2A"/>
    <w:lvl w:ilvl="0" w:tplc="381ACF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38811D5"/>
    <w:multiLevelType w:val="hybridMultilevel"/>
    <w:tmpl w:val="85440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F33"/>
    <w:rsid w:val="00032B4C"/>
    <w:rsid w:val="001455FA"/>
    <w:rsid w:val="001607FE"/>
    <w:rsid w:val="001A16FD"/>
    <w:rsid w:val="001F22A9"/>
    <w:rsid w:val="00222E1D"/>
    <w:rsid w:val="0029481A"/>
    <w:rsid w:val="003157E3"/>
    <w:rsid w:val="00435E01"/>
    <w:rsid w:val="00476F65"/>
    <w:rsid w:val="004967EB"/>
    <w:rsid w:val="005016B1"/>
    <w:rsid w:val="00537A17"/>
    <w:rsid w:val="00550CBC"/>
    <w:rsid w:val="0057350E"/>
    <w:rsid w:val="005B4592"/>
    <w:rsid w:val="005F110D"/>
    <w:rsid w:val="006A6F33"/>
    <w:rsid w:val="00725100"/>
    <w:rsid w:val="00760D2B"/>
    <w:rsid w:val="007A057C"/>
    <w:rsid w:val="007B7732"/>
    <w:rsid w:val="007E778F"/>
    <w:rsid w:val="00831E80"/>
    <w:rsid w:val="00844168"/>
    <w:rsid w:val="008B3A84"/>
    <w:rsid w:val="008F2517"/>
    <w:rsid w:val="008F3211"/>
    <w:rsid w:val="009740EE"/>
    <w:rsid w:val="00AE4095"/>
    <w:rsid w:val="00BE40E9"/>
    <w:rsid w:val="00DE76FC"/>
    <w:rsid w:val="00E24D4F"/>
    <w:rsid w:val="00E33DC0"/>
    <w:rsid w:val="00E668BF"/>
    <w:rsid w:val="00FB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91AE76E2-B77A-4B01-829D-83DFD4E5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3157E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3157E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3157E3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3157E3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3157E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3157E3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3157E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3157E3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3157E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5">
    <w:name w:val="Table Grid"/>
    <w:basedOn w:val="a3"/>
    <w:uiPriority w:val="99"/>
    <w:rsid w:val="00BE4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next w:val="a7"/>
    <w:link w:val="a8"/>
    <w:uiPriority w:val="99"/>
    <w:rsid w:val="003157E3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rsid w:val="003157E3"/>
    <w:rPr>
      <w:kern w:val="16"/>
      <w:sz w:val="24"/>
      <w:szCs w:val="24"/>
    </w:rPr>
  </w:style>
  <w:style w:type="paragraph" w:styleId="a7">
    <w:name w:val="Body Text"/>
    <w:basedOn w:val="a1"/>
    <w:link w:val="a9"/>
    <w:uiPriority w:val="99"/>
    <w:rsid w:val="003157E3"/>
  </w:style>
  <w:style w:type="character" w:customStyle="1" w:styleId="a9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a">
    <w:name w:val="выделение"/>
    <w:uiPriority w:val="99"/>
    <w:rsid w:val="003157E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b">
    <w:name w:val="footnote reference"/>
    <w:uiPriority w:val="99"/>
    <w:semiHidden/>
    <w:rsid w:val="003157E3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3157E3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3157E3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3157E3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3157E3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3157E3"/>
    <w:pPr>
      <w:ind w:left="958"/>
    </w:pPr>
  </w:style>
  <w:style w:type="paragraph" w:customStyle="1" w:styleId="a">
    <w:name w:val="список ненумерованный"/>
    <w:autoRedefine/>
    <w:uiPriority w:val="99"/>
    <w:rsid w:val="003157E3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3157E3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3157E3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3157E3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3157E3"/>
    <w:pPr>
      <w:ind w:left="709" w:firstLine="0"/>
    </w:pPr>
  </w:style>
  <w:style w:type="paragraph" w:customStyle="1" w:styleId="ac">
    <w:name w:val="схема"/>
    <w:uiPriority w:val="99"/>
    <w:rsid w:val="003157E3"/>
    <w:pPr>
      <w:jc w:val="center"/>
    </w:pPr>
    <w:rPr>
      <w:noProof/>
      <w:sz w:val="24"/>
      <w:szCs w:val="24"/>
    </w:rPr>
  </w:style>
  <w:style w:type="paragraph" w:customStyle="1" w:styleId="ad">
    <w:name w:val="ТАБЛИЦА"/>
    <w:uiPriority w:val="99"/>
    <w:rsid w:val="003157E3"/>
    <w:pPr>
      <w:jc w:val="center"/>
    </w:pPr>
  </w:style>
  <w:style w:type="paragraph" w:styleId="ae">
    <w:name w:val="footnote text"/>
    <w:basedOn w:val="a1"/>
    <w:link w:val="af"/>
    <w:uiPriority w:val="99"/>
    <w:semiHidden/>
    <w:rsid w:val="003157E3"/>
  </w:style>
  <w:style w:type="character" w:customStyle="1" w:styleId="af">
    <w:name w:val="Текст сноски Знак"/>
    <w:link w:val="ae"/>
    <w:uiPriority w:val="99"/>
    <w:semiHidden/>
    <w:rPr>
      <w:sz w:val="20"/>
      <w:szCs w:val="20"/>
    </w:rPr>
  </w:style>
  <w:style w:type="paragraph" w:customStyle="1" w:styleId="af0">
    <w:name w:val="титут"/>
    <w:uiPriority w:val="99"/>
    <w:rsid w:val="003157E3"/>
    <w:pPr>
      <w:spacing w:line="360" w:lineRule="auto"/>
      <w:jc w:val="center"/>
    </w:pPr>
    <w:rPr>
      <w:noProof/>
      <w:sz w:val="28"/>
      <w:szCs w:val="28"/>
    </w:rPr>
  </w:style>
  <w:style w:type="paragraph" w:styleId="af1">
    <w:name w:val="footer"/>
    <w:basedOn w:val="a1"/>
    <w:link w:val="af2"/>
    <w:uiPriority w:val="99"/>
    <w:rsid w:val="003157E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Pr>
      <w:sz w:val="28"/>
      <w:szCs w:val="28"/>
    </w:rPr>
  </w:style>
  <w:style w:type="character" w:styleId="af3">
    <w:name w:val="page number"/>
    <w:uiPriority w:val="99"/>
    <w:rsid w:val="00315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Упругая и пластическая деформация металлов</vt:lpstr>
    </vt:vector>
  </TitlesOfParts>
  <Company>Company</Company>
  <LinksUpToDate>false</LinksUpToDate>
  <CharactersWithSpaces>15410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Упругая и пластическая деформация металлов</dc:title>
  <dc:subject/>
  <dc:creator>User</dc:creator>
  <cp:keywords/>
  <dc:description/>
  <cp:lastModifiedBy>admin</cp:lastModifiedBy>
  <cp:revision>2</cp:revision>
  <dcterms:created xsi:type="dcterms:W3CDTF">2014-03-04T19:03:00Z</dcterms:created>
  <dcterms:modified xsi:type="dcterms:W3CDTF">2014-03-04T19:03:00Z</dcterms:modified>
</cp:coreProperties>
</file>