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66" w:rsidRPr="009F1166" w:rsidRDefault="004F72CC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1. Цели и задачи дисциплины. Схема маш. Процесса.</w:t>
      </w:r>
    </w:p>
    <w:p w:rsidR="004F72CC" w:rsidRDefault="004F72CC">
      <w:pPr>
        <w:rPr>
          <w:sz w:val="10"/>
          <w:szCs w:val="10"/>
        </w:rPr>
      </w:pPr>
      <w:r>
        <w:rPr>
          <w:b/>
          <w:sz w:val="10"/>
          <w:szCs w:val="10"/>
        </w:rPr>
        <w:t xml:space="preserve">  </w:t>
      </w:r>
      <w:r>
        <w:rPr>
          <w:sz w:val="10"/>
          <w:szCs w:val="10"/>
        </w:rPr>
        <w:t xml:space="preserve">Цель дисциплины – методы изучения св-в мат-ов, сравнение мат., выбор для различных конструкций. </w:t>
      </w:r>
    </w:p>
    <w:p w:rsidR="004F72CC" w:rsidRDefault="004F72CC">
      <w:pPr>
        <w:rPr>
          <w:sz w:val="10"/>
          <w:szCs w:val="10"/>
        </w:rPr>
      </w:pPr>
      <w:r>
        <w:rPr>
          <w:sz w:val="10"/>
          <w:szCs w:val="10"/>
        </w:rPr>
        <w:t>Выбор мат – пр-во мат – пр-во загот – пр. дет. – сборка узлов – сборка машин-конт.</w:t>
      </w:r>
    </w:p>
    <w:p w:rsidR="004F72CC" w:rsidRDefault="004F72CC">
      <w:pPr>
        <w:rPr>
          <w:sz w:val="10"/>
          <w:szCs w:val="10"/>
        </w:rPr>
      </w:pPr>
      <w:r>
        <w:rPr>
          <w:sz w:val="10"/>
          <w:szCs w:val="10"/>
        </w:rPr>
        <w:t>Сущ. 3 критерия выбора мат-ов. Этим занимается конструкторское бюро.</w:t>
      </w:r>
    </w:p>
    <w:p w:rsidR="004F72CC" w:rsidRDefault="004F72CC">
      <w:pPr>
        <w:rPr>
          <w:sz w:val="10"/>
          <w:szCs w:val="10"/>
        </w:rPr>
      </w:pPr>
      <w:r>
        <w:rPr>
          <w:sz w:val="10"/>
          <w:szCs w:val="10"/>
        </w:rPr>
        <w:t xml:space="preserve">  Сущ. 3 метода заготовки.</w:t>
      </w:r>
    </w:p>
    <w:p w:rsidR="004F72CC" w:rsidRDefault="004F72CC">
      <w:pPr>
        <w:rPr>
          <w:sz w:val="10"/>
          <w:szCs w:val="10"/>
        </w:rPr>
      </w:pPr>
      <w:r>
        <w:rPr>
          <w:sz w:val="10"/>
          <w:szCs w:val="10"/>
        </w:rPr>
        <w:t>1) Литьё; 2) Обработка давлением; 3) Сварочное пр-во.</w:t>
      </w:r>
    </w:p>
    <w:p w:rsidR="004F72CC" w:rsidRDefault="004F72CC">
      <w:pPr>
        <w:rPr>
          <w:sz w:val="10"/>
          <w:szCs w:val="10"/>
        </w:rPr>
      </w:pPr>
      <w:r>
        <w:rPr>
          <w:sz w:val="10"/>
          <w:szCs w:val="10"/>
        </w:rPr>
        <w:t xml:space="preserve">   Виды пр-ва деталей:</w:t>
      </w:r>
    </w:p>
    <w:p w:rsidR="004F72CC" w:rsidRDefault="004F72CC">
      <w:pPr>
        <w:rPr>
          <w:sz w:val="10"/>
          <w:szCs w:val="10"/>
        </w:rPr>
      </w:pPr>
      <w:r>
        <w:rPr>
          <w:sz w:val="10"/>
          <w:szCs w:val="10"/>
        </w:rPr>
        <w:t xml:space="preserve">1) Электроиозионные; 2) Лучевая; 3) Ультразвуковая; 4) Аозерная; 5) </w:t>
      </w:r>
      <w:r w:rsidR="0064373A">
        <w:rPr>
          <w:sz w:val="10"/>
          <w:szCs w:val="10"/>
        </w:rPr>
        <w:t>Электрохимические.</w:t>
      </w:r>
    </w:p>
    <w:p w:rsidR="0064373A" w:rsidRDefault="0064373A">
      <w:pPr>
        <w:rPr>
          <w:sz w:val="10"/>
          <w:szCs w:val="10"/>
        </w:rPr>
      </w:pPr>
      <w:r>
        <w:rPr>
          <w:sz w:val="10"/>
          <w:szCs w:val="10"/>
        </w:rPr>
        <w:t xml:space="preserve">  Тех. Св-ва показ. Отношение мат-ов к различным технол. Про-ва.</w:t>
      </w:r>
    </w:p>
    <w:p w:rsidR="0064373A" w:rsidRDefault="0064373A">
      <w:pPr>
        <w:rPr>
          <w:sz w:val="10"/>
          <w:szCs w:val="10"/>
        </w:rPr>
      </w:pPr>
      <w:r>
        <w:rPr>
          <w:sz w:val="10"/>
          <w:szCs w:val="10"/>
        </w:rPr>
        <w:t xml:space="preserve">1) Литейные св.; 2) Ковкость; 3) Свариваемость; 4) Обр. резанием; 5) др. виды обработки. </w:t>
      </w:r>
    </w:p>
    <w:p w:rsidR="009F1166" w:rsidRDefault="009F1166">
      <w:pPr>
        <w:rPr>
          <w:sz w:val="10"/>
          <w:szCs w:val="10"/>
        </w:rPr>
      </w:pPr>
    </w:p>
    <w:p w:rsidR="009F1166" w:rsidRDefault="009F1166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2. Основные км, применяемые в машиностроении. Перспективы развития их пр.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Км – это мат применяемые в машиностроении, для пр-ва деталей машин. Они делятся на металлические и не металлические.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1) сталь – основной км. Мех св-ва – прочность, хор обраб, пластичность, недорогая, около 800 млн в год в России.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2) чугун – 350-400 млн. в России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3) Алюминий – в виде сплавов. Россия 1 место по пр-ву.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4) Медь – коррозийная стойкость.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5) титановые сплавы – жаростойкие.</w:t>
      </w:r>
    </w:p>
    <w:p w:rsidR="009F1166" w:rsidRP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Речь идёт о: совершенстве технологий, повышение качества металлов, более полное использование мет.</w:t>
      </w:r>
    </w:p>
    <w:p w:rsidR="0064373A" w:rsidRDefault="0064373A">
      <w:pPr>
        <w:rPr>
          <w:b/>
          <w:sz w:val="10"/>
          <w:szCs w:val="10"/>
        </w:rPr>
      </w:pPr>
    </w:p>
    <w:p w:rsidR="001971F3" w:rsidRDefault="001971F3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3. Физические и химические св-ва км.</w:t>
      </w:r>
    </w:p>
    <w:p w:rsidR="001971F3" w:rsidRDefault="001971F3">
      <w:pPr>
        <w:rPr>
          <w:sz w:val="10"/>
          <w:szCs w:val="10"/>
        </w:rPr>
      </w:pPr>
      <w:r>
        <w:rPr>
          <w:sz w:val="10"/>
          <w:szCs w:val="10"/>
          <w:u w:val="single"/>
        </w:rPr>
        <w:t xml:space="preserve">Физические св-ва: </w:t>
      </w:r>
      <w:r>
        <w:rPr>
          <w:sz w:val="10"/>
          <w:szCs w:val="10"/>
        </w:rPr>
        <w:t>Показыв отношение мат-ов к различным природным явлениям. Плотность, электропроводность, теплопроводность, термоэлектронная эмиссия.</w:t>
      </w:r>
    </w:p>
    <w:p w:rsidR="001971F3" w:rsidRDefault="001971F3">
      <w:pPr>
        <w:rPr>
          <w:sz w:val="10"/>
          <w:szCs w:val="10"/>
        </w:rPr>
      </w:pPr>
      <w:r>
        <w:rPr>
          <w:sz w:val="10"/>
          <w:szCs w:val="10"/>
          <w:u w:val="single"/>
        </w:rPr>
        <w:t xml:space="preserve">Химические св-ва: </w:t>
      </w:r>
      <w:r>
        <w:rPr>
          <w:sz w:val="10"/>
          <w:szCs w:val="10"/>
        </w:rPr>
        <w:t>Показ отношение мат-ов к различным хим процессам – коррозии, друг к другу, к сферам.</w:t>
      </w:r>
    </w:p>
    <w:p w:rsidR="001971F3" w:rsidRDefault="001971F3">
      <w:pPr>
        <w:rPr>
          <w:sz w:val="10"/>
          <w:szCs w:val="10"/>
        </w:rPr>
      </w:pPr>
    </w:p>
    <w:p w:rsidR="001971F3" w:rsidRDefault="001971F3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4. Механические и технологич св-ва км.</w:t>
      </w:r>
    </w:p>
    <w:p w:rsidR="001971F3" w:rsidRDefault="001971F3">
      <w:pPr>
        <w:rPr>
          <w:sz w:val="10"/>
          <w:szCs w:val="10"/>
        </w:rPr>
      </w:pPr>
      <w:r>
        <w:rPr>
          <w:sz w:val="10"/>
          <w:szCs w:val="10"/>
          <w:u w:val="single"/>
        </w:rPr>
        <w:t>Механические св-ва:</w:t>
      </w:r>
      <w:r>
        <w:rPr>
          <w:sz w:val="10"/>
          <w:szCs w:val="10"/>
        </w:rPr>
        <w:t xml:space="preserve"> показ отношение мат-ов к различным мех воздействиям. По ним рассчитыв конструкции:</w:t>
      </w:r>
    </w:p>
    <w:p w:rsidR="001971F3" w:rsidRDefault="001971F3">
      <w:pPr>
        <w:rPr>
          <w:sz w:val="10"/>
          <w:szCs w:val="10"/>
        </w:rPr>
      </w:pPr>
      <w:r>
        <w:rPr>
          <w:sz w:val="10"/>
          <w:szCs w:val="10"/>
        </w:rPr>
        <w:t>1) Прочность; 2) предел текучести; 3) предел пропорциональности</w:t>
      </w:r>
      <w:r w:rsidR="009F1166">
        <w:rPr>
          <w:sz w:val="10"/>
          <w:szCs w:val="10"/>
        </w:rPr>
        <w:t>; 4) ударная вязкость.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  <w:u w:val="single"/>
        </w:rPr>
        <w:t xml:space="preserve">Технологические св-ва: </w:t>
      </w:r>
      <w:r>
        <w:rPr>
          <w:sz w:val="10"/>
          <w:szCs w:val="10"/>
        </w:rPr>
        <w:t>показ отношение мет-ов к различным технологиям обработки.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1) Литейные св-ва – как мат-л относится к литью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2) Ковкость 0 отнош-е м-ов к диф-ям под давлением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3) Свариваемость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4) Обработка резанием</w:t>
      </w:r>
    </w:p>
    <w:p w:rsidR="009F1166" w:rsidRP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5) отношение к физико-хим методам обработки</w:t>
      </w:r>
    </w:p>
    <w:p w:rsidR="001971F3" w:rsidRDefault="001971F3">
      <w:pPr>
        <w:rPr>
          <w:b/>
          <w:sz w:val="10"/>
          <w:szCs w:val="10"/>
        </w:rPr>
      </w:pPr>
    </w:p>
    <w:p w:rsidR="0064373A" w:rsidRDefault="0064373A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5. Критерии выбора км.</w:t>
      </w:r>
    </w:p>
    <w:p w:rsidR="0064373A" w:rsidRDefault="0064373A">
      <w:pPr>
        <w:rPr>
          <w:sz w:val="10"/>
          <w:szCs w:val="10"/>
        </w:rPr>
      </w:pPr>
      <w:r>
        <w:rPr>
          <w:sz w:val="10"/>
          <w:szCs w:val="10"/>
        </w:rPr>
        <w:t>1) Эксплуатационный – учит. В каких усл-ях будет работать данная машина. Оценивают физ св-ва, хим св-ва, мех св-ва.</w:t>
      </w:r>
    </w:p>
    <w:p w:rsidR="009F1166" w:rsidRDefault="009F1166">
      <w:pPr>
        <w:rPr>
          <w:sz w:val="10"/>
          <w:szCs w:val="10"/>
        </w:rPr>
      </w:pPr>
      <w:r>
        <w:rPr>
          <w:sz w:val="10"/>
          <w:szCs w:val="10"/>
        </w:rPr>
        <w:t>2) Технологический – технологичность, как они будут обрабатываться;</w:t>
      </w:r>
      <w:r w:rsidR="0064373A">
        <w:rPr>
          <w:sz w:val="10"/>
          <w:szCs w:val="10"/>
        </w:rPr>
        <w:t xml:space="preserve"> </w:t>
      </w:r>
    </w:p>
    <w:p w:rsidR="0064373A" w:rsidRDefault="0064373A">
      <w:pPr>
        <w:rPr>
          <w:sz w:val="10"/>
          <w:szCs w:val="10"/>
        </w:rPr>
      </w:pPr>
      <w:r>
        <w:rPr>
          <w:sz w:val="10"/>
          <w:szCs w:val="10"/>
        </w:rPr>
        <w:t xml:space="preserve">3) Экономический – медные сплавы в 8 раз дороже стали, </w:t>
      </w:r>
      <w:r>
        <w:rPr>
          <w:sz w:val="10"/>
          <w:szCs w:val="10"/>
          <w:lang w:val="en-US"/>
        </w:rPr>
        <w:t>Ni</w:t>
      </w:r>
      <w:r w:rsidRPr="0064373A">
        <w:rPr>
          <w:sz w:val="10"/>
          <w:szCs w:val="10"/>
        </w:rPr>
        <w:t xml:space="preserve"> </w:t>
      </w:r>
      <w:r>
        <w:rPr>
          <w:sz w:val="10"/>
          <w:szCs w:val="10"/>
        </w:rPr>
        <w:t>–</w:t>
      </w:r>
      <w:r w:rsidRPr="0064373A">
        <w:rPr>
          <w:sz w:val="10"/>
          <w:szCs w:val="10"/>
        </w:rPr>
        <w:t xml:space="preserve"> </w:t>
      </w:r>
      <w:r>
        <w:rPr>
          <w:sz w:val="10"/>
          <w:szCs w:val="10"/>
        </w:rPr>
        <w:t>25 раз, титан – 80 раз, родий – 45000 раз.</w:t>
      </w:r>
    </w:p>
    <w:p w:rsidR="0064373A" w:rsidRDefault="0064373A">
      <w:pPr>
        <w:rPr>
          <w:sz w:val="10"/>
          <w:szCs w:val="10"/>
        </w:rPr>
      </w:pPr>
    </w:p>
    <w:p w:rsidR="0064373A" w:rsidRDefault="0064373A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6. Кр. строение мет и сплав.</w:t>
      </w:r>
    </w:p>
    <w:p w:rsidR="0064373A" w:rsidRDefault="0064373A">
      <w:pPr>
        <w:rPr>
          <w:sz w:val="10"/>
          <w:szCs w:val="10"/>
        </w:rPr>
      </w:pPr>
      <w:r>
        <w:rPr>
          <w:sz w:val="10"/>
          <w:szCs w:val="10"/>
        </w:rPr>
        <w:t>Все металлы кр тела, состоящие из кр-ов. В каждом отд кр атомы имеют строгое положение и обр пространственную решётку</w:t>
      </w:r>
    </w:p>
    <w:p w:rsidR="00E23409" w:rsidRDefault="005C6D5C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group id="_x0000_s1027" editas="canvas" style="position:absolute;margin-left:0;margin-top:.5pt;width:36pt;height:27pt;z-index:-251658240" coordorigin="1200,1884" coordsize="2880,2160" wrapcoords="9900 -600 4050 7800 4050 21000 17100 21000 17550 21000 20250 18600 22050 12600 22050 -600 9900 -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200;top:1884;width:2880;height:2160" o:preferrelative="f">
              <v:fill o:detectmouseclick="t"/>
              <v:path o:extrusionok="t" o:connecttype="none"/>
              <o:lock v:ext="edit" text="t"/>
            </v:shape>
            <v:rect id="_x0000_s1028" style="position:absolute;left:1920;top:2604;width:1440;height:1440" strokeweight=".25pt"/>
            <v:line id="_x0000_s1029" style="position:absolute;flip:y" from="1920,1884" to="2640,2604" strokeweight=".25pt"/>
            <v:line id="_x0000_s1030" style="position:absolute" from="2640,2604" to="2640,2604"/>
            <v:line id="_x0000_s1031" style="position:absolute;flip:y" from="3360,1884" to="4080,2604" strokeweight=".25pt"/>
            <v:line id="_x0000_s1032" style="position:absolute" from="4080,1884" to="4081,3324" strokeweight=".25pt"/>
            <v:line id="_x0000_s1033" style="position:absolute;flip:x" from="3360,3324" to="4080,4044" strokeweight=".25pt"/>
            <v:line id="_x0000_s1034" style="position:absolute" from="2640,1884" to="4080,1885" strokeweight=".25pt"/>
            <v:line id="_x0000_s1036" style="position:absolute" from="2640,2604" to="2641,4044"/>
            <v:line id="_x0000_s1037" style="position:absolute" from="1920,3324" to="3360,3324"/>
            <v:line id="_x0000_s1038" style="position:absolute;flip:y" from="3360,2604" to="4080,3324"/>
            <v:line id="_x0000_s1039" style="position:absolute;flip:y" from="2640,1884" to="3360,2604"/>
            <w10:wrap type="tight"/>
          </v:group>
        </w:pict>
      </w:r>
      <w:r w:rsidR="00B761D6">
        <w:rPr>
          <w:sz w:val="10"/>
          <w:szCs w:val="10"/>
        </w:rPr>
        <w:t>Для мет. хар 3 вида решёток: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1) Объёмно-центрированно кубическая (</w:t>
      </w:r>
      <w:r>
        <w:rPr>
          <w:sz w:val="10"/>
          <w:szCs w:val="10"/>
          <w:lang w:val="en-US"/>
        </w:rPr>
        <w:t>Fe</w:t>
      </w:r>
      <w:r w:rsidRPr="00B761D6">
        <w:rPr>
          <w:sz w:val="10"/>
          <w:szCs w:val="10"/>
        </w:rPr>
        <w:t xml:space="preserve">, </w:t>
      </w:r>
      <w:r>
        <w:rPr>
          <w:sz w:val="10"/>
          <w:szCs w:val="10"/>
          <w:lang w:val="en-US"/>
        </w:rPr>
        <w:t>W</w:t>
      </w:r>
      <w:r w:rsidRPr="00B761D6">
        <w:rPr>
          <w:sz w:val="10"/>
          <w:szCs w:val="10"/>
        </w:rPr>
        <w:t xml:space="preserve">, </w:t>
      </w:r>
      <w:r>
        <w:rPr>
          <w:sz w:val="10"/>
          <w:szCs w:val="10"/>
        </w:rPr>
        <w:t>молибден).</w:t>
      </w:r>
    </w:p>
    <w:p w:rsidR="00B761D6" w:rsidRP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2) Гране-центрированно кубическая (</w:t>
      </w:r>
      <w:r>
        <w:rPr>
          <w:sz w:val="10"/>
          <w:szCs w:val="10"/>
          <w:lang w:val="en-US"/>
        </w:rPr>
        <w:t>Al</w:t>
      </w:r>
      <w:r w:rsidRPr="00B761D6">
        <w:rPr>
          <w:sz w:val="10"/>
          <w:szCs w:val="10"/>
        </w:rPr>
        <w:t xml:space="preserve">, </w:t>
      </w:r>
      <w:r>
        <w:rPr>
          <w:sz w:val="10"/>
          <w:szCs w:val="10"/>
          <w:lang w:val="en-US"/>
        </w:rPr>
        <w:t>Pb</w:t>
      </w:r>
      <w:r w:rsidRPr="00B761D6">
        <w:rPr>
          <w:sz w:val="10"/>
          <w:szCs w:val="10"/>
        </w:rPr>
        <w:t xml:space="preserve">, </w:t>
      </w:r>
      <w:r>
        <w:rPr>
          <w:sz w:val="10"/>
          <w:szCs w:val="10"/>
          <w:lang w:val="en-US"/>
        </w:rPr>
        <w:t>Ni</w:t>
      </w:r>
      <w:r w:rsidRPr="00B761D6">
        <w:rPr>
          <w:sz w:val="10"/>
          <w:szCs w:val="10"/>
        </w:rPr>
        <w:t xml:space="preserve">, </w:t>
      </w:r>
      <w:r>
        <w:rPr>
          <w:sz w:val="10"/>
          <w:szCs w:val="10"/>
          <w:lang w:val="en-US"/>
        </w:rPr>
        <w:t>Au</w:t>
      </w:r>
      <w:r w:rsidRPr="00B761D6">
        <w:rPr>
          <w:sz w:val="10"/>
          <w:szCs w:val="10"/>
        </w:rPr>
        <w:t xml:space="preserve">, </w:t>
      </w:r>
      <w:r>
        <w:rPr>
          <w:sz w:val="10"/>
          <w:szCs w:val="10"/>
          <w:lang w:val="en-US"/>
        </w:rPr>
        <w:t>Ag</w:t>
      </w:r>
      <w:r w:rsidRPr="00B761D6">
        <w:rPr>
          <w:sz w:val="10"/>
          <w:szCs w:val="10"/>
        </w:rPr>
        <w:t xml:space="preserve">, </w:t>
      </w:r>
      <w:r>
        <w:rPr>
          <w:sz w:val="10"/>
          <w:szCs w:val="10"/>
          <w:lang w:val="en-US"/>
        </w:rPr>
        <w:t>Pl</w:t>
      </w:r>
      <w:r>
        <w:rPr>
          <w:sz w:val="10"/>
          <w:szCs w:val="10"/>
        </w:rPr>
        <w:t>)</w:t>
      </w:r>
      <w:r w:rsidRPr="00B761D6">
        <w:rPr>
          <w:sz w:val="10"/>
          <w:szCs w:val="10"/>
        </w:rPr>
        <w:t>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3) Гексогонально плотноупакованная (кобальт, кадмий).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 xml:space="preserve"> Св-ва металлов зависят от типа решёток.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Параметры решёток: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1) Период решётки – расстояние между атомами в узлах.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 xml:space="preserve">2) Координационное число – кол-во атомов, нах на наим расст от взятого тела. 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3) Базис – кол-во атомов приходящ на 1я.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 xml:space="preserve"> Чем больше 2 и 3 тем больше атомов нах в ячейке и это плотноупак реш.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 xml:space="preserve"> Металлы с ОЦК и ГЦК более Тв.</w:t>
      </w:r>
    </w:p>
    <w:p w:rsidR="00B761D6" w:rsidRDefault="00B761D6">
      <w:pPr>
        <w:rPr>
          <w:sz w:val="10"/>
          <w:szCs w:val="10"/>
        </w:rPr>
      </w:pPr>
    </w:p>
    <w:p w:rsidR="00B761D6" w:rsidRDefault="00B761D6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7. Реальное строение металлов. Основные деф стр и их влияние на св-ва.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Все дефекты делятся на 3 гр.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1) Точечные; 2) Линейные; 3) Плоскостные.</w:t>
      </w:r>
    </w:p>
    <w:p w:rsidR="00B761D6" w:rsidRDefault="00B761D6">
      <w:pPr>
        <w:rPr>
          <w:sz w:val="10"/>
          <w:szCs w:val="10"/>
        </w:rPr>
      </w:pPr>
    </w:p>
    <w:p w:rsidR="00B761D6" w:rsidRDefault="00B761D6">
      <w:pPr>
        <w:rPr>
          <w:sz w:val="10"/>
          <w:szCs w:val="10"/>
        </w:rPr>
      </w:pPr>
    </w:p>
    <w:p w:rsidR="00B761D6" w:rsidRDefault="00B761D6">
      <w:pPr>
        <w:rPr>
          <w:sz w:val="10"/>
          <w:szCs w:val="10"/>
        </w:rPr>
      </w:pPr>
    </w:p>
    <w:p w:rsidR="00B761D6" w:rsidRDefault="00B761D6">
      <w:pPr>
        <w:rPr>
          <w:sz w:val="10"/>
          <w:szCs w:val="10"/>
        </w:rPr>
      </w:pPr>
    </w:p>
    <w:p w:rsidR="00B761D6" w:rsidRDefault="00B761D6">
      <w:pPr>
        <w:rPr>
          <w:sz w:val="10"/>
          <w:szCs w:val="10"/>
        </w:rPr>
      </w:pPr>
    </w:p>
    <w:p w:rsidR="00B761D6" w:rsidRDefault="00B761D6">
      <w:pPr>
        <w:rPr>
          <w:sz w:val="10"/>
          <w:szCs w:val="10"/>
        </w:rPr>
      </w:pPr>
    </w:p>
    <w:p w:rsidR="00B761D6" w:rsidRDefault="00B761D6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8. Способы исслед строения и св-в км.</w:t>
      </w:r>
    </w:p>
    <w:p w:rsidR="00463352" w:rsidRDefault="00B761D6">
      <w:pPr>
        <w:rPr>
          <w:sz w:val="10"/>
          <w:szCs w:val="10"/>
        </w:rPr>
      </w:pPr>
      <w:r w:rsidRPr="00B761D6">
        <w:rPr>
          <w:sz w:val="10"/>
          <w:szCs w:val="10"/>
        </w:rPr>
        <w:t xml:space="preserve">1) </w:t>
      </w:r>
      <w:r>
        <w:rPr>
          <w:sz w:val="10"/>
          <w:szCs w:val="10"/>
        </w:rPr>
        <w:t>Макроанализ</w:t>
      </w:r>
      <w:r w:rsidR="00463352">
        <w:rPr>
          <w:sz w:val="10"/>
          <w:szCs w:val="10"/>
        </w:rPr>
        <w:t xml:space="preserve"> – пр-я на изломах и на макротрещинах</w:t>
      </w:r>
      <w:r>
        <w:rPr>
          <w:sz w:val="10"/>
          <w:szCs w:val="10"/>
        </w:rPr>
        <w:t>; 2) микроанализ</w:t>
      </w:r>
      <w:r w:rsidR="00463352">
        <w:rPr>
          <w:sz w:val="10"/>
          <w:szCs w:val="10"/>
        </w:rPr>
        <w:t xml:space="preserve"> – анализ м-ов с пом-ю микроскопов. Имеется шкала сколько мы видим включений и какая бальность, чем больше вкл, тем больше баллов; </w:t>
      </w:r>
    </w:p>
    <w:p w:rsidR="00463352" w:rsidRDefault="00463352">
      <w:pPr>
        <w:rPr>
          <w:sz w:val="10"/>
          <w:szCs w:val="10"/>
        </w:rPr>
      </w:pPr>
      <w:r>
        <w:rPr>
          <w:sz w:val="10"/>
          <w:szCs w:val="10"/>
        </w:rPr>
        <w:t xml:space="preserve">3) </w:t>
      </w:r>
      <w:r w:rsidR="00B761D6">
        <w:rPr>
          <w:sz w:val="10"/>
          <w:szCs w:val="10"/>
        </w:rPr>
        <w:t>Электронная микроскопия</w:t>
      </w:r>
      <w:r>
        <w:rPr>
          <w:sz w:val="10"/>
          <w:szCs w:val="10"/>
        </w:rPr>
        <w:t xml:space="preserve"> – исследование тонкой стружки с помощью Эл микроскопа</w:t>
      </w:r>
      <w:r w:rsidR="00B761D6">
        <w:rPr>
          <w:sz w:val="10"/>
          <w:szCs w:val="10"/>
        </w:rPr>
        <w:t xml:space="preserve">; 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4) Рентгеноскопия</w:t>
      </w:r>
      <w:r w:rsidR="00463352">
        <w:rPr>
          <w:sz w:val="10"/>
          <w:szCs w:val="10"/>
        </w:rPr>
        <w:t xml:space="preserve"> – лучи попадают на металл</w:t>
      </w:r>
      <w:r w:rsidR="002C41D4">
        <w:rPr>
          <w:sz w:val="10"/>
          <w:szCs w:val="10"/>
        </w:rPr>
        <w:t>, отр-я на пл-ть и улавливаются приборами.</w:t>
      </w:r>
      <w:r>
        <w:rPr>
          <w:sz w:val="10"/>
          <w:szCs w:val="10"/>
        </w:rPr>
        <w:t>.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 xml:space="preserve"> Исследование св-в:</w:t>
      </w:r>
    </w:p>
    <w:p w:rsidR="00B761D6" w:rsidRDefault="00B761D6">
      <w:pPr>
        <w:rPr>
          <w:sz w:val="10"/>
          <w:szCs w:val="10"/>
        </w:rPr>
      </w:pPr>
      <w:r>
        <w:rPr>
          <w:sz w:val="10"/>
          <w:szCs w:val="10"/>
        </w:rPr>
        <w:t>1) Испытание на растяжение и сжатие</w:t>
      </w:r>
      <w:r w:rsidR="00A757E8">
        <w:rPr>
          <w:sz w:val="10"/>
          <w:szCs w:val="10"/>
        </w:rPr>
        <w:t>;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>2) Определение Тв.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>3) Определение вязкости.</w:t>
      </w:r>
    </w:p>
    <w:p w:rsidR="00A757E8" w:rsidRDefault="00A757E8">
      <w:pPr>
        <w:rPr>
          <w:sz w:val="10"/>
          <w:szCs w:val="10"/>
        </w:rPr>
      </w:pPr>
    </w:p>
    <w:p w:rsidR="00A757E8" w:rsidRDefault="00A757E8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11. Железо-углеродистые сплавы (стали и чугуны). Компоненты, структурные составляющие.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  <w:lang w:val="en-US"/>
        </w:rPr>
        <w:t>Fe-Fe3C</w:t>
      </w:r>
    </w:p>
    <w:p w:rsidR="00A757E8" w:rsidRPr="00A757E8" w:rsidRDefault="00A757E8">
      <w:pPr>
        <w:rPr>
          <w:sz w:val="10"/>
          <w:szCs w:val="10"/>
        </w:rPr>
      </w:pPr>
      <w:r>
        <w:rPr>
          <w:sz w:val="10"/>
          <w:szCs w:val="10"/>
        </w:rPr>
        <w:t xml:space="preserve">Эти сплавы наз-я «чёрными металлами» и представляют собой стали и чугуны. Сталь – сплав железа с углеродом 0-2,14%. Исходные компоненты </w:t>
      </w:r>
      <w:r>
        <w:rPr>
          <w:sz w:val="10"/>
          <w:szCs w:val="10"/>
          <w:lang w:val="en-US"/>
        </w:rPr>
        <w:t>Fe</w:t>
      </w:r>
      <w:r w:rsidRPr="00A757E8">
        <w:rPr>
          <w:sz w:val="10"/>
          <w:szCs w:val="10"/>
        </w:rPr>
        <w:t>-</w:t>
      </w:r>
      <w:r>
        <w:rPr>
          <w:sz w:val="10"/>
          <w:szCs w:val="10"/>
          <w:lang w:val="en-US"/>
        </w:rPr>
        <w:t>Fe</w:t>
      </w:r>
      <w:r w:rsidRPr="00A757E8">
        <w:rPr>
          <w:sz w:val="10"/>
          <w:szCs w:val="10"/>
        </w:rPr>
        <w:t>3</w:t>
      </w:r>
      <w:r>
        <w:rPr>
          <w:sz w:val="10"/>
          <w:szCs w:val="10"/>
          <w:lang w:val="en-US"/>
        </w:rPr>
        <w:t>C</w:t>
      </w:r>
      <w:r w:rsidRPr="00A757E8">
        <w:rPr>
          <w:sz w:val="10"/>
          <w:szCs w:val="10"/>
        </w:rPr>
        <w:t>.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 xml:space="preserve">  1) Железо – металл, при комнатной т имеет решётку ОЦК, плотность 7,8гр. Тпл=1539, имеет полиморфные превращения.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 xml:space="preserve"> 2) Углерод – не металл, плотность 3,5гр, Тпл=3500, в природе в виде: графит, уголь, алмаз.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 xml:space="preserve"> Может обр сл виды сплавов: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 xml:space="preserve"> 1) Тв раствор;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 xml:space="preserve"> 2) Хим соединения;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 xml:space="preserve"> 3) Может быть в виде отд фаз;</w:t>
      </w:r>
    </w:p>
    <w:p w:rsidR="00A757E8" w:rsidRDefault="00A757E8">
      <w:pPr>
        <w:rPr>
          <w:sz w:val="10"/>
          <w:szCs w:val="10"/>
        </w:rPr>
      </w:pPr>
      <w:r>
        <w:rPr>
          <w:sz w:val="10"/>
          <w:szCs w:val="10"/>
        </w:rPr>
        <w:t xml:space="preserve"> 4) Входит в состав мех смесей.</w:t>
      </w:r>
    </w:p>
    <w:p w:rsidR="005E4335" w:rsidRDefault="005E4335">
      <w:pPr>
        <w:rPr>
          <w:sz w:val="10"/>
          <w:szCs w:val="10"/>
        </w:rPr>
      </w:pPr>
      <w:r>
        <w:rPr>
          <w:sz w:val="10"/>
          <w:szCs w:val="10"/>
        </w:rPr>
        <w:t>СТРУКТУРНЫЕ СОСТАВЛЯЮЩИЕ:</w:t>
      </w:r>
    </w:p>
    <w:p w:rsidR="005E4335" w:rsidRDefault="005E4335">
      <w:pPr>
        <w:rPr>
          <w:sz w:val="10"/>
          <w:szCs w:val="10"/>
        </w:rPr>
      </w:pPr>
      <w:r>
        <w:rPr>
          <w:sz w:val="10"/>
          <w:szCs w:val="10"/>
        </w:rPr>
        <w:t>1) Феррит – Тв раствор внедрения углерода в железе альфа. Макс раствор 0,02%- при 727гр. Очень мягкий НВ=80.</w:t>
      </w:r>
    </w:p>
    <w:p w:rsidR="005E4335" w:rsidRDefault="005E4335">
      <w:pPr>
        <w:rPr>
          <w:sz w:val="10"/>
          <w:szCs w:val="10"/>
        </w:rPr>
      </w:pPr>
      <w:r>
        <w:rPr>
          <w:sz w:val="10"/>
          <w:szCs w:val="10"/>
        </w:rPr>
        <w:t>2) Аустенит – ТВ. Раствор внедрения углерода в железе гамма, с огр раствор 2,14 при 1147гр., 0,8 при 727гр, НВ=160-180.</w:t>
      </w:r>
    </w:p>
    <w:p w:rsidR="005E4335" w:rsidRDefault="005E4335">
      <w:pPr>
        <w:rPr>
          <w:sz w:val="10"/>
          <w:szCs w:val="10"/>
        </w:rPr>
      </w:pPr>
      <w:r>
        <w:rPr>
          <w:sz w:val="10"/>
          <w:szCs w:val="10"/>
        </w:rPr>
        <w:t>3) Цементит – хим. Соединение железа и углерода, НВ=800. может быть первичный, вторичный, третичный</w:t>
      </w:r>
    </w:p>
    <w:p w:rsidR="005E4335" w:rsidRDefault="005E4335">
      <w:pPr>
        <w:rPr>
          <w:sz w:val="10"/>
          <w:szCs w:val="10"/>
        </w:rPr>
      </w:pPr>
      <w:r>
        <w:rPr>
          <w:sz w:val="10"/>
          <w:szCs w:val="10"/>
        </w:rPr>
        <w:t>4) Ледебурит – мех смесь мелкодисперсная 500НВ.</w:t>
      </w:r>
    </w:p>
    <w:p w:rsidR="005E4335" w:rsidRDefault="005E4335">
      <w:pPr>
        <w:rPr>
          <w:sz w:val="10"/>
          <w:szCs w:val="10"/>
        </w:rPr>
      </w:pPr>
      <w:r>
        <w:rPr>
          <w:sz w:val="10"/>
          <w:szCs w:val="10"/>
        </w:rPr>
        <w:t>5) Перлит – мех смесь феррита и цементита втор, углерода 08, при 727гр, перлит эвтектоид, НВ=200.</w:t>
      </w:r>
    </w:p>
    <w:p w:rsidR="001271E1" w:rsidRDefault="001271E1">
      <w:pPr>
        <w:rPr>
          <w:sz w:val="10"/>
          <w:szCs w:val="10"/>
        </w:rPr>
      </w:pPr>
    </w:p>
    <w:p w:rsidR="001271E1" w:rsidRDefault="001271E1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13. Классификация сталей по структуре и назначению.</w:t>
      </w:r>
    </w:p>
    <w:p w:rsidR="001271E1" w:rsidRPr="001271E1" w:rsidRDefault="001271E1">
      <w:pPr>
        <w:rPr>
          <w:sz w:val="10"/>
          <w:szCs w:val="10"/>
          <w:u w:val="single"/>
        </w:rPr>
      </w:pPr>
      <w:r w:rsidRPr="001271E1">
        <w:rPr>
          <w:sz w:val="10"/>
          <w:szCs w:val="10"/>
          <w:u w:val="single"/>
        </w:rPr>
        <w:t>По структуре:</w:t>
      </w:r>
    </w:p>
    <w:p w:rsidR="001271E1" w:rsidRDefault="001271E1">
      <w:pPr>
        <w:rPr>
          <w:sz w:val="10"/>
          <w:szCs w:val="10"/>
        </w:rPr>
      </w:pPr>
      <w:r>
        <w:rPr>
          <w:sz w:val="10"/>
          <w:szCs w:val="10"/>
        </w:rPr>
        <w:t xml:space="preserve">1) доэвтектоидные (углерод 0-0,8) в этой структуре наход. Феррит и перлит. Чем </w:t>
      </w:r>
      <w:r w:rsidRPr="001271E1">
        <w:rPr>
          <w:sz w:val="10"/>
          <w:szCs w:val="10"/>
        </w:rPr>
        <w:t>&lt;</w:t>
      </w:r>
      <w:r>
        <w:rPr>
          <w:sz w:val="10"/>
          <w:szCs w:val="10"/>
        </w:rPr>
        <w:t xml:space="preserve"> С, тем</w:t>
      </w:r>
      <w:r w:rsidRPr="001271E1">
        <w:rPr>
          <w:sz w:val="10"/>
          <w:szCs w:val="10"/>
        </w:rPr>
        <w:t xml:space="preserve"> &gt;</w:t>
      </w:r>
      <w:r>
        <w:rPr>
          <w:sz w:val="10"/>
          <w:szCs w:val="10"/>
        </w:rPr>
        <w:t>перлита, сталь прочнее.</w:t>
      </w:r>
    </w:p>
    <w:p w:rsidR="001271E1" w:rsidRDefault="001271E1">
      <w:pPr>
        <w:rPr>
          <w:sz w:val="10"/>
          <w:szCs w:val="10"/>
        </w:rPr>
      </w:pPr>
      <w:r>
        <w:rPr>
          <w:sz w:val="10"/>
          <w:szCs w:val="10"/>
        </w:rPr>
        <w:t>2) эвтектоидные (С=0,8). У них в структуре один перлит, стали прочные.</w:t>
      </w:r>
    </w:p>
    <w:p w:rsidR="001271E1" w:rsidRDefault="001271E1">
      <w:pPr>
        <w:rPr>
          <w:sz w:val="10"/>
          <w:szCs w:val="10"/>
        </w:rPr>
      </w:pPr>
      <w:r>
        <w:rPr>
          <w:sz w:val="10"/>
          <w:szCs w:val="10"/>
        </w:rPr>
        <w:t>3) заявтектоидные (С 0,8-2,14). У них в структуре нах П и Ц втор, стали очень твёрдые, менее вязки и пластичны.</w:t>
      </w:r>
    </w:p>
    <w:p w:rsidR="001271E1" w:rsidRDefault="001271E1">
      <w:pPr>
        <w:rPr>
          <w:sz w:val="10"/>
          <w:szCs w:val="10"/>
          <w:u w:val="single"/>
        </w:rPr>
      </w:pPr>
      <w:r w:rsidRPr="001271E1">
        <w:rPr>
          <w:sz w:val="10"/>
          <w:szCs w:val="10"/>
          <w:u w:val="single"/>
        </w:rPr>
        <w:t>По назначению</w:t>
      </w:r>
      <w:r>
        <w:rPr>
          <w:sz w:val="10"/>
          <w:szCs w:val="10"/>
          <w:u w:val="single"/>
        </w:rPr>
        <w:t>:</w:t>
      </w:r>
    </w:p>
    <w:p w:rsidR="001271E1" w:rsidRDefault="001271E1">
      <w:pPr>
        <w:rPr>
          <w:sz w:val="10"/>
          <w:szCs w:val="10"/>
        </w:rPr>
      </w:pPr>
      <w:r>
        <w:rPr>
          <w:sz w:val="10"/>
          <w:szCs w:val="10"/>
          <w:u w:val="single"/>
        </w:rPr>
        <w:t xml:space="preserve">1) </w:t>
      </w:r>
      <w:r>
        <w:rPr>
          <w:sz w:val="10"/>
          <w:szCs w:val="10"/>
        </w:rPr>
        <w:t>строительные (С 0,8-2,14) эти стали достаточно прочные, хорошо прокатываются, свариваются.</w:t>
      </w:r>
    </w:p>
    <w:p w:rsidR="001271E1" w:rsidRDefault="001271E1">
      <w:pPr>
        <w:rPr>
          <w:sz w:val="10"/>
          <w:szCs w:val="10"/>
        </w:rPr>
      </w:pPr>
      <w:r>
        <w:rPr>
          <w:sz w:val="10"/>
          <w:szCs w:val="10"/>
        </w:rPr>
        <w:t>2) Машиностроительные (С 0,3-0,8). У них больше перлита, поэтому они более ТВ, чем строительные, хотя сокр вязкость и пластичность.</w:t>
      </w:r>
    </w:p>
    <w:p w:rsidR="001271E1" w:rsidRDefault="001271E1">
      <w:pPr>
        <w:rPr>
          <w:sz w:val="10"/>
          <w:szCs w:val="10"/>
        </w:rPr>
      </w:pPr>
      <w:r>
        <w:rPr>
          <w:sz w:val="10"/>
          <w:szCs w:val="10"/>
        </w:rPr>
        <w:t>3) Инструментальные (С от 0,7-1,3). Это высокоуглер стали, очень ТВ., не пластичные.</w:t>
      </w:r>
    </w:p>
    <w:p w:rsidR="001271E1" w:rsidRDefault="001271E1">
      <w:pPr>
        <w:rPr>
          <w:sz w:val="10"/>
          <w:szCs w:val="10"/>
        </w:rPr>
      </w:pPr>
      <w:r>
        <w:rPr>
          <w:sz w:val="10"/>
          <w:szCs w:val="10"/>
        </w:rPr>
        <w:t>4) Л</w:t>
      </w:r>
      <w:r w:rsidR="001971F3">
        <w:rPr>
          <w:sz w:val="10"/>
          <w:szCs w:val="10"/>
        </w:rPr>
        <w:t>итейные стали – сплавы идут на стальные отливки. С=0,035. малоуглеродистые стали.</w:t>
      </w:r>
    </w:p>
    <w:p w:rsidR="003B7CD4" w:rsidRDefault="003B7CD4">
      <w:pPr>
        <w:rPr>
          <w:sz w:val="10"/>
          <w:szCs w:val="10"/>
        </w:rPr>
      </w:pPr>
    </w:p>
    <w:p w:rsidR="003B7CD4" w:rsidRDefault="003B7CD4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14. Классификация сталей по способу про-ва и качеству.</w:t>
      </w:r>
    </w:p>
    <w:p w:rsidR="003B7CD4" w:rsidRDefault="003B7CD4">
      <w:pPr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  <w:t>По способу пр-ва:</w:t>
      </w:r>
    </w:p>
    <w:p w:rsidR="003B7CD4" w:rsidRDefault="003B7CD4">
      <w:pPr>
        <w:rPr>
          <w:sz w:val="10"/>
          <w:szCs w:val="10"/>
        </w:rPr>
      </w:pPr>
      <w:r>
        <w:rPr>
          <w:sz w:val="10"/>
          <w:szCs w:val="10"/>
        </w:rPr>
        <w:t>1) Кислый способ;</w:t>
      </w:r>
    </w:p>
    <w:p w:rsidR="003B7CD4" w:rsidRDefault="003B7CD4">
      <w:pPr>
        <w:rPr>
          <w:sz w:val="10"/>
          <w:szCs w:val="10"/>
        </w:rPr>
      </w:pPr>
      <w:r>
        <w:rPr>
          <w:sz w:val="10"/>
          <w:szCs w:val="10"/>
        </w:rPr>
        <w:t>2) Основной способ – нераскислённая сталь кп, спокойная СП, если после марки нет букв, то это спокойная сталь, если не полностью раскислённая, то пс.</w:t>
      </w:r>
    </w:p>
    <w:p w:rsidR="003B7CD4" w:rsidRDefault="003B7CD4">
      <w:pPr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  <w:t>По качеству:</w:t>
      </w:r>
    </w:p>
    <w:p w:rsidR="00916AEA" w:rsidRPr="004E6ED9" w:rsidRDefault="00916AEA" w:rsidP="00916AEA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>В зависимости от содержания вредных примесей: серы и фосфора-стали подразделяют на:</w:t>
      </w:r>
    </w:p>
    <w:p w:rsidR="00916AEA" w:rsidRPr="004E6ED9" w:rsidRDefault="00916AEA" w:rsidP="00C75295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  <w:u w:val="single"/>
        </w:rPr>
        <w:t>Стали обыкновенного качества</w:t>
      </w:r>
      <w:r w:rsidRPr="004E6ED9">
        <w:rPr>
          <w:sz w:val="10"/>
          <w:szCs w:val="10"/>
        </w:rPr>
        <w:t>, содержание до 0.06% серы и до 0,07% фосфора.</w:t>
      </w:r>
      <w:r w:rsidRPr="00916AEA">
        <w:rPr>
          <w:sz w:val="10"/>
          <w:szCs w:val="10"/>
        </w:rPr>
        <w:t xml:space="preserve"> </w:t>
      </w:r>
      <w:r w:rsidRPr="004E6ED9">
        <w:rPr>
          <w:sz w:val="10"/>
          <w:szCs w:val="10"/>
        </w:rPr>
        <w:t>Сталь обыкновенного качества подразделяется еще и по поставкам на 3 группы:</w:t>
      </w:r>
    </w:p>
    <w:p w:rsidR="00916AEA" w:rsidRPr="004E6ED9" w:rsidRDefault="00916AEA" w:rsidP="00916AEA">
      <w:pPr>
        <w:pStyle w:val="10"/>
        <w:numPr>
          <w:ilvl w:val="0"/>
          <w:numId w:val="1"/>
        </w:numPr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сталь </w:t>
      </w:r>
      <w:r w:rsidRPr="004E6ED9">
        <w:rPr>
          <w:sz w:val="10"/>
          <w:szCs w:val="10"/>
          <w:u w:val="single"/>
        </w:rPr>
        <w:t>группы А</w:t>
      </w:r>
      <w:r w:rsidRPr="004E6ED9">
        <w:rPr>
          <w:sz w:val="10"/>
          <w:szCs w:val="10"/>
        </w:rPr>
        <w:t xml:space="preserve"> поставляется потребителям по механическим свойствам (такая сталь может иметь повышенное содержание серы или фосфора);</w:t>
      </w:r>
    </w:p>
    <w:p w:rsidR="00916AEA" w:rsidRPr="004E6ED9" w:rsidRDefault="00916AEA" w:rsidP="00916AEA">
      <w:pPr>
        <w:pStyle w:val="10"/>
        <w:numPr>
          <w:ilvl w:val="0"/>
          <w:numId w:val="1"/>
        </w:numPr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сталь </w:t>
      </w:r>
      <w:r w:rsidRPr="004E6ED9">
        <w:rPr>
          <w:sz w:val="10"/>
          <w:szCs w:val="10"/>
          <w:u w:val="single"/>
        </w:rPr>
        <w:t>группы Б -</w:t>
      </w:r>
      <w:r w:rsidRPr="004E6ED9">
        <w:rPr>
          <w:sz w:val="10"/>
          <w:szCs w:val="10"/>
        </w:rPr>
        <w:t xml:space="preserve"> по химическому составу;</w:t>
      </w:r>
    </w:p>
    <w:p w:rsidR="00916AEA" w:rsidRPr="004E6ED9" w:rsidRDefault="00916AEA" w:rsidP="00916AEA">
      <w:pPr>
        <w:pStyle w:val="10"/>
        <w:numPr>
          <w:ilvl w:val="0"/>
          <w:numId w:val="1"/>
        </w:numPr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сталь </w:t>
      </w:r>
      <w:r w:rsidRPr="004E6ED9">
        <w:rPr>
          <w:sz w:val="10"/>
          <w:szCs w:val="10"/>
          <w:u w:val="single"/>
        </w:rPr>
        <w:t>группы В</w:t>
      </w:r>
      <w:r w:rsidRPr="004E6ED9">
        <w:rPr>
          <w:sz w:val="10"/>
          <w:szCs w:val="10"/>
        </w:rPr>
        <w:t xml:space="preserve"> - с гарантированными механическими свойствами и химическим составом.</w:t>
      </w:r>
    </w:p>
    <w:p w:rsidR="00916AEA" w:rsidRPr="004E6ED9" w:rsidRDefault="00916AEA" w:rsidP="00C75295">
      <w:pPr>
        <w:pStyle w:val="10"/>
        <w:spacing w:line="240" w:lineRule="auto"/>
        <w:jc w:val="left"/>
        <w:rPr>
          <w:sz w:val="10"/>
          <w:szCs w:val="10"/>
        </w:rPr>
      </w:pPr>
    </w:p>
    <w:p w:rsidR="00916AEA" w:rsidRPr="004E6ED9" w:rsidRDefault="00C75295" w:rsidP="00C75295">
      <w:pPr>
        <w:pStyle w:val="10"/>
        <w:spacing w:line="240" w:lineRule="auto"/>
        <w:jc w:val="left"/>
        <w:rPr>
          <w:sz w:val="10"/>
          <w:szCs w:val="10"/>
        </w:rPr>
      </w:pPr>
      <w:r>
        <w:rPr>
          <w:sz w:val="10"/>
          <w:szCs w:val="10"/>
          <w:u w:val="single"/>
        </w:rPr>
        <w:t xml:space="preserve">1. </w:t>
      </w:r>
      <w:r w:rsidR="00916AEA" w:rsidRPr="004E6ED9">
        <w:rPr>
          <w:sz w:val="10"/>
          <w:szCs w:val="10"/>
          <w:u w:val="single"/>
        </w:rPr>
        <w:t>Качественные</w:t>
      </w:r>
      <w:r w:rsidR="00916AEA" w:rsidRPr="004E6ED9">
        <w:rPr>
          <w:sz w:val="10"/>
          <w:szCs w:val="10"/>
        </w:rPr>
        <w:t xml:space="preserve"> - до 0,035% серы и фосфора каждого отдельно.</w:t>
      </w:r>
    </w:p>
    <w:p w:rsidR="00916AEA" w:rsidRPr="004E6ED9" w:rsidRDefault="00C75295" w:rsidP="00C75295">
      <w:pPr>
        <w:pStyle w:val="10"/>
        <w:spacing w:line="240" w:lineRule="auto"/>
        <w:jc w:val="left"/>
        <w:rPr>
          <w:sz w:val="10"/>
          <w:szCs w:val="10"/>
        </w:rPr>
      </w:pPr>
      <w:r>
        <w:rPr>
          <w:sz w:val="10"/>
          <w:szCs w:val="10"/>
          <w:u w:val="single"/>
        </w:rPr>
        <w:t>2.</w:t>
      </w:r>
      <w:r w:rsidR="00916AEA" w:rsidRPr="004E6ED9">
        <w:rPr>
          <w:sz w:val="10"/>
          <w:szCs w:val="10"/>
          <w:u w:val="single"/>
        </w:rPr>
        <w:t>Высококачественные</w:t>
      </w:r>
      <w:r w:rsidR="00916AEA" w:rsidRPr="004E6ED9">
        <w:rPr>
          <w:sz w:val="10"/>
          <w:szCs w:val="10"/>
        </w:rPr>
        <w:t xml:space="preserve"> - до 0.025% серы и фосфора.</w:t>
      </w:r>
    </w:p>
    <w:p w:rsidR="00916AEA" w:rsidRPr="004E6ED9" w:rsidRDefault="00C75295" w:rsidP="00C75295">
      <w:pPr>
        <w:pStyle w:val="10"/>
        <w:spacing w:line="240" w:lineRule="auto"/>
        <w:jc w:val="left"/>
        <w:rPr>
          <w:sz w:val="10"/>
          <w:szCs w:val="10"/>
        </w:rPr>
      </w:pPr>
      <w:r>
        <w:rPr>
          <w:sz w:val="10"/>
          <w:szCs w:val="10"/>
          <w:u w:val="single"/>
        </w:rPr>
        <w:t xml:space="preserve">3. </w:t>
      </w:r>
      <w:r w:rsidR="00916AEA" w:rsidRPr="004E6ED9">
        <w:rPr>
          <w:sz w:val="10"/>
          <w:szCs w:val="10"/>
          <w:u w:val="single"/>
        </w:rPr>
        <w:t>Особовысококачественные,</w:t>
      </w:r>
      <w:r w:rsidR="00916AEA" w:rsidRPr="004E6ED9">
        <w:rPr>
          <w:sz w:val="10"/>
          <w:szCs w:val="10"/>
        </w:rPr>
        <w:t xml:space="preserve"> до 0,025% фосфора и до 0,015% серы.</w:t>
      </w:r>
    </w:p>
    <w:p w:rsidR="00A757E8" w:rsidRPr="00916AEA" w:rsidRDefault="00A757E8">
      <w:pPr>
        <w:rPr>
          <w:sz w:val="10"/>
          <w:szCs w:val="10"/>
        </w:rPr>
      </w:pPr>
    </w:p>
    <w:p w:rsidR="006A3C2B" w:rsidRDefault="006A3C2B">
      <w:pPr>
        <w:rPr>
          <w:b/>
          <w:sz w:val="10"/>
          <w:szCs w:val="10"/>
        </w:rPr>
      </w:pPr>
      <w:r>
        <w:rPr>
          <w:b/>
          <w:sz w:val="10"/>
          <w:szCs w:val="10"/>
        </w:rPr>
        <w:t>ВОПРОС 15. Классификация чугунов по структуре и виду нахождения углерода.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>Чугунами называют сплавы железа с углеродом, содержащие более 2,14% углерода. Они содержат те же примеси, что и сталь, но в большем количестве. В зависимости от состояния углерода в чугуне, различают: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  <w:u w:val="single"/>
        </w:rPr>
        <w:t>Белый чугун,</w:t>
      </w:r>
      <w:r w:rsidRPr="004E6ED9">
        <w:rPr>
          <w:sz w:val="10"/>
          <w:szCs w:val="10"/>
        </w:rPr>
        <w:t xml:space="preserve"> в котором весь углерод находится в связанном состоянии в виде карбида, и чугун, в котором углерод в значительной степени или полностью находится в свободном состоянии в виде графита, что определяет прочностные свойства сплава, чугуны подразделяют на: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1) </w:t>
      </w:r>
      <w:r w:rsidRPr="004E6ED9">
        <w:rPr>
          <w:sz w:val="10"/>
          <w:szCs w:val="10"/>
          <w:u w:val="single"/>
        </w:rPr>
        <w:t>серые</w:t>
      </w:r>
      <w:r w:rsidRPr="004E6ED9">
        <w:rPr>
          <w:sz w:val="10"/>
          <w:szCs w:val="10"/>
        </w:rPr>
        <w:t xml:space="preserve"> - пластинчатая или червеобразная форма графита;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2) </w:t>
      </w:r>
      <w:r w:rsidRPr="004E6ED9">
        <w:rPr>
          <w:sz w:val="10"/>
          <w:szCs w:val="10"/>
          <w:u w:val="single"/>
        </w:rPr>
        <w:t>высокопрочные</w:t>
      </w:r>
      <w:r w:rsidRPr="004E6ED9">
        <w:rPr>
          <w:sz w:val="10"/>
          <w:szCs w:val="10"/>
        </w:rPr>
        <w:t xml:space="preserve"> - шаровидный графит;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3) </w:t>
      </w:r>
      <w:r w:rsidRPr="004E6ED9">
        <w:rPr>
          <w:sz w:val="10"/>
          <w:szCs w:val="10"/>
          <w:u w:val="single"/>
        </w:rPr>
        <w:t>ковкие</w:t>
      </w:r>
      <w:r w:rsidRPr="004E6ED9">
        <w:rPr>
          <w:sz w:val="10"/>
          <w:szCs w:val="10"/>
        </w:rPr>
        <w:t xml:space="preserve"> - хлопьевидный графит. Чугуны маркируют двумя буквами и двумя цифрами, 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соответствующими минимальному значению временного сопротивления </w:t>
      </w:r>
      <w:r w:rsidRPr="004E6ED9">
        <w:rPr>
          <w:rFonts w:ascii="Lucida Console" w:hAnsi="Lucida Console"/>
          <w:sz w:val="10"/>
          <w:szCs w:val="10"/>
        </w:rPr>
        <w:t>δ</w:t>
      </w:r>
      <w:r w:rsidRPr="004E6ED9">
        <w:rPr>
          <w:rFonts w:ascii="Lucida Console" w:hAnsi="Lucida Console"/>
          <w:sz w:val="10"/>
          <w:szCs w:val="10"/>
          <w:vertAlign w:val="subscript"/>
        </w:rPr>
        <w:t>в</w:t>
      </w:r>
      <w:r w:rsidRPr="004E6ED9">
        <w:rPr>
          <w:sz w:val="10"/>
          <w:szCs w:val="10"/>
        </w:rPr>
        <w:t xml:space="preserve"> при растяжении в МПа</w:t>
      </w:r>
      <w:r w:rsidRPr="004E6ED9">
        <w:rPr>
          <w:sz w:val="10"/>
          <w:szCs w:val="10"/>
          <w:vertAlign w:val="superscript"/>
        </w:rPr>
        <w:t>-10</w:t>
      </w:r>
      <w:r w:rsidRPr="004E6ED9">
        <w:rPr>
          <w:i/>
          <w:sz w:val="10"/>
          <w:szCs w:val="10"/>
        </w:rPr>
        <w:t>.</w:t>
      </w:r>
      <w:r w:rsidRPr="004E6ED9">
        <w:rPr>
          <w:sz w:val="10"/>
          <w:szCs w:val="10"/>
        </w:rPr>
        <w:t xml:space="preserve"> Серый чугун обозначают буквами "СЧ" (ГОСТ 1412-85), высокопрочный - "ВЧ" (ГОСТ 7293-85), ковкий - "КЧ" (ГОСТ 1215-85).</w:t>
      </w:r>
    </w:p>
    <w:p w:rsidR="006A3C2B" w:rsidRPr="006A3C2B" w:rsidRDefault="006A3C2B" w:rsidP="006A3C2B">
      <w:pPr>
        <w:rPr>
          <w:sz w:val="10"/>
          <w:szCs w:val="10"/>
        </w:rPr>
      </w:pPr>
      <w:r w:rsidRPr="006A3C2B">
        <w:rPr>
          <w:sz w:val="10"/>
          <w:szCs w:val="10"/>
        </w:rPr>
        <w:t>СЧ10 - серый чугун с пределомпрочности при растяжении 100 МПа;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>ВЧ70 - высокопрочный чугун с сигма временным при растяжении 700 МПа;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КЧ35 - ковкий чугун с </w:t>
      </w:r>
      <w:r w:rsidRPr="004E6ED9">
        <w:rPr>
          <w:rFonts w:ascii="Lucida Console" w:hAnsi="Lucida Console"/>
          <w:sz w:val="10"/>
          <w:szCs w:val="10"/>
        </w:rPr>
        <w:t>δ</w:t>
      </w:r>
      <w:r w:rsidRPr="004E6ED9">
        <w:rPr>
          <w:rFonts w:ascii="Lucida Console" w:hAnsi="Lucida Console"/>
          <w:sz w:val="10"/>
          <w:szCs w:val="10"/>
          <w:vertAlign w:val="subscript"/>
        </w:rPr>
        <w:t>в</w:t>
      </w:r>
      <w:r w:rsidRPr="004E6ED9">
        <w:rPr>
          <w:sz w:val="10"/>
          <w:szCs w:val="10"/>
        </w:rPr>
        <w:t xml:space="preserve"> растяжением примерно 350 МПа.</w:t>
      </w:r>
    </w:p>
    <w:p w:rsidR="006A3C2B" w:rsidRPr="004E6ED9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>Для работы в узлах трения со смазкой применяют отливки из антифрикционного чугуна АЧС-1, АЧС-6, АЧВ-2, АЧК-2 и др., что расшифровывается следующим образом: АЧ - антифрикционный чугун:</w:t>
      </w:r>
    </w:p>
    <w:p w:rsidR="006A3C2B" w:rsidRDefault="006A3C2B" w:rsidP="006A3C2B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>С - серый, В - высокопрочный, К - ковкий. А цифры обозначают порядковый номер сплава согласно ГОСТу 1585-79.</w:t>
      </w:r>
    </w:p>
    <w:p w:rsidR="006A3C2B" w:rsidRDefault="006A3C2B" w:rsidP="006A3C2B">
      <w:pPr>
        <w:pStyle w:val="10"/>
        <w:spacing w:line="240" w:lineRule="auto"/>
        <w:rPr>
          <w:sz w:val="10"/>
          <w:szCs w:val="10"/>
        </w:rPr>
      </w:pPr>
    </w:p>
    <w:p w:rsidR="006A3C2B" w:rsidRDefault="006A3C2B" w:rsidP="006A3C2B">
      <w:pPr>
        <w:pStyle w:val="10"/>
        <w:spacing w:line="240" w:lineRule="auto"/>
        <w:rPr>
          <w:b/>
          <w:sz w:val="10"/>
          <w:szCs w:val="10"/>
        </w:rPr>
      </w:pPr>
      <w:r>
        <w:rPr>
          <w:b/>
          <w:sz w:val="10"/>
          <w:szCs w:val="10"/>
        </w:rPr>
        <w:t>ВОПРОС 16. Легированные стали. Легирующие элементы. Маркировка л/с.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>Легированные стали широко применяют в тракторном и сельскохозяйственном машиностроении, в автомобильной промышленности, тяжелом и транспортном машиностроении в меньшей степени в станкостроении, инструментальной и других видах промышленности. Это стали применяют для тяжело нагруженных металлоконструкций.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>Стали, в которых суммарное количество содержание легирующих элементов не превышает 2.5%, относятся к низколегированным, содержащие 2.5-10% - к легированным, и более 10% к высоколегированным (содержание железа более 45%).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>Наиболее широкое применение в строительстве получили низколегированные стали, а в машиностроении - легированные стали.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>Легированные конструкционные стали маркируют цифрами и буквами. Двухзначные цифры, приводимые в начале марки, указывают среднее содержание углерода в сотых долях процента, буквы справа от цифры обозначают легирующий элемент. Пример, сталь 12Х2Н4А содержит 0.12% С, 2% Cr, 4% Ni и относится к высококачественным, на что указывает в конце марки буква ІАІ.</w:t>
      </w:r>
    </w:p>
    <w:p w:rsidR="006A3C2B" w:rsidRDefault="006A3C2B" w:rsidP="006A3C2B">
      <w:pPr>
        <w:pStyle w:val="1"/>
        <w:rPr>
          <w:sz w:val="10"/>
        </w:rPr>
      </w:pPr>
      <w:r>
        <w:rPr>
          <w:sz w:val="10"/>
        </w:rPr>
        <w:t>Строительные низколегированные стали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>Низко легированными называют стали, содержащие не более 0.22% С и сравнительно небольшое количество недефицитных легирующих элементов: до 1.8% Mn, до 1,2% Si, до 0,8% Cr и другие.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>К этим сталям относятся стали 09Г2, 09ГС, 17ГС, 10Г2С1, 14Г2, 15ХСНД, 10ХНДП и многие другие. Стали в виде листов, сортового фасонного проката применяют в строительстве и машиностроении для сварных конструкций, в основном без дополнительной термической обработки. Низколегированные низкоуглеродистые стали хорошо свариваются.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>Для изготовления труб большого диаметра применяют сталь 17ГС (s0.2=360МПа, sв=520МПа).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>Для изготовления деталей, упрочняемых цементацией, применяют низкоуглеродистые (0.15-0.25% С) стали. Содержание легирующих элементов в сталях не должно быть слишком высоким, но должно обеспечить требуемую прокаливаемость поверхностного слоя и сердцевины.</w:t>
      </w:r>
    </w:p>
    <w:p w:rsidR="006A3C2B" w:rsidRDefault="006A3C2B" w:rsidP="006A3C2B">
      <w:pPr>
        <w:rPr>
          <w:sz w:val="10"/>
        </w:rPr>
      </w:pPr>
      <w:r>
        <w:rPr>
          <w:sz w:val="10"/>
        </w:rPr>
        <w:t xml:space="preserve">Хромистые стали 15Х, 20Х предназначены для изготовления небольших изделий простой формы, цементируемых на глубину 1.0-1.5мм. Хромистые стали по сравнению с углеродистыми обладают более высокими прочностными свойствами при некоторой меньшей пластичности в сердцевине и лучшей </w:t>
      </w:r>
      <w:r w:rsidR="00A5032F">
        <w:rPr>
          <w:sz w:val="10"/>
        </w:rPr>
        <w:t>прочности в цементируемом слое.</w:t>
      </w:r>
    </w:p>
    <w:p w:rsidR="00A5032F" w:rsidRDefault="00A5032F" w:rsidP="006A3C2B">
      <w:pPr>
        <w:rPr>
          <w:sz w:val="10"/>
        </w:rPr>
      </w:pPr>
    </w:p>
    <w:p w:rsidR="00A5032F" w:rsidRDefault="00A5032F" w:rsidP="006A3C2B">
      <w:pPr>
        <w:rPr>
          <w:b/>
          <w:sz w:val="10"/>
        </w:rPr>
      </w:pPr>
      <w:r>
        <w:rPr>
          <w:b/>
          <w:sz w:val="10"/>
        </w:rPr>
        <w:t>ВОПРОС 17. Виды и краткая хар-ка ТО сталей.</w:t>
      </w:r>
    </w:p>
    <w:p w:rsidR="00A5032F" w:rsidRDefault="00A5032F" w:rsidP="00A5032F">
      <w:pPr>
        <w:autoSpaceDE w:val="0"/>
        <w:autoSpaceDN w:val="0"/>
        <w:adjustRightInd w:val="0"/>
        <w:ind w:firstLine="200"/>
        <w:rPr>
          <w:sz w:val="10"/>
          <w:szCs w:val="18"/>
        </w:rPr>
      </w:pPr>
      <w:r>
        <w:rPr>
          <w:b/>
          <w:bCs/>
          <w:sz w:val="10"/>
          <w:szCs w:val="18"/>
        </w:rPr>
        <w:t>Отжиг сталей.</w:t>
      </w:r>
      <w:r>
        <w:rPr>
          <w:sz w:val="10"/>
          <w:szCs w:val="18"/>
        </w:rPr>
        <w:t xml:space="preserve"> Существует несколько разновидностей отжига, из них для кон</w:t>
      </w:r>
      <w:r>
        <w:rPr>
          <w:sz w:val="10"/>
          <w:szCs w:val="18"/>
        </w:rPr>
        <w:softHyphen/>
        <w:t>струкционных сталей наибольшее при</w:t>
      </w:r>
      <w:r>
        <w:rPr>
          <w:sz w:val="10"/>
          <w:szCs w:val="18"/>
        </w:rPr>
        <w:softHyphen/>
        <w:t>менение   находит   перекристаллиза</w:t>
      </w:r>
      <w:r>
        <w:rPr>
          <w:sz w:val="10"/>
          <w:szCs w:val="18"/>
        </w:rPr>
        <w:softHyphen/>
        <w:t>ционный отжиг, а для инструмен</w:t>
      </w:r>
      <w:r>
        <w:rPr>
          <w:sz w:val="10"/>
          <w:szCs w:val="18"/>
        </w:rPr>
        <w:softHyphen/>
        <w:t>тальных  сталей</w:t>
      </w:r>
      <w:r>
        <w:rPr>
          <w:noProof/>
          <w:sz w:val="10"/>
          <w:szCs w:val="18"/>
        </w:rPr>
        <w:t xml:space="preserve"> -</w:t>
      </w:r>
      <w:r>
        <w:rPr>
          <w:sz w:val="10"/>
          <w:szCs w:val="18"/>
        </w:rPr>
        <w:t xml:space="preserve"> сфероидизирующий отжиг.</w:t>
      </w:r>
    </w:p>
    <w:p w:rsidR="00A5032F" w:rsidRDefault="00A5032F" w:rsidP="00A5032F">
      <w:pPr>
        <w:tabs>
          <w:tab w:val="left" w:pos="882"/>
        </w:tabs>
        <w:autoSpaceDE w:val="0"/>
        <w:autoSpaceDN w:val="0"/>
        <w:adjustRightInd w:val="0"/>
        <w:ind w:firstLine="200"/>
        <w:rPr>
          <w:sz w:val="10"/>
          <w:szCs w:val="18"/>
        </w:rPr>
      </w:pPr>
      <w:r>
        <w:rPr>
          <w:sz w:val="10"/>
          <w:szCs w:val="18"/>
        </w:rPr>
        <w:t>Характерный  структурный  дефект стальных отливок</w:t>
      </w:r>
      <w:r>
        <w:rPr>
          <w:noProof/>
          <w:sz w:val="10"/>
          <w:szCs w:val="18"/>
        </w:rPr>
        <w:t xml:space="preserve"> -</w:t>
      </w:r>
      <w:r>
        <w:rPr>
          <w:sz w:val="10"/>
          <w:szCs w:val="18"/>
        </w:rPr>
        <w:t xml:space="preserve"> крупнозернистость.</w:t>
      </w:r>
    </w:p>
    <w:p w:rsidR="00A5032F" w:rsidRDefault="00A5032F" w:rsidP="00A5032F">
      <w:pPr>
        <w:autoSpaceDE w:val="0"/>
        <w:autoSpaceDN w:val="0"/>
        <w:adjustRightInd w:val="0"/>
        <w:rPr>
          <w:noProof/>
          <w:sz w:val="10"/>
          <w:szCs w:val="18"/>
        </w:rPr>
      </w:pPr>
      <w:r>
        <w:rPr>
          <w:sz w:val="10"/>
          <w:szCs w:val="18"/>
        </w:rPr>
        <w:t>При ускоренном охлаждении крупно</w:t>
      </w:r>
      <w:r>
        <w:rPr>
          <w:sz w:val="10"/>
          <w:szCs w:val="18"/>
        </w:rPr>
        <w:softHyphen/>
        <w:t>зернистого аустенита создаются усло</w:t>
      </w:r>
      <w:r>
        <w:rPr>
          <w:sz w:val="10"/>
          <w:szCs w:val="18"/>
        </w:rPr>
        <w:softHyphen/>
        <w:t>вия для образования видманштеттовой структуры</w:t>
      </w:r>
      <w:r>
        <w:rPr>
          <w:i/>
          <w:iCs/>
          <w:sz w:val="10"/>
          <w:szCs w:val="18"/>
        </w:rPr>
        <w:t>.</w:t>
      </w:r>
      <w:r>
        <w:rPr>
          <w:sz w:val="10"/>
          <w:szCs w:val="18"/>
        </w:rPr>
        <w:t xml:space="preserve"> При ее образовании выполняется принцип размерного и струк</w:t>
      </w:r>
      <w:r>
        <w:rPr>
          <w:sz w:val="10"/>
          <w:szCs w:val="18"/>
        </w:rPr>
        <w:softHyphen/>
        <w:t>турного соответствия, в результате чего кристаллы доэвтектоидного феррита ориентированно прорастают относи</w:t>
      </w:r>
      <w:r>
        <w:rPr>
          <w:sz w:val="10"/>
          <w:szCs w:val="18"/>
        </w:rPr>
        <w:softHyphen/>
        <w:t>тельно кристаллической решетки аустенита и имеют форму пластин.</w:t>
      </w:r>
    </w:p>
    <w:p w:rsidR="00A5032F" w:rsidRDefault="00A5032F" w:rsidP="00A5032F">
      <w:pPr>
        <w:autoSpaceDE w:val="0"/>
        <w:autoSpaceDN w:val="0"/>
        <w:adjustRightInd w:val="0"/>
        <w:ind w:firstLine="220"/>
        <w:rPr>
          <w:sz w:val="10"/>
          <w:szCs w:val="18"/>
        </w:rPr>
      </w:pPr>
      <w:r>
        <w:rPr>
          <w:b/>
          <w:bCs/>
          <w:sz w:val="10"/>
          <w:szCs w:val="18"/>
        </w:rPr>
        <w:t>Нормализация сталей.</w:t>
      </w:r>
      <w:r>
        <w:rPr>
          <w:sz w:val="10"/>
          <w:szCs w:val="18"/>
        </w:rPr>
        <w:t xml:space="preserve"> Нормализации, так же как и перекристаллизационному отжигу, чаще всего подвергают кон</w:t>
      </w:r>
      <w:r>
        <w:rPr>
          <w:sz w:val="10"/>
          <w:szCs w:val="18"/>
        </w:rPr>
        <w:softHyphen/>
        <w:t>струкционные стали после горячей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rPr>
          <w:sz w:val="10"/>
          <w:szCs w:val="18"/>
        </w:rPr>
      </w:pPr>
      <w:r>
        <w:rPr>
          <w:sz w:val="10"/>
          <w:szCs w:val="18"/>
        </w:rPr>
        <w:t>обработки давлением и фасонного литья. Нормализация отличается от от</w:t>
      </w:r>
      <w:r>
        <w:rPr>
          <w:sz w:val="10"/>
          <w:szCs w:val="18"/>
        </w:rPr>
        <w:softHyphen/>
        <w:t>жига в основном условиями охлажде</w:t>
      </w:r>
      <w:r>
        <w:rPr>
          <w:sz w:val="10"/>
          <w:szCs w:val="18"/>
        </w:rPr>
        <w:softHyphen/>
        <w:t xml:space="preserve">ния; после нагрева до температуры на </w:t>
      </w:r>
      <w:r>
        <w:rPr>
          <w:noProof/>
          <w:sz w:val="10"/>
          <w:szCs w:val="18"/>
        </w:rPr>
        <w:t>50-70</w:t>
      </w:r>
      <w:r>
        <w:rPr>
          <w:sz w:val="10"/>
          <w:szCs w:val="18"/>
        </w:rPr>
        <w:t xml:space="preserve"> °С выше температуры </w:t>
      </w:r>
      <w:r>
        <w:rPr>
          <w:i/>
          <w:iCs/>
          <w:sz w:val="10"/>
          <w:szCs w:val="18"/>
        </w:rPr>
        <w:t>Ас</w:t>
      </w:r>
      <w:r>
        <w:rPr>
          <w:sz w:val="10"/>
          <w:szCs w:val="18"/>
        </w:rPr>
        <w:t>3 сталь охлаждают на спокойном воздухе.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ind w:firstLine="200"/>
        <w:rPr>
          <w:sz w:val="10"/>
          <w:szCs w:val="18"/>
        </w:rPr>
      </w:pPr>
      <w:r>
        <w:rPr>
          <w:sz w:val="10"/>
          <w:szCs w:val="18"/>
        </w:rPr>
        <w:t>Нормализация</w:t>
      </w:r>
      <w:r>
        <w:rPr>
          <w:noProof/>
          <w:sz w:val="10"/>
          <w:szCs w:val="18"/>
        </w:rPr>
        <w:t xml:space="preserve"> -</w:t>
      </w:r>
      <w:r>
        <w:rPr>
          <w:sz w:val="10"/>
          <w:szCs w:val="18"/>
        </w:rPr>
        <w:t xml:space="preserve"> более   экономичная термическая операция, чем отжиг, так как меньше времени затрачивается на охлаждение стали. Кроме того, норма</w:t>
      </w:r>
      <w:r>
        <w:rPr>
          <w:sz w:val="10"/>
          <w:szCs w:val="18"/>
        </w:rPr>
        <w:softHyphen/>
        <w:t>лизация, обеспечивая полную перекри</w:t>
      </w:r>
      <w:r>
        <w:rPr>
          <w:sz w:val="10"/>
          <w:szCs w:val="18"/>
        </w:rPr>
        <w:softHyphen/>
        <w:t>сталлизацию структуры, приводит к по</w:t>
      </w:r>
      <w:r>
        <w:rPr>
          <w:sz w:val="10"/>
          <w:szCs w:val="18"/>
        </w:rPr>
        <w:softHyphen/>
        <w:t>лучению более высокой прочности ста</w:t>
      </w:r>
      <w:r>
        <w:rPr>
          <w:sz w:val="10"/>
          <w:szCs w:val="18"/>
        </w:rPr>
        <w:softHyphen/>
        <w:t>ли, так как при ускорении охлаждения распад аустенита происходит при более низких температурах.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ind w:firstLine="200"/>
        <w:rPr>
          <w:sz w:val="10"/>
          <w:szCs w:val="18"/>
        </w:rPr>
      </w:pPr>
      <w:r>
        <w:rPr>
          <w:sz w:val="10"/>
          <w:szCs w:val="18"/>
        </w:rPr>
        <w:t>После нормализации углеродистых и низколегированных сталей, так же как и после отжига, образуется ферритно-перлитная структура, однако имеются и существенные структурные отличия</w:t>
      </w:r>
      <w:r>
        <w:rPr>
          <w:noProof/>
          <w:sz w:val="10"/>
          <w:szCs w:val="18"/>
        </w:rPr>
        <w:t>.</w:t>
      </w:r>
      <w:r>
        <w:rPr>
          <w:sz w:val="10"/>
          <w:szCs w:val="18"/>
        </w:rPr>
        <w:t xml:space="preserve"> При ускоренном охлаждении, характерном для  нормализации,  доэвтектоидный феррит при прохождении температурно</w:t>
      </w:r>
      <w:r>
        <w:rPr>
          <w:sz w:val="10"/>
          <w:szCs w:val="18"/>
        </w:rPr>
        <w:softHyphen/>
        <w:t xml:space="preserve">го интервала </w:t>
      </w:r>
      <w:r>
        <w:rPr>
          <w:i/>
          <w:iCs/>
          <w:sz w:val="10"/>
          <w:szCs w:val="18"/>
        </w:rPr>
        <w:t>А</w:t>
      </w:r>
      <w:r>
        <w:rPr>
          <w:i/>
          <w:iCs/>
          <w:sz w:val="10"/>
          <w:szCs w:val="18"/>
          <w:lang w:val="en-US"/>
        </w:rPr>
        <w:t>r</w:t>
      </w:r>
      <w:r>
        <w:rPr>
          <w:i/>
          <w:iCs/>
          <w:sz w:val="10"/>
          <w:szCs w:val="18"/>
        </w:rPr>
        <w:t>3</w:t>
      </w:r>
      <w:r>
        <w:rPr>
          <w:i/>
          <w:iCs/>
          <w:noProof/>
          <w:sz w:val="10"/>
          <w:szCs w:val="18"/>
        </w:rPr>
        <w:t xml:space="preserve"> –</w:t>
      </w:r>
      <w:r>
        <w:rPr>
          <w:i/>
          <w:iCs/>
          <w:sz w:val="10"/>
          <w:szCs w:val="18"/>
        </w:rPr>
        <w:t xml:space="preserve"> А</w:t>
      </w:r>
      <w:r>
        <w:rPr>
          <w:i/>
          <w:iCs/>
          <w:sz w:val="10"/>
          <w:szCs w:val="18"/>
          <w:lang w:val="en-US"/>
        </w:rPr>
        <w:t>r</w:t>
      </w:r>
      <w:r>
        <w:rPr>
          <w:i/>
          <w:iCs/>
          <w:sz w:val="10"/>
          <w:szCs w:val="18"/>
        </w:rPr>
        <w:t xml:space="preserve">1 </w:t>
      </w:r>
      <w:r>
        <w:rPr>
          <w:sz w:val="10"/>
          <w:szCs w:val="18"/>
        </w:rPr>
        <w:t xml:space="preserve"> выделяется на границах зерен аустенита; поэтому кри</w:t>
      </w:r>
      <w:r>
        <w:rPr>
          <w:sz w:val="10"/>
          <w:szCs w:val="18"/>
        </w:rPr>
        <w:softHyphen/>
        <w:t>сталлы феррита образуют сплошные или разорванные оболочки вокруг зерен аустенита</w:t>
      </w:r>
      <w:r>
        <w:rPr>
          <w:noProof/>
          <w:sz w:val="10"/>
          <w:szCs w:val="18"/>
        </w:rPr>
        <w:t xml:space="preserve"> —</w:t>
      </w:r>
      <w:r>
        <w:rPr>
          <w:sz w:val="10"/>
          <w:szCs w:val="18"/>
        </w:rPr>
        <w:t xml:space="preserve"> ферритную сетку.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ind w:firstLine="200"/>
        <w:rPr>
          <w:sz w:val="10"/>
          <w:szCs w:val="18"/>
        </w:rPr>
      </w:pPr>
      <w:r>
        <w:rPr>
          <w:b/>
          <w:bCs/>
          <w:sz w:val="10"/>
          <w:szCs w:val="18"/>
        </w:rPr>
        <w:t>Закалка сталей.</w:t>
      </w:r>
      <w:r>
        <w:rPr>
          <w:sz w:val="10"/>
          <w:szCs w:val="18"/>
        </w:rPr>
        <w:t xml:space="preserve"> В большинстве слу</w:t>
      </w:r>
      <w:r>
        <w:rPr>
          <w:sz w:val="10"/>
          <w:szCs w:val="18"/>
        </w:rPr>
        <w:softHyphen/>
        <w:t>чаев при закалке желательно получить структуру наивысшей твердости, т. е. мартенсит, при последующем отпуске которого можно понизить твердость и повысить пластичность стали. При равной твердости структуры, полу</w:t>
      </w:r>
      <w:r>
        <w:rPr>
          <w:sz w:val="10"/>
          <w:szCs w:val="18"/>
        </w:rPr>
        <w:softHyphen/>
        <w:t xml:space="preserve">ченные 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ind w:firstLine="200"/>
        <w:rPr>
          <w:i/>
          <w:iCs/>
          <w:sz w:val="10"/>
          <w:szCs w:val="18"/>
        </w:rPr>
      </w:pPr>
      <w:r>
        <w:rPr>
          <w:sz w:val="10"/>
          <w:szCs w:val="18"/>
        </w:rPr>
        <w:t>В зависимости от температуры нагре</w:t>
      </w:r>
      <w:r>
        <w:rPr>
          <w:sz w:val="10"/>
          <w:szCs w:val="18"/>
        </w:rPr>
        <w:softHyphen/>
        <w:t>ва закалку называют полной и непол</w:t>
      </w:r>
      <w:r>
        <w:rPr>
          <w:sz w:val="10"/>
          <w:szCs w:val="18"/>
        </w:rPr>
        <w:softHyphen/>
        <w:t>ной. При полной закалке сталь перево</w:t>
      </w:r>
      <w:r>
        <w:rPr>
          <w:sz w:val="10"/>
          <w:szCs w:val="18"/>
        </w:rPr>
        <w:softHyphen/>
        <w:t>дят в однофазное аустенитное состоя</w:t>
      </w:r>
      <w:r>
        <w:rPr>
          <w:sz w:val="10"/>
          <w:szCs w:val="18"/>
        </w:rPr>
        <w:softHyphen/>
        <w:t>ние, т. е. нагревают выше критических температур.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ind w:firstLine="180"/>
        <w:rPr>
          <w:sz w:val="10"/>
          <w:szCs w:val="18"/>
        </w:rPr>
      </w:pPr>
      <w:r>
        <w:rPr>
          <w:sz w:val="10"/>
          <w:szCs w:val="18"/>
        </w:rPr>
        <w:t xml:space="preserve">Доэвтектоидные стали, как правило, подвергают полной закалке, при этом оптимальной  температурой  нагрева является температура </w:t>
      </w:r>
      <w:r>
        <w:rPr>
          <w:i/>
          <w:iCs/>
          <w:sz w:val="10"/>
          <w:szCs w:val="18"/>
        </w:rPr>
        <w:t xml:space="preserve">Ас3 </w:t>
      </w:r>
      <w:r>
        <w:rPr>
          <w:sz w:val="10"/>
          <w:szCs w:val="18"/>
        </w:rPr>
        <w:t>+</w:t>
      </w:r>
      <w:r>
        <w:rPr>
          <w:noProof/>
          <w:sz w:val="10"/>
          <w:szCs w:val="18"/>
        </w:rPr>
        <w:t xml:space="preserve"> (30— 50</w:t>
      </w:r>
      <w:r>
        <w:rPr>
          <w:sz w:val="10"/>
          <w:szCs w:val="18"/>
        </w:rPr>
        <w:t xml:space="preserve"> С). Такая температура обеспечивает получе</w:t>
      </w:r>
      <w:r>
        <w:rPr>
          <w:sz w:val="10"/>
          <w:szCs w:val="18"/>
        </w:rPr>
        <w:softHyphen/>
        <w:t>ние при нагреве мелкозернистого аусте</w:t>
      </w:r>
      <w:r>
        <w:rPr>
          <w:sz w:val="10"/>
          <w:szCs w:val="18"/>
        </w:rPr>
        <w:softHyphen/>
        <w:t>нита и, соответственно, после охлаж</w:t>
      </w:r>
      <w:r>
        <w:rPr>
          <w:sz w:val="10"/>
          <w:szCs w:val="18"/>
        </w:rPr>
        <w:softHyphen/>
        <w:t>дения</w:t>
      </w:r>
      <w:r>
        <w:rPr>
          <w:noProof/>
          <w:sz w:val="10"/>
          <w:szCs w:val="18"/>
        </w:rPr>
        <w:t xml:space="preserve"> -</w:t>
      </w:r>
      <w:r>
        <w:rPr>
          <w:sz w:val="10"/>
          <w:szCs w:val="18"/>
        </w:rPr>
        <w:t xml:space="preserve"> мелкокристаллического мартен</w:t>
      </w:r>
      <w:r>
        <w:rPr>
          <w:sz w:val="10"/>
          <w:szCs w:val="18"/>
        </w:rPr>
        <w:softHyphen/>
        <w:t>сита. Недогрев до температуры Ас3, приводит к сохранению в структуре кристаллов доэвтектоидного феррита, что при некотором уменьшении прочно</w:t>
      </w:r>
      <w:r>
        <w:rPr>
          <w:sz w:val="10"/>
          <w:szCs w:val="18"/>
        </w:rPr>
        <w:softHyphen/>
        <w:t>сти обеспечивает повышенную пластич</w:t>
      </w:r>
      <w:r>
        <w:rPr>
          <w:sz w:val="10"/>
          <w:szCs w:val="18"/>
        </w:rPr>
        <w:softHyphen/>
        <w:t xml:space="preserve">ность закаленной стали. </w:t>
      </w:r>
      <w:r>
        <w:rPr>
          <w:sz w:val="10"/>
          <w:szCs w:val="18"/>
          <w:vertAlign w:val="superscript"/>
        </w:rPr>
        <w:t>/</w:t>
      </w:r>
      <w:r>
        <w:rPr>
          <w:sz w:val="10"/>
          <w:szCs w:val="18"/>
        </w:rPr>
        <w:t>Заэвтектоидные стали подвергают не</w:t>
      </w:r>
      <w:r>
        <w:rPr>
          <w:sz w:val="10"/>
          <w:szCs w:val="18"/>
        </w:rPr>
        <w:softHyphen/>
        <w:t>полной закалке. Оптимальная темпера</w:t>
      </w:r>
      <w:r>
        <w:rPr>
          <w:sz w:val="10"/>
          <w:szCs w:val="18"/>
        </w:rPr>
        <w:softHyphen/>
        <w:t>тура нагрева углеродистых и низколеги</w:t>
      </w:r>
      <w:r>
        <w:rPr>
          <w:sz w:val="10"/>
          <w:szCs w:val="18"/>
        </w:rPr>
        <w:softHyphen/>
        <w:t>рованных сталей- температура  Ас1</w:t>
      </w:r>
      <w:r>
        <w:rPr>
          <w:noProof/>
          <w:sz w:val="10"/>
          <w:szCs w:val="18"/>
        </w:rPr>
        <w:t xml:space="preserve"> </w:t>
      </w:r>
      <w:r>
        <w:rPr>
          <w:sz w:val="10"/>
          <w:szCs w:val="18"/>
        </w:rPr>
        <w:t>+ (30-50°С).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rPr>
          <w:sz w:val="10"/>
          <w:szCs w:val="18"/>
        </w:rPr>
      </w:pPr>
      <w:r>
        <w:rPr>
          <w:sz w:val="10"/>
          <w:szCs w:val="18"/>
        </w:rPr>
        <w:t>После закалки заэвтсктоидная сталь приобретает структуру, состоящую из мартенсита и цементита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ind w:firstLine="220"/>
        <w:rPr>
          <w:sz w:val="10"/>
          <w:szCs w:val="18"/>
        </w:rPr>
      </w:pPr>
      <w:r>
        <w:rPr>
          <w:b/>
          <w:bCs/>
          <w:sz w:val="10"/>
          <w:szCs w:val="18"/>
        </w:rPr>
        <w:t>Отпуск закаленных сталей.</w:t>
      </w:r>
      <w:r>
        <w:rPr>
          <w:sz w:val="10"/>
          <w:szCs w:val="18"/>
        </w:rPr>
        <w:t xml:space="preserve"> Нагрев за</w:t>
      </w:r>
      <w:r>
        <w:rPr>
          <w:sz w:val="10"/>
          <w:szCs w:val="18"/>
        </w:rPr>
        <w:softHyphen/>
        <w:t>каленных сталей до температур, не пре</w:t>
      </w:r>
      <w:r>
        <w:rPr>
          <w:sz w:val="10"/>
          <w:szCs w:val="18"/>
        </w:rPr>
        <w:softHyphen/>
        <w:t xml:space="preserve">вышающих </w:t>
      </w:r>
      <w:r>
        <w:rPr>
          <w:smallCaps/>
          <w:sz w:val="10"/>
          <w:szCs w:val="18"/>
        </w:rPr>
        <w:t xml:space="preserve">А1, </w:t>
      </w:r>
      <w:r>
        <w:rPr>
          <w:sz w:val="10"/>
          <w:szCs w:val="18"/>
        </w:rPr>
        <w:t>называют отпуском.</w:t>
      </w:r>
    </w:p>
    <w:p w:rsidR="00A5032F" w:rsidRDefault="00A5032F" w:rsidP="00A5032F">
      <w:pPr>
        <w:autoSpaceDE w:val="0"/>
        <w:autoSpaceDN w:val="0"/>
        <w:adjustRightInd w:val="0"/>
        <w:spacing w:line="260" w:lineRule="auto"/>
        <w:ind w:firstLine="180"/>
        <w:rPr>
          <w:i/>
          <w:iCs/>
          <w:sz w:val="10"/>
          <w:szCs w:val="18"/>
        </w:rPr>
      </w:pPr>
      <w:r>
        <w:rPr>
          <w:sz w:val="10"/>
          <w:szCs w:val="18"/>
        </w:rPr>
        <w:t>В результате закалки чаще всего по</w:t>
      </w:r>
      <w:r>
        <w:rPr>
          <w:sz w:val="10"/>
          <w:szCs w:val="18"/>
        </w:rPr>
        <w:softHyphen/>
        <w:t>лучают структуру мартенсита с неко</w:t>
      </w:r>
      <w:r>
        <w:rPr>
          <w:sz w:val="10"/>
          <w:szCs w:val="18"/>
        </w:rPr>
        <w:softHyphen/>
        <w:t>торым количеством остаточного аусте</w:t>
      </w:r>
      <w:r>
        <w:rPr>
          <w:sz w:val="10"/>
          <w:szCs w:val="18"/>
        </w:rPr>
        <w:softHyphen/>
        <w:t>нита, иногда-структуру сорбита, тростита или бейнита. Рассмотрим измене</w:t>
      </w:r>
      <w:r>
        <w:rPr>
          <w:sz w:val="10"/>
          <w:szCs w:val="18"/>
        </w:rPr>
        <w:softHyphen/>
        <w:t xml:space="preserve">ния </w:t>
      </w:r>
      <w:r>
        <w:rPr>
          <w:i/>
          <w:iCs/>
          <w:sz w:val="10"/>
          <w:szCs w:val="18"/>
        </w:rPr>
        <w:t>структуры мартенситно-аустенитной стали при отпуске.</w:t>
      </w:r>
    </w:p>
    <w:p w:rsidR="00A5032F" w:rsidRDefault="00A5032F" w:rsidP="00A5032F">
      <w:pPr>
        <w:rPr>
          <w:sz w:val="10"/>
          <w:szCs w:val="20"/>
        </w:rPr>
      </w:pPr>
      <w:r>
        <w:rPr>
          <w:i/>
          <w:iCs/>
          <w:sz w:val="10"/>
          <w:szCs w:val="20"/>
          <w:u w:val="single"/>
        </w:rPr>
        <w:t>При отпуске происходит несколько процессов</w:t>
      </w:r>
      <w:r>
        <w:rPr>
          <w:sz w:val="10"/>
          <w:szCs w:val="20"/>
        </w:rPr>
        <w:t>. Основной</w:t>
      </w:r>
      <w:r>
        <w:rPr>
          <w:noProof/>
          <w:sz w:val="10"/>
          <w:szCs w:val="20"/>
        </w:rPr>
        <w:t xml:space="preserve"> —</w:t>
      </w:r>
      <w:r>
        <w:rPr>
          <w:sz w:val="10"/>
          <w:szCs w:val="20"/>
        </w:rPr>
        <w:t xml:space="preserve"> распад мартенсита, состоящий в выделении углерода в виде карбидов. Кроме того, распадается остаточный аустенит, совершаются карбидное превра</w:t>
      </w:r>
      <w:r>
        <w:rPr>
          <w:sz w:val="10"/>
          <w:szCs w:val="20"/>
        </w:rPr>
        <w:softHyphen/>
        <w:t>щение и коагуляция карбидов, уменьшаются несовершенства кристалли</w:t>
      </w:r>
      <w:r>
        <w:rPr>
          <w:sz w:val="10"/>
          <w:szCs w:val="20"/>
        </w:rPr>
        <w:softHyphen/>
        <w:t xml:space="preserve">ческого строения </w:t>
      </w:r>
      <w:r w:rsidR="005C6D5C">
        <w:rPr>
          <w:position w:val="-6"/>
          <w:sz w:val="10"/>
          <w:szCs w:val="20"/>
        </w:rPr>
        <w:pict>
          <v:shape id="_x0000_i1025" type="#_x0000_t75" style="width:9pt;height:9pt">
            <v:imagedata r:id="rId5" o:title=""/>
          </v:shape>
        </w:pict>
      </w:r>
      <w:r>
        <w:rPr>
          <w:sz w:val="10"/>
          <w:szCs w:val="20"/>
        </w:rPr>
        <w:t>-твердого раствора и остаточные напряжения.</w:t>
      </w:r>
    </w:p>
    <w:p w:rsidR="00A5032F" w:rsidRDefault="00A5032F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>Фазовые превращения при отпуске принято разделять на три пре</w:t>
      </w:r>
      <w:r>
        <w:rPr>
          <w:sz w:val="10"/>
          <w:szCs w:val="20"/>
        </w:rPr>
        <w:softHyphen/>
        <w:t>вращения в зависимости от изменения удельного объема стали. Распад мартенсита и карбидное превращение вызывают уменьшение объема, а распад аустенита</w:t>
      </w:r>
      <w:r>
        <w:rPr>
          <w:noProof/>
          <w:sz w:val="10"/>
          <w:szCs w:val="20"/>
        </w:rPr>
        <w:t xml:space="preserve"> —</w:t>
      </w:r>
      <w:r>
        <w:rPr>
          <w:sz w:val="10"/>
          <w:szCs w:val="20"/>
        </w:rPr>
        <w:t xml:space="preserve"> его увеличение.</w:t>
      </w:r>
    </w:p>
    <w:p w:rsidR="00A5032F" w:rsidRDefault="00A5032F" w:rsidP="00A5032F">
      <w:pPr>
        <w:autoSpaceDE w:val="0"/>
        <w:autoSpaceDN w:val="0"/>
        <w:adjustRightInd w:val="0"/>
        <w:rPr>
          <w:sz w:val="10"/>
          <w:szCs w:val="20"/>
        </w:rPr>
      </w:pPr>
    </w:p>
    <w:p w:rsidR="00A5032F" w:rsidRDefault="00A5032F" w:rsidP="00A5032F">
      <w:pPr>
        <w:autoSpaceDE w:val="0"/>
        <w:autoSpaceDN w:val="0"/>
        <w:adjustRightInd w:val="0"/>
        <w:rPr>
          <w:b/>
          <w:sz w:val="10"/>
          <w:szCs w:val="20"/>
          <w:lang w:val="en-US"/>
        </w:rPr>
      </w:pPr>
      <w:r>
        <w:rPr>
          <w:b/>
          <w:sz w:val="10"/>
          <w:szCs w:val="20"/>
        </w:rPr>
        <w:t>ВОПРОС 18. Химико-термическая обработка сталей.</w:t>
      </w:r>
    </w:p>
    <w:p w:rsidR="00176C84" w:rsidRDefault="00176C84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 xml:space="preserve">Это обработка, связанная с нагревом и одновременно насыщением пов-ти др элементами, т.е. нагрев идёт в специальных средах и элемент этих сред вкрапываются в металл. Т.е. в основе ХТО лежит диффузионные процессы. Диффузия идёт тем полнее, чем выше темп на пов-ти сред, чем больше концентрация диф-го элемента, чем больше длительность пр-са, чем больше давление. Обычно длительность пр-ва достигает нескольких часов Т=600-1000. глубина слоя нанос-го э-та 0,1мм. Диф Эл-та могут обр-ть твёрдые р-ры, корбиды, нитриды, бориды. </w:t>
      </w:r>
    </w:p>
    <w:p w:rsidR="00176C84" w:rsidRDefault="00176C84" w:rsidP="00A5032F">
      <w:pPr>
        <w:autoSpaceDE w:val="0"/>
        <w:autoSpaceDN w:val="0"/>
        <w:adjustRightInd w:val="0"/>
        <w:rPr>
          <w:sz w:val="10"/>
          <w:szCs w:val="20"/>
        </w:rPr>
      </w:pPr>
      <w:r w:rsidRPr="00176C84">
        <w:rPr>
          <w:sz w:val="10"/>
          <w:szCs w:val="20"/>
          <w:u w:val="single"/>
        </w:rPr>
        <w:t>1) Цементация</w:t>
      </w:r>
      <w:r>
        <w:rPr>
          <w:sz w:val="10"/>
          <w:szCs w:val="20"/>
        </w:rPr>
        <w:t xml:space="preserve"> – насыщение углеродом. Чем</w:t>
      </w:r>
      <w:r w:rsidRPr="00176C84">
        <w:rPr>
          <w:sz w:val="10"/>
          <w:szCs w:val="20"/>
        </w:rPr>
        <w:t>&gt;</w:t>
      </w:r>
      <w:r>
        <w:rPr>
          <w:sz w:val="10"/>
          <w:szCs w:val="20"/>
        </w:rPr>
        <w:t xml:space="preserve">С, тем твердее и прочнее сталь. Цем-я позволяет осущить в дальнейшем пов-ую закалку, производиться при 920-950гр. Газовая цементация в среде, сод-й окиси углерода в прир газе. Глубина </w:t>
      </w:r>
      <w:r w:rsidR="00CF4E58">
        <w:rPr>
          <w:sz w:val="10"/>
          <w:szCs w:val="20"/>
        </w:rPr>
        <w:t>цем-го слоя 1,2мм. Выдерживается 10-12ч.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 w:rsidRPr="00CF4E58">
        <w:rPr>
          <w:sz w:val="10"/>
          <w:szCs w:val="20"/>
          <w:u w:val="single"/>
        </w:rPr>
        <w:t xml:space="preserve">2) </w:t>
      </w:r>
      <w:r>
        <w:rPr>
          <w:sz w:val="10"/>
          <w:szCs w:val="20"/>
          <w:u w:val="single"/>
        </w:rPr>
        <w:t>Азотирование</w:t>
      </w:r>
      <w:r>
        <w:rPr>
          <w:sz w:val="10"/>
          <w:szCs w:val="20"/>
        </w:rPr>
        <w:t xml:space="preserve"> – насыщение азотом. Азот, диф-я в сталь, даёт нитриды железа, а они износостойкие, твёрдые, корозийностойкие. В среде азотсодержащей слой 0,3-0,5мм.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>3) Нитроцементация – насыщение углеродом и азотом, при 840-860гр.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>4) Оксидирование – насыщение кислородом. Обр-я мелкодисперсные оксиды 600гр толщина до 1мм. Повышается коррозийная стойкость, износостойкость.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>5) Барирование – насыщение бором. Даёт бариды – это очень ТВ. И износостойкие в-ва, поэтому барируются металлические коеструкции.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>6) Алитирование – насыщение алюминием, 800гр. Идёт нас-е ал, повыш жаростойкость, ковкость, корозостойкость.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</w:p>
    <w:p w:rsidR="00CF4E58" w:rsidRDefault="00CF4E58" w:rsidP="00A5032F">
      <w:pPr>
        <w:autoSpaceDE w:val="0"/>
        <w:autoSpaceDN w:val="0"/>
        <w:adjustRightInd w:val="0"/>
        <w:rPr>
          <w:b/>
          <w:sz w:val="10"/>
          <w:szCs w:val="20"/>
        </w:rPr>
      </w:pPr>
      <w:r>
        <w:rPr>
          <w:b/>
          <w:sz w:val="10"/>
          <w:szCs w:val="20"/>
        </w:rPr>
        <w:t>ВОПРОС 19. Способы защиты металлов и сплавов от коррозии.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>1) Покрытие поверхности лаком, краской, эмалью. Изолирование металла от внешней среды.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>2) создание сплавов с антикоррозийными св-ми. Введением в состав стали до 12% хрома – нержавейка.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>3) Протекторная защита и электрозащита. Сущность такой защиты в том, что конструкцию соединяют с протектором – более активным металлом, чем исходный.</w:t>
      </w:r>
    </w:p>
    <w:p w:rsidR="00CF4E58" w:rsidRDefault="00CF4E58" w:rsidP="00A5032F">
      <w:pPr>
        <w:autoSpaceDE w:val="0"/>
        <w:autoSpaceDN w:val="0"/>
        <w:adjustRightInd w:val="0"/>
        <w:rPr>
          <w:sz w:val="10"/>
          <w:szCs w:val="20"/>
        </w:rPr>
      </w:pPr>
      <w:r>
        <w:rPr>
          <w:sz w:val="10"/>
          <w:szCs w:val="20"/>
        </w:rPr>
        <w:t xml:space="preserve">4) Изменение состава среды – замедление коррозии вводят в электролит. </w:t>
      </w:r>
    </w:p>
    <w:p w:rsidR="00514C59" w:rsidRDefault="00514C59" w:rsidP="00A5032F">
      <w:pPr>
        <w:autoSpaceDE w:val="0"/>
        <w:autoSpaceDN w:val="0"/>
        <w:adjustRightInd w:val="0"/>
        <w:rPr>
          <w:sz w:val="10"/>
          <w:szCs w:val="20"/>
        </w:rPr>
      </w:pPr>
    </w:p>
    <w:p w:rsidR="00514C59" w:rsidRDefault="00514C59" w:rsidP="00A5032F">
      <w:pPr>
        <w:autoSpaceDE w:val="0"/>
        <w:autoSpaceDN w:val="0"/>
        <w:adjustRightInd w:val="0"/>
        <w:rPr>
          <w:b/>
          <w:sz w:val="10"/>
          <w:szCs w:val="20"/>
        </w:rPr>
      </w:pPr>
      <w:r>
        <w:rPr>
          <w:b/>
          <w:sz w:val="10"/>
          <w:szCs w:val="20"/>
        </w:rPr>
        <w:t>ВОПРОС 20. Медные и алюминиевые сплавы, их хар-ка, маркировка, области применения.</w:t>
      </w:r>
    </w:p>
    <w:p w:rsidR="00514C59" w:rsidRPr="004E6ED9" w:rsidRDefault="00514C59" w:rsidP="00514C59">
      <w:pPr>
        <w:pStyle w:val="10"/>
        <w:spacing w:line="240" w:lineRule="auto"/>
        <w:jc w:val="center"/>
        <w:rPr>
          <w:b/>
          <w:i/>
          <w:sz w:val="10"/>
          <w:szCs w:val="10"/>
          <w:u w:val="single"/>
        </w:rPr>
      </w:pPr>
      <w:r w:rsidRPr="004E6ED9">
        <w:rPr>
          <w:b/>
          <w:i/>
          <w:sz w:val="10"/>
          <w:szCs w:val="10"/>
          <w:u w:val="single"/>
        </w:rPr>
        <w:t>Медь и её сплавы.</w:t>
      </w:r>
    </w:p>
    <w:p w:rsidR="00514C59" w:rsidRPr="004E6ED9" w:rsidRDefault="00514C59" w:rsidP="00514C59">
      <w:pPr>
        <w:pStyle w:val="10"/>
        <w:spacing w:line="240" w:lineRule="auto"/>
        <w:ind w:firstLine="680"/>
        <w:rPr>
          <w:sz w:val="10"/>
          <w:szCs w:val="10"/>
        </w:rPr>
      </w:pPr>
      <w:r w:rsidRPr="004E6ED9">
        <w:rPr>
          <w:sz w:val="10"/>
          <w:szCs w:val="10"/>
        </w:rPr>
        <w:t>Технически чистая медь обладает высокими пластичностью и коррозийной стойкостью,   малым   удельным   электросопротивлением  и   высокой теплопроводностью. По чистоте медь подразделяют на марки (ГОСТ 859-78):</w:t>
      </w:r>
    </w:p>
    <w:p w:rsidR="00514C59" w:rsidRPr="004E6ED9" w:rsidRDefault="00514C59" w:rsidP="00514C59">
      <w:pPr>
        <w:pStyle w:val="10"/>
        <w:spacing w:line="240" w:lineRule="auto"/>
        <w:ind w:firstLine="720"/>
        <w:rPr>
          <w:sz w:val="10"/>
          <w:szCs w:val="10"/>
        </w:rPr>
      </w:pPr>
      <w:r w:rsidRPr="004E6ED9">
        <w:rPr>
          <w:sz w:val="10"/>
          <w:szCs w:val="10"/>
        </w:rPr>
        <w:t>После обозначения марки указывают способ изготовления меди: к - катодная, б – бес кислородная, р - раскисленная. Медь огневого рафинирования не обозначается.</w:t>
      </w:r>
    </w:p>
    <w:p w:rsidR="00514C59" w:rsidRPr="004E6ED9" w:rsidRDefault="00514C59" w:rsidP="00514C59">
      <w:pPr>
        <w:pStyle w:val="10"/>
        <w:spacing w:line="240" w:lineRule="auto"/>
        <w:ind w:firstLine="720"/>
        <w:rPr>
          <w:sz w:val="10"/>
          <w:szCs w:val="10"/>
        </w:rPr>
      </w:pPr>
      <w:r w:rsidRPr="004E6ED9">
        <w:rPr>
          <w:sz w:val="10"/>
          <w:szCs w:val="10"/>
        </w:rPr>
        <w:t>МООк - технически чистая катодная медь, содержащая не менее 99,99% меди и серебра.</w:t>
      </w:r>
    </w:p>
    <w:p w:rsidR="00514C59" w:rsidRPr="004E6ED9" w:rsidRDefault="00514C59" w:rsidP="00514C59">
      <w:pPr>
        <w:pStyle w:val="10"/>
        <w:spacing w:line="240" w:lineRule="auto"/>
        <w:ind w:firstLine="720"/>
        <w:rPr>
          <w:sz w:val="10"/>
          <w:szCs w:val="10"/>
        </w:rPr>
      </w:pPr>
      <w:r w:rsidRPr="004E6ED9">
        <w:rPr>
          <w:sz w:val="10"/>
          <w:szCs w:val="10"/>
        </w:rPr>
        <w:t>МЗ - технически чистая медь огневого рафинирования, содержит не менее 99,5%меди и серебра.</w:t>
      </w:r>
    </w:p>
    <w:p w:rsidR="00514C59" w:rsidRPr="00514C59" w:rsidRDefault="00514C59" w:rsidP="00514C59">
      <w:pPr>
        <w:pStyle w:val="10"/>
        <w:spacing w:line="240" w:lineRule="auto"/>
        <w:ind w:firstLine="720"/>
        <w:rPr>
          <w:sz w:val="10"/>
          <w:szCs w:val="10"/>
        </w:rPr>
      </w:pPr>
      <w:r w:rsidRPr="004E6ED9">
        <w:rPr>
          <w:sz w:val="10"/>
          <w:szCs w:val="10"/>
        </w:rPr>
        <w:t xml:space="preserve">Медные сплавы разделяют на бронзы и латуни. </w:t>
      </w:r>
      <w:r w:rsidRPr="004E6ED9">
        <w:rPr>
          <w:sz w:val="10"/>
          <w:szCs w:val="10"/>
          <w:u w:val="single"/>
        </w:rPr>
        <w:t>Бронзы- это сплавы меди с оловом</w:t>
      </w:r>
      <w:r w:rsidRPr="004E6ED9">
        <w:rPr>
          <w:sz w:val="10"/>
          <w:szCs w:val="10"/>
        </w:rPr>
        <w:t xml:space="preserve"> (4 - 33% </w:t>
      </w:r>
      <w:r w:rsidRPr="004E6ED9">
        <w:rPr>
          <w:sz w:val="10"/>
          <w:szCs w:val="10"/>
          <w:lang w:val="en-US"/>
        </w:rPr>
        <w:t>Sn</w:t>
      </w:r>
      <w:r w:rsidRPr="004E6ED9">
        <w:rPr>
          <w:sz w:val="10"/>
          <w:szCs w:val="10"/>
        </w:rPr>
        <w:t xml:space="preserve"> хотя бывают без оловянные бронзы), свинцом (до 30% </w:t>
      </w:r>
      <w:r w:rsidRPr="004E6ED9">
        <w:rPr>
          <w:sz w:val="10"/>
          <w:szCs w:val="10"/>
          <w:lang w:val="en-US"/>
        </w:rPr>
        <w:t>Pb</w:t>
      </w:r>
      <w:r w:rsidRPr="004E6ED9">
        <w:rPr>
          <w:sz w:val="10"/>
          <w:szCs w:val="10"/>
        </w:rPr>
        <w:t xml:space="preserve">), алюминием (5-11% </w:t>
      </w:r>
      <w:r w:rsidRPr="004E6ED9">
        <w:rPr>
          <w:sz w:val="10"/>
          <w:szCs w:val="10"/>
          <w:lang w:val="en-US"/>
        </w:rPr>
        <w:t>AL</w:t>
      </w:r>
      <w:r w:rsidRPr="004E6ED9">
        <w:rPr>
          <w:sz w:val="10"/>
          <w:szCs w:val="10"/>
        </w:rPr>
        <w:t xml:space="preserve">), кремнием (4-5% </w:t>
      </w:r>
      <w:r w:rsidRPr="004E6ED9">
        <w:rPr>
          <w:sz w:val="10"/>
          <w:szCs w:val="10"/>
          <w:lang w:val="en-US"/>
        </w:rPr>
        <w:t>Si</w:t>
      </w:r>
      <w:r w:rsidRPr="004E6ED9">
        <w:rPr>
          <w:sz w:val="10"/>
          <w:szCs w:val="10"/>
        </w:rPr>
        <w:t>), сурьмой и фосфором.</w:t>
      </w:r>
    </w:p>
    <w:p w:rsidR="00514C59" w:rsidRPr="00514C59" w:rsidRDefault="00514C59" w:rsidP="00514C59">
      <w:pPr>
        <w:pStyle w:val="10"/>
        <w:spacing w:line="240" w:lineRule="auto"/>
        <w:rPr>
          <w:sz w:val="10"/>
          <w:szCs w:val="10"/>
        </w:rPr>
      </w:pPr>
    </w:p>
    <w:p w:rsidR="00514C59" w:rsidRPr="004E6ED9" w:rsidRDefault="00514C59" w:rsidP="00514C59">
      <w:pPr>
        <w:pStyle w:val="10"/>
        <w:spacing w:line="240" w:lineRule="auto"/>
        <w:jc w:val="center"/>
        <w:rPr>
          <w:b/>
          <w:i/>
          <w:sz w:val="10"/>
          <w:szCs w:val="10"/>
          <w:u w:val="single"/>
        </w:rPr>
      </w:pPr>
      <w:r w:rsidRPr="004E6ED9">
        <w:rPr>
          <w:b/>
          <w:i/>
          <w:sz w:val="10"/>
          <w:szCs w:val="10"/>
          <w:u w:val="single"/>
        </w:rPr>
        <w:t xml:space="preserve"> Алюминий и его сплавы.</w:t>
      </w:r>
    </w:p>
    <w:p w:rsidR="00514C59" w:rsidRPr="004E6ED9" w:rsidRDefault="00514C59" w:rsidP="00514C59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Алюминий   -   легкий   металл,   обладающий   высокими   тепло-   и электропроводностью, стойкий к коррозии. В зависимости от степени частоты первичный алюминий согласно ГОСТ 11069-74 бывает особой (А999), высокой (А995, А95) и технической чистоты (А85, А7Е, АО и др.). Алюминий маркируют буквой А и цифрами, обозначающими доли процента свыше 99,0% </w:t>
      </w:r>
      <w:r w:rsidRPr="004E6ED9">
        <w:rPr>
          <w:sz w:val="10"/>
          <w:szCs w:val="10"/>
          <w:lang w:val="en-US"/>
        </w:rPr>
        <w:t>Al</w:t>
      </w:r>
      <w:r w:rsidRPr="004E6ED9">
        <w:rPr>
          <w:sz w:val="10"/>
          <w:szCs w:val="10"/>
        </w:rPr>
        <w:t>; буква "Е" обозначает повышенное содержание железа и пониженное кремния.</w:t>
      </w:r>
    </w:p>
    <w:p w:rsidR="00514C59" w:rsidRPr="004E6ED9" w:rsidRDefault="00514C59" w:rsidP="00514C59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 xml:space="preserve">А999 - алюминий особой чистоты, в котором содержится не менее 99,999% </w:t>
      </w:r>
      <w:r w:rsidRPr="004E6ED9">
        <w:rPr>
          <w:sz w:val="10"/>
          <w:szCs w:val="10"/>
          <w:lang w:val="en-US"/>
        </w:rPr>
        <w:t>Al</w:t>
      </w:r>
      <w:r w:rsidRPr="004E6ED9">
        <w:rPr>
          <w:sz w:val="10"/>
          <w:szCs w:val="10"/>
        </w:rPr>
        <w:t>;</w:t>
      </w:r>
    </w:p>
    <w:p w:rsidR="00514C59" w:rsidRPr="004E6ED9" w:rsidRDefault="00514C59" w:rsidP="00514C59">
      <w:pPr>
        <w:pStyle w:val="10"/>
        <w:spacing w:line="240" w:lineRule="auto"/>
        <w:rPr>
          <w:sz w:val="10"/>
          <w:szCs w:val="10"/>
        </w:rPr>
      </w:pPr>
      <w:r w:rsidRPr="004E6ED9">
        <w:rPr>
          <w:sz w:val="10"/>
          <w:szCs w:val="10"/>
        </w:rPr>
        <w:t>А5 - алюминий технической чистоты в котором 99,5% алюминия. Алюминиевые сплавы разделяют на деформируемые и литейные. Те и другие могут быть не упрочняемые и упрочняемые термической обработкой.</w:t>
      </w:r>
    </w:p>
    <w:p w:rsidR="00514C59" w:rsidRDefault="00514C59" w:rsidP="00514C59">
      <w:pPr>
        <w:pStyle w:val="10"/>
        <w:spacing w:line="240" w:lineRule="auto"/>
      </w:pPr>
      <w:r w:rsidRPr="004E6ED9">
        <w:rPr>
          <w:sz w:val="10"/>
          <w:szCs w:val="10"/>
        </w:rPr>
        <w:t>Деформируемые алюминиевые сплавы хорошо</w:t>
      </w:r>
      <w:r>
        <w:t xml:space="preserve"> </w:t>
      </w:r>
      <w:r w:rsidRPr="004E6ED9">
        <w:rPr>
          <w:sz w:val="10"/>
          <w:szCs w:val="10"/>
        </w:rPr>
        <w:t xml:space="preserve">обрабатываются прокаткой, ковкой, штамповкой. Их марки приведены в ГОСТ4784-74. К деформируемым алюминиевым сплавам не упрочняемым термообработкой, относятся сплавы системы </w:t>
      </w:r>
      <w:r w:rsidRPr="004E6ED9">
        <w:rPr>
          <w:sz w:val="10"/>
          <w:szCs w:val="10"/>
          <w:lang w:val="en-US"/>
        </w:rPr>
        <w:t>Al</w:t>
      </w:r>
      <w:r w:rsidRPr="004E6ED9">
        <w:rPr>
          <w:sz w:val="10"/>
          <w:szCs w:val="10"/>
        </w:rPr>
        <w:t>-</w:t>
      </w:r>
      <w:r w:rsidRPr="004E6ED9">
        <w:rPr>
          <w:sz w:val="10"/>
          <w:szCs w:val="10"/>
          <w:lang w:val="en-US"/>
        </w:rPr>
        <w:t>Mn</w:t>
      </w:r>
      <w:r w:rsidRPr="004E6ED9">
        <w:rPr>
          <w:sz w:val="10"/>
          <w:szCs w:val="10"/>
        </w:rPr>
        <w:t xml:space="preserve"> и </w:t>
      </w:r>
      <w:r w:rsidRPr="004E6ED9">
        <w:rPr>
          <w:sz w:val="10"/>
          <w:szCs w:val="10"/>
          <w:lang w:val="en-US"/>
        </w:rPr>
        <w:t>AL</w:t>
      </w:r>
      <w:r w:rsidRPr="004E6ED9">
        <w:rPr>
          <w:sz w:val="10"/>
          <w:szCs w:val="10"/>
        </w:rPr>
        <w:t>-</w:t>
      </w:r>
      <w:r w:rsidRPr="004E6ED9">
        <w:rPr>
          <w:sz w:val="10"/>
          <w:szCs w:val="10"/>
          <w:lang w:val="en-US"/>
        </w:rPr>
        <w:t>Mg</w:t>
      </w:r>
      <w:r w:rsidRPr="004E6ED9">
        <w:rPr>
          <w:sz w:val="10"/>
          <w:szCs w:val="10"/>
        </w:rPr>
        <w:t>:</w:t>
      </w:r>
      <w:r w:rsidRPr="004E6ED9">
        <w:rPr>
          <w:sz w:val="10"/>
          <w:szCs w:val="10"/>
          <w:lang w:val="en-US"/>
        </w:rPr>
        <w:t>A</w:t>
      </w:r>
      <w:r w:rsidRPr="004E6ED9">
        <w:rPr>
          <w:sz w:val="10"/>
          <w:szCs w:val="10"/>
        </w:rPr>
        <w:t xml:space="preserve">мц; АмцС; Амг1; АМг4,5; Амг6. Аббревиатура включает в себя начальные буквы, входящие в состав сплава компонентов и цифры, указывающие содержание легирующего элемента в процентах. К деформируемым алюминиевым сплавам, упрочняемым термической обработкой, относятся сплавы системы </w:t>
      </w:r>
      <w:r w:rsidRPr="004E6ED9">
        <w:rPr>
          <w:sz w:val="10"/>
          <w:szCs w:val="10"/>
          <w:lang w:val="en-US"/>
        </w:rPr>
        <w:t>Al</w:t>
      </w:r>
      <w:r w:rsidRPr="004E6ED9">
        <w:rPr>
          <w:sz w:val="10"/>
          <w:szCs w:val="10"/>
        </w:rPr>
        <w:t>-</w:t>
      </w:r>
      <w:r w:rsidRPr="004E6ED9">
        <w:rPr>
          <w:sz w:val="10"/>
          <w:szCs w:val="10"/>
          <w:lang w:val="en-US"/>
        </w:rPr>
        <w:t>Cu</w:t>
      </w:r>
      <w:r w:rsidRPr="004E6ED9">
        <w:rPr>
          <w:sz w:val="10"/>
          <w:szCs w:val="10"/>
        </w:rPr>
        <w:t>-</w:t>
      </w:r>
      <w:r w:rsidRPr="004E6ED9">
        <w:rPr>
          <w:sz w:val="10"/>
          <w:szCs w:val="10"/>
          <w:lang w:val="en-US"/>
        </w:rPr>
        <w:t>Mg</w:t>
      </w:r>
      <w:r w:rsidRPr="004E6ED9">
        <w:rPr>
          <w:sz w:val="10"/>
          <w:szCs w:val="10"/>
        </w:rPr>
        <w:t xml:space="preserve"> с добавками некоторых элементов (дуралюны, ковочные сплавы), а также высокопрочные и жаропрочные сплавы сложного хим.состава. Дуралюмины маркируются буквой "Д" и порядковым номером, например: Д1, Д12, Д18, АК4, АК8.</w:t>
      </w:r>
    </w:p>
    <w:p w:rsidR="00514C59" w:rsidRPr="00514C59" w:rsidRDefault="00514C59" w:rsidP="00A5032F">
      <w:pPr>
        <w:autoSpaceDE w:val="0"/>
        <w:autoSpaceDN w:val="0"/>
        <w:adjustRightInd w:val="0"/>
        <w:rPr>
          <w:sz w:val="10"/>
          <w:szCs w:val="20"/>
        </w:rPr>
      </w:pPr>
    </w:p>
    <w:p w:rsidR="00A5032F" w:rsidRPr="00A5032F" w:rsidRDefault="00A5032F" w:rsidP="00A5032F">
      <w:pPr>
        <w:autoSpaceDE w:val="0"/>
        <w:autoSpaceDN w:val="0"/>
        <w:adjustRightInd w:val="0"/>
        <w:rPr>
          <w:b/>
          <w:sz w:val="10"/>
          <w:szCs w:val="20"/>
        </w:rPr>
      </w:pPr>
    </w:p>
    <w:p w:rsidR="00A5032F" w:rsidRDefault="00A5032F" w:rsidP="00A5032F">
      <w:pPr>
        <w:autoSpaceDE w:val="0"/>
        <w:autoSpaceDN w:val="0"/>
        <w:adjustRightInd w:val="0"/>
        <w:spacing w:line="260" w:lineRule="auto"/>
        <w:rPr>
          <w:sz w:val="10"/>
          <w:szCs w:val="18"/>
        </w:rPr>
      </w:pPr>
    </w:p>
    <w:p w:rsidR="00A5032F" w:rsidRPr="00A5032F" w:rsidRDefault="00A5032F" w:rsidP="006A3C2B">
      <w:pPr>
        <w:rPr>
          <w:b/>
          <w:sz w:val="10"/>
        </w:rPr>
      </w:pPr>
    </w:p>
    <w:p w:rsidR="006A3C2B" w:rsidRPr="006A3C2B" w:rsidRDefault="006A3C2B" w:rsidP="006A3C2B">
      <w:pPr>
        <w:pStyle w:val="10"/>
        <w:spacing w:line="240" w:lineRule="auto"/>
        <w:rPr>
          <w:b/>
          <w:sz w:val="10"/>
          <w:szCs w:val="10"/>
        </w:rPr>
      </w:pPr>
    </w:p>
    <w:p w:rsidR="006A3C2B" w:rsidRPr="006A3C2B" w:rsidRDefault="006A3C2B" w:rsidP="006A3C2B">
      <w:pPr>
        <w:rPr>
          <w:b/>
          <w:sz w:val="10"/>
          <w:szCs w:val="10"/>
        </w:rPr>
      </w:pPr>
      <w:bookmarkStart w:id="0" w:name="_GoBack"/>
      <w:bookmarkEnd w:id="0"/>
    </w:p>
    <w:sectPr w:rsidR="006A3C2B" w:rsidRPr="006A3C2B" w:rsidSect="00514C59">
      <w:pgSz w:w="11906" w:h="16838"/>
      <w:pgMar w:top="360" w:right="566" w:bottom="1079" w:left="540" w:header="708" w:footer="708" w:gutter="0"/>
      <w:cols w:num="4" w:space="708" w:equalWidth="0">
        <w:col w:w="3060" w:space="540"/>
        <w:col w:w="1980" w:space="540"/>
        <w:col w:w="1980" w:space="540"/>
        <w:col w:w="2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57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DB2FB8"/>
    <w:multiLevelType w:val="singleLevel"/>
    <w:tmpl w:val="4AAC2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6F"/>
    <w:rsid w:val="001271E1"/>
    <w:rsid w:val="00176C84"/>
    <w:rsid w:val="001971F3"/>
    <w:rsid w:val="002C41D4"/>
    <w:rsid w:val="002D786F"/>
    <w:rsid w:val="003525D2"/>
    <w:rsid w:val="003B7CD4"/>
    <w:rsid w:val="00463352"/>
    <w:rsid w:val="004F72CC"/>
    <w:rsid w:val="00514C59"/>
    <w:rsid w:val="005C6D5C"/>
    <w:rsid w:val="005E4335"/>
    <w:rsid w:val="00604FBD"/>
    <w:rsid w:val="0064373A"/>
    <w:rsid w:val="006A3C2B"/>
    <w:rsid w:val="00732D59"/>
    <w:rsid w:val="00885F1B"/>
    <w:rsid w:val="00916AEA"/>
    <w:rsid w:val="009F1166"/>
    <w:rsid w:val="00A5032F"/>
    <w:rsid w:val="00A757E8"/>
    <w:rsid w:val="00B761D6"/>
    <w:rsid w:val="00C75295"/>
    <w:rsid w:val="00CF4E58"/>
    <w:rsid w:val="00E23409"/>
    <w:rsid w:val="00E5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1425D206-60AA-429D-8882-4397613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3C2B"/>
    <w:pPr>
      <w:keepNext/>
      <w:outlineLvl w:val="0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A3C2B"/>
    <w:pPr>
      <w:widowControl w:val="0"/>
      <w:spacing w:line="300" w:lineRule="auto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Ми-6</Company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Джеймс Бонд</dc:creator>
  <cp:keywords/>
  <dc:description/>
  <cp:lastModifiedBy>admin</cp:lastModifiedBy>
  <cp:revision>2</cp:revision>
  <dcterms:created xsi:type="dcterms:W3CDTF">2014-02-08T01:44:00Z</dcterms:created>
  <dcterms:modified xsi:type="dcterms:W3CDTF">2014-02-08T01:44:00Z</dcterms:modified>
</cp:coreProperties>
</file>