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"/>
        <w:gridCol w:w="5760"/>
        <w:gridCol w:w="5438"/>
      </w:tblGrid>
      <w:tr w:rsidR="008503CA">
        <w:trPr>
          <w:trHeight w:hRule="exact" w:val="7938"/>
        </w:trPr>
        <w:tc>
          <w:tcPr>
            <w:tcW w:w="6010" w:type="dxa"/>
            <w:gridSpan w:val="2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24.</w:t>
            </w:r>
            <w:r>
              <w:rPr>
                <w:b/>
                <w:bCs/>
                <w:sz w:val="16"/>
                <w:u w:val="single"/>
              </w:rPr>
              <w:t xml:space="preserve"> Направленность.</w:t>
            </w:r>
            <w:r>
              <w:rPr>
                <w:sz w:val="16"/>
              </w:rPr>
              <w:t xml:space="preserve"> – психическое свойство человека, в котором выражаются ее основные потребности, мотивы, цели и установки.</w:t>
            </w:r>
          </w:p>
          <w:p w:rsidR="008503CA" w:rsidRDefault="008503C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Компоненты направленности:</w:t>
            </w:r>
          </w:p>
          <w:p w:rsidR="008503CA" w:rsidRDefault="008503C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Мировоззрение (точка зрения)</w:t>
            </w:r>
          </w:p>
          <w:p w:rsidR="008503CA" w:rsidRDefault="008503C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Цель - наиболее значимые предметы, явления и объекты, достижение и обладание, которыми составляет существо его жизни и деятельности.</w:t>
            </w:r>
          </w:p>
          <w:p w:rsidR="008503CA" w:rsidRDefault="008503C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Потребности – на основе которых он ставит цель(Нужда в чем-либо). Бывают материальные (пища, отдых, условия жизни) и духовные (связаны с жизнью человека в обществе)</w:t>
            </w:r>
          </w:p>
          <w:p w:rsidR="008503CA" w:rsidRDefault="008503C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Мотивы - это те внутренние силы, которые связаны с потребностями человека и побуждающие его к определенным действиям, с целью  удовлетворения потребностей.</w:t>
            </w:r>
          </w:p>
          <w:p w:rsidR="008503CA" w:rsidRDefault="008503CA">
            <w:pPr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Установка - содержит в себе цель и соответственную настройку психических процессов или личности в целом на осуществление той или иной деятельности.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18. Речь</w:t>
            </w:r>
            <w:r>
              <w:rPr>
                <w:sz w:val="16"/>
              </w:rPr>
              <w:t xml:space="preserve">- психический познавательный процесс- это процесс индивидуального использования языка в целях общения с другими людьми. </w:t>
            </w:r>
          </w:p>
          <w:p w:rsidR="008503CA" w:rsidRDefault="008503C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Функции:</w:t>
            </w:r>
          </w:p>
          <w:p w:rsidR="008503CA" w:rsidRDefault="008503CA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Выражение-(благодаря речи может полнее передавать свои чувства, переживания, отношения) выразительность речи и ее эмоциональность значительно расширяют ее  возможности</w:t>
            </w:r>
          </w:p>
          <w:p w:rsidR="008503CA" w:rsidRDefault="008503CA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воздействие (побуждение к действию)</w:t>
            </w:r>
          </w:p>
          <w:p w:rsidR="008503CA" w:rsidRDefault="008503CA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обозначение () способы человека посредством речи давать предметам и явлениям присущие только им названия</w:t>
            </w:r>
          </w:p>
          <w:p w:rsidR="008503CA" w:rsidRDefault="008503CA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 xml:space="preserve">сообщение – обмен мыслями между людьми посредством слов, фраз и предложений. </w:t>
            </w:r>
          </w:p>
          <w:p w:rsidR="008503CA" w:rsidRDefault="008503CA">
            <w:pPr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Виды речи:</w:t>
            </w:r>
          </w:p>
          <w:p w:rsidR="008503CA" w:rsidRDefault="008503CA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внешняя речь – практически осуществляемый обмен мыслями между людьми в процессе общения</w:t>
            </w:r>
          </w:p>
          <w:p w:rsidR="008503CA" w:rsidRDefault="008503CA">
            <w:pPr>
              <w:numPr>
                <w:ilvl w:val="1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устная (произнесение вслух)</w:t>
            </w:r>
          </w:p>
          <w:p w:rsidR="008503CA" w:rsidRDefault="008503CA">
            <w:pPr>
              <w:numPr>
                <w:ilvl w:val="1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монологическая</w:t>
            </w:r>
          </w:p>
          <w:p w:rsidR="008503CA" w:rsidRDefault="008503CA">
            <w:pPr>
              <w:numPr>
                <w:ilvl w:val="1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диалог</w:t>
            </w:r>
          </w:p>
          <w:p w:rsidR="008503CA" w:rsidRDefault="008503CA">
            <w:pPr>
              <w:numPr>
                <w:ilvl w:val="1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писменная</w:t>
            </w:r>
          </w:p>
          <w:p w:rsidR="008503CA" w:rsidRDefault="008503CA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внутренняя –не выполняет ф-ций общения, а лишь обслуживает процесс мышления</w:t>
            </w:r>
          </w:p>
          <w:p w:rsidR="008503CA" w:rsidRDefault="008503CA">
            <w:pPr>
              <w:numPr>
                <w:ilvl w:val="0"/>
                <w:numId w:val="4"/>
              </w:numPr>
              <w:rPr>
                <w:sz w:val="16"/>
              </w:rPr>
            </w:pPr>
            <w:r>
              <w:rPr>
                <w:sz w:val="16"/>
              </w:rPr>
              <w:t>активная- речь говорящего/пишущего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пассивная - слушающего</w:t>
            </w:r>
          </w:p>
        </w:tc>
        <w:tc>
          <w:tcPr>
            <w:tcW w:w="5438" w:type="dxa"/>
          </w:tcPr>
          <w:p w:rsidR="008503CA" w:rsidRDefault="008503CA">
            <w:pPr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7.Отечественная психология 1918-1930г.г.</w:t>
            </w:r>
          </w:p>
          <w:p w:rsidR="008503CA" w:rsidRDefault="008503CA">
            <w:pPr>
              <w:pStyle w:val="20"/>
            </w:pPr>
            <w:r>
              <w:t>После революции первые годы отечественная психология продолжала развиваться во взаимодействии с мировой. Растет интерес к социально-психологическим проблемам, проблемам личности. Возникают новые направления. В области психологии  труда – психотехника,  в области психологии обучения – педология, общей психологии – реактология.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Однако в советское время произошла абсолютизация физиологической идеи.  Согласно официальной установке, только таким путем могло быть достигнуто истинно научное психологическое знание, что только так будут, обеспечены передовые позиции советской психологии. Претворение в жизнь официальной установки потребовало активного применения жестких административных мер.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1946-1985</w:t>
            </w:r>
            <w:r>
              <w:rPr>
                <w:sz w:val="16"/>
              </w:rPr>
              <w:t xml:space="preserve"> К концу 50-х началу 60-х годов сложилась ситуация, когда психологии была отведена роль раздела в физиологии высшей нервной деятельности и комплекса психологических знаний в марксистско-ленинской философии. Фактически это означало отрицании психологии как самостоятельной науки.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Рубинштейн, Выготский, Леонтьев, Ананьев, Лурия, Мясищев. В советский период отечественными учеными было выработано определение психологии как науки о психике, закономерностях ее проявления и развития. Определение психики опиралось на положения марксистской философии.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:rsidR="008503CA" w:rsidRDefault="008503CA">
            <w:pPr>
              <w:rPr>
                <w:sz w:val="16"/>
              </w:rPr>
            </w:pPr>
          </w:p>
        </w:tc>
      </w:tr>
      <w:tr w:rsidR="008503CA">
        <w:trPr>
          <w:trHeight w:hRule="exact" w:val="7938"/>
        </w:trPr>
        <w:tc>
          <w:tcPr>
            <w:tcW w:w="6010" w:type="dxa"/>
            <w:gridSpan w:val="2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21. Характер</w:t>
            </w:r>
            <w:r>
              <w:rPr>
                <w:sz w:val="16"/>
              </w:rPr>
              <w:t xml:space="preserve"> - психологическое свойство личности опреднл. Линию поведения и поступки человека и выраж. В его отношении к окружающему миру, деятельности, дрдругим людям и самому себе.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Виды характера:</w:t>
            </w:r>
          </w:p>
          <w:p w:rsidR="008503CA" w:rsidRDefault="008503CA">
            <w:pPr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по отношению к окружающему миру: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Убежденный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Беспринципный</w:t>
            </w:r>
          </w:p>
          <w:p w:rsidR="008503CA" w:rsidRDefault="008503CA">
            <w:pPr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По отношению к деятельности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Деятельный,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Бездеятельный</w:t>
            </w:r>
          </w:p>
          <w:p w:rsidR="008503CA" w:rsidRDefault="008503CA">
            <w:pPr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По отношению к людям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Общительный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Замкнутый</w:t>
            </w:r>
          </w:p>
          <w:p w:rsidR="008503CA" w:rsidRDefault="008503CA">
            <w:pPr>
              <w:numPr>
                <w:ilvl w:val="0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По отношению к самому себе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Альтруистический</w:t>
            </w:r>
          </w:p>
          <w:p w:rsidR="008503CA" w:rsidRDefault="008503CA">
            <w:pPr>
              <w:numPr>
                <w:ilvl w:val="1"/>
                <w:numId w:val="5"/>
              </w:numPr>
              <w:rPr>
                <w:sz w:val="16"/>
              </w:rPr>
            </w:pPr>
            <w:r>
              <w:rPr>
                <w:sz w:val="16"/>
              </w:rPr>
              <w:t>Эгоистичный</w:t>
            </w:r>
          </w:p>
          <w:p w:rsidR="008503CA" w:rsidRDefault="008503CA">
            <w:pPr>
              <w:ind w:left="142" w:right="43"/>
              <w:jc w:val="both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1. Характер человека формируется довольно рано в онтогенезе и на протяжении остальной его жизни проявляет себя как более или менее устойчивый.</w:t>
            </w:r>
          </w:p>
          <w:p w:rsidR="008503CA" w:rsidRDefault="008503CA">
            <w:pPr>
              <w:ind w:left="142" w:right="43"/>
              <w:jc w:val="both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2. Те сочетания личностных черт, которые входят в характер человека, не являются случайными. Они образуют четко различимые типы, позволяющие выявлять и строить типологию характеров.</w:t>
            </w:r>
          </w:p>
          <w:p w:rsidR="008503CA" w:rsidRDefault="008503CA">
            <w:pPr>
              <w:ind w:left="142" w:right="43"/>
              <w:jc w:val="both"/>
              <w:rPr>
                <w:rFonts w:ascii="Book Antiqua" w:hAnsi="Book Antiqua"/>
                <w:sz w:val="16"/>
              </w:rPr>
            </w:pPr>
            <w:r>
              <w:rPr>
                <w:rFonts w:ascii="Book Antiqua" w:hAnsi="Book Antiqua"/>
                <w:sz w:val="16"/>
              </w:rPr>
              <w:t>3. Большая часть людей в соответствии с этой типологией может быть разделена на группы.</w:t>
            </w:r>
          </w:p>
          <w:p w:rsidR="008503CA" w:rsidRDefault="008503CA">
            <w:pPr>
              <w:pStyle w:val="a3"/>
            </w:pPr>
            <w:r>
              <w:t>Типология характеров, предложенная немецким ученым К. Леонгардом: гипертимный, дистимный, циклоидный, возбудимый, застревающий, педантичный, тревожный, эмотивный,  демонстративный, экзальтированный, экстравертированный, интровертированный.</w:t>
            </w:r>
          </w:p>
          <w:p w:rsidR="008503CA" w:rsidRDefault="008503CA">
            <w:pPr>
              <w:ind w:left="360"/>
              <w:rPr>
                <w:sz w:val="16"/>
              </w:rPr>
            </w:pPr>
          </w:p>
        </w:tc>
        <w:tc>
          <w:tcPr>
            <w:tcW w:w="5438" w:type="dxa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20. Темперамент-</w:t>
            </w:r>
            <w:r>
              <w:rPr>
                <w:sz w:val="16"/>
              </w:rPr>
              <w:t xml:space="preserve"> это психическое свойство личности характеризующее динамику протекания психических процессов. Высшая нервная деятельность характеризуется различным соотношением двух основных процессов – возбуждения и торможения. Нервные процессы характеризуются силой, уравновешенностью и подвижностью. </w:t>
            </w:r>
            <w:r>
              <w:rPr>
                <w:i/>
                <w:iCs/>
                <w:sz w:val="16"/>
              </w:rPr>
              <w:t>Сила</w:t>
            </w:r>
            <w:r>
              <w:rPr>
                <w:sz w:val="16"/>
              </w:rPr>
              <w:t xml:space="preserve"> нервных процессов характеризует нервную систему человека с точки зрения способности выдерживать влияние раздражителей. </w:t>
            </w:r>
            <w:r>
              <w:rPr>
                <w:i/>
                <w:iCs/>
                <w:sz w:val="16"/>
              </w:rPr>
              <w:t>Уравновешенность</w:t>
            </w:r>
            <w:r>
              <w:rPr>
                <w:sz w:val="16"/>
              </w:rPr>
              <w:t xml:space="preserve"> н. п. Указывает на соотношение н. п. возбуждения и торможения. </w:t>
            </w:r>
            <w:r>
              <w:rPr>
                <w:i/>
                <w:iCs/>
                <w:sz w:val="16"/>
              </w:rPr>
              <w:t>Подвижность</w:t>
            </w:r>
            <w:r>
              <w:rPr>
                <w:sz w:val="16"/>
              </w:rPr>
              <w:t xml:space="preserve"> определяется способностью к быстрой смене процессов возб. И торм. 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  <w:u w:val="single"/>
              </w:rPr>
              <w:t xml:space="preserve">Свойства: </w:t>
            </w:r>
            <w:r>
              <w:rPr>
                <w:sz w:val="16"/>
              </w:rPr>
              <w:t>Сензитивность- чувствительность, Реактивность- непроизвольная реакция, Активность- энергичность в преодолении, Темп реакции- скорость протекания рекаций и процессов, Пластичность – приспособление, Регидность – противопол пласт, Экстраверсия-интроверсия –в данный момент – прошлое и будущее</w:t>
            </w:r>
          </w:p>
          <w:p w:rsidR="008503CA" w:rsidRDefault="008503CA">
            <w:pPr>
              <w:rPr>
                <w:sz w:val="14"/>
              </w:rPr>
            </w:pPr>
            <w:r>
              <w:rPr>
                <w:sz w:val="14"/>
              </w:rPr>
              <w:t>Сангвиник: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Пониж сензитивность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Высокая реактивность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Высокая активность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Уравновешенность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Пластичность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Экстравертированность</w:t>
            </w:r>
          </w:p>
          <w:p w:rsidR="008503CA" w:rsidRDefault="008503CA">
            <w:pPr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Ускоренный темп реакции</w:t>
            </w:r>
          </w:p>
          <w:p w:rsidR="008503CA" w:rsidRDefault="008503CA">
            <w:pPr>
              <w:rPr>
                <w:sz w:val="14"/>
              </w:rPr>
            </w:pPr>
            <w:r>
              <w:rPr>
                <w:sz w:val="14"/>
              </w:rPr>
              <w:t>Холерик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Пониженная сензитивность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Высокая реактивность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Ввысокая активность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Ускоренный темп реакции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Регидность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Экстраверт</w:t>
            </w:r>
          </w:p>
          <w:p w:rsidR="008503CA" w:rsidRDefault="008503CA">
            <w:pPr>
              <w:numPr>
                <w:ilvl w:val="0"/>
                <w:numId w:val="10"/>
              </w:numPr>
              <w:rPr>
                <w:sz w:val="14"/>
              </w:rPr>
            </w:pPr>
            <w:r>
              <w:rPr>
                <w:sz w:val="14"/>
              </w:rPr>
              <w:t>Повышенная эмоциональная возбудимость</w:t>
            </w:r>
          </w:p>
          <w:p w:rsidR="008503CA" w:rsidRDefault="008503CA">
            <w:pPr>
              <w:rPr>
                <w:sz w:val="14"/>
              </w:rPr>
            </w:pPr>
            <w:r>
              <w:rPr>
                <w:sz w:val="14"/>
              </w:rPr>
              <w:t>Флегматик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Пониженная сензитивность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Низкая реактивность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Высокая активность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Регидность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Интроверт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Пониженная эмоциональная возбудимость</w:t>
            </w:r>
          </w:p>
          <w:p w:rsidR="008503CA" w:rsidRDefault="008503CA">
            <w:pPr>
              <w:numPr>
                <w:ilvl w:val="0"/>
                <w:numId w:val="11"/>
              </w:numPr>
              <w:rPr>
                <w:sz w:val="14"/>
              </w:rPr>
            </w:pPr>
            <w:r>
              <w:rPr>
                <w:sz w:val="14"/>
              </w:rPr>
              <w:t>Замедленный темп реакций</w:t>
            </w:r>
          </w:p>
          <w:p w:rsidR="008503CA" w:rsidRDefault="008503CA">
            <w:pPr>
              <w:rPr>
                <w:sz w:val="14"/>
              </w:rPr>
            </w:pPr>
            <w:r>
              <w:rPr>
                <w:sz w:val="14"/>
              </w:rPr>
              <w:t>Меланхолик: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Повышенная сензитивность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Невысокая реактивность и активность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Регидность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Интроверт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Повышенная возбудимость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Замедленный темп реакции</w:t>
            </w:r>
          </w:p>
          <w:p w:rsidR="008503CA" w:rsidRDefault="008503CA">
            <w:pPr>
              <w:numPr>
                <w:ilvl w:val="0"/>
                <w:numId w:val="13"/>
              </w:numPr>
              <w:tabs>
                <w:tab w:val="left" w:pos="1957"/>
              </w:tabs>
              <w:rPr>
                <w:sz w:val="16"/>
              </w:rPr>
            </w:pPr>
            <w:r>
              <w:rPr>
                <w:sz w:val="16"/>
              </w:rPr>
              <w:t>Депрессивный характер эмоций</w:t>
            </w:r>
          </w:p>
        </w:tc>
      </w:tr>
      <w:tr w:rsidR="008503CA">
        <w:trPr>
          <w:trHeight w:hRule="exact" w:val="7938"/>
        </w:trPr>
        <w:tc>
          <w:tcPr>
            <w:tcW w:w="6010" w:type="dxa"/>
            <w:gridSpan w:val="2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 xml:space="preserve">22.Воля </w:t>
            </w:r>
            <w:r>
              <w:rPr>
                <w:sz w:val="16"/>
              </w:rPr>
              <w:t xml:space="preserve"> относится к психическим процессам и выражает способность человека сознательно управлять своим поведением и мобилизовать свои силы на достижение постановленной цели. Воля проявляется в практической деятельности человека в форме волевых действий. 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Компоненты волевого действия:</w:t>
            </w:r>
          </w:p>
          <w:p w:rsidR="008503CA" w:rsidRDefault="008503CA">
            <w:pPr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Сознательность</w:t>
            </w:r>
          </w:p>
          <w:p w:rsidR="008503CA" w:rsidRDefault="008503CA">
            <w:pPr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Наличие цели</w:t>
            </w:r>
          </w:p>
          <w:p w:rsidR="008503CA" w:rsidRDefault="008503CA">
            <w:pPr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Наличие трудностей</w:t>
            </w:r>
          </w:p>
          <w:p w:rsidR="008503CA" w:rsidRDefault="008503CA">
            <w:pPr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Мобилизация сил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23. Эмоции</w:t>
            </w:r>
            <w:r>
              <w:rPr>
                <w:sz w:val="16"/>
              </w:rPr>
              <w:t xml:space="preserve"> – это непосредственно форма выражения чувств (одна из форм отражения объективного мира в сознании человека, это переживание человеком своего отношения ко всему тому, что он делает, познает и к тому, что его окружает). 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По влиянию на деятельность:</w:t>
            </w:r>
          </w:p>
          <w:p w:rsidR="008503CA" w:rsidRDefault="008503CA">
            <w:pPr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>Стенические (активные)</w:t>
            </w:r>
          </w:p>
          <w:p w:rsidR="008503CA" w:rsidRDefault="008503CA">
            <w:pPr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>Астенические (понижающие активность)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По форме протекания:</w:t>
            </w:r>
          </w:p>
          <w:p w:rsidR="008503CA" w:rsidRDefault="008503CA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Настроение (слабо выраженное эмоциональное проявление, отличающееся значительной длительностью и слабым осознанием причин и факторов их вызывающих)</w:t>
            </w:r>
          </w:p>
          <w:p w:rsidR="008503CA" w:rsidRDefault="008503CA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Аффекты (переживание большой силы с коротким периодом протекания характеризуются значительным изменением в сознании, нарушением волевого контроля)</w:t>
            </w:r>
          </w:p>
          <w:p w:rsidR="008503CA" w:rsidRDefault="008503CA">
            <w:pPr>
              <w:numPr>
                <w:ilvl w:val="0"/>
                <w:numId w:val="16"/>
              </w:numPr>
              <w:rPr>
                <w:sz w:val="16"/>
              </w:rPr>
            </w:pPr>
            <w:r>
              <w:rPr>
                <w:sz w:val="16"/>
              </w:rPr>
              <w:t>Страсть (сильное, глубокое, длительное и устойчивое переживание с ярковыраженой направленностью на достижение цели)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По сложности и содержанию:</w:t>
            </w:r>
          </w:p>
          <w:p w:rsidR="008503CA" w:rsidRDefault="008503CA">
            <w:pPr>
              <w:numPr>
                <w:ilvl w:val="0"/>
                <w:numId w:val="17"/>
              </w:numPr>
              <w:rPr>
                <w:sz w:val="16"/>
              </w:rPr>
            </w:pPr>
            <w:r>
              <w:rPr>
                <w:sz w:val="16"/>
              </w:rPr>
              <w:t>Простые (низшие)-голод</w:t>
            </w:r>
          </w:p>
          <w:p w:rsidR="008503CA" w:rsidRDefault="008503CA">
            <w:pPr>
              <w:numPr>
                <w:ilvl w:val="0"/>
                <w:numId w:val="17"/>
              </w:numPr>
              <w:rPr>
                <w:sz w:val="16"/>
              </w:rPr>
            </w:pPr>
            <w:r>
              <w:rPr>
                <w:sz w:val="16"/>
              </w:rPr>
              <w:t>Сложные (высшие) – морально – политические,  любовь. Недоумение, значительность, ясность мысли.</w:t>
            </w:r>
          </w:p>
          <w:p w:rsidR="008503CA" w:rsidRDefault="008503CA">
            <w:pPr>
              <w:numPr>
                <w:ilvl w:val="0"/>
                <w:numId w:val="17"/>
              </w:numPr>
              <w:rPr>
                <w:sz w:val="16"/>
              </w:rPr>
            </w:pPr>
            <w:r>
              <w:rPr>
                <w:sz w:val="16"/>
              </w:rPr>
              <w:t>Эстетические- возникают в связи с удовлетворением или неудовлетворением эстетических потребностей.</w:t>
            </w:r>
          </w:p>
        </w:tc>
        <w:tc>
          <w:tcPr>
            <w:tcW w:w="5438" w:type="dxa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15. Память</w:t>
            </w:r>
            <w:r>
              <w:rPr>
                <w:sz w:val="16"/>
              </w:rPr>
              <w:t xml:space="preserve"> - это процесс запечатления , сохранения и последующего воспроизведения человеком своего опыта. Процессы памяти: запоминание, сохранение, забывание, воспроизведение.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Виды памяти:</w:t>
            </w:r>
          </w:p>
          <w:p w:rsidR="008503CA" w:rsidRDefault="008503CA">
            <w:pPr>
              <w:numPr>
                <w:ilvl w:val="0"/>
                <w:numId w:val="19"/>
              </w:numPr>
              <w:rPr>
                <w:sz w:val="16"/>
              </w:rPr>
            </w:pPr>
            <w:r>
              <w:rPr>
                <w:i/>
                <w:iCs/>
                <w:sz w:val="16"/>
              </w:rPr>
              <w:t xml:space="preserve">Образная </w:t>
            </w:r>
            <w:r>
              <w:rPr>
                <w:sz w:val="16"/>
              </w:rPr>
              <w:t>память ( зрительная, звуковая, осязательная, обонятельная, вкусовая)</w:t>
            </w:r>
          </w:p>
          <w:p w:rsidR="008503CA" w:rsidRDefault="008503CA">
            <w:pPr>
              <w:numPr>
                <w:ilvl w:val="0"/>
                <w:numId w:val="19"/>
              </w:numPr>
              <w:rPr>
                <w:sz w:val="16"/>
              </w:rPr>
            </w:pPr>
            <w:r>
              <w:rPr>
                <w:i/>
                <w:iCs/>
                <w:sz w:val="16"/>
              </w:rPr>
              <w:t>Двигательная</w:t>
            </w:r>
            <w:r>
              <w:rPr>
                <w:sz w:val="16"/>
              </w:rPr>
              <w:t xml:space="preserve"> (память на единичное движение и комплексное движение)</w:t>
            </w:r>
          </w:p>
          <w:p w:rsidR="008503CA" w:rsidRDefault="008503CA">
            <w:pPr>
              <w:numPr>
                <w:ilvl w:val="0"/>
                <w:numId w:val="19"/>
              </w:numPr>
              <w:rPr>
                <w:sz w:val="16"/>
              </w:rPr>
            </w:pPr>
            <w:r>
              <w:rPr>
                <w:i/>
                <w:iCs/>
                <w:sz w:val="16"/>
              </w:rPr>
              <w:t>Словесно - логическая</w:t>
            </w:r>
            <w:r>
              <w:rPr>
                <w:sz w:val="16"/>
              </w:rPr>
              <w:t xml:space="preserve"> (смысл изложенного, логику, соотношение между элементами полученной информации)</w:t>
            </w:r>
          </w:p>
          <w:p w:rsidR="008503CA" w:rsidRDefault="008503CA">
            <w:pPr>
              <w:numPr>
                <w:ilvl w:val="0"/>
                <w:numId w:val="19"/>
              </w:numPr>
              <w:rPr>
                <w:sz w:val="16"/>
              </w:rPr>
            </w:pPr>
            <w:r>
              <w:rPr>
                <w:i/>
                <w:iCs/>
                <w:sz w:val="16"/>
              </w:rPr>
              <w:t>Эмоциональная</w:t>
            </w:r>
            <w:r>
              <w:rPr>
                <w:sz w:val="16"/>
              </w:rPr>
              <w:t xml:space="preserve"> (память на переживания)</w:t>
            </w:r>
          </w:p>
          <w:p w:rsidR="008503CA" w:rsidRDefault="008503CA">
            <w:pPr>
              <w:pStyle w:val="2"/>
            </w:pPr>
            <w:r>
              <w:t>Кратковременная, оперативная, долговременная</w:t>
            </w:r>
          </w:p>
          <w:p w:rsidR="008503CA" w:rsidRDefault="008503CA"/>
          <w:p w:rsidR="008503CA" w:rsidRDefault="008503CA"/>
          <w:p w:rsidR="008503CA" w:rsidRDefault="008503CA">
            <w:pPr>
              <w:ind w:left="86"/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 xml:space="preserve">16.Мышление.  </w:t>
            </w:r>
            <w:r>
              <w:rPr>
                <w:sz w:val="16"/>
              </w:rPr>
              <w:t>– это процесс отражения существенных связей и отношений,  предметов и явлений. Мыслительные операции: анализ (разложение) – синтез (восстановление целого); сравнение (сопоставление); абстрагирование (мысленное отвлечение); обобщение ( объединение по признаку).</w:t>
            </w:r>
          </w:p>
          <w:p w:rsidR="008503CA" w:rsidRDefault="008503CA">
            <w:pPr>
              <w:pStyle w:val="2"/>
              <w:numPr>
                <w:ilvl w:val="0"/>
                <w:numId w:val="0"/>
              </w:num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Формы мышления:</w:t>
            </w:r>
          </w:p>
          <w:p w:rsidR="008503CA" w:rsidRDefault="008503CA">
            <w:pPr>
              <w:pStyle w:val="2"/>
              <w:numPr>
                <w:ilvl w:val="0"/>
                <w:numId w:val="21"/>
              </w:num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Понятие-это отражение в сознании человека общих и существенных свойств предмета или явления.</w:t>
            </w:r>
          </w:p>
          <w:p w:rsidR="008503CA" w:rsidRDefault="008503CA">
            <w:pPr>
              <w:pStyle w:val="2"/>
              <w:numPr>
                <w:ilvl w:val="0"/>
                <w:numId w:val="21"/>
              </w:num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Суждение – это основная форма мышления в процессе которой утверждается или отрицается связи между предметами или явлениями.</w:t>
            </w:r>
          </w:p>
          <w:p w:rsidR="008503CA" w:rsidRDefault="008503CA">
            <w:pPr>
              <w:pStyle w:val="2"/>
              <w:numPr>
                <w:ilvl w:val="0"/>
                <w:numId w:val="21"/>
              </w:num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Умозаключение- это выведение из одного или нескольких суждений нового суждения. </w:t>
            </w:r>
          </w:p>
          <w:p w:rsidR="008503CA" w:rsidRDefault="008503CA">
            <w:pPr>
              <w:pStyle w:val="2"/>
              <w:numPr>
                <w:ilvl w:val="0"/>
                <w:numId w:val="0"/>
              </w:num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Виды мышления:</w:t>
            </w:r>
          </w:p>
          <w:p w:rsidR="008503CA" w:rsidRDefault="008503CA">
            <w:pPr>
              <w:pStyle w:val="2"/>
              <w:numPr>
                <w:ilvl w:val="0"/>
                <w:numId w:val="22"/>
              </w:numPr>
            </w:pPr>
            <w:r>
              <w:t>Наглядно - деятельностное- мышление, непосредственно включенное в деятельность, непосредственное восприятие и практическое осуществление причинно-следственных связей.</w:t>
            </w:r>
          </w:p>
          <w:p w:rsidR="008503CA" w:rsidRDefault="008503CA">
            <w:pPr>
              <w:pStyle w:val="2"/>
              <w:numPr>
                <w:ilvl w:val="0"/>
                <w:numId w:val="22"/>
              </w:numPr>
            </w:pPr>
            <w:r>
              <w:t>Образное- осуществляется на основе образов предметов и явлений принадлежащих опыту человека.</w:t>
            </w:r>
          </w:p>
          <w:p w:rsidR="008503CA" w:rsidRDefault="008503CA">
            <w:pPr>
              <w:pStyle w:val="2"/>
              <w:numPr>
                <w:ilvl w:val="0"/>
                <w:numId w:val="22"/>
              </w:numPr>
            </w:pPr>
            <w:r>
              <w:t>Отвлеченное совершается на основе отвлеченных понятий, которые не могут быть представлены образно.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Способы мышления:</w:t>
            </w:r>
          </w:p>
          <w:p w:rsidR="008503CA" w:rsidRDefault="008503CA">
            <w:pPr>
              <w:numPr>
                <w:ilvl w:val="0"/>
                <w:numId w:val="23"/>
              </w:numPr>
              <w:rPr>
                <w:sz w:val="16"/>
              </w:rPr>
            </w:pPr>
            <w:r>
              <w:rPr>
                <w:sz w:val="16"/>
              </w:rPr>
              <w:t>Индукция - от единичных фактов к общему выводу</w:t>
            </w:r>
          </w:p>
          <w:p w:rsidR="008503CA" w:rsidRDefault="008503CA">
            <w:pPr>
              <w:numPr>
                <w:ilvl w:val="0"/>
                <w:numId w:val="23"/>
              </w:numPr>
              <w:rPr>
                <w:sz w:val="16"/>
              </w:rPr>
            </w:pPr>
            <w:r>
              <w:rPr>
                <w:sz w:val="16"/>
              </w:rPr>
              <w:t xml:space="preserve">Дедукция – от общего суждения к частному. </w:t>
            </w:r>
          </w:p>
        </w:tc>
      </w:tr>
      <w:tr w:rsidR="008503CA">
        <w:trPr>
          <w:trHeight w:hRule="exact" w:val="7938"/>
        </w:trPr>
        <w:tc>
          <w:tcPr>
            <w:tcW w:w="6010" w:type="dxa"/>
            <w:gridSpan w:val="2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19. Способности</w:t>
            </w:r>
            <w:r>
              <w:rPr>
                <w:sz w:val="16"/>
              </w:rPr>
              <w:t xml:space="preserve"> – это совокупные психические особенности человека, которые позволяют ему усиленно заниматься и овладевать одним или несколькими видами деятельности. Основу способностей составляют задатки.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 xml:space="preserve">Способности бывают </w:t>
            </w:r>
            <w:r>
              <w:rPr>
                <w:i/>
                <w:iCs/>
                <w:sz w:val="16"/>
              </w:rPr>
              <w:t>общие</w:t>
            </w:r>
            <w:r>
              <w:rPr>
                <w:sz w:val="16"/>
              </w:rPr>
              <w:t xml:space="preserve"> (к выполнению  жизнедеятельности вообще) и </w:t>
            </w:r>
            <w:r>
              <w:rPr>
                <w:i/>
                <w:iCs/>
                <w:sz w:val="16"/>
              </w:rPr>
              <w:t>специальные</w:t>
            </w:r>
            <w:r>
              <w:rPr>
                <w:sz w:val="16"/>
              </w:rPr>
              <w:t xml:space="preserve"> (возможность развития отдельных психических процессов или свойств личности или конкретного вида деятельности).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 xml:space="preserve">Совокупность общих и специальных способностей конкретного человека составляют его </w:t>
            </w:r>
            <w:r>
              <w:rPr>
                <w:i/>
                <w:iCs/>
                <w:sz w:val="16"/>
              </w:rPr>
              <w:t>одаренность</w:t>
            </w:r>
            <w:r>
              <w:rPr>
                <w:sz w:val="16"/>
              </w:rPr>
              <w:t>. Одаренность обуславливает особенности усиленной деятельности человека в определенной области и выделяться из тех лиц, кто выполняет то же на тех же условиях.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Следующая ступень –</w:t>
            </w:r>
            <w:r>
              <w:rPr>
                <w:i/>
                <w:iCs/>
                <w:sz w:val="16"/>
              </w:rPr>
              <w:t xml:space="preserve"> талант</w:t>
            </w:r>
            <w:r>
              <w:rPr>
                <w:sz w:val="16"/>
              </w:rPr>
              <w:t xml:space="preserve"> – это высокая степень одаренности, реализованная человеком в определенной области.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 xml:space="preserve">Высшая ступень одаренности, выраженная в выдающихся результатах, достигнутых одновременно в ряде областей деятельности, называется </w:t>
            </w:r>
            <w:r>
              <w:rPr>
                <w:i/>
                <w:iCs/>
                <w:sz w:val="16"/>
              </w:rPr>
              <w:t>гениальностью</w:t>
            </w:r>
            <w:r>
              <w:rPr>
                <w:sz w:val="16"/>
              </w:rPr>
              <w:t>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По уровню развития:</w:t>
            </w:r>
          </w:p>
          <w:p w:rsidR="008503CA" w:rsidRDefault="008503CA">
            <w:pPr>
              <w:numPr>
                <w:ilvl w:val="0"/>
                <w:numId w:val="24"/>
              </w:numPr>
              <w:rPr>
                <w:sz w:val="16"/>
              </w:rPr>
            </w:pPr>
            <w:r>
              <w:rPr>
                <w:i/>
                <w:iCs/>
                <w:sz w:val="16"/>
              </w:rPr>
              <w:t>Репродуктивные</w:t>
            </w:r>
            <w:r>
              <w:rPr>
                <w:sz w:val="16"/>
              </w:rPr>
              <w:t xml:space="preserve"> – умение человека овладевать знаниями и осуществлять деятельность на основе этих знаний.</w:t>
            </w:r>
          </w:p>
          <w:p w:rsidR="008503CA" w:rsidRDefault="008503CA">
            <w:pPr>
              <w:numPr>
                <w:ilvl w:val="0"/>
                <w:numId w:val="24"/>
              </w:numPr>
              <w:rPr>
                <w:sz w:val="16"/>
              </w:rPr>
            </w:pPr>
            <w:r>
              <w:rPr>
                <w:i/>
                <w:iCs/>
                <w:sz w:val="16"/>
              </w:rPr>
              <w:t>Творческие</w:t>
            </w:r>
            <w:r>
              <w:rPr>
                <w:sz w:val="16"/>
              </w:rPr>
              <w:t xml:space="preserve"> – обеспечивает способы человека открывать новое, оригинальное и т.д.</w:t>
            </w:r>
          </w:p>
        </w:tc>
        <w:tc>
          <w:tcPr>
            <w:tcW w:w="5438" w:type="dxa"/>
          </w:tcPr>
          <w:p w:rsidR="008503CA" w:rsidRDefault="008503CA">
            <w:pPr>
              <w:rPr>
                <w:sz w:val="16"/>
              </w:rPr>
            </w:pPr>
            <w:r>
              <w:rPr>
                <w:b/>
                <w:bCs/>
                <w:sz w:val="16"/>
                <w:u w:val="single"/>
              </w:rPr>
              <w:t>12. Восприятие</w:t>
            </w:r>
            <w:r>
              <w:rPr>
                <w:sz w:val="16"/>
              </w:rPr>
              <w:t>- представляет собой совокупность процессов, посредством которх формируется идеальная модель (субъективный образ) объективно существующей реальной действительности.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Процессы восприятия: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Количественная трансформация сигнала вспомогательными структурами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Рецепция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Кодирование информации о свойствах (параметрах) раздражителя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Передача этой информации по структурам анализатора с параллельной аналитико-синтетической обработкой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Развитие ощущения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Формирование образа</w:t>
            </w:r>
          </w:p>
          <w:p w:rsidR="008503CA" w:rsidRDefault="008503CA">
            <w:pPr>
              <w:numPr>
                <w:ilvl w:val="0"/>
                <w:numId w:val="25"/>
              </w:numPr>
              <w:tabs>
                <w:tab w:val="clear" w:pos="720"/>
                <w:tab w:val="num" w:pos="228"/>
              </w:tabs>
              <w:ind w:left="369" w:hanging="283"/>
              <w:rPr>
                <w:sz w:val="16"/>
              </w:rPr>
            </w:pPr>
            <w:r>
              <w:rPr>
                <w:sz w:val="16"/>
              </w:rPr>
              <w:t>Опознание образа</w:t>
            </w:r>
          </w:p>
          <w:p w:rsidR="008503CA" w:rsidRDefault="008503CA">
            <w:pPr>
              <w:pStyle w:val="20"/>
            </w:pPr>
            <w:r>
              <w:t>Виды восприятия:</w:t>
            </w:r>
          </w:p>
          <w:p w:rsidR="008503CA" w:rsidRDefault="008503CA">
            <w:pPr>
              <w:numPr>
                <w:ilvl w:val="1"/>
                <w:numId w:val="25"/>
              </w:numPr>
              <w:tabs>
                <w:tab w:val="clear" w:pos="1440"/>
                <w:tab w:val="num" w:pos="369"/>
              </w:tabs>
              <w:ind w:left="369" w:hanging="283"/>
              <w:rPr>
                <w:sz w:val="16"/>
              </w:rPr>
            </w:pPr>
            <w:r>
              <w:rPr>
                <w:sz w:val="16"/>
                <w:szCs w:val="10"/>
              </w:rPr>
              <w:t>В соответствии с  анализатором  различают: зрительное, слуховое, осязательное, кинестетическое, обонятельное и вкусовое восприятие.</w:t>
            </w:r>
          </w:p>
          <w:p w:rsidR="008503CA" w:rsidRDefault="008503CA">
            <w:pPr>
              <w:numPr>
                <w:ilvl w:val="1"/>
                <w:numId w:val="25"/>
              </w:numPr>
              <w:tabs>
                <w:tab w:val="clear" w:pos="1440"/>
              </w:tabs>
              <w:ind w:left="369" w:hanging="283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По формам существования материи:</w:t>
            </w:r>
          </w:p>
          <w:p w:rsidR="008503CA" w:rsidRDefault="008503CA">
            <w:pPr>
              <w:spacing w:before="100" w:beforeAutospacing="1" w:after="120"/>
              <w:jc w:val="both"/>
              <w:rPr>
                <w:sz w:val="16"/>
              </w:rPr>
            </w:pPr>
            <w:r>
              <w:rPr>
                <w:i/>
                <w:iCs/>
                <w:sz w:val="16"/>
              </w:rPr>
              <w:t>Восприятие пространства</w:t>
            </w:r>
            <w:r>
              <w:rPr>
                <w:sz w:val="16"/>
              </w:rPr>
              <w:t xml:space="preserve"> – восприятие формы, величины, объёма объектов, расстояния между ними, их взаимного расположения, удалённости и направления, в котором они находятся. </w:t>
            </w:r>
            <w:r>
              <w:rPr>
                <w:i/>
                <w:iCs/>
                <w:sz w:val="16"/>
              </w:rPr>
              <w:t>Восприятие времени</w:t>
            </w:r>
            <w:r>
              <w:rPr>
                <w:sz w:val="16"/>
              </w:rPr>
              <w:t xml:space="preserve"> – отражение объективной длительности, скорости и последовательности явлений. </w:t>
            </w:r>
            <w:r>
              <w:rPr>
                <w:i/>
                <w:iCs/>
                <w:sz w:val="16"/>
              </w:rPr>
              <w:t xml:space="preserve">Восприятие движения </w:t>
            </w:r>
            <w:r>
              <w:rPr>
                <w:sz w:val="16"/>
              </w:rPr>
              <w:t xml:space="preserve">– это отражение во времени изменений положения объектов или самого наблюдателя в пространстве. </w:t>
            </w:r>
          </w:p>
          <w:p w:rsidR="008503CA" w:rsidRDefault="008503CA">
            <w:pPr>
              <w:spacing w:before="100" w:beforeAutospacing="1" w:after="120"/>
              <w:jc w:val="both"/>
              <w:rPr>
                <w:sz w:val="16"/>
                <w:szCs w:val="10"/>
              </w:rPr>
            </w:pPr>
            <w:r>
              <w:rPr>
                <w:sz w:val="16"/>
              </w:rPr>
              <w:t>Основным отличием восприятия от ощущения является предметность осознания всего, что воздействует на нас, т.е. отображение объекта реального мира в совокупности всех его свойств, целостное отображение предмета.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>
              <w:rPr>
                <w:sz w:val="16"/>
                <w:szCs w:val="10"/>
              </w:rPr>
              <w:t xml:space="preserve"> Отличием восприятий от ощущений обеспечивается качественно новым характером отражения человеком окружающей действительности, реализующимися через конкретные их свойства.     По сравнению с ощущениями, восприятие является высшей формой аналитико-синтетической деятельности мозга. Без анализа невозможно осмысленное восприятие. Именно анализ обеспечивает выделение объекта восприятия, на основе которого осуществляется синтез всех свойств объекта в целостный образ. </w:t>
            </w:r>
          </w:p>
          <w:p w:rsidR="008503CA" w:rsidRDefault="008503CA">
            <w:pPr>
              <w:spacing w:before="100" w:beforeAutospacing="1"/>
              <w:ind w:left="48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</w:p>
          <w:p w:rsidR="008503CA" w:rsidRDefault="008503CA">
            <w:pPr>
              <w:spacing w:after="120"/>
              <w:jc w:val="both"/>
              <w:rPr>
                <w:sz w:val="16"/>
                <w:szCs w:val="10"/>
              </w:rPr>
            </w:pPr>
          </w:p>
          <w:p w:rsidR="008503CA" w:rsidRDefault="008503CA">
            <w:pPr>
              <w:rPr>
                <w:sz w:val="16"/>
              </w:rPr>
            </w:pPr>
          </w:p>
        </w:tc>
      </w:tr>
      <w:tr w:rsidR="008503CA">
        <w:trPr>
          <w:gridBefore w:val="1"/>
          <w:wBefore w:w="250" w:type="dxa"/>
          <w:trHeight w:val="7077"/>
        </w:trPr>
        <w:tc>
          <w:tcPr>
            <w:tcW w:w="5760" w:type="dxa"/>
          </w:tcPr>
          <w:p w:rsidR="008503CA" w:rsidRDefault="008503CA">
            <w:pPr>
              <w:ind w:left="48"/>
              <w:jc w:val="both"/>
              <w:rPr>
                <w:sz w:val="16"/>
                <w:szCs w:val="10"/>
              </w:rPr>
            </w:pPr>
            <w:r>
              <w:rPr>
                <w:b/>
                <w:bCs/>
                <w:sz w:val="16"/>
                <w:u w:val="single"/>
              </w:rPr>
              <w:t xml:space="preserve">11. Ощущения </w:t>
            </w:r>
            <w:r>
              <w:rPr>
                <w:sz w:val="16"/>
              </w:rPr>
              <w:t xml:space="preserve">- </w:t>
            </w:r>
            <w:r>
              <w:rPr>
                <w:sz w:val="16"/>
                <w:szCs w:val="10"/>
              </w:rPr>
              <w:t>это отражение в сознании человека отдельных свойств и качеств предметов и явлений, непосредственно воздействующих на его органы чувств – те механизмы, с помощью которых информация об окружающей нас среде поступает в кору г.м.; с помощью ощущения отражаются основные внешние признаки предметов и явлений и состояние внутренних органов (мышечн. ощущ., боль и др.)</w:t>
            </w:r>
          </w:p>
          <w:p w:rsidR="008503CA" w:rsidRDefault="008503CA">
            <w:pPr>
              <w:ind w:left="48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>По модальности выделяют 5 видов ощущений:</w:t>
            </w:r>
          </w:p>
          <w:p w:rsidR="008503CA" w:rsidRDefault="008503CA">
            <w:pPr>
              <w:ind w:left="48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</w:rPr>
              <w:t xml:space="preserve">Обоняние Осязание Вкус Зрение Слух </w:t>
            </w:r>
          </w:p>
          <w:p w:rsidR="008503CA" w:rsidRDefault="008503CA">
            <w:pPr>
              <w:numPr>
                <w:ilvl w:val="0"/>
                <w:numId w:val="27"/>
              </w:numPr>
              <w:tabs>
                <w:tab w:val="clear" w:pos="768"/>
                <w:tab w:val="num" w:pos="176"/>
              </w:tabs>
              <w:ind w:left="176" w:hanging="176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>Интероцептивные</w:t>
            </w:r>
            <w:r>
              <w:rPr>
                <w:sz w:val="16"/>
                <w:szCs w:val="10"/>
              </w:rPr>
              <w:t xml:space="preserve"> – внутренние ощущения. </w:t>
            </w:r>
          </w:p>
          <w:p w:rsidR="008503CA" w:rsidRDefault="008503CA">
            <w:pPr>
              <w:numPr>
                <w:ilvl w:val="0"/>
                <w:numId w:val="27"/>
              </w:numPr>
              <w:tabs>
                <w:tab w:val="clear" w:pos="768"/>
                <w:tab w:val="num" w:pos="176"/>
              </w:tabs>
              <w:ind w:left="176" w:hanging="176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>Проприоцептивные</w:t>
            </w:r>
            <w:r>
              <w:rPr>
                <w:sz w:val="16"/>
                <w:szCs w:val="10"/>
              </w:rPr>
              <w:t xml:space="preserve"> – положение тела в пространстве.</w:t>
            </w:r>
          </w:p>
          <w:p w:rsidR="008503CA" w:rsidRDefault="008503CA">
            <w:pPr>
              <w:numPr>
                <w:ilvl w:val="0"/>
                <w:numId w:val="27"/>
              </w:numPr>
              <w:tabs>
                <w:tab w:val="clear" w:pos="768"/>
                <w:tab w:val="num" w:pos="176"/>
              </w:tabs>
              <w:ind w:left="176" w:hanging="176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 xml:space="preserve">Экстрацептивные </w:t>
            </w:r>
            <w:r>
              <w:rPr>
                <w:sz w:val="16"/>
                <w:szCs w:val="10"/>
              </w:rPr>
              <w:t>– внешние ощущения.</w:t>
            </w:r>
          </w:p>
          <w:p w:rsidR="008503CA" w:rsidRDefault="008503CA">
            <w:pPr>
              <w:numPr>
                <w:ilvl w:val="0"/>
                <w:numId w:val="27"/>
              </w:numPr>
              <w:tabs>
                <w:tab w:val="clear" w:pos="768"/>
                <w:tab w:val="num" w:pos="176"/>
              </w:tabs>
              <w:ind w:left="176" w:hanging="176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>Интероцептивные</w:t>
            </w:r>
            <w:r>
              <w:rPr>
                <w:sz w:val="16"/>
                <w:szCs w:val="10"/>
              </w:rPr>
              <w:t xml:space="preserve"> – наиболее элементарная группа ощущений, наиболее осознаваемая и наиболее диффузная. Сохраняет свою близость к эмоциональным состояниям.</w:t>
            </w:r>
          </w:p>
          <w:p w:rsidR="008503CA" w:rsidRDefault="008503CA">
            <w:pPr>
              <w:numPr>
                <w:ilvl w:val="0"/>
                <w:numId w:val="27"/>
              </w:numPr>
              <w:tabs>
                <w:tab w:val="clear" w:pos="768"/>
                <w:tab w:val="num" w:pos="176"/>
              </w:tabs>
              <w:ind w:left="176" w:hanging="176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>Проприоцептивные</w:t>
            </w:r>
            <w:r>
              <w:rPr>
                <w:sz w:val="16"/>
                <w:szCs w:val="10"/>
              </w:rPr>
              <w:t xml:space="preserve"> – регулируют движения.</w:t>
            </w:r>
          </w:p>
          <w:p w:rsidR="008503CA" w:rsidRDefault="008503CA">
            <w:pPr>
              <w:numPr>
                <w:ilvl w:val="0"/>
                <w:numId w:val="27"/>
              </w:numPr>
              <w:tabs>
                <w:tab w:val="clear" w:pos="768"/>
                <w:tab w:val="num" w:pos="176"/>
              </w:tabs>
              <w:ind w:left="176" w:hanging="176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 xml:space="preserve">Экстрацептивные </w:t>
            </w:r>
            <w:r>
              <w:rPr>
                <w:sz w:val="16"/>
                <w:szCs w:val="10"/>
              </w:rPr>
              <w:t>делятся на контактные и дистантные</w:t>
            </w:r>
          </w:p>
          <w:p w:rsidR="008503CA" w:rsidRDefault="008503CA">
            <w:pPr>
              <w:ind w:left="48"/>
              <w:rPr>
                <w:bCs/>
                <w:sz w:val="16"/>
                <w:szCs w:val="10"/>
              </w:rPr>
            </w:pPr>
            <w:r>
              <w:rPr>
                <w:bCs/>
                <w:sz w:val="16"/>
                <w:szCs w:val="10"/>
              </w:rPr>
              <w:t xml:space="preserve"> Общие свойства ощущений</w:t>
            </w:r>
          </w:p>
          <w:p w:rsidR="008503CA" w:rsidRDefault="008503CA">
            <w:pPr>
              <w:ind w:left="48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>Качество</w:t>
            </w:r>
            <w:r>
              <w:rPr>
                <w:sz w:val="16"/>
                <w:szCs w:val="10"/>
              </w:rPr>
              <w:t xml:space="preserve"> – основная особенность данного ощущения, отличает его от других видов и вирирующая в пределах данного вида ощущения. Качественное многообразие ощущений отражает многообразие форм движения материй. </w:t>
            </w:r>
          </w:p>
          <w:p w:rsidR="008503CA" w:rsidRDefault="008503CA">
            <w:pPr>
              <w:ind w:left="48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 xml:space="preserve">Интенсивность </w:t>
            </w:r>
            <w:r>
              <w:rPr>
                <w:sz w:val="16"/>
                <w:szCs w:val="10"/>
              </w:rPr>
              <w:t xml:space="preserve">– является количественной характеристикой ощущений и определяют силой действующего раздражителя и функциональным состоянием рецептора. </w:t>
            </w:r>
          </w:p>
          <w:p w:rsidR="008503CA" w:rsidRDefault="008503CA">
            <w:pPr>
              <w:ind w:left="48"/>
              <w:jc w:val="both"/>
              <w:rPr>
                <w:sz w:val="16"/>
                <w:szCs w:val="10"/>
              </w:rPr>
            </w:pPr>
            <w:r>
              <w:rPr>
                <w:sz w:val="16"/>
                <w:szCs w:val="10"/>
                <w:u w:val="single"/>
              </w:rPr>
              <w:t>Длительность ощущения</w:t>
            </w:r>
            <w:r>
              <w:rPr>
                <w:sz w:val="16"/>
                <w:szCs w:val="10"/>
              </w:rPr>
              <w:t xml:space="preserve">. Это есть его временная характеристика, определяется функциональным состоянием органа чувств но главным образом действием раздражителя. 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 xml:space="preserve">Минимальная величина раздражителя, при которой впервые возникает ощущение, называется абсолютным порогом ощущения. </w:t>
            </w:r>
          </w:p>
          <w:p w:rsidR="008503CA" w:rsidRDefault="008503CA">
            <w:pPr>
              <w:pStyle w:val="21"/>
            </w:pPr>
            <w:r>
              <w:t xml:space="preserve">Величина абсолютного порога характеризует абсолютную чувствительность органов чувств. Чем слабее раздражители, вызывающие ощущение, тем меньше величина абсолютного порога, тем выше способность органов чувств реагировать на эти воздействия. 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Различные анализаторы обладают различной чувствительностью. У человека больше всего чувствителен зрительный и слуховой анализатор.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Верхним абсолютным порогом называют максимальную силу раздражителя, при которой еще возникает адекватное действующему раздражителю ощущение.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Величина абсолютного порога изменяется от ряда условий: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 xml:space="preserve"> – характер деятельности человека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- функциональное состояние рецептора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- сила и длительность действия раздражителя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2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От абсолютной чувствительности надо отличать относительную или разностную чувствительность – чувствительность к изменению раздражителя.</w:t>
            </w:r>
          </w:p>
          <w:p w:rsidR="008503CA" w:rsidRDefault="008503CA">
            <w:pPr>
              <w:ind w:left="4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8503CA" w:rsidRDefault="008503CA">
            <w:pPr>
              <w:rPr>
                <w:sz w:val="16"/>
              </w:rPr>
            </w:pPr>
          </w:p>
        </w:tc>
        <w:tc>
          <w:tcPr>
            <w:tcW w:w="5438" w:type="dxa"/>
          </w:tcPr>
          <w:p w:rsidR="008503CA" w:rsidRDefault="008503CA">
            <w:pPr>
              <w:pStyle w:val="a4"/>
              <w:suppressAutoHyphens/>
              <w:rPr>
                <w:sz w:val="16"/>
              </w:rPr>
            </w:pPr>
            <w:r>
              <w:rPr>
                <w:b/>
                <w:bCs/>
                <w:u w:val="single"/>
              </w:rPr>
              <w:t>1</w:t>
            </w:r>
            <w:r>
              <w:rPr>
                <w:b/>
                <w:bCs/>
                <w:sz w:val="16"/>
                <w:u w:val="single"/>
              </w:rPr>
              <w:t>3.Внимание</w:t>
            </w:r>
            <w:r>
              <w:rPr>
                <w:sz w:val="16"/>
              </w:rPr>
              <w:t xml:space="preserve"> - способность человека сконцентрировать свои «познавательные процессы» да одном объекте с целью его изучения (познания). Внимание - сосредоточенность и направленность психической деятельности на определенный объект. </w:t>
            </w:r>
          </w:p>
          <w:p w:rsidR="008503CA" w:rsidRDefault="008503CA">
            <w:pPr>
              <w:pStyle w:val="a4"/>
              <w:suppressAutoHyphens/>
              <w:rPr>
                <w:sz w:val="16"/>
              </w:rPr>
            </w:pPr>
            <w:r>
              <w:rPr>
                <w:sz w:val="16"/>
              </w:rPr>
              <w:t>Основные свойства:</w:t>
            </w:r>
          </w:p>
          <w:p w:rsidR="008503CA" w:rsidRDefault="008503CA">
            <w:pPr>
              <w:suppressAutoHyphens/>
              <w:jc w:val="both"/>
              <w:rPr>
                <w:sz w:val="16"/>
              </w:rPr>
            </w:pPr>
            <w:r>
              <w:rPr>
                <w:bCs/>
                <w:i/>
                <w:sz w:val="16"/>
              </w:rPr>
              <w:t>Устойчивость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– способность в течение длительного времени сохранять состояние внимания на каком – либо объекте.</w:t>
            </w:r>
          </w:p>
          <w:p w:rsidR="008503CA" w:rsidRDefault="008503CA">
            <w:pPr>
              <w:suppressAutoHyphens/>
              <w:jc w:val="both"/>
              <w:rPr>
                <w:sz w:val="16"/>
              </w:rPr>
            </w:pPr>
            <w:r>
              <w:rPr>
                <w:bCs/>
                <w:i/>
                <w:sz w:val="16"/>
              </w:rPr>
              <w:t>Сосредоточенность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– способность сконцентрировать свое внимание на ОДНОМ объекте при этом отвлечении от других.</w:t>
            </w:r>
          </w:p>
          <w:p w:rsidR="008503CA" w:rsidRDefault="008503CA">
            <w:pPr>
              <w:suppressAutoHyphens/>
              <w:jc w:val="both"/>
              <w:rPr>
                <w:sz w:val="16"/>
              </w:rPr>
            </w:pPr>
            <w:r>
              <w:rPr>
                <w:bCs/>
                <w:i/>
                <w:sz w:val="16"/>
              </w:rPr>
              <w:t>Переключаемость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– перевод с одного объекта на другой, с одного вида деятельности на иной.</w:t>
            </w:r>
          </w:p>
          <w:p w:rsidR="008503CA" w:rsidRDefault="008503CA">
            <w:pPr>
              <w:suppressAutoHyphens/>
              <w:jc w:val="both"/>
              <w:rPr>
                <w:sz w:val="16"/>
              </w:rPr>
            </w:pPr>
            <w:r>
              <w:rPr>
                <w:bCs/>
                <w:i/>
                <w:sz w:val="16"/>
              </w:rPr>
              <w:t>Распределение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– способность рассредоточить внимание на значительном пространстве, параллельно выполняя несколько видов деятельности.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bCs/>
                <w:i/>
                <w:sz w:val="16"/>
              </w:rPr>
              <w:t>Объем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sz w:val="16"/>
              </w:rPr>
              <w:t>– размер информации, которую человек способен сохранять в сфере повышенного.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Внимание:</w:t>
            </w:r>
          </w:p>
          <w:p w:rsidR="008503CA" w:rsidRDefault="008503CA">
            <w:pPr>
              <w:numPr>
                <w:ilvl w:val="0"/>
                <w:numId w:val="28"/>
              </w:numPr>
              <w:tabs>
                <w:tab w:val="clear" w:pos="720"/>
                <w:tab w:val="num" w:pos="227"/>
              </w:tabs>
              <w:ind w:left="227" w:hanging="141"/>
              <w:rPr>
                <w:sz w:val="16"/>
              </w:rPr>
            </w:pPr>
            <w:r>
              <w:rPr>
                <w:sz w:val="16"/>
              </w:rPr>
              <w:t xml:space="preserve">непроизвольное (пассивное) </w:t>
            </w:r>
          </w:p>
          <w:p w:rsidR="008503CA" w:rsidRDefault="008503CA">
            <w:pPr>
              <w:numPr>
                <w:ilvl w:val="0"/>
                <w:numId w:val="28"/>
              </w:numPr>
              <w:tabs>
                <w:tab w:val="clear" w:pos="720"/>
                <w:tab w:val="num" w:pos="227"/>
              </w:tabs>
              <w:ind w:left="227" w:hanging="141"/>
              <w:rPr>
                <w:sz w:val="16"/>
              </w:rPr>
            </w:pPr>
            <w:r>
              <w:rPr>
                <w:sz w:val="16"/>
              </w:rPr>
              <w:t xml:space="preserve">произвольное (активное), когда выбор объекта внимания производится сознательно, преднамеренно. </w:t>
            </w:r>
          </w:p>
        </w:tc>
      </w:tr>
      <w:tr w:rsidR="008503CA">
        <w:trPr>
          <w:gridBefore w:val="1"/>
          <w:wBefore w:w="250" w:type="dxa"/>
          <w:trHeight w:val="8625"/>
        </w:trPr>
        <w:tc>
          <w:tcPr>
            <w:tcW w:w="5760" w:type="dxa"/>
          </w:tcPr>
          <w:p w:rsidR="008503CA" w:rsidRDefault="008503CA">
            <w:pPr>
              <w:pStyle w:val="a5"/>
              <w:spacing w:before="0" w:beforeAutospacing="0"/>
              <w:ind w:left="3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u w:val="single"/>
              </w:rPr>
              <w:t>16.Воображение</w:t>
            </w:r>
            <w:r>
              <w:rPr>
                <w:rFonts w:ascii="Times New Roman" w:hAnsi="Times New Roman" w:cs="Times New Roman"/>
                <w:sz w:val="16"/>
              </w:rPr>
              <w:t xml:space="preserve"> - психическая деятельность, состоящая в создании представлений и мысленных ситуаций, никогда в целом не воспринимавшихся человеком в действительности. </w:t>
            </w:r>
          </w:p>
          <w:p w:rsidR="008503CA" w:rsidRDefault="008503CA">
            <w:pPr>
              <w:pStyle w:val="a5"/>
              <w:spacing w:before="0" w:beforeAutospacing="0"/>
              <w:ind w:left="34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Воображение:</w:t>
            </w:r>
          </w:p>
          <w:p w:rsidR="008503CA" w:rsidRDefault="008503CA">
            <w:pPr>
              <w:pStyle w:val="a5"/>
              <w:numPr>
                <w:ilvl w:val="0"/>
                <w:numId w:val="29"/>
              </w:numPr>
              <w:tabs>
                <w:tab w:val="clear" w:pos="754"/>
                <w:tab w:val="num" w:pos="176"/>
              </w:tabs>
              <w:spacing w:before="0" w:beforeAutospacing="0"/>
              <w:ind w:left="317" w:hanging="28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воссоздающее </w:t>
            </w:r>
          </w:p>
          <w:p w:rsidR="008503CA" w:rsidRDefault="008503CA">
            <w:pPr>
              <w:pStyle w:val="a5"/>
              <w:numPr>
                <w:ilvl w:val="0"/>
                <w:numId w:val="29"/>
              </w:numPr>
              <w:tabs>
                <w:tab w:val="clear" w:pos="754"/>
                <w:tab w:val="num" w:pos="176"/>
              </w:tabs>
              <w:spacing w:before="0" w:beforeAutospacing="0"/>
              <w:ind w:left="317" w:hanging="283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творческое </w:t>
            </w:r>
          </w:p>
          <w:p w:rsidR="008503CA" w:rsidRDefault="008503CA">
            <w:pPr>
              <w:rPr>
                <w:sz w:val="16"/>
              </w:rPr>
            </w:pPr>
            <w:r>
              <w:rPr>
                <w:sz w:val="16"/>
              </w:rPr>
              <w:t>Виды:</w:t>
            </w:r>
          </w:p>
          <w:p w:rsidR="008503CA" w:rsidRDefault="008503CA">
            <w:pPr>
              <w:numPr>
                <w:ilvl w:val="0"/>
                <w:numId w:val="30"/>
              </w:numPr>
              <w:tabs>
                <w:tab w:val="clear" w:pos="720"/>
                <w:tab w:val="left" w:pos="34"/>
                <w:tab w:val="left" w:pos="176"/>
              </w:tabs>
              <w:ind w:left="34" w:firstLine="0"/>
              <w:rPr>
                <w:sz w:val="16"/>
              </w:rPr>
            </w:pPr>
            <w:r>
              <w:rPr>
                <w:i/>
                <w:sz w:val="16"/>
              </w:rPr>
              <w:t xml:space="preserve">Активное - </w:t>
            </w:r>
            <w:r>
              <w:rPr>
                <w:sz w:val="16"/>
              </w:rPr>
              <w:t>возникает по собственному желанию, усилием воли.</w:t>
            </w:r>
          </w:p>
          <w:p w:rsidR="008503CA" w:rsidRDefault="008503CA">
            <w:pPr>
              <w:numPr>
                <w:ilvl w:val="0"/>
                <w:numId w:val="30"/>
              </w:numPr>
              <w:tabs>
                <w:tab w:val="clear" w:pos="720"/>
                <w:tab w:val="left" w:pos="34"/>
                <w:tab w:val="left" w:pos="176"/>
              </w:tabs>
              <w:ind w:left="34" w:firstLine="0"/>
              <w:rPr>
                <w:sz w:val="16"/>
              </w:rPr>
            </w:pPr>
            <w:r>
              <w:rPr>
                <w:i/>
                <w:sz w:val="16"/>
              </w:rPr>
              <w:t xml:space="preserve">Пассивное - </w:t>
            </w:r>
            <w:r>
              <w:rPr>
                <w:sz w:val="16"/>
              </w:rPr>
              <w:t>возникает у человека спонтанно, помимо воли и желания.</w:t>
            </w:r>
          </w:p>
          <w:p w:rsidR="008503CA" w:rsidRDefault="008503CA">
            <w:pPr>
              <w:numPr>
                <w:ilvl w:val="0"/>
                <w:numId w:val="30"/>
              </w:numPr>
              <w:tabs>
                <w:tab w:val="clear" w:pos="720"/>
                <w:tab w:val="left" w:pos="34"/>
                <w:tab w:val="left" w:pos="176"/>
              </w:tabs>
              <w:ind w:left="34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Продуктивное - </w:t>
            </w:r>
            <w:r>
              <w:rPr>
                <w:sz w:val="16"/>
              </w:rPr>
              <w:t xml:space="preserve">действительность сознательно конструируется человеком </w:t>
            </w:r>
            <w:r>
              <w:rPr>
                <w:i/>
                <w:sz w:val="16"/>
              </w:rPr>
              <w:t>(но при этом в образе она творчески преобразуется)</w:t>
            </w:r>
          </w:p>
          <w:p w:rsidR="008503CA" w:rsidRDefault="008503CA">
            <w:pPr>
              <w:numPr>
                <w:ilvl w:val="0"/>
                <w:numId w:val="30"/>
              </w:numPr>
              <w:tabs>
                <w:tab w:val="clear" w:pos="720"/>
                <w:tab w:val="left" w:pos="34"/>
                <w:tab w:val="left" w:pos="176"/>
              </w:tabs>
              <w:ind w:left="34" w:firstLine="0"/>
              <w:rPr>
                <w:sz w:val="16"/>
              </w:rPr>
            </w:pPr>
            <w:r>
              <w:rPr>
                <w:i/>
                <w:sz w:val="16"/>
              </w:rPr>
              <w:t xml:space="preserve">Репродуктивное - </w:t>
            </w:r>
            <w:r>
              <w:rPr>
                <w:sz w:val="16"/>
              </w:rPr>
              <w:t xml:space="preserve">воспроизвести реальность в том виде, в каком она есть </w:t>
            </w:r>
            <w:r>
              <w:rPr>
                <w:i/>
                <w:sz w:val="16"/>
              </w:rPr>
              <w:t>(элементы фантазии)</w:t>
            </w:r>
          </w:p>
          <w:p w:rsidR="008503CA" w:rsidRDefault="008503CA">
            <w:pPr>
              <w:pStyle w:val="a5"/>
              <w:spacing w:before="0" w:beforeAutospacing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>14. Представление</w:t>
            </w:r>
            <w:r>
              <w:rPr>
                <w:rFonts w:ascii="Times New Roman" w:hAnsi="Times New Roman" w:cs="Times New Roman"/>
                <w:sz w:val="16"/>
              </w:rPr>
              <w:t xml:space="preserve"> - образ ранее воспринятого предмета или явления (представление памяти, воспоминание), а также образ, созданный продуктивным воображением. </w:t>
            </w:r>
          </w:p>
          <w:p w:rsidR="008503CA" w:rsidRDefault="008503CA">
            <w:pPr>
              <w:pStyle w:val="a6"/>
              <w:spacing w:before="0" w:after="0" w:line="240" w:lineRule="auto"/>
              <w:ind w:left="86" w:right="0"/>
              <w:rPr>
                <w:b w:val="0"/>
                <w:bCs/>
                <w:sz w:val="16"/>
              </w:rPr>
            </w:pPr>
            <w:r>
              <w:rPr>
                <w:b w:val="0"/>
                <w:bCs/>
                <w:sz w:val="16"/>
              </w:rPr>
              <w:t>Представление разделяют</w:t>
            </w:r>
          </w:p>
          <w:p w:rsidR="008503CA" w:rsidRDefault="008503CA">
            <w:pPr>
              <w:numPr>
                <w:ilvl w:val="0"/>
                <w:numId w:val="32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по функционированию ведущего органа чувств: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зрительные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двигательные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и др.</w:t>
            </w:r>
          </w:p>
          <w:p w:rsidR="008503CA" w:rsidRDefault="008503CA">
            <w:pPr>
              <w:numPr>
                <w:ilvl w:val="0"/>
                <w:numId w:val="32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по содержанию: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технические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топографические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музыкальные</w:t>
            </w:r>
          </w:p>
          <w:p w:rsidR="008503CA" w:rsidRDefault="008503CA">
            <w:pPr>
              <w:numPr>
                <w:ilvl w:val="0"/>
                <w:numId w:val="31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и др.</w:t>
            </w:r>
          </w:p>
          <w:p w:rsidR="008503CA" w:rsidRDefault="008503CA">
            <w:pPr>
              <w:tabs>
                <w:tab w:val="left" w:pos="34"/>
                <w:tab w:val="left" w:pos="176"/>
              </w:tabs>
              <w:rPr>
                <w:sz w:val="16"/>
              </w:rPr>
            </w:pPr>
          </w:p>
        </w:tc>
        <w:tc>
          <w:tcPr>
            <w:tcW w:w="5438" w:type="dxa"/>
          </w:tcPr>
          <w:p w:rsidR="008503CA" w:rsidRDefault="008503CA">
            <w:pPr>
              <w:ind w:right="84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1. Общая психология</w:t>
            </w:r>
            <w:r>
              <w:rPr>
                <w:sz w:val="16"/>
              </w:rPr>
              <w:t xml:space="preserve"> – наука о душе (психе-«душа», логос-«наука»). Изучение, объяснение души является первым этапом в становлении предмета психологии. Итак, впервые психология определилась как наука о душе.</w:t>
            </w:r>
          </w:p>
          <w:p w:rsidR="008503CA" w:rsidRDefault="008503CA">
            <w:pPr>
              <w:jc w:val="both"/>
              <w:rPr>
                <w:sz w:val="16"/>
              </w:rPr>
            </w:pPr>
            <w:r>
              <w:rPr>
                <w:i/>
                <w:sz w:val="24"/>
              </w:rPr>
              <w:t xml:space="preserve"> 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В дословном значении психология это – знания о психике, наука изучающая ее. Психика – это свойство высоко организованной ма</w:t>
            </w:r>
            <w:r>
              <w:rPr>
                <w:sz w:val="16"/>
              </w:rPr>
              <w:softHyphen/>
              <w:t>терии, субъективное отражение объективного мира, необ</w:t>
            </w:r>
            <w:r>
              <w:rPr>
                <w:sz w:val="16"/>
              </w:rPr>
              <w:softHyphen/>
              <w:t xml:space="preserve">ходимое человеку или животному для активной деятельности в нем и управлении своим поведением. Сознание – это высшая форма психики, необходимая для организации общественной и индивидуальной жизни людей, для их совместной трудовой деятельности. Здесь психология проявляется как совокупность типичных для человека или группы людей, способов поведения, общения, познание окружающего мира, убеждение и предпочтение черт характера. Например, психология студента, женская психология. Общей задачей психологии является изучение психики человека (и животных) и его психологии. </w:t>
            </w:r>
          </w:p>
          <w:p w:rsidR="008503CA" w:rsidRDefault="008503CA">
            <w:pPr>
              <w:ind w:right="84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 методы психологии</w:t>
            </w:r>
            <w:r>
              <w:rPr>
                <w:sz w:val="16"/>
              </w:rPr>
              <w:t xml:space="preserve"> – Сравнительный, Эмпирические, экспериментальный, психодиагностический методы, биогрофический, психокоррекционные методы, Метод групповой дискуссии, методы обработки даннных.</w:t>
            </w:r>
          </w:p>
          <w:p w:rsidR="008503CA" w:rsidRDefault="008503CA">
            <w:pPr>
              <w:rPr>
                <w:sz w:val="16"/>
              </w:rPr>
            </w:pPr>
          </w:p>
        </w:tc>
      </w:tr>
    </w:tbl>
    <w:p w:rsidR="008503CA" w:rsidRDefault="008503CA">
      <w:pPr>
        <w:rPr>
          <w:sz w:val="16"/>
        </w:rPr>
      </w:pPr>
      <w:bookmarkStart w:id="0" w:name="_GoBack"/>
      <w:bookmarkEnd w:id="0"/>
    </w:p>
    <w:sectPr w:rsidR="008503CA">
      <w:pgSz w:w="11906" w:h="16838"/>
      <w:pgMar w:top="57" w:right="193" w:bottom="851" w:left="1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6758"/>
    <w:multiLevelType w:val="hybridMultilevel"/>
    <w:tmpl w:val="8B42F608"/>
    <w:lvl w:ilvl="0" w:tplc="9CD6558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4D9"/>
    <w:multiLevelType w:val="hybridMultilevel"/>
    <w:tmpl w:val="45846C5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C4723DF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901ED7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157E2E54"/>
    <w:multiLevelType w:val="hybridMultilevel"/>
    <w:tmpl w:val="F0BE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56AF5"/>
    <w:multiLevelType w:val="hybridMultilevel"/>
    <w:tmpl w:val="0B3C5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8F2EAC"/>
    <w:multiLevelType w:val="singleLevel"/>
    <w:tmpl w:val="75FA984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1573BB2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1AB42B4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33F5B8F"/>
    <w:multiLevelType w:val="hybridMultilevel"/>
    <w:tmpl w:val="9190A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AB51FB"/>
    <w:multiLevelType w:val="hybridMultilevel"/>
    <w:tmpl w:val="9A8A0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892050"/>
    <w:multiLevelType w:val="hybridMultilevel"/>
    <w:tmpl w:val="B868F07A"/>
    <w:lvl w:ilvl="0" w:tplc="041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2">
    <w:nsid w:val="2EE701EB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3BD1A24"/>
    <w:multiLevelType w:val="hybridMultilevel"/>
    <w:tmpl w:val="02886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554904"/>
    <w:multiLevelType w:val="hybridMultilevel"/>
    <w:tmpl w:val="D9285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8148BE"/>
    <w:multiLevelType w:val="hybridMultilevel"/>
    <w:tmpl w:val="C1D6E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63E17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422F538A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48731A3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4B2927B9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B6A5C14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F386B9F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6791C73"/>
    <w:multiLevelType w:val="hybridMultilevel"/>
    <w:tmpl w:val="540C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A56A36"/>
    <w:multiLevelType w:val="hybridMultilevel"/>
    <w:tmpl w:val="DDBE5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245397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6AB73F90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7701253F"/>
    <w:multiLevelType w:val="hybridMultilevel"/>
    <w:tmpl w:val="4998D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723B5"/>
    <w:multiLevelType w:val="hybridMultilevel"/>
    <w:tmpl w:val="100AA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401B43"/>
    <w:multiLevelType w:val="hybridMultilevel"/>
    <w:tmpl w:val="5F3040CA"/>
    <w:lvl w:ilvl="0" w:tplc="C85E770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29">
    <w:nsid w:val="7EC360C6"/>
    <w:multiLevelType w:val="multilevel"/>
    <w:tmpl w:val="B3A2D3C0"/>
    <w:lvl w:ilvl="0">
      <w:start w:val="1"/>
      <w:numFmt w:val="decimal"/>
      <w:pStyle w:val="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7EEF6157"/>
    <w:multiLevelType w:val="multilevel"/>
    <w:tmpl w:val="52387E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7F4144A9"/>
    <w:multiLevelType w:val="hybridMultilevel"/>
    <w:tmpl w:val="B9EE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4"/>
  </w:num>
  <w:num w:numId="4">
    <w:abstractNumId w:val="23"/>
  </w:num>
  <w:num w:numId="5">
    <w:abstractNumId w:val="24"/>
  </w:num>
  <w:num w:numId="6">
    <w:abstractNumId w:val="2"/>
  </w:num>
  <w:num w:numId="7">
    <w:abstractNumId w:val="25"/>
  </w:num>
  <w:num w:numId="8">
    <w:abstractNumId w:val="16"/>
  </w:num>
  <w:num w:numId="9">
    <w:abstractNumId w:val="19"/>
  </w:num>
  <w:num w:numId="10">
    <w:abstractNumId w:val="8"/>
  </w:num>
  <w:num w:numId="11">
    <w:abstractNumId w:val="12"/>
  </w:num>
  <w:num w:numId="12">
    <w:abstractNumId w:val="17"/>
  </w:num>
  <w:num w:numId="13">
    <w:abstractNumId w:val="3"/>
  </w:num>
  <w:num w:numId="14">
    <w:abstractNumId w:val="18"/>
  </w:num>
  <w:num w:numId="15">
    <w:abstractNumId w:val="30"/>
  </w:num>
  <w:num w:numId="16">
    <w:abstractNumId w:val="7"/>
  </w:num>
  <w:num w:numId="17">
    <w:abstractNumId w:val="20"/>
  </w:num>
  <w:num w:numId="18">
    <w:abstractNumId w:val="10"/>
  </w:num>
  <w:num w:numId="19">
    <w:abstractNumId w:val="29"/>
  </w:num>
  <w:num w:numId="20">
    <w:abstractNumId w:val="0"/>
  </w:num>
  <w:num w:numId="21">
    <w:abstractNumId w:val="5"/>
  </w:num>
  <w:num w:numId="22">
    <w:abstractNumId w:val="9"/>
  </w:num>
  <w:num w:numId="23">
    <w:abstractNumId w:val="13"/>
  </w:num>
  <w:num w:numId="24">
    <w:abstractNumId w:val="15"/>
  </w:num>
  <w:num w:numId="25">
    <w:abstractNumId w:val="22"/>
  </w:num>
  <w:num w:numId="26">
    <w:abstractNumId w:val="28"/>
  </w:num>
  <w:num w:numId="27">
    <w:abstractNumId w:val="11"/>
  </w:num>
  <w:num w:numId="28">
    <w:abstractNumId w:val="31"/>
  </w:num>
  <w:num w:numId="29">
    <w:abstractNumId w:val="1"/>
  </w:num>
  <w:num w:numId="30">
    <w:abstractNumId w:val="27"/>
  </w:num>
  <w:num w:numId="31">
    <w:abstractNumId w:val="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1C6"/>
    <w:rsid w:val="00714AAE"/>
    <w:rsid w:val="007A05A7"/>
    <w:rsid w:val="008503CA"/>
    <w:rsid w:val="009A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4C0D7-04D4-499F-866B-7AEEEEE2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 w:right="276"/>
      <w:jc w:val="both"/>
      <w:outlineLvl w:val="0"/>
    </w:pPr>
    <w:rPr>
      <w:rFonts w:ascii="Arial" w:hAnsi="Arial"/>
      <w:b/>
      <w:sz w:val="10"/>
    </w:rPr>
  </w:style>
  <w:style w:type="paragraph" w:styleId="2">
    <w:name w:val="heading 2"/>
    <w:basedOn w:val="a"/>
    <w:next w:val="a"/>
    <w:qFormat/>
    <w:pPr>
      <w:keepNext/>
      <w:numPr>
        <w:numId w:val="19"/>
      </w:numPr>
      <w:outlineLvl w:val="1"/>
    </w:pPr>
    <w:rPr>
      <w:i/>
      <w:i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43"/>
      <w:jc w:val="both"/>
    </w:pPr>
    <w:rPr>
      <w:rFonts w:ascii="Book Antiqua" w:hAnsi="Book Antiqua"/>
      <w:sz w:val="16"/>
    </w:rPr>
  </w:style>
  <w:style w:type="paragraph" w:styleId="a4">
    <w:name w:val="Body Text"/>
    <w:basedOn w:val="a"/>
    <w:semiHidden/>
    <w:rPr>
      <w:sz w:val="18"/>
    </w:rPr>
  </w:style>
  <w:style w:type="paragraph" w:styleId="20">
    <w:name w:val="Body Text 2"/>
    <w:basedOn w:val="a"/>
    <w:semiHidden/>
    <w:rPr>
      <w:sz w:val="16"/>
    </w:rPr>
  </w:style>
  <w:style w:type="paragraph" w:styleId="a5">
    <w:name w:val="Body Text Indent"/>
    <w:basedOn w:val="a"/>
    <w:semiHidden/>
    <w:pPr>
      <w:spacing w:before="100" w:beforeAutospacing="1"/>
      <w:ind w:left="48"/>
      <w:jc w:val="both"/>
    </w:pPr>
    <w:rPr>
      <w:rFonts w:ascii="Arial" w:hAnsi="Arial" w:cs="Arial"/>
      <w:sz w:val="10"/>
      <w:szCs w:val="10"/>
    </w:rPr>
  </w:style>
  <w:style w:type="paragraph" w:styleId="21">
    <w:name w:val="Body Text Indent 2"/>
    <w:basedOn w:val="a"/>
    <w:semiHidden/>
    <w:pPr>
      <w:ind w:left="48"/>
      <w:jc w:val="both"/>
    </w:pPr>
    <w:rPr>
      <w:rFonts w:ascii="Arial" w:hAnsi="Arial" w:cs="Arial"/>
      <w:sz w:val="12"/>
      <w:szCs w:val="10"/>
    </w:rPr>
  </w:style>
  <w:style w:type="paragraph" w:styleId="a6">
    <w:name w:val="caption"/>
    <w:basedOn w:val="a"/>
    <w:next w:val="a"/>
    <w:qFormat/>
    <w:pPr>
      <w:spacing w:before="120" w:after="120" w:line="288" w:lineRule="auto"/>
      <w:ind w:left="284" w:right="-1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АТК</Company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Владимир</dc:creator>
  <cp:keywords/>
  <cp:lastModifiedBy>admin</cp:lastModifiedBy>
  <cp:revision>2</cp:revision>
  <dcterms:created xsi:type="dcterms:W3CDTF">2014-02-14T14:29:00Z</dcterms:created>
  <dcterms:modified xsi:type="dcterms:W3CDTF">2014-02-14T14:29:00Z</dcterms:modified>
</cp:coreProperties>
</file>