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D5" w:rsidRPr="002979CE" w:rsidRDefault="004150D5" w:rsidP="00C77B47">
      <w:pPr>
        <w:jc w:val="center"/>
        <w:rPr>
          <w:rFonts w:ascii="Verdana" w:hAnsi="Verdana"/>
          <w:sz w:val="32"/>
          <w:szCs w:val="32"/>
        </w:rPr>
      </w:pPr>
      <w:r w:rsidRPr="002979CE">
        <w:rPr>
          <w:rFonts w:ascii="Verdana" w:hAnsi="Verdana"/>
          <w:sz w:val="32"/>
          <w:szCs w:val="32"/>
        </w:rPr>
        <w:t>Таллиннская Гимназия Юхкентали.</w:t>
      </w:r>
    </w:p>
    <w:p w:rsidR="00C77B47" w:rsidRPr="002979CE" w:rsidRDefault="00C77B47" w:rsidP="00C77B47">
      <w:pPr>
        <w:jc w:val="center"/>
        <w:rPr>
          <w:rFonts w:ascii="Verdana" w:hAnsi="Verdana"/>
          <w:sz w:val="32"/>
          <w:szCs w:val="32"/>
          <w:lang w:val="en-US"/>
        </w:rPr>
      </w:pPr>
    </w:p>
    <w:p w:rsidR="00C77B47" w:rsidRPr="002979CE" w:rsidRDefault="00C77B47" w:rsidP="00C77B47">
      <w:pPr>
        <w:jc w:val="center"/>
        <w:rPr>
          <w:rFonts w:ascii="Verdana" w:hAnsi="Verdana"/>
          <w:sz w:val="32"/>
          <w:szCs w:val="32"/>
          <w:lang w:val="en-US"/>
        </w:rPr>
      </w:pPr>
    </w:p>
    <w:p w:rsidR="004150D5" w:rsidRPr="00AA2583" w:rsidRDefault="004150D5" w:rsidP="00C77B47">
      <w:pPr>
        <w:jc w:val="center"/>
        <w:rPr>
          <w:rFonts w:ascii="Verdana" w:hAnsi="Verdana"/>
          <w:b/>
          <w:outline/>
          <w:sz w:val="44"/>
          <w:szCs w:val="44"/>
        </w:rPr>
      </w:pPr>
      <w:r w:rsidRPr="00AA2583">
        <w:rPr>
          <w:rFonts w:ascii="Verdana" w:hAnsi="Verdana"/>
          <w:b/>
          <w:outline/>
          <w:sz w:val="44"/>
          <w:szCs w:val="44"/>
        </w:rPr>
        <w:t>РЕФЕРАТ.</w:t>
      </w:r>
    </w:p>
    <w:p w:rsidR="00C77B47" w:rsidRDefault="00C77B47" w:rsidP="004150D5">
      <w:pPr>
        <w:pStyle w:val="big"/>
        <w:jc w:val="center"/>
        <w:rPr>
          <w:color w:val="99CC00"/>
          <w:sz w:val="32"/>
          <w:szCs w:val="32"/>
          <w:lang w:val="en-US"/>
        </w:rPr>
      </w:pPr>
    </w:p>
    <w:p w:rsidR="00C77B47" w:rsidRDefault="00C77B47" w:rsidP="004150D5">
      <w:pPr>
        <w:pStyle w:val="big"/>
        <w:jc w:val="center"/>
        <w:rPr>
          <w:color w:val="99CC00"/>
          <w:sz w:val="32"/>
          <w:szCs w:val="32"/>
          <w:lang w:val="en-US"/>
        </w:rPr>
      </w:pPr>
    </w:p>
    <w:p w:rsidR="00C77B47" w:rsidRDefault="00517466" w:rsidP="00DC6552">
      <w:pPr>
        <w:pStyle w:val="big"/>
        <w:jc w:val="center"/>
        <w:rPr>
          <w:color w:val="99CC00"/>
          <w:sz w:val="32"/>
          <w:szCs w:val="32"/>
          <w:lang w:val="en-US"/>
        </w:rPr>
      </w:pPr>
      <w:r>
        <w:rPr>
          <w:color w:val="99CC00"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85.25pt">
            <v:imagedata r:id="rId6" o:title="shumann3"/>
          </v:shape>
        </w:pict>
      </w:r>
    </w:p>
    <w:p w:rsidR="00C77B47" w:rsidRDefault="00C77B47" w:rsidP="004150D5">
      <w:pPr>
        <w:pStyle w:val="big"/>
        <w:jc w:val="center"/>
        <w:rPr>
          <w:color w:val="99CC00"/>
          <w:sz w:val="32"/>
          <w:szCs w:val="32"/>
          <w:lang w:val="en-US"/>
        </w:rPr>
      </w:pPr>
    </w:p>
    <w:p w:rsidR="00AA2583" w:rsidRDefault="004150D5" w:rsidP="004150D5">
      <w:pPr>
        <w:pStyle w:val="big"/>
        <w:jc w:val="center"/>
        <w:rPr>
          <w:rFonts w:ascii="Century Gothic" w:hAnsi="Century Gothic"/>
          <w:b/>
          <w:color w:val="99CC00"/>
          <w:sz w:val="36"/>
          <w:szCs w:val="36"/>
        </w:rPr>
      </w:pPr>
      <w:r w:rsidRPr="00AA2583">
        <w:rPr>
          <w:rFonts w:ascii="Century Gothic" w:hAnsi="Century Gothic"/>
          <w:b/>
          <w:color w:val="99CC00"/>
          <w:sz w:val="36"/>
          <w:szCs w:val="36"/>
        </w:rPr>
        <w:t xml:space="preserve">ШУМАН, РОБЕРТ АЛЕКСАНДР </w:t>
      </w:r>
    </w:p>
    <w:p w:rsidR="004150D5" w:rsidRPr="00AA2583" w:rsidRDefault="004150D5" w:rsidP="004150D5">
      <w:pPr>
        <w:pStyle w:val="big"/>
        <w:jc w:val="center"/>
        <w:rPr>
          <w:rFonts w:ascii="Century Gothic" w:hAnsi="Century Gothic"/>
          <w:b/>
          <w:color w:val="99CC00"/>
          <w:sz w:val="36"/>
          <w:szCs w:val="36"/>
        </w:rPr>
      </w:pPr>
      <w:r w:rsidRPr="00AA2583">
        <w:rPr>
          <w:rFonts w:ascii="Century Gothic" w:hAnsi="Century Gothic"/>
          <w:b/>
          <w:color w:val="99CC00"/>
          <w:sz w:val="36"/>
          <w:szCs w:val="36"/>
        </w:rPr>
        <w:t>(</w:t>
      </w:r>
      <w:r w:rsidRPr="00AA2583">
        <w:rPr>
          <w:rFonts w:ascii="Century Gothic" w:hAnsi="Century Gothic"/>
          <w:b/>
          <w:color w:val="99CC00"/>
          <w:sz w:val="36"/>
          <w:szCs w:val="36"/>
          <w:lang w:val="en-GB"/>
        </w:rPr>
        <w:t>Schumann</w:t>
      </w:r>
      <w:r w:rsidRPr="00AA2583">
        <w:rPr>
          <w:rFonts w:ascii="Century Gothic" w:hAnsi="Century Gothic"/>
          <w:b/>
          <w:color w:val="99CC00"/>
          <w:sz w:val="36"/>
          <w:szCs w:val="36"/>
        </w:rPr>
        <w:t xml:space="preserve">, </w:t>
      </w:r>
      <w:r w:rsidRPr="00AA2583">
        <w:rPr>
          <w:rFonts w:ascii="Century Gothic" w:hAnsi="Century Gothic"/>
          <w:b/>
          <w:color w:val="99CC00"/>
          <w:sz w:val="36"/>
          <w:szCs w:val="36"/>
          <w:lang w:val="en-GB"/>
        </w:rPr>
        <w:t>Robert</w:t>
      </w:r>
      <w:r w:rsidRPr="00AA2583">
        <w:rPr>
          <w:rFonts w:ascii="Century Gothic" w:hAnsi="Century Gothic"/>
          <w:b/>
          <w:color w:val="99CC00"/>
          <w:sz w:val="36"/>
          <w:szCs w:val="36"/>
        </w:rPr>
        <w:t xml:space="preserve"> </w:t>
      </w:r>
      <w:r w:rsidRPr="00AA2583">
        <w:rPr>
          <w:rFonts w:ascii="Century Gothic" w:hAnsi="Century Gothic"/>
          <w:b/>
          <w:color w:val="99CC00"/>
          <w:sz w:val="36"/>
          <w:szCs w:val="36"/>
          <w:lang w:val="en-GB"/>
        </w:rPr>
        <w:t>Alexander</w:t>
      </w:r>
      <w:r w:rsidRPr="00AA2583">
        <w:rPr>
          <w:rFonts w:ascii="Century Gothic" w:hAnsi="Century Gothic"/>
          <w:b/>
          <w:color w:val="99CC00"/>
          <w:sz w:val="36"/>
          <w:szCs w:val="36"/>
        </w:rPr>
        <w:t>)</w:t>
      </w:r>
      <w:r w:rsidRPr="00AA2583">
        <w:rPr>
          <w:rFonts w:ascii="Century Gothic" w:hAnsi="Century Gothic"/>
          <w:b/>
          <w:color w:val="99CC00"/>
          <w:sz w:val="36"/>
          <w:szCs w:val="36"/>
          <w:lang w:val="en-GB"/>
        </w:rPr>
        <w:t> </w:t>
      </w:r>
      <w:r w:rsidRPr="00AA2583">
        <w:rPr>
          <w:rFonts w:ascii="Century Gothic" w:hAnsi="Century Gothic"/>
          <w:b/>
          <w:color w:val="99CC00"/>
          <w:sz w:val="36"/>
          <w:szCs w:val="36"/>
        </w:rPr>
        <w:br/>
        <w:t>(1810–1856)</w:t>
      </w:r>
    </w:p>
    <w:p w:rsidR="00C77B47" w:rsidRPr="00AA2583" w:rsidRDefault="00C77B47" w:rsidP="007D1D92">
      <w:pPr>
        <w:rPr>
          <w:sz w:val="32"/>
          <w:szCs w:val="32"/>
        </w:rPr>
      </w:pPr>
    </w:p>
    <w:p w:rsidR="00C77B47" w:rsidRPr="00AA2583" w:rsidRDefault="00C77B47" w:rsidP="007D1D92">
      <w:pPr>
        <w:rPr>
          <w:sz w:val="32"/>
          <w:szCs w:val="32"/>
        </w:rPr>
      </w:pPr>
    </w:p>
    <w:p w:rsidR="00C77B47" w:rsidRPr="00AA2583" w:rsidRDefault="00C77B47" w:rsidP="007D1D92">
      <w:pPr>
        <w:rPr>
          <w:sz w:val="32"/>
          <w:szCs w:val="32"/>
        </w:rPr>
      </w:pPr>
    </w:p>
    <w:p w:rsidR="00AA2583" w:rsidRDefault="00AA2583" w:rsidP="007D1D92">
      <w:pPr>
        <w:rPr>
          <w:rFonts w:ascii="Verdana" w:hAnsi="Verdana"/>
          <w:sz w:val="28"/>
          <w:szCs w:val="28"/>
        </w:rPr>
      </w:pPr>
    </w:p>
    <w:p w:rsidR="00AA2583" w:rsidRDefault="00AA2583" w:rsidP="007D1D92">
      <w:pPr>
        <w:rPr>
          <w:rFonts w:ascii="Verdana" w:hAnsi="Verdana"/>
          <w:sz w:val="28"/>
          <w:szCs w:val="28"/>
        </w:rPr>
      </w:pPr>
    </w:p>
    <w:p w:rsidR="004150D5" w:rsidRPr="003028FB" w:rsidRDefault="004150D5" w:rsidP="007D1D92">
      <w:pPr>
        <w:rPr>
          <w:rFonts w:ascii="Verdana" w:hAnsi="Verdana"/>
          <w:sz w:val="28"/>
          <w:szCs w:val="28"/>
          <w:lang w:val="en-US"/>
        </w:rPr>
      </w:pPr>
    </w:p>
    <w:p w:rsidR="004150D5" w:rsidRPr="00AA2583" w:rsidRDefault="004150D5" w:rsidP="007D1D92">
      <w:pPr>
        <w:rPr>
          <w:rFonts w:ascii="Verdana" w:hAnsi="Verdana"/>
          <w:sz w:val="28"/>
          <w:szCs w:val="28"/>
        </w:rPr>
      </w:pPr>
    </w:p>
    <w:p w:rsidR="00C77B47" w:rsidRPr="00AA2583" w:rsidRDefault="00C77B47" w:rsidP="007D1D92">
      <w:pPr>
        <w:rPr>
          <w:rFonts w:ascii="Verdana" w:hAnsi="Verdana"/>
          <w:sz w:val="28"/>
          <w:szCs w:val="28"/>
          <w:lang w:val="en-US"/>
        </w:rPr>
      </w:pPr>
    </w:p>
    <w:p w:rsidR="003028FB" w:rsidRDefault="003028FB" w:rsidP="007D1D92">
      <w:pPr>
        <w:rPr>
          <w:rFonts w:ascii="Verdana" w:hAnsi="Verdana"/>
          <w:sz w:val="28"/>
          <w:szCs w:val="28"/>
          <w:lang w:val="en-US"/>
        </w:rPr>
      </w:pPr>
    </w:p>
    <w:p w:rsidR="003028FB" w:rsidRDefault="003028FB" w:rsidP="007D1D92">
      <w:pPr>
        <w:rPr>
          <w:rFonts w:ascii="Verdana" w:hAnsi="Verdana"/>
          <w:sz w:val="28"/>
          <w:szCs w:val="28"/>
          <w:lang w:val="en-US"/>
        </w:rPr>
      </w:pPr>
    </w:p>
    <w:p w:rsidR="004150D5" w:rsidRPr="00AA2583" w:rsidRDefault="004150D5" w:rsidP="007D1D92">
      <w:pPr>
        <w:rPr>
          <w:rFonts w:ascii="Verdana" w:hAnsi="Verdana"/>
          <w:sz w:val="28"/>
          <w:szCs w:val="28"/>
        </w:rPr>
      </w:pPr>
      <w:r w:rsidRPr="00AA2583">
        <w:rPr>
          <w:rFonts w:ascii="Verdana" w:hAnsi="Verdana"/>
          <w:sz w:val="28"/>
          <w:szCs w:val="28"/>
        </w:rPr>
        <w:t>Таллинн,</w:t>
      </w:r>
    </w:p>
    <w:p w:rsidR="004150D5" w:rsidRPr="00AA2583" w:rsidRDefault="004150D5" w:rsidP="007D1D92">
      <w:pPr>
        <w:rPr>
          <w:rFonts w:ascii="Verdana" w:hAnsi="Verdana"/>
          <w:sz w:val="28"/>
          <w:szCs w:val="28"/>
          <w:lang w:val="en-US"/>
        </w:rPr>
      </w:pPr>
      <w:r w:rsidRPr="00AA2583">
        <w:rPr>
          <w:rFonts w:ascii="Verdana" w:hAnsi="Verdana"/>
          <w:sz w:val="28"/>
          <w:szCs w:val="28"/>
        </w:rPr>
        <w:t>2003 г.</w:t>
      </w:r>
    </w:p>
    <w:p w:rsidR="002979CE" w:rsidRDefault="002979CE" w:rsidP="007D1D92">
      <w:pPr>
        <w:rPr>
          <w:sz w:val="32"/>
          <w:szCs w:val="32"/>
          <w:lang w:val="et-EE"/>
        </w:rPr>
      </w:pPr>
    </w:p>
    <w:p w:rsidR="00926B22" w:rsidRPr="00926B22" w:rsidRDefault="00926B22" w:rsidP="007D1D92">
      <w:pPr>
        <w:rPr>
          <w:sz w:val="32"/>
          <w:szCs w:val="32"/>
          <w:lang w:val="en-US"/>
        </w:rPr>
      </w:pPr>
    </w:p>
    <w:p w:rsidR="00926B22" w:rsidRPr="00453D0A" w:rsidRDefault="00517466" w:rsidP="00AB19CB">
      <w:pPr>
        <w:pStyle w:val="big"/>
        <w:rPr>
          <w:sz w:val="32"/>
          <w:szCs w:val="32"/>
          <w:lang w:val="en-US"/>
        </w:rPr>
      </w:pPr>
      <w:r>
        <w:rPr>
          <w:noProof/>
        </w:rPr>
        <w:pict>
          <v:shape id="_x0000_s1041" type="#_x0000_t75" style="position:absolute;margin-left:234pt;margin-top:35.6pt;width:149.3pt;height:52.9pt;rotation:-943080fd;z-index:-251658752">
            <v:imagedata r:id="rId7" o:title="handschumann"/>
          </v:shape>
        </w:pict>
      </w:r>
      <w:r w:rsidR="00AB19CB">
        <w:rPr>
          <w:sz w:val="32"/>
          <w:szCs w:val="32"/>
          <w:lang w:val="en-US"/>
        </w:rPr>
        <w:t xml:space="preserve">                        </w:t>
      </w:r>
      <w:r w:rsidR="00246843">
        <w:rPr>
          <w:sz w:val="32"/>
          <w:szCs w:val="32"/>
          <w:lang w:val="en-US"/>
        </w:rPr>
        <w:t xml:space="preserve"> </w:t>
      </w:r>
      <w:r>
        <w:pict>
          <v:shape id="_x0000_i1026" type="#_x0000_t75" style="width:81.75pt;height:78.75pt;mso-position-horizontal:right" wrapcoords="-198 0 -198 21394 21600 21394 21600 0 -198 0" o:allowoverlap="f">
            <v:imagedata r:id="rId8" o:title="schman6"/>
          </v:shape>
        </w:pict>
      </w:r>
      <w:r w:rsidR="00453D0A">
        <w:rPr>
          <w:lang w:val="en-US"/>
        </w:rPr>
        <w:t xml:space="preserve"> </w:t>
      </w:r>
    </w:p>
    <w:p w:rsidR="002979CE" w:rsidRPr="00DF54A5" w:rsidRDefault="00926B22" w:rsidP="00DF54A5">
      <w:pPr>
        <w:pStyle w:val="big"/>
        <w:ind w:left="170" w:firstLine="709"/>
        <w:rPr>
          <w:sz w:val="32"/>
          <w:szCs w:val="32"/>
        </w:rPr>
      </w:pPr>
      <w:r w:rsidRPr="002B1FC6">
        <w:rPr>
          <w:sz w:val="32"/>
          <w:szCs w:val="32"/>
        </w:rPr>
        <w:t xml:space="preserve"> </w:t>
      </w:r>
      <w:r w:rsidR="003D3081" w:rsidRPr="00AB19CB">
        <w:rPr>
          <w:sz w:val="32"/>
          <w:szCs w:val="32"/>
        </w:rPr>
        <w:t>Р</w:t>
      </w:r>
      <w:r w:rsidR="003D3081">
        <w:rPr>
          <w:sz w:val="32"/>
          <w:szCs w:val="32"/>
        </w:rPr>
        <w:t>оберт Шуман -  н</w:t>
      </w:r>
      <w:r w:rsidR="002979CE" w:rsidRPr="002979CE">
        <w:rPr>
          <w:sz w:val="32"/>
          <w:szCs w:val="32"/>
        </w:rPr>
        <w:t xml:space="preserve">емецкий композитор. Родился </w:t>
      </w:r>
      <w:r w:rsidR="002B1FC6" w:rsidRPr="002B1FC6">
        <w:rPr>
          <w:sz w:val="32"/>
          <w:szCs w:val="32"/>
        </w:rPr>
        <w:t xml:space="preserve">  </w:t>
      </w:r>
      <w:r w:rsidR="002979CE" w:rsidRPr="002979CE">
        <w:rPr>
          <w:sz w:val="32"/>
          <w:szCs w:val="32"/>
        </w:rPr>
        <w:t xml:space="preserve">в </w:t>
      </w:r>
      <w:r>
        <w:rPr>
          <w:sz w:val="32"/>
          <w:szCs w:val="32"/>
        </w:rPr>
        <w:t>Цвиккау</w:t>
      </w:r>
      <w:r w:rsidRPr="00926B22">
        <w:rPr>
          <w:sz w:val="32"/>
          <w:szCs w:val="32"/>
        </w:rPr>
        <w:t xml:space="preserve"> </w:t>
      </w:r>
      <w:r w:rsidR="002979CE" w:rsidRPr="002979CE">
        <w:rPr>
          <w:sz w:val="32"/>
          <w:szCs w:val="32"/>
        </w:rPr>
        <w:t>(Саксония) 8 июня 1810.</w:t>
      </w:r>
    </w:p>
    <w:p w:rsidR="002979CE" w:rsidRPr="00453D0A" w:rsidRDefault="002979CE" w:rsidP="00453D0A">
      <w:pPr>
        <w:pStyle w:val="big"/>
        <w:ind w:left="170" w:firstLine="730"/>
        <w:rPr>
          <w:sz w:val="32"/>
          <w:szCs w:val="32"/>
        </w:rPr>
      </w:pPr>
      <w:r w:rsidRPr="002979CE">
        <w:rPr>
          <w:sz w:val="32"/>
          <w:szCs w:val="32"/>
        </w:rPr>
        <w:t>Первые уроки музыки Шуман брал у местного органиста; в возрасте 10 лет начал сочинять, в том числе хоровую и оркестровую музыку. Посещал гимназию в родном городе, где познакомился с произведениями Байрона и Жан-Пауля (И.П.Рихтера), став их страстным поклонником. Настроения и образы этой романтической литературы впоследствии отразились в музыкальном творчестве Шумана. </w:t>
      </w:r>
      <w:r w:rsidRPr="002979CE">
        <w:rPr>
          <w:sz w:val="32"/>
          <w:szCs w:val="32"/>
        </w:rPr>
        <w:br/>
        <w:t>В 1828 он поступил в Лейпцигский университет, а на следующий год перешел в университет Гейдельберга. Он предполагал стать юристом, но музыка все более привлекала юношу, и успехи в фортепианных занятиях внушили ему мысль о карьере концертирующего пианиста. В 1830 он получил у матери разрешение полностью посвятить себя музыке и вернулся в Лейпциг, где надеялся найти подходящего наставника. Там он начал брать уроки фортепиано у Ф.Вика и композиции – у Г.Дорна. Стремясь стать настоящим виртуозом, он занимался с фанатическим упорством, но именно это и привело к беде: экспериментируя с механическим устройством для укрепления мускулов руки, он повредил палец, и мысль о профессиональной пианистической карьере пришлось оставить. Тогда Шуман серьезно занялся композицией и одновременно музыкальной критикой. Найдя поддержку и сотрудничество, Шуман смог в 1834 основать одно из самых влиятельных музыкальных периодических изданий – «Новый музыкальный журнал» («Neue Zeitschrift fr Musik»), который в течение нескольких лет редактировал и в котором регулярно публиковал свои статьи. Он зарекомендовал себя приверженцем нового и борцом с отжившим в искусстве (по крайней мере, с тем старым, которое являло собой оплот консерватизма и мещанства). </w:t>
      </w:r>
      <w:r w:rsidRPr="002979CE">
        <w:rPr>
          <w:sz w:val="32"/>
          <w:szCs w:val="32"/>
        </w:rPr>
        <w:br/>
      </w:r>
      <w:r w:rsidRPr="002979CE">
        <w:rPr>
          <w:sz w:val="32"/>
          <w:szCs w:val="32"/>
        </w:rPr>
        <w:br/>
        <w:t xml:space="preserve">   </w:t>
      </w:r>
      <w:r w:rsidR="00453D0A" w:rsidRPr="00453D0A">
        <w:rPr>
          <w:sz w:val="32"/>
          <w:szCs w:val="32"/>
        </w:rPr>
        <w:t xml:space="preserve">   </w:t>
      </w:r>
      <w:r w:rsidRPr="002979CE">
        <w:rPr>
          <w:sz w:val="32"/>
          <w:szCs w:val="32"/>
        </w:rPr>
        <w:t xml:space="preserve">В это время Шуман влюбился в дочь своего учителя – Клару Вик, выдающуюся пианистку. Молодые люди вступили в брак 12 сентября 1840. Несколько лет совместной жизни Роберта и Клары протекли счастливо. У них родилось восемь детей; Шуман сопровождал жену в концертных поездках, а </w:t>
      </w:r>
      <w:r w:rsidR="00517466">
        <w:rPr>
          <w:noProof/>
        </w:rPr>
        <w:pict>
          <v:shape id="_x0000_s1029" type="#_x0000_t75" style="position:absolute;left:0;text-align:left;margin-left:54pt;margin-top:4in;width:2in;height:138.4pt;z-index:-251661824;mso-position-horizontal-relative:text;mso-position-vertical-relative:text" wrapcoords="-112 0 -112 21483 21600 21483 21600 0 -112 0">
            <v:imagedata r:id="rId9" o:title="Relief%20-%20Robert%20und%20Clara%20Schumann"/>
            <w10:wrap type="tight"/>
          </v:shape>
        </w:pict>
      </w:r>
      <w:r w:rsidRPr="002979CE">
        <w:rPr>
          <w:sz w:val="32"/>
          <w:szCs w:val="32"/>
        </w:rPr>
        <w:t xml:space="preserve">она, в </w:t>
      </w:r>
      <w:r w:rsidR="00517466">
        <w:rPr>
          <w:noProof/>
        </w:rPr>
        <w:pict>
          <v:shape id="_x0000_s1037" type="#_x0000_t75" style="position:absolute;left:0;text-align:left;margin-left:-161.85pt;margin-top:324pt;width:9.35pt;height:95.4pt;z-index:-251660800;mso-position-horizontal-relative:text;mso-position-vertical-relative:text">
            <v:imagedata r:id="rId10" o:title="untitled"/>
          </v:shape>
        </w:pict>
      </w:r>
      <w:r w:rsidRPr="002979CE">
        <w:rPr>
          <w:sz w:val="32"/>
          <w:szCs w:val="32"/>
        </w:rPr>
        <w:t xml:space="preserve">свою очередь, часто </w:t>
      </w:r>
      <w:r w:rsidR="00517466">
        <w:rPr>
          <w:noProof/>
        </w:rPr>
        <w:pict>
          <v:shape id="_x0000_s1038" type="#_x0000_t75" style="position:absolute;left:0;text-align:left;margin-left:45pt;margin-top:324pt;width:9.35pt;height:95.4pt;z-index:-251659776;mso-position-horizontal-relative:text;mso-position-vertical-relative:text">
            <v:imagedata r:id="rId10" o:title="untitled"/>
          </v:shape>
        </w:pict>
      </w:r>
      <w:r w:rsidRPr="002979CE">
        <w:rPr>
          <w:sz w:val="32"/>
          <w:szCs w:val="32"/>
        </w:rPr>
        <w:t xml:space="preserve">исполняла музыку мужа. </w:t>
      </w:r>
      <w:r w:rsidR="00453D0A" w:rsidRPr="00453D0A">
        <w:rPr>
          <w:sz w:val="32"/>
          <w:szCs w:val="32"/>
        </w:rPr>
        <w:t xml:space="preserve">                                                       </w:t>
      </w:r>
    </w:p>
    <w:p w:rsidR="00453D0A" w:rsidRPr="00453D0A" w:rsidRDefault="00453D0A" w:rsidP="00453D0A">
      <w:pPr>
        <w:pStyle w:val="big"/>
        <w:ind w:left="170" w:firstLine="709"/>
        <w:rPr>
          <w:sz w:val="32"/>
          <w:szCs w:val="32"/>
        </w:rPr>
      </w:pPr>
    </w:p>
    <w:p w:rsidR="00DF54A5" w:rsidRPr="00DF54A5" w:rsidRDefault="00DF54A5" w:rsidP="00453D0A">
      <w:pPr>
        <w:pStyle w:val="big"/>
        <w:ind w:left="170" w:firstLine="709"/>
        <w:rPr>
          <w:sz w:val="32"/>
          <w:szCs w:val="32"/>
        </w:rPr>
      </w:pPr>
    </w:p>
    <w:p w:rsidR="002979CE" w:rsidRPr="002979CE" w:rsidRDefault="002979CE" w:rsidP="00453D0A">
      <w:pPr>
        <w:pStyle w:val="big"/>
        <w:ind w:left="170" w:firstLine="709"/>
        <w:rPr>
          <w:sz w:val="32"/>
          <w:szCs w:val="32"/>
        </w:rPr>
      </w:pPr>
      <w:r w:rsidRPr="002979CE">
        <w:rPr>
          <w:sz w:val="32"/>
          <w:szCs w:val="32"/>
        </w:rPr>
        <w:t xml:space="preserve">С женитьбой, совпадает поворот его деятельности в сторону вокальной музыки.  В этот период Шуманом были написаны лучшие песни из когда-либо созданных композиторами-романтиками (в год женитьбы было создано около 140 песен) из которых очень многие составляют перлы творчества Шумана, были написаны в течение одного года, в том числе знаменитый цикл песен “Dichterliebe”. В 1841 г. Шуман написал свою первую симфонию и начал вторую d-moll (впоследствии вышедшую под названием четвертой). В том же году написаны им симфониетта (увертюра, скерцо и финал) и фантазия для фортепиано с оркестром, впоследствии составившая первую часть знаменитого фортепьянного концерта a-moll. В 1842 г. Шуман обратился к камерной музыке: в один месяц он написал три квартета, посвященные Мендельсону, затем квинтет для фортепиано и струнных, посвященный Кларе, квартет для фортепиано и струнных и трио. В 1843 г. Шуман перешел к новому для него роду сочинения: он написал обширную кантату “Рай и Пери”, на слова Томаса Мура., принятую как в Лейпциге, так и Дрездене с энтузиазмом. В том же году Шуман начал сочинение музыки к “Фаусту” Гете, но нервная болезнь от усидчивого труда помешала дальнейшей работе. </w:t>
      </w:r>
    </w:p>
    <w:p w:rsidR="002979CE" w:rsidRPr="002979CE" w:rsidRDefault="002979CE" w:rsidP="00453D0A">
      <w:pPr>
        <w:pStyle w:val="big"/>
        <w:ind w:left="170" w:firstLine="709"/>
        <w:rPr>
          <w:sz w:val="32"/>
          <w:szCs w:val="32"/>
        </w:rPr>
      </w:pPr>
      <w:r w:rsidRPr="002979CE">
        <w:rPr>
          <w:sz w:val="32"/>
          <w:szCs w:val="32"/>
        </w:rPr>
        <w:t xml:space="preserve">Путешествие в Россию, куда Шуман сопровождал свою жену, имело благодетельное влияние на его здоровье. Хотя у Виельгорского была исполнена первая симфония Шумана,  особого значения, в смысле успеха композиций, его поездка по России не имела. </w:t>
      </w:r>
    </w:p>
    <w:p w:rsidR="002979CE" w:rsidRPr="002979CE" w:rsidRDefault="00517466" w:rsidP="00453D0A">
      <w:pPr>
        <w:pStyle w:val="big"/>
        <w:ind w:left="170" w:firstLine="709"/>
        <w:rPr>
          <w:sz w:val="32"/>
          <w:szCs w:val="32"/>
        </w:rPr>
      </w:pPr>
      <w:r>
        <w:rPr>
          <w:noProof/>
        </w:rPr>
        <w:pict>
          <v:shape id="_x0000_s1045" type="#_x0000_t75" style="position:absolute;left:0;text-align:left;margin-left:0;margin-top:.3pt;width:92pt;height:110.4pt;z-index:-251657728;mso-position-horizontal:left" wrapcoords="-176 0 -176 21453 21600 21453 21600 0 -176 0">
            <v:imagedata r:id="rId11" o:title="schumann1"/>
            <w10:wrap type="tight"/>
          </v:shape>
        </w:pict>
      </w:r>
      <w:r w:rsidR="00CF23BC" w:rsidRPr="00CF23BC">
        <w:rPr>
          <w:sz w:val="32"/>
          <w:szCs w:val="32"/>
        </w:rPr>
        <w:t xml:space="preserve">  </w:t>
      </w:r>
      <w:r w:rsidR="002979CE" w:rsidRPr="002979CE">
        <w:rPr>
          <w:sz w:val="32"/>
          <w:szCs w:val="32"/>
        </w:rPr>
        <w:t xml:space="preserve">В 1845 г. Шуман принялся за контрапунктические сочинения, написав шесть фуг ор. 60 на темы b, a, c, h, четыре фуги ор. 72, каноны; затем он докончил фортепьянный концерт a-moll и сочинил вторую симфонию c-dur. В 1847 — 48 г. он написал оперу “Геновефа”, в 1850 г. данную в первый раз в Лейпциге без выдающегося успеха, хотя знатоки, как напр. Шпор, отнеслись к ней с большим уважением. Окончив оперу, Шуман с увлечением принялся за сочинение музыки в “Манфреду” Байрона, окончил музыку к “Фаусту” Гете, написал цикл “Bilder aus Osten” в четыре руки. Музыка к “Фаусту” была исполнена одновременно в Лейпциге, Дрездене и Веймаре в 1849 г., в сотую годовщину дня рождения Гете. </w:t>
      </w:r>
    </w:p>
    <w:p w:rsidR="002979CE" w:rsidRPr="002979CE" w:rsidRDefault="002979CE" w:rsidP="00453D0A">
      <w:pPr>
        <w:pStyle w:val="big"/>
        <w:ind w:left="170" w:firstLine="709"/>
        <w:rPr>
          <w:sz w:val="32"/>
          <w:szCs w:val="32"/>
        </w:rPr>
      </w:pPr>
      <w:r w:rsidRPr="002979CE">
        <w:rPr>
          <w:sz w:val="32"/>
          <w:szCs w:val="32"/>
        </w:rPr>
        <w:t xml:space="preserve">С 1850 г. начинается капельмейстерская деятельность Шумана в Дюссельдорфе, которая с каждым месяцем становилась тягостнее для Шумана, хотя Дюссельдорф и представлял прекрасную арену для успешной пропаганды его сочинений. Ко времени пребывания Шумана  в этом городе относятся: третья симфония es-dur (написанная в один месяц), увертюры “Мессинская невеста”, “Герман и Доротея” и “Юлий Цезарь”, легенда “Странствование Розы” (1851), месса, реквием (1852), концерт для виолончели с оркестром, Tpио g-moll для фортепиано, скрипки и виолончели, две сонаты для фортепьяно и скрипки, торжественная увертюра к “Фаусту”, фантазия для скрипки и оркестра и пр. (1853). </w:t>
      </w:r>
    </w:p>
    <w:p w:rsidR="002979CE" w:rsidRPr="002979CE" w:rsidRDefault="002979CE" w:rsidP="00453D0A">
      <w:pPr>
        <w:pStyle w:val="big"/>
        <w:ind w:left="170" w:firstLine="709"/>
        <w:rPr>
          <w:sz w:val="32"/>
          <w:szCs w:val="32"/>
        </w:rPr>
      </w:pPr>
      <w:r w:rsidRPr="002979CE">
        <w:rPr>
          <w:sz w:val="32"/>
          <w:szCs w:val="32"/>
        </w:rPr>
        <w:t xml:space="preserve">К 1852 г. имя Шумана настолько уже стало популярным, что в Лейпциге целая неделя была посвящена исполнению его произведений, но эта “шумановская неделя” имела лишь успех средний. Зато в следующем году успех концертов из сочинений Шумана в Голландии превзошел все ожидания.  </w:t>
      </w:r>
    </w:p>
    <w:p w:rsidR="003D3081" w:rsidRDefault="002979CE" w:rsidP="00453D0A">
      <w:pPr>
        <w:ind w:left="170" w:firstLine="709"/>
        <w:rPr>
          <w:rFonts w:ascii="Verdana" w:hAnsi="Verdana"/>
          <w:sz w:val="32"/>
          <w:szCs w:val="32"/>
        </w:rPr>
      </w:pPr>
      <w:r w:rsidRPr="002979CE">
        <w:rPr>
          <w:rFonts w:ascii="Verdana" w:hAnsi="Verdana"/>
          <w:sz w:val="32"/>
          <w:szCs w:val="32"/>
        </w:rPr>
        <w:t>Иногда Шумана преследовали галлюцинации, во время которых ему как бы являлись Шуберт и Мендельсон, диктовали ему тему. В 1852 г. появились первые признаки его болезни, скоро достигшей полного развития. В 1854 после обострения душевного заболевания Шуман совершил попытку самоубийства, и его пришлось поместить в лечебницу в Энденихе близ Бонна, г</w:t>
      </w:r>
      <w:r w:rsidR="003D3081">
        <w:rPr>
          <w:rFonts w:ascii="Verdana" w:hAnsi="Verdana"/>
          <w:sz w:val="32"/>
          <w:szCs w:val="32"/>
        </w:rPr>
        <w:t>де он скончался 29 июля 1856. </w:t>
      </w:r>
      <w:r w:rsidR="003D3081">
        <w:rPr>
          <w:rFonts w:ascii="Verdana" w:hAnsi="Verdana"/>
          <w:sz w:val="32"/>
          <w:szCs w:val="32"/>
        </w:rPr>
        <w:br/>
      </w:r>
    </w:p>
    <w:p w:rsidR="003D3081" w:rsidRDefault="002979CE" w:rsidP="00453D0A">
      <w:pPr>
        <w:ind w:left="170" w:firstLine="709"/>
        <w:rPr>
          <w:rFonts w:ascii="Verdana" w:hAnsi="Verdana"/>
          <w:sz w:val="32"/>
          <w:szCs w:val="32"/>
        </w:rPr>
      </w:pPr>
      <w:r w:rsidRPr="002979CE">
        <w:rPr>
          <w:rFonts w:ascii="Verdana" w:hAnsi="Verdana"/>
          <w:sz w:val="32"/>
          <w:szCs w:val="32"/>
        </w:rPr>
        <w:t>Как композитор Шуман был всей душой предан романтизму. Литературные впечатления юности и импульсивный темперамент сочетались с тяготением к поиску новых выразительных средств. Шуман испробовал свои силы почти во всех основных музыкальных формах, включая симфонию, оперу, ораторию, но главными для него стали сферы чисто фортепианная и камерно-вокальная. Его концерт для фортепиано с оркестром и фортепианный квинтет тоже представляют собой настоящие шедевры, и им мало в чем уступает ряд других камерных композиций. Фортепианное же наследие Шумана является беспрецедентным в мировой музыке: можно выделить лирический цикл Бабочки (Papillons), фантастический Карнавал (Carnaval), прекрасные и полные открытий Симфонические этюды (tudes symphoniques), могучую, но исполнен</w:t>
      </w:r>
      <w:r w:rsidR="003D3081">
        <w:rPr>
          <w:rFonts w:ascii="Verdana" w:hAnsi="Verdana"/>
          <w:sz w:val="32"/>
          <w:szCs w:val="32"/>
        </w:rPr>
        <w:t>ную лиризма Фантазию. </w:t>
      </w:r>
      <w:r w:rsidR="00CF23BC" w:rsidRPr="00CF23BC">
        <w:rPr>
          <w:rFonts w:ascii="Verdana" w:hAnsi="Verdana"/>
          <w:sz w:val="32"/>
          <w:szCs w:val="32"/>
        </w:rPr>
        <w:t xml:space="preserve"> </w:t>
      </w:r>
      <w:r w:rsidR="003D3081">
        <w:rPr>
          <w:rFonts w:ascii="Verdana" w:hAnsi="Verdana"/>
          <w:sz w:val="32"/>
          <w:szCs w:val="32"/>
        </w:rPr>
        <w:br/>
      </w:r>
    </w:p>
    <w:p w:rsidR="003D3081" w:rsidRDefault="00517466" w:rsidP="00453D0A">
      <w:pPr>
        <w:ind w:left="170" w:firstLine="709"/>
        <w:rPr>
          <w:rFonts w:ascii="Verdana" w:hAnsi="Verdana"/>
          <w:sz w:val="32"/>
          <w:szCs w:val="32"/>
        </w:rPr>
      </w:pPr>
      <w:r>
        <w:rPr>
          <w:noProof/>
        </w:rPr>
        <w:pict>
          <v:shape id="_x0000_s1048" type="#_x0000_t75" style="position:absolute;left:0;text-align:left;margin-left:0;margin-top:.55pt;width:92.8pt;height:120pt;z-index:-251656704;mso-position-horizontal:left" wrapcoords="-174 0 -174 21465 21600 21465 21600 0 -174 0">
            <v:imagedata r:id="rId12" o:title="Shumann%20-%20Blatt"/>
            <w10:wrap type="tight"/>
          </v:shape>
        </w:pict>
      </w:r>
      <w:r w:rsidR="002979CE" w:rsidRPr="002979CE">
        <w:rPr>
          <w:rFonts w:ascii="Verdana" w:hAnsi="Verdana"/>
          <w:sz w:val="32"/>
          <w:szCs w:val="32"/>
        </w:rPr>
        <w:t>Песни Шумана – лаконичные и развернутые, отдельные и объединенные в циклы – открыли целый мир чувств, выраженных с удивительными силой и искренностью. В области немецкой художественной песни (Lied) Шумана справедливо считают наследником Шуберта. Полному раскрытию композиторского прочтения поэтических строк служит фортепианная партия песен, нередко содержащая чудесные находки. Шумановские аккомпанементы предъявляют к исполнителю особые требования, а также требуют особой дисциплины и от вокалиста. В самом конце песни, после завершения вокальной линии, Шуман часто дает выразительную фортепианную постлюдию-размышление, как бы вдохновенную импровизацию на тему, выраженную в стихах (например, в песне Ты в первый раз наносишь мне удар из цикла Любовь и жизнь женщины). Иногда фортепианная партия песни кончается на вопросительном незавершенном кадансе (как в хорошо известной песне В прекрасном месяце мае из цикла Любовь поэта) или содержит новый материал, развивающий мотивы вокальной партии. Такие приемы характерны как для отдельных песен, так и для обоих великолепных песенных циклов – Любовь и жизнь женщины (Frauen Liebe und Leben) на стихи А. фон Шамиссо и Любовь поэта (Dichterliebe) на стихи гор</w:t>
      </w:r>
      <w:r w:rsidR="003D3081">
        <w:rPr>
          <w:rFonts w:ascii="Verdana" w:hAnsi="Verdana"/>
          <w:sz w:val="32"/>
          <w:szCs w:val="32"/>
        </w:rPr>
        <w:t>ячо любимого Шуманом Г.Гейне. </w:t>
      </w:r>
      <w:r w:rsidR="003D3081">
        <w:rPr>
          <w:rFonts w:ascii="Verdana" w:hAnsi="Verdana"/>
          <w:sz w:val="32"/>
          <w:szCs w:val="32"/>
        </w:rPr>
        <w:br/>
      </w:r>
    </w:p>
    <w:p w:rsidR="00CF23BC" w:rsidRDefault="002979CE" w:rsidP="00CF23BC">
      <w:pPr>
        <w:ind w:left="170" w:firstLine="709"/>
        <w:rPr>
          <w:rFonts w:ascii="Verdana" w:hAnsi="Verdana"/>
          <w:sz w:val="32"/>
          <w:szCs w:val="32"/>
          <w:lang w:val="en-US"/>
        </w:rPr>
      </w:pPr>
      <w:r w:rsidRPr="002979CE">
        <w:rPr>
          <w:rFonts w:ascii="Verdana" w:hAnsi="Verdana"/>
          <w:sz w:val="32"/>
          <w:szCs w:val="32"/>
        </w:rPr>
        <w:t>Острота его критического чутья, его блестящее и безошибочное понимание, что хорошо и что плохо в искусстве, подтверждаются, например, его творческим соревнованием с Паганини (в двух циклах фортепианных этюдов по скрипичным каприсам Паганини) или его приношением Листу – посвящением ему Фантазии. Как только Шопен и Брамс, еще начинающие музыканты, попали в поле зрения Шумана, он оказал им самую горячую поддержку. Гениальность Шумана проявляется в прямоте и простоте выражения. Эти качества ясно ощутимы в его лучших сочинениях, но, вероятно, в наибольшей степени в пьесах для детей и в сочинении, высоко ценимом самим автором, – в Детских сценах (Kinderszenen), маленьких шедеврах, исполненных неподдельного обаяния. </w:t>
      </w:r>
      <w:r w:rsidR="00CF23BC" w:rsidRPr="00CF23BC">
        <w:rPr>
          <w:rFonts w:ascii="Verdana" w:hAnsi="Verdana"/>
          <w:sz w:val="32"/>
          <w:szCs w:val="32"/>
        </w:rPr>
        <w:t xml:space="preserve"> </w:t>
      </w:r>
    </w:p>
    <w:p w:rsidR="006E1FDF" w:rsidRPr="00CF23BC" w:rsidRDefault="002979CE" w:rsidP="00C04AD5">
      <w:pPr>
        <w:ind w:left="170" w:firstLine="709"/>
        <w:jc w:val="center"/>
        <w:rPr>
          <w:rFonts w:ascii="Verdana" w:hAnsi="Verdana"/>
          <w:sz w:val="32"/>
          <w:szCs w:val="32"/>
        </w:rPr>
      </w:pPr>
      <w:r w:rsidRPr="002979CE">
        <w:rPr>
          <w:rFonts w:ascii="Verdana" w:hAnsi="Verdana"/>
          <w:sz w:val="32"/>
          <w:szCs w:val="32"/>
        </w:rPr>
        <w:br/>
      </w:r>
      <w:r w:rsidR="00517466">
        <w:rPr>
          <w:rFonts w:ascii="Verdana" w:hAnsi="Verdana"/>
          <w:sz w:val="32"/>
          <w:szCs w:val="32"/>
        </w:rPr>
        <w:pict>
          <v:shape id="_x0000_i1027" type="#_x0000_t75" style="width:324pt;height:3in">
            <v:imagedata r:id="rId13" o:title="monument"/>
          </v:shape>
        </w:pict>
      </w:r>
    </w:p>
    <w:p w:rsidR="006E1FDF" w:rsidRDefault="00517466" w:rsidP="00453D0A">
      <w:pPr>
        <w:ind w:firstLine="709"/>
        <w:rPr>
          <w:rFonts w:ascii="Verdana" w:hAnsi="Verdana"/>
          <w:sz w:val="32"/>
          <w:szCs w:val="32"/>
        </w:rPr>
      </w:pPr>
      <w:r>
        <w:rPr>
          <w:noProof/>
        </w:rPr>
        <w:pict>
          <v:shape id="_x0000_s1049" type="#_x0000_t75" style="position:absolute;left:0;text-align:left;margin-left:81pt;margin-top:6.7pt;width:306pt;height:10.55pt;z-index:-251655680">
            <v:imagedata r:id="rId14" o:title=""/>
          </v:shape>
        </w:pict>
      </w:r>
      <w:r w:rsidR="0084256A">
        <w:rPr>
          <w:rFonts w:ascii="Verdana" w:hAnsi="Verdana"/>
          <w:sz w:val="32"/>
          <w:szCs w:val="32"/>
          <w:lang w:val="en-US"/>
        </w:rPr>
        <w:t xml:space="preserve">         </w:t>
      </w:r>
    </w:p>
    <w:p w:rsidR="003D3081" w:rsidRDefault="003D3081" w:rsidP="00AB19CB">
      <w:pPr>
        <w:ind w:hanging="709"/>
        <w:jc w:val="center"/>
        <w:rPr>
          <w:rFonts w:ascii="Verdana" w:hAnsi="Verdana"/>
          <w:sz w:val="32"/>
          <w:szCs w:val="32"/>
        </w:rPr>
      </w:pPr>
    </w:p>
    <w:p w:rsidR="003D3081" w:rsidRDefault="003D3081" w:rsidP="00AB19CB">
      <w:pPr>
        <w:ind w:hanging="709"/>
        <w:rPr>
          <w:rFonts w:ascii="Verdana" w:hAnsi="Verdana"/>
          <w:sz w:val="32"/>
          <w:szCs w:val="32"/>
        </w:rPr>
      </w:pPr>
    </w:p>
    <w:p w:rsidR="003D3081" w:rsidRDefault="003D3081" w:rsidP="00AB19CB">
      <w:pPr>
        <w:ind w:hanging="709"/>
        <w:rPr>
          <w:rFonts w:ascii="Verdana" w:hAnsi="Verdana"/>
          <w:sz w:val="32"/>
          <w:szCs w:val="32"/>
        </w:rPr>
      </w:pPr>
    </w:p>
    <w:p w:rsidR="003D3081" w:rsidRDefault="003D3081" w:rsidP="00AB19CB">
      <w:pPr>
        <w:ind w:hanging="709"/>
        <w:rPr>
          <w:rFonts w:ascii="Verdana" w:hAnsi="Verdana"/>
          <w:sz w:val="32"/>
          <w:szCs w:val="32"/>
        </w:rPr>
      </w:pPr>
    </w:p>
    <w:p w:rsidR="003D3081" w:rsidRDefault="003D3081" w:rsidP="00AB19CB">
      <w:pPr>
        <w:ind w:hanging="709"/>
        <w:rPr>
          <w:rFonts w:ascii="Verdana" w:hAnsi="Verdana"/>
          <w:sz w:val="32"/>
          <w:szCs w:val="32"/>
        </w:rPr>
      </w:pPr>
    </w:p>
    <w:p w:rsidR="003D3081" w:rsidRDefault="003D3081" w:rsidP="003D3081">
      <w:pPr>
        <w:ind w:left="993" w:hanging="709"/>
        <w:rPr>
          <w:rFonts w:ascii="Verdana" w:hAnsi="Verdana"/>
          <w:sz w:val="32"/>
          <w:szCs w:val="32"/>
        </w:rPr>
      </w:pPr>
    </w:p>
    <w:p w:rsidR="003D3081" w:rsidRDefault="003D3081" w:rsidP="003D3081">
      <w:pPr>
        <w:ind w:left="993" w:hanging="709"/>
        <w:rPr>
          <w:rFonts w:ascii="Verdana" w:hAnsi="Verdana"/>
          <w:sz w:val="32"/>
          <w:szCs w:val="32"/>
        </w:rPr>
      </w:pPr>
    </w:p>
    <w:p w:rsidR="003D3081" w:rsidRDefault="003D3081" w:rsidP="003D3081">
      <w:pPr>
        <w:ind w:left="993" w:hanging="709"/>
        <w:rPr>
          <w:rFonts w:ascii="Verdana" w:hAnsi="Verdana"/>
          <w:sz w:val="32"/>
          <w:szCs w:val="32"/>
        </w:rPr>
      </w:pPr>
    </w:p>
    <w:p w:rsidR="003D3081" w:rsidRPr="003D3081" w:rsidRDefault="006E1FDF" w:rsidP="00926B22">
      <w:pPr>
        <w:rPr>
          <w:rFonts w:ascii="Verdana" w:hAnsi="Verdana"/>
          <w:color w:val="008000"/>
          <w:sz w:val="32"/>
          <w:szCs w:val="32"/>
        </w:rPr>
      </w:pPr>
      <w:r>
        <w:rPr>
          <w:rFonts w:ascii="Verdana" w:hAnsi="Verdana"/>
          <w:color w:val="008000"/>
          <w:sz w:val="32"/>
          <w:szCs w:val="32"/>
        </w:rPr>
        <w:t>Использованая литература:</w:t>
      </w:r>
    </w:p>
    <w:p w:rsidR="003D3081" w:rsidRPr="003D3081" w:rsidRDefault="003D3081" w:rsidP="003D3081">
      <w:pPr>
        <w:ind w:left="993" w:hanging="709"/>
        <w:rPr>
          <w:rFonts w:ascii="Verdana" w:hAnsi="Verdana"/>
          <w:sz w:val="32"/>
          <w:szCs w:val="32"/>
        </w:rPr>
      </w:pPr>
      <w:r w:rsidRPr="003D3081">
        <w:rPr>
          <w:rFonts w:ascii="Verdana" w:hAnsi="Verdana"/>
          <w:sz w:val="32"/>
          <w:szCs w:val="32"/>
        </w:rPr>
        <w:t xml:space="preserve"> </w:t>
      </w:r>
    </w:p>
    <w:p w:rsidR="006E1FDF" w:rsidRDefault="006E1FDF" w:rsidP="003D3081">
      <w:pPr>
        <w:ind w:left="993" w:hanging="709"/>
        <w:rPr>
          <w:rFonts w:ascii="Verdana" w:hAnsi="Verdana"/>
        </w:rPr>
      </w:pPr>
    </w:p>
    <w:p w:rsidR="006E1FDF" w:rsidRPr="006E1FDF" w:rsidRDefault="00926B22" w:rsidP="00926B2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E1FDF" w:rsidRPr="006E1FDF">
        <w:rPr>
          <w:rFonts w:ascii="Verdana" w:hAnsi="Verdana"/>
        </w:rPr>
        <w:t>Печатное издание</w:t>
      </w:r>
      <w:r w:rsidR="006E1FDF">
        <w:rPr>
          <w:rFonts w:ascii="Verdana" w:hAnsi="Verdana"/>
        </w:rPr>
        <w:t>:</w:t>
      </w:r>
      <w:r w:rsidR="003D3081" w:rsidRPr="006E1FDF">
        <w:rPr>
          <w:rFonts w:ascii="Verdana" w:hAnsi="Verdana"/>
        </w:rPr>
        <w:t xml:space="preserve"> </w:t>
      </w:r>
    </w:p>
    <w:p w:rsidR="003D3081" w:rsidRDefault="003D3081" w:rsidP="003D3081">
      <w:pPr>
        <w:ind w:left="993" w:hanging="709"/>
        <w:rPr>
          <w:rFonts w:ascii="Verdana" w:hAnsi="Verdana"/>
          <w:sz w:val="28"/>
          <w:szCs w:val="28"/>
        </w:rPr>
      </w:pPr>
      <w:r w:rsidRPr="003D3081">
        <w:rPr>
          <w:rFonts w:ascii="Verdana" w:hAnsi="Verdana"/>
          <w:sz w:val="28"/>
          <w:szCs w:val="28"/>
        </w:rPr>
        <w:t>Амброс А.В.</w:t>
      </w:r>
      <w:r>
        <w:rPr>
          <w:rFonts w:ascii="Verdana" w:hAnsi="Verdana"/>
          <w:sz w:val="28"/>
          <w:szCs w:val="28"/>
        </w:rPr>
        <w:t xml:space="preserve">- </w:t>
      </w:r>
      <w:r w:rsidRPr="003D3081">
        <w:rPr>
          <w:rFonts w:ascii="Verdana" w:hAnsi="Verdana"/>
          <w:i/>
          <w:sz w:val="28"/>
          <w:szCs w:val="28"/>
        </w:rPr>
        <w:t>Р.Шуман. Жизнь и творчество.</w:t>
      </w:r>
      <w:r w:rsidRPr="003D3081">
        <w:rPr>
          <w:rFonts w:ascii="Verdana" w:hAnsi="Verdana"/>
          <w:sz w:val="28"/>
          <w:szCs w:val="28"/>
        </w:rPr>
        <w:t xml:space="preserve"> М., 1988</w:t>
      </w:r>
    </w:p>
    <w:p w:rsidR="006E1FDF" w:rsidRDefault="006E1FDF" w:rsidP="003D3081">
      <w:pPr>
        <w:ind w:left="993" w:hanging="709"/>
        <w:rPr>
          <w:rFonts w:ascii="Verdana" w:hAnsi="Verdana"/>
          <w:sz w:val="28"/>
          <w:szCs w:val="28"/>
        </w:rPr>
      </w:pPr>
    </w:p>
    <w:p w:rsidR="006E1FDF" w:rsidRPr="00926B22" w:rsidRDefault="006E1FDF" w:rsidP="006E1FDF">
      <w:pPr>
        <w:rPr>
          <w:rFonts w:ascii="Verdana" w:hAnsi="Verdana"/>
          <w:sz w:val="28"/>
          <w:szCs w:val="28"/>
        </w:rPr>
      </w:pPr>
    </w:p>
    <w:p w:rsidR="006E1FDF" w:rsidRPr="00926B22" w:rsidRDefault="006E1FDF" w:rsidP="006E1FDF">
      <w:pPr>
        <w:rPr>
          <w:rFonts w:ascii="Verdana" w:hAnsi="Verdana"/>
          <w:sz w:val="28"/>
          <w:szCs w:val="28"/>
        </w:rPr>
      </w:pPr>
    </w:p>
    <w:p w:rsidR="006E1FDF" w:rsidRPr="00926B22" w:rsidRDefault="006E1FDF" w:rsidP="003D3081">
      <w:pPr>
        <w:ind w:left="993" w:hanging="709"/>
        <w:rPr>
          <w:rFonts w:ascii="Verdana" w:hAnsi="Verdana"/>
          <w:color w:val="008000"/>
        </w:rPr>
      </w:pPr>
    </w:p>
    <w:p w:rsidR="003D3081" w:rsidRDefault="006E1FDF" w:rsidP="00926B22">
      <w:pPr>
        <w:ind w:left="709" w:hanging="709"/>
        <w:rPr>
          <w:rFonts w:ascii="Verdana" w:hAnsi="Verdana"/>
          <w:color w:val="008000"/>
          <w:sz w:val="32"/>
          <w:szCs w:val="32"/>
        </w:rPr>
      </w:pPr>
      <w:r>
        <w:rPr>
          <w:rFonts w:ascii="Verdana" w:hAnsi="Verdana"/>
          <w:color w:val="008000"/>
          <w:sz w:val="32"/>
          <w:szCs w:val="32"/>
        </w:rPr>
        <w:t>Иллюстрации</w:t>
      </w:r>
      <w:r w:rsidRPr="006E1FDF">
        <w:rPr>
          <w:rFonts w:ascii="Verdana" w:hAnsi="Verdana"/>
          <w:color w:val="008000"/>
          <w:sz w:val="32"/>
          <w:szCs w:val="32"/>
        </w:rPr>
        <w:t>:</w:t>
      </w:r>
    </w:p>
    <w:p w:rsidR="00926B22" w:rsidRPr="00926B22" w:rsidRDefault="00926B22" w:rsidP="00926B22">
      <w:pPr>
        <w:rPr>
          <w:rFonts w:ascii="Verdana" w:hAnsi="Verdana"/>
          <w:color w:val="008000"/>
          <w:sz w:val="32"/>
          <w:szCs w:val="32"/>
          <w:lang w:val="en-US"/>
        </w:rPr>
      </w:pPr>
    </w:p>
    <w:p w:rsidR="00926B22" w:rsidRDefault="00926B22" w:rsidP="003D3081">
      <w:pPr>
        <w:ind w:left="993" w:hanging="709"/>
        <w:rPr>
          <w:rFonts w:ascii="Verdana" w:hAnsi="Verdana"/>
        </w:rPr>
      </w:pPr>
      <w:r w:rsidRPr="006E1FDF">
        <w:rPr>
          <w:rFonts w:ascii="Verdana" w:hAnsi="Verdana"/>
        </w:rPr>
        <w:t>Вэб-сайт:</w:t>
      </w:r>
    </w:p>
    <w:p w:rsidR="00926B22" w:rsidRPr="00926B22" w:rsidRDefault="00926B22" w:rsidP="00926B22">
      <w:pPr>
        <w:rPr>
          <w:rFonts w:ascii="Verdana" w:hAnsi="Verdana"/>
          <w:sz w:val="28"/>
          <w:szCs w:val="28"/>
        </w:rPr>
      </w:pPr>
      <w:r w:rsidRPr="00926B22">
        <w:rPr>
          <w:rFonts w:ascii="Verdana" w:hAnsi="Verdana"/>
          <w:sz w:val="28"/>
          <w:szCs w:val="28"/>
        </w:rPr>
        <w:t xml:space="preserve">   </w:t>
      </w:r>
      <w:r w:rsidRPr="00011437">
        <w:rPr>
          <w:rFonts w:ascii="Verdana" w:hAnsi="Verdana"/>
          <w:sz w:val="28"/>
          <w:szCs w:val="28"/>
          <w:lang w:val="en-GB"/>
        </w:rPr>
        <w:t>www</w:t>
      </w:r>
      <w:r w:rsidRPr="00011437">
        <w:rPr>
          <w:rFonts w:ascii="Verdana" w:hAnsi="Verdana"/>
          <w:sz w:val="28"/>
          <w:szCs w:val="28"/>
        </w:rPr>
        <w:t>.</w:t>
      </w:r>
      <w:r w:rsidRPr="00011437">
        <w:rPr>
          <w:rFonts w:ascii="Verdana" w:hAnsi="Verdana"/>
          <w:sz w:val="28"/>
          <w:szCs w:val="28"/>
          <w:lang w:val="en-GB"/>
        </w:rPr>
        <w:t>xs</w:t>
      </w:r>
      <w:r w:rsidRPr="00011437">
        <w:rPr>
          <w:rFonts w:ascii="Verdana" w:hAnsi="Verdana"/>
          <w:sz w:val="28"/>
          <w:szCs w:val="28"/>
        </w:rPr>
        <w:t>4</w:t>
      </w:r>
      <w:r w:rsidRPr="00011437">
        <w:rPr>
          <w:rFonts w:ascii="Verdana" w:hAnsi="Verdana"/>
          <w:sz w:val="28"/>
          <w:szCs w:val="28"/>
          <w:lang w:val="en-GB"/>
        </w:rPr>
        <w:t>all</w:t>
      </w:r>
      <w:r w:rsidRPr="00011437">
        <w:rPr>
          <w:rFonts w:ascii="Verdana" w:hAnsi="Verdana"/>
          <w:sz w:val="28"/>
          <w:szCs w:val="28"/>
        </w:rPr>
        <w:t>.</w:t>
      </w:r>
      <w:r w:rsidRPr="00011437">
        <w:rPr>
          <w:rFonts w:ascii="Verdana" w:hAnsi="Verdana"/>
          <w:sz w:val="28"/>
          <w:szCs w:val="28"/>
          <w:lang w:val="en-GB"/>
        </w:rPr>
        <w:t>nl</w:t>
      </w:r>
      <w:r w:rsidRPr="00011437">
        <w:rPr>
          <w:rFonts w:ascii="Verdana" w:hAnsi="Verdana"/>
          <w:sz w:val="20"/>
          <w:szCs w:val="20"/>
        </w:rPr>
        <w:t>/~</w:t>
      </w:r>
      <w:r w:rsidRPr="00011437">
        <w:rPr>
          <w:rFonts w:ascii="Verdana" w:hAnsi="Verdana"/>
          <w:sz w:val="20"/>
          <w:szCs w:val="20"/>
          <w:lang w:val="en-GB"/>
        </w:rPr>
        <w:t>androom</w:t>
      </w:r>
      <w:r w:rsidRPr="00011437">
        <w:rPr>
          <w:rFonts w:ascii="Verdana" w:hAnsi="Verdana"/>
          <w:sz w:val="20"/>
          <w:szCs w:val="20"/>
        </w:rPr>
        <w:t>/</w:t>
      </w:r>
      <w:r w:rsidRPr="00011437">
        <w:rPr>
          <w:rFonts w:ascii="Verdana" w:hAnsi="Verdana"/>
          <w:sz w:val="20"/>
          <w:szCs w:val="20"/>
          <w:lang w:val="en-GB"/>
        </w:rPr>
        <w:t>dead</w:t>
      </w:r>
      <w:r w:rsidRPr="00011437">
        <w:rPr>
          <w:rFonts w:ascii="Verdana" w:hAnsi="Verdana"/>
          <w:sz w:val="20"/>
          <w:szCs w:val="20"/>
        </w:rPr>
        <w:t>/</w:t>
      </w:r>
      <w:r w:rsidRPr="00011437">
        <w:rPr>
          <w:rFonts w:ascii="Verdana" w:hAnsi="Verdana"/>
          <w:sz w:val="20"/>
          <w:szCs w:val="20"/>
          <w:lang w:val="en-GB"/>
        </w:rPr>
        <w:t>schumann</w:t>
      </w:r>
      <w:r w:rsidRPr="00011437">
        <w:rPr>
          <w:rFonts w:ascii="Verdana" w:hAnsi="Verdana"/>
          <w:sz w:val="20"/>
          <w:szCs w:val="20"/>
        </w:rPr>
        <w:t>.</w:t>
      </w:r>
      <w:r w:rsidRPr="00011437">
        <w:rPr>
          <w:rFonts w:ascii="Verdana" w:hAnsi="Verdana"/>
          <w:sz w:val="20"/>
          <w:szCs w:val="20"/>
          <w:lang w:val="en-GB"/>
        </w:rPr>
        <w:t>htm</w:t>
      </w:r>
    </w:p>
    <w:p w:rsidR="00926B22" w:rsidRPr="00926B22" w:rsidRDefault="00926B22" w:rsidP="00926B22">
      <w:pPr>
        <w:rPr>
          <w:rFonts w:ascii="Verdana" w:hAnsi="Verdana" w:cs="Arial"/>
          <w:sz w:val="28"/>
          <w:szCs w:val="28"/>
          <w:lang w:val="en-GB"/>
        </w:rPr>
      </w:pPr>
      <w:r w:rsidRPr="00926B22">
        <w:rPr>
          <w:rFonts w:ascii="Verdana" w:hAnsi="Verdana" w:cs="Arial"/>
          <w:sz w:val="28"/>
          <w:szCs w:val="28"/>
        </w:rPr>
        <w:t xml:space="preserve">   </w:t>
      </w:r>
      <w:r w:rsidRPr="00926B22">
        <w:rPr>
          <w:rFonts w:ascii="Verdana" w:hAnsi="Verdana" w:cs="Arial"/>
          <w:sz w:val="28"/>
          <w:szCs w:val="28"/>
          <w:lang w:val="en-GB"/>
        </w:rPr>
        <w:t>www.klassiekemuziekgids.net</w:t>
      </w:r>
      <w:r w:rsidRPr="00783AD7">
        <w:rPr>
          <w:rFonts w:ascii="Verdana" w:hAnsi="Verdana" w:cs="Arial"/>
          <w:sz w:val="20"/>
          <w:szCs w:val="20"/>
          <w:lang w:val="en-GB"/>
        </w:rPr>
        <w:t>/ componisten/schumann1.htm</w:t>
      </w:r>
    </w:p>
    <w:p w:rsidR="00926B22" w:rsidRPr="00926B22" w:rsidRDefault="00926B22" w:rsidP="00926B22">
      <w:pPr>
        <w:rPr>
          <w:rFonts w:ascii="Verdana" w:hAnsi="Verdana" w:cs="Arial"/>
          <w:sz w:val="28"/>
          <w:szCs w:val="28"/>
          <w:lang w:val="en-GB"/>
        </w:rPr>
      </w:pPr>
      <w:r w:rsidRPr="00926B22">
        <w:rPr>
          <w:rFonts w:ascii="Verdana" w:hAnsi="Verdana" w:cs="Arial"/>
          <w:sz w:val="28"/>
          <w:szCs w:val="28"/>
          <w:lang w:val="en-GB"/>
        </w:rPr>
        <w:t xml:space="preserve">   www.classicalmidi.gothere.uk.com</w:t>
      </w:r>
      <w:r w:rsidRPr="00783AD7">
        <w:rPr>
          <w:rFonts w:ascii="Verdana" w:hAnsi="Verdana" w:cs="Arial"/>
          <w:sz w:val="20"/>
          <w:szCs w:val="20"/>
          <w:lang w:val="en-GB"/>
        </w:rPr>
        <w:t>/ schuman.htm</w:t>
      </w:r>
    </w:p>
    <w:p w:rsidR="00926B22" w:rsidRPr="00926B22" w:rsidRDefault="00926B22" w:rsidP="00926B22">
      <w:pPr>
        <w:rPr>
          <w:rFonts w:ascii="Verdana" w:hAnsi="Verdana"/>
          <w:sz w:val="28"/>
          <w:szCs w:val="28"/>
          <w:lang w:val="en-GB"/>
        </w:rPr>
      </w:pPr>
      <w:r w:rsidRPr="00926B22">
        <w:rPr>
          <w:rFonts w:ascii="Verdana" w:hAnsi="Verdana" w:cs="Arial"/>
          <w:bCs/>
          <w:sz w:val="28"/>
          <w:szCs w:val="28"/>
          <w:lang w:val="en-GB"/>
        </w:rPr>
        <w:t xml:space="preserve">   www.robert-schumann-haus.de</w:t>
      </w:r>
    </w:p>
    <w:p w:rsidR="00926B22" w:rsidRPr="00926B22" w:rsidRDefault="00926B22" w:rsidP="003D3081">
      <w:pPr>
        <w:ind w:left="993" w:hanging="709"/>
        <w:rPr>
          <w:rFonts w:ascii="Verdana" w:hAnsi="Verdana"/>
          <w:color w:val="008000"/>
          <w:sz w:val="32"/>
          <w:szCs w:val="32"/>
          <w:lang w:val="en-GB"/>
        </w:rPr>
      </w:pPr>
    </w:p>
    <w:p w:rsidR="006E1FDF" w:rsidRPr="00926B22" w:rsidRDefault="006E1FDF" w:rsidP="003D3081">
      <w:pPr>
        <w:ind w:left="993" w:hanging="709"/>
        <w:rPr>
          <w:rFonts w:ascii="Verdana" w:hAnsi="Verdana"/>
          <w:color w:val="008000"/>
          <w:sz w:val="32"/>
          <w:szCs w:val="32"/>
          <w:lang w:val="en-GB"/>
        </w:rPr>
      </w:pPr>
    </w:p>
    <w:p w:rsidR="006E1FDF" w:rsidRPr="00926B22" w:rsidRDefault="006E1FDF" w:rsidP="003D3081">
      <w:pPr>
        <w:ind w:left="993" w:hanging="709"/>
        <w:rPr>
          <w:rFonts w:ascii="Verdana" w:hAnsi="Verdana"/>
          <w:color w:val="008000"/>
          <w:sz w:val="32"/>
          <w:szCs w:val="32"/>
          <w:lang w:val="en-GB"/>
        </w:rPr>
      </w:pPr>
    </w:p>
    <w:p w:rsidR="006E1FDF" w:rsidRPr="00926B22" w:rsidRDefault="006E1FDF" w:rsidP="003D3081">
      <w:pPr>
        <w:ind w:left="993" w:hanging="709"/>
        <w:rPr>
          <w:rFonts w:ascii="Verdana" w:hAnsi="Verdana"/>
          <w:color w:val="008000"/>
          <w:sz w:val="32"/>
          <w:szCs w:val="32"/>
          <w:lang w:val="en-GB"/>
        </w:rPr>
      </w:pPr>
      <w:bookmarkStart w:id="0" w:name="_GoBack"/>
      <w:bookmarkEnd w:id="0"/>
    </w:p>
    <w:sectPr w:rsidR="006E1FDF" w:rsidRPr="00926B22" w:rsidSect="008D2CAF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18" w:rsidRDefault="00CB5D18">
      <w:r>
        <w:separator/>
      </w:r>
    </w:p>
  </w:endnote>
  <w:endnote w:type="continuationSeparator" w:id="0">
    <w:p w:rsidR="00CB5D18" w:rsidRDefault="00C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18" w:rsidRDefault="00CB5D18">
      <w:r>
        <w:separator/>
      </w:r>
    </w:p>
  </w:footnote>
  <w:footnote w:type="continuationSeparator" w:id="0">
    <w:p w:rsidR="00CB5D18" w:rsidRDefault="00CB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D7" w:rsidRDefault="00783AD7" w:rsidP="008D2CAF">
    <w:pPr>
      <w:pStyle w:val="a5"/>
      <w:framePr w:wrap="around" w:vAnchor="text" w:hAnchor="margin" w:xAlign="center" w:y="1"/>
      <w:rPr>
        <w:rStyle w:val="a6"/>
      </w:rPr>
    </w:pPr>
  </w:p>
  <w:p w:rsidR="00783AD7" w:rsidRDefault="00783A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D7" w:rsidRDefault="00011437" w:rsidP="008D2CAF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83AD7" w:rsidRDefault="00783A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44"/>
    <w:rsid w:val="00011437"/>
    <w:rsid w:val="00246843"/>
    <w:rsid w:val="002979CE"/>
    <w:rsid w:val="002B1FC6"/>
    <w:rsid w:val="003028FB"/>
    <w:rsid w:val="0031344D"/>
    <w:rsid w:val="003D3081"/>
    <w:rsid w:val="004150D5"/>
    <w:rsid w:val="00453D0A"/>
    <w:rsid w:val="00517466"/>
    <w:rsid w:val="006C1055"/>
    <w:rsid w:val="006E1FDF"/>
    <w:rsid w:val="007343FB"/>
    <w:rsid w:val="00783AD7"/>
    <w:rsid w:val="00792B09"/>
    <w:rsid w:val="007D1D92"/>
    <w:rsid w:val="0084256A"/>
    <w:rsid w:val="008D2CAF"/>
    <w:rsid w:val="00906C9F"/>
    <w:rsid w:val="00926B22"/>
    <w:rsid w:val="009C6959"/>
    <w:rsid w:val="00AA2583"/>
    <w:rsid w:val="00AB19CB"/>
    <w:rsid w:val="00B44B9B"/>
    <w:rsid w:val="00BF4544"/>
    <w:rsid w:val="00C04AD5"/>
    <w:rsid w:val="00C77B47"/>
    <w:rsid w:val="00CA2520"/>
    <w:rsid w:val="00CB5D18"/>
    <w:rsid w:val="00CF23BC"/>
    <w:rsid w:val="00DC6552"/>
    <w:rsid w:val="00D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FD6C4726-BA22-4EF9-B396-6305E5CF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1D92"/>
    <w:rPr>
      <w:color w:val="000066"/>
      <w:u w:val="single"/>
    </w:rPr>
  </w:style>
  <w:style w:type="paragraph" w:styleId="a4">
    <w:name w:val="Normal (Web)"/>
    <w:basedOn w:val="a"/>
    <w:rsid w:val="007D1D92"/>
    <w:pPr>
      <w:spacing w:before="100" w:beforeAutospacing="1" w:after="100" w:afterAutospacing="1"/>
      <w:ind w:left="96" w:right="96"/>
    </w:pPr>
  </w:style>
  <w:style w:type="paragraph" w:customStyle="1" w:styleId="big">
    <w:name w:val="big"/>
    <w:basedOn w:val="a"/>
    <w:rsid w:val="007D1D9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header"/>
    <w:basedOn w:val="a"/>
    <w:rsid w:val="008D2C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admin</cp:lastModifiedBy>
  <cp:revision>2</cp:revision>
  <dcterms:created xsi:type="dcterms:W3CDTF">2014-02-08T02:08:00Z</dcterms:created>
  <dcterms:modified xsi:type="dcterms:W3CDTF">2014-02-08T02:08:00Z</dcterms:modified>
</cp:coreProperties>
</file>