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5C19" w:rsidRDefault="001D514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Синдром раздраженной толстой кишки</w:t>
      </w:r>
    </w:p>
    <w:p w:rsidR="000D5C19" w:rsidRDefault="000D5C19"/>
    <w:p w:rsidR="000D5C19" w:rsidRDefault="001D514C">
      <w:pPr>
        <w:pStyle w:val="a5"/>
        <w:jc w:val="left"/>
      </w:pPr>
      <w:r>
        <w:rPr>
          <w:b/>
          <w:bCs/>
        </w:rPr>
        <w:t>Введение</w:t>
      </w:r>
    </w:p>
    <w:p w:rsidR="000D5C19" w:rsidRDefault="001D514C">
      <w:pPr>
        <w:pStyle w:val="a5"/>
        <w:jc w:val="left"/>
      </w:pPr>
      <w:r>
        <w:t>   Изучение функциональных расстройств желудочно-кишечного тракта (ЖКТ), объединяемых понятием синдрома раздраженной толстой кишки (СРТК), ведется с конца XIX в. Первые описания синдрома в рамках "мукозного энтерита" представлены в работе J. Da Costa, опубликованной в 1871 г. Начиная с 30-х годов прошлого века наибольшее распространение получил термин "синдром раздраженной толстой кишки", предложенный H. Bockus в 1929 г. В качестве синонимов используются такие понятия, как "спазмированная толстая кишка", "спастический колит", "невроз толстой кишки", "дискинезия толстой кишки", "функциональная диарея", "функциональная энтероколонопатия", "нервная диарея".    </w:t>
      </w:r>
    </w:p>
    <w:p w:rsidR="000D5C19" w:rsidRDefault="001D514C">
      <w:pPr>
        <w:pStyle w:val="a5"/>
        <w:jc w:val="left"/>
      </w:pPr>
      <w:r>
        <w:rPr>
          <w:b/>
          <w:bCs/>
        </w:rPr>
        <w:t>Эпидемиологические показатели</w:t>
      </w:r>
    </w:p>
    <w:p w:rsidR="000D5C19" w:rsidRDefault="001D514C">
      <w:pPr>
        <w:pStyle w:val="a5"/>
        <w:jc w:val="left"/>
      </w:pPr>
      <w:r>
        <w:t>   СРТК относится к наиболее распространенным психосоматическим расстройствам (А.Б. Смулевич и соавт., 1999). По данным эпидемиологических исследований, примерно одна пятая всего населения страдает симптомами СРТК в те или иные периоды жизни, а встречаемость симптомов СРТК в населении оценивается в 8-19% (D.A. Drossman, 1994). Однако далеко не во всех случаях симптомы СРТК достигают клинического уровня и определяют необходимость обращения за медицинской помощью. Лишь 5% из всех лиц с признаками нарушений функций толстой кишки страдают клинически завершенными формами СРТК (G. Friedman, 1991).</w:t>
      </w:r>
      <w:r>
        <w:br/>
        <w:t xml:space="preserve">   СРТК - наиболее частая форма патологии в гастроэнтерологической практике: на его долю приходится до 11% от всех диагнозов, устанавливаемых гастроэнтерологами (J. Richter, 1989). Более того, симптомы СРТК выявляются у 50% пациентов, обращающихся к гастроэнтерологам (R.F. Harvey и соавт., 1983). </w:t>
      </w:r>
      <w:r>
        <w:br/>
        <w:t>   В большинстве случаев СРТК развивается в позднем подростковом и раннем взрослом возрасте, причем у женщин примерно в 2 раза чаще, чем у мужчин. Известны лишь единичные случаи манифестации СРТК у лиц старше 60 лет. СРТК, как правило, манифестирует моносимптомами, наиболее типичные из которых - боль и ощущение переполнения в животе или эпигастрии, тошнота, "урчание" в области живота, либо расстройства аппетита или стула (B. Hochstrasser, J. Angst, 1996).    </w:t>
      </w:r>
    </w:p>
    <w:p w:rsidR="000D5C19" w:rsidRDefault="001D514C">
      <w:pPr>
        <w:pStyle w:val="a5"/>
        <w:jc w:val="left"/>
      </w:pPr>
      <w:r>
        <w:rPr>
          <w:b/>
          <w:bCs/>
        </w:rPr>
        <w:t>Дефиниция и диагностические критерии</w:t>
      </w:r>
    </w:p>
    <w:p w:rsidR="000D5C19" w:rsidRDefault="001D514C">
      <w:pPr>
        <w:pStyle w:val="a5"/>
        <w:jc w:val="left"/>
      </w:pPr>
      <w:r>
        <w:t>   Основными проявлениями СРТК, в соответствии с большинством используемых на сегодняшний день дефиниций этого симптомокомплекса, являются нарушения моторной функции толстого кишечника и абдоминалгии.</w:t>
      </w:r>
      <w:r>
        <w:br/>
        <w:t>   Нарушения моторики толстого кишечника реализуются в изменениях стула. Чаще выявляется преобладание запоров (примерно половина пациентов), а случаи с преобладанием диареи и смешанные варианты (перемежающиеся диарея и запоры) распределяются примерно одинаково (Ф.И. Комаров и соавт., 1999). Для пациентов с запорами типично ощущение неполноты опорожнения кишечника после дефекации, что сопровождается частыми и субъективно тягостными попытками повторной дефекации. Случаи с преобладанием диареи характеризуются жидким и учащенным стулом, суммарный объем которого, однако, не превышает такового в норме.</w:t>
      </w:r>
      <w:r>
        <w:br/>
        <w:t>   Вторым ведущим клиническим признаком СРТК является болевой синдром. В большинстве случаев абдоминалгии носят характер спастических болей, изолированных или эпизодически возникающих на фоне диффузных и стойких болевых ощущений в области живота. Алгии могут отличаться по интенсивности и локализации не только у разных пациентов, но и у одного пациента в различные периоды времени. Возможна атипичная проекция болевых ощущений, не совпадающая с анатомическим расположением толстого кишечника, а также и экстраабдоминальная локализация (K. Moriarty, A. Dawson, 1982). Одной из особенностей болевого синдрома при СРТК является обострение алгий на фоне позывов на дефекацию и их редукция (полная или частичная) непосредственно после дефекации.</w:t>
      </w:r>
      <w:r>
        <w:br/>
        <w:t xml:space="preserve">   На сегодняшний день разработано несколько диагностических критериев СРТК. Наиболее широкое распространение получили так называемые Римские критерии, основанные на симптоматологическом подходе к классификации функциональных расстройств ЖКТ. </w:t>
      </w:r>
      <w:r>
        <w:br/>
        <w:t>   Диагностические критерии СРТК ("Римские" критерии):</w:t>
      </w:r>
      <w:r>
        <w:br/>
      </w:r>
      <w:r>
        <w:rPr>
          <w:b/>
          <w:bCs/>
        </w:rPr>
        <w:t>Следующие симптомы, непрерывные или рецидивирующие в течении более 3 мес:</w:t>
      </w:r>
    </w:p>
    <w:p w:rsidR="000D5C19" w:rsidRDefault="007F4D0D">
      <w:r>
        <w:pict>
          <v:rect id="_x0000_i1025" style="width:0;height:.75pt" o:hrstd="t" o:hr="t" fillcolor="gray" stroked="f"/>
        </w:pict>
      </w:r>
    </w:p>
    <w:p w:rsidR="000D5C19" w:rsidRDefault="001D514C">
      <w:pPr>
        <w:pStyle w:val="a5"/>
        <w:jc w:val="left"/>
      </w:pPr>
      <w:r>
        <w:t>1. Боли или ощущения дискомфорта в области живота, которые</w:t>
      </w:r>
      <w:r>
        <w:br/>
        <w:t>а) облегчают после дефекации и/или</w:t>
      </w:r>
      <w:r>
        <w:br/>
        <w:t>б) связанные с частотой стула и/или</w:t>
      </w:r>
      <w:r>
        <w:br/>
        <w:t>в) связаны с изменениями в консинтенции стула</w:t>
      </w:r>
      <w:r>
        <w:br/>
        <w:t>2. Дополнительно 2 или более из следующих симптомов в течении более 1/4 числа дней:</w:t>
      </w:r>
      <w:r>
        <w:br/>
        <w:t>а)изменение частоты стула(более 3 позывов в день или менен 3 в неделю );</w:t>
      </w:r>
      <w:r>
        <w:br/>
        <w:t>б) изменение консинтенции стула(твердый или жидкий);</w:t>
      </w:r>
      <w:r>
        <w:br/>
        <w:t>в) изменение пассажа (ускоренеие или ощущение неполного освобождения толстой кишки);</w:t>
      </w:r>
      <w:r>
        <w:br/>
        <w:t>г) выделение слизи;</w:t>
      </w:r>
      <w:r>
        <w:br/>
        <w:t>д) чувство распирания или расширение кишечника.</w:t>
      </w:r>
    </w:p>
    <w:p w:rsidR="000D5C19" w:rsidRDefault="007F4D0D">
      <w:r>
        <w:pict>
          <v:rect id="_x0000_i1026" style="width:0;height:.75pt" o:hrstd="t" o:hr="t" fillcolor="gray" stroked="f"/>
        </w:pict>
      </w:r>
    </w:p>
    <w:p w:rsidR="000D5C19" w:rsidRDefault="001D514C">
      <w:pPr>
        <w:pStyle w:val="a5"/>
        <w:jc w:val="left"/>
      </w:pPr>
      <w:r>
        <w:t>   (Цит. по W.G. Thompson и соавт. Irritable bowel syndrome: guidelines for the diagnosis. Gastroenterol. Int. 1988; 2: 92-5).</w:t>
      </w:r>
      <w:r>
        <w:br/>
        <w:t>   Несмотря на определенные разногласия, все диагностические схемы предусматривают квалификацию СРТК по типу диагноза исключения, т.е. при условии исключения любой органической патологии ЖКТ, которая может лежать в основе формирования и динамики симптомов СРТК.</w:t>
      </w:r>
      <w:r>
        <w:br/>
        <w:t>   Следует также отметить, что трактовка сущности СРТК в последние годы претерпевает значительные изменения, что связано с расширением знаний в области этиологии, патогенеза и клинических особенностей СРТК. При этом в первую очередь подчеркивается сопряженность нарушений функций ЖКТ, рассматриваемых в рамках СРТК, с патологическими процессами в центральной нервной системе. Так, в соответствии с явно прослеживающейся тенденцией к пересмотру понятия "функциональных расстройств" внутренних органов предполагается, что СРТК выступает как клиническая манифестация дисбаланса в нейротрансмиттерных системах, в частности, серотонинергической и допаминергической (Д.С. Саркисов, 1998; С.И. Рапопорт, 1999).</w:t>
      </w:r>
      <w:r>
        <w:br/>
        <w:t>   Современные этиопатогенетические концепции СРТК основаны на взаимодействии генетически и психогенно обусловленных (т.е. связанных с психотравмирующими воздействиями) патофизиологических, психопатологических и личностных расстройств. В качестве иллюстрации можно привести биопсихосоциальную схему СРТК, представленную в одной из последних работ D. Drossman и соавт., 1999 (см. рисунок).   </w:t>
      </w:r>
    </w:p>
    <w:p w:rsidR="000D5C19" w:rsidRDefault="001D514C">
      <w:pPr>
        <w:pStyle w:val="a5"/>
        <w:jc w:val="left"/>
      </w:pPr>
      <w:r>
        <w:rPr>
          <w:b/>
          <w:bCs/>
        </w:rPr>
        <w:t>СРТК и психическая патология: клинические соотношения</w:t>
      </w:r>
    </w:p>
    <w:p w:rsidR="000D5C19" w:rsidRDefault="001D514C">
      <w:pPr>
        <w:pStyle w:val="a5"/>
        <w:jc w:val="left"/>
      </w:pPr>
      <w:r>
        <w:t xml:space="preserve">   Связь функциональных нарушений ЖКТ при СРТК с психической патологией отмечалась еще в работах J. Da Costa. Автор связывал возникновение приступообразных болей в животе, сопровождавшихся диареей и учащением стула, с патологическими страхами, тревогой, повышенной возбудимостью. </w:t>
      </w:r>
      <w:r>
        <w:br/>
        <w:t>   Данные многочисленных исследований подтверждают, что СРТК представляет собой сложный психосоматический симптомокомплекс, в структуре которого интегрируются нарушения функций толстого кишечника и различные психопатологические образования. По оценкам различных исследователей, встречаемость психических расстройств при СРТК достигает 70-90%. При этом гастроэнтерологические расстройства более чем в половине случаев манифестируют на фоне уже сформировавшейся психической патологии. С другой стороны, более 50% пациентов с СРТК реагируют на стрессовые ситуации обострением как гастроэнтерологической, так и психопатологической симптоматики.</w:t>
      </w:r>
      <w:r>
        <w:br/>
      </w:r>
      <w:r>
        <w:rPr>
          <w:b/>
          <w:bCs/>
        </w:rPr>
        <w:t>Рисунок. Биопсихосоциальная модель СРТК (адаптировано по D.A. Drossman, F.H. Creed, K.W. Olden, J. Svedlund, B.B. Toner, W.E. Whitehead. Psychosocial aspects of the functional gastrointestinal disorders. Gut 1999; 4S(Suppl II): II25-30).</w:t>
      </w:r>
      <w:r>
        <w:rPr>
          <w:b/>
          <w:bCs/>
        </w:rPr>
        <w:br/>
      </w:r>
      <w:r w:rsidR="007F4D0D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5pt;height:273pt">
            <v:imagedata r:id="rId4" o:title="46"/>
          </v:shape>
        </w:pict>
      </w:r>
    </w:p>
    <w:p w:rsidR="000D5C19" w:rsidRDefault="001D514C">
      <w:pPr>
        <w:pStyle w:val="a5"/>
        <w:jc w:val="left"/>
      </w:pPr>
      <w:r>
        <w:t>   Отмечается преобладание невротических (тревожных) и аффективных (депрессивных) расстройств, протекающих с выраженными алгическими и вегетативными нарушениями (слабость, повышенная утомляемость, нервозность, головокружение, головные боли, тремор, боли в области спины, нарушения сна).</w:t>
      </w:r>
      <w:r>
        <w:br/>
        <w:t xml:space="preserve">   Как свидетельствуют результаты исследования, выполненного сотрудниками Отдела по изучению пограничной психической патологии и психосоматических расстройств (руководитель - член-корр. РАМН, проф. А.Б. Смулевич) НЦПЗ РАМН и Лаборатории хрономедицины и клинических проблем гастроэнтерологии РАМН (руководитель - акад. РАМН, проф. Ф.И. Комаров) пациенты с СРТК различаются по клиническим проявлениям (как психопатологическим, так и связанным с нарушениями функций ЖКТ) и динамике заболевания. </w:t>
      </w:r>
      <w:r>
        <w:br/>
        <w:t>   </w:t>
      </w:r>
      <w:r>
        <w:rPr>
          <w:b/>
          <w:bCs/>
          <w:i/>
          <w:iCs/>
        </w:rPr>
        <w:t>СРТК и невротические расстройства (органный невроз)</w:t>
      </w:r>
      <w:r>
        <w:rPr>
          <w:b/>
          <w:bCs/>
          <w:i/>
          <w:iCs/>
        </w:rPr>
        <w:br/>
        <w:t>   </w:t>
      </w:r>
      <w:r>
        <w:t> В части случаев психические нарушения ограничиваются невротическими - тревожными и соматоформными (алгическими, вегетативными) расстройствами. При этом СРТК протекает более благоприятно, а клиническая динамика состояния пациентов подчиняется основным закономерностям течения так называемых органных неврозов, таких, например, как кардионевроз.</w:t>
      </w:r>
      <w:r>
        <w:br/>
        <w:t xml:space="preserve">   Особенности состояния таких пациентов состоят в том, что болевые ощущения, несмотря на их отчетливую привязанность к области органов пищеварения, как правило, не имеют четкой локализации. Абдоминалгии обнаруживают тенденцию к миграции, изменчивости областей иррадиации и интенсивности. Характер болей также отличается лабильностью: ощущения жжения сменяются тянущими, спастическими или колющими болями. При этом алгии сопровождаются ощущением вздутия живота, внезапными неоднократными позывами на дефекацию с последующим чувством неполноты опорожнения кишечника. Зачастую больные ретроспективно связывают возникновение симптомов с нарушением диеты, образа жизни, перемены места постоянного проживания, психотравмирующими обстоятельствами. </w:t>
      </w:r>
      <w:r>
        <w:br/>
        <w:t xml:space="preserve">   Патологические телесные ощущения в большинстве случаев не ограничиваются абдоминалгиями. Характерно присоединение головных болей по типу стягивающего обруча, либо кола, вбитого в голову, прокалывающих болей в области сердца. Часто отмечается конверсионная симптоматика - головокружения, неустойчивость и шаткость походки, периодически возникающие обморочные состояния, онемение рук и ног по типу истерических "перчаток" и "носков". </w:t>
      </w:r>
      <w:r>
        <w:br/>
        <w:t xml:space="preserve">   Патологические телесные ощущения при рассматриваемом варианте СРТК, как правило, сочетаются с тревожно-фобическими расстройствами. Имеют место эпизодические обострения болевых ощущений и расстройств стула в рамках панических приступов (эпизодические спонтанные или ситуационно обусловленные приступы страха с массивными вегетативными расстройствами). Симптоматика, как правило, возникает остро, в метро, общественном транспорте, реже - на улице, по ходу следования на работу. В ряде случаев присоединяются патологические страхи недержания кишечных газов или позывов на дефекацию в общественном месте, что сопровождается формированием охранительного поведения: отказ от поездок в общественном транспорте, ритуальные неоднократные посещения туалетов перед выходом на улицу до ощущения полного опорожнения кишечника, изучение мест расположения общественных уборных по маршруту следования. </w:t>
      </w:r>
      <w:r>
        <w:br/>
        <w:t xml:space="preserve">   Другой особенностью СРТК, протекающего в рамках органного невроза, является чрезмерная фиксация пациентов на "патологических процессах" в ЖКТ. Неудовлетворенность в отрицательных результатах исследований, тревога по поводу своего здоровья приводят к попыткам самостоятельно, на основании ощущений и сведений, почерпнутых из популярной и специальной литературы, поставить себе диагноз и заняться самолечением. </w:t>
      </w:r>
      <w:r>
        <w:br/>
        <w:t>   В ряду характерных преморбидных особенностей больных с СРТК, протекающих по типу органного невроза, следует отметить черты так называемой симптоматической лабильности с акцентуацией на функциях ЖКТ: возникающие на фоне нервного напряжения (экзамены в школе, ответственные мероприятия, проверки на производстве) кратковременные изменения частоты стула, ощущения сжатия, распирания, бурчания в области живота.</w:t>
      </w:r>
      <w:r>
        <w:br/>
        <w:t xml:space="preserve">    При сравнительно большой (до нескольких лет) длительности течения заболевания пациенты легко адаптируются к своим состояниям, обращаясь к врачу лишь после усиления симптоматики на фоне какого-либо психотравмирующего события, либо при появлении новых, не свойственных прежнему состоянию симптомов, таких как нехарактерные боли в животе, появление приступов одышки, сердцебиения. Даже в случаях стойкого избегающего поведения не наблюдается снижения работоспособности, профессионального стандарта - пациенты сохраняют социальную активность. </w:t>
      </w:r>
      <w:r>
        <w:br/>
        <w:t>   </w:t>
      </w:r>
      <w:r>
        <w:rPr>
          <w:b/>
          <w:bCs/>
          <w:i/>
          <w:iCs/>
        </w:rPr>
        <w:t>СРТК и личностные расстройства (ипохондрическое развитие)</w:t>
      </w:r>
      <w:r>
        <w:br/>
        <w:t xml:space="preserve">   В ряде случаев хронификация симптомов СРТК сопряжена патологической динамикой личностных черт, которая обозначается как ипохондрическое развитие. Преморбидные личностные особенности представлены чертами ригидности, скрупулезности, утрированной склонностью к порядку, сочетающимися с тенденциями к тревожным реакциям при вынужденных переменах в устоявшемся укладе жизни, застреванию на неприятностях. </w:t>
      </w:r>
      <w:r>
        <w:br/>
        <w:t xml:space="preserve">   Манифестация СРТК, как и при органных неврозах, как правило, связана с психотравмирующей ситуацией. Однако после разрешения такой ситуации обратного развития симптомов не отмечается. Напротив, проявления СРТК стойко сохраняются на протяжении многих лет и приобретают доминирующее значение в сознании пациента. Формируется сверхценный ипохондрический симптомокомплекс, включающий наряду с абдоминалгиями и периодическими нарушениями стула выраженные изменения в направленности интересов и всего строя жизни пациента. </w:t>
      </w:r>
      <w:r>
        <w:br/>
        <w:t xml:space="preserve">   Болевые ощущения отличаются четкостью и стойкостью локализации, неизменностью характера ощущений (как правило, режущие, давящие, тянущие боли), детальностью в описаниях. Типичны периодические обострения алгической симптоматики, связанные с психотравмирующими воздействиями. Пациенты фиксированы на болевых ощущениях, которые нередко сопровождаются фобиями (канцерофобия). </w:t>
      </w:r>
      <w:r>
        <w:br/>
        <w:t>   Фиксация на состоянии здоровья сопровождается тщательным штудированием соответствующей научно-популярной литературы, приверженностью к немедикаментозным методам лечения. По мере течения заболевания пациенты постепенно исключают из рациона все большее количество пищевых продуктов. Причем если на начальных этапах болезни подбор диеты осуществляется в соответствии с рекомендациями врачей, то с годами этот процесс становится все менее рациональным. Подбор диеты осуществляется преимущественно в соответствии с выраженностью абдоминалгий и телесного дискомфорта после приема тех или иных продуктов или основывается на отрывочных сведениях, почерпнутых из популярной литературы или от знакомых. При этом пациенты, как правило, отказываются изменять диету в соответствии с рекомендациями врачей, мотивируя это тем, что любое, даже незначительное отклонение от сложившегося стереотипа питания сопровождается резким усилением абдоминалгий, метеоризмом, ощущением вздутия живота, нарушениями стула. Подобная же избирательность наблюдается и в отношении лекарственных средств.</w:t>
      </w:r>
      <w:r>
        <w:br/>
        <w:t>   </w:t>
      </w:r>
      <w:r>
        <w:rPr>
          <w:b/>
          <w:bCs/>
          <w:i/>
          <w:iCs/>
        </w:rPr>
        <w:t>СРТК и аффективные расстройства (соматизированная депрессия)</w:t>
      </w:r>
      <w:r>
        <w:br/>
        <w:t xml:space="preserve">   Сопряженность СРТК с депрессивными расстройствами отмечается примерно в 2 раза чаще, чем с невротическими. Преобладают затяжные (более 2 лет) эндогенные депрессии - периодические депрессивные состояния, возникающие аутохтонно (вне непосредственной связи с психотравмирующими событиями), как правило, легкой и умеренной степени тяжести. </w:t>
      </w:r>
      <w:r>
        <w:br/>
        <w:t xml:space="preserve">   В ряду клинических признаков депрессии преобладают так называемые соматические симптомы депрессии, среди которых ведущее место занимают нарушения функций пищеварительной системы. При этом признаки нарушений функций ЖКТ, типичных для СРТК - запоры, абдоминалгии, выступают в качестве общих симптомов депрессии и патологии системы пищеварения (СРТК) наряду со снижением аппетита (депрессивная анорексия), ощущением неприятного привкуса или горечи во рту, сухостью слизистой ротовой полости. Также отмечаются значительное снижение массы тела и стойкие нарушения сна. </w:t>
      </w:r>
      <w:r>
        <w:br/>
        <w:t xml:space="preserve">   В отличие от пациентов с невротическими расстройствами у больных депрессией абдоминалгии характеризуются монотонностью и однотипностью проявлений и лишь в единичных случаях сопровождаются патологическими телесными ощущениями экстраабдоминальной локализации. Боли носят преимущественно тянущий или ноющий характер, лишь эпизодически отмечаются резкие спастические алгические ощущения. Пациенты отмечают тягостный, "мучительный" и "изнуряющий" характер болей. Абдоминалгии неизменны по локализации, сохраняются на протяжении всего периода бодрствования. Интенсивность болей меняется редко, преимущественно в соответствии с характерным для эндогенных депрессий суточным ритмом выраженности всей депрессивной симптоматики с утяжелением в утреннее или реже вечернее время. </w:t>
      </w:r>
      <w:r>
        <w:br/>
        <w:t xml:space="preserve">   Диагностика таких депрессивных состояний, обозначаемых как соматизированные депрессии, требует тщательного клинического обследования, так как основные симптомы эндогенной депрессии - собственно депрессивное настроение и содержательный симптомокомплекс депрессии (идеи малоценности, чувство вины, пессимистическая оценка собственного положения в окружающем мире) остаются как бы на втором плане. Квалификация депрессии должна основываться на отдельных, но наиболее значимых симптомах депрессии, включающих: признаки собственно депрессивного настроения (стойкая подавленность, угнетенность, чувство тоски), патологический суточный ритм, идеи самообвинения, суицидальные мысли, периодичность манифестации болезненной симптоматики, ремиттирующее течение. </w:t>
      </w:r>
      <w:r>
        <w:br/>
        <w:t>   </w:t>
      </w:r>
      <w:r>
        <w:rPr>
          <w:b/>
          <w:bCs/>
          <w:i/>
          <w:iCs/>
        </w:rPr>
        <w:t>СРТК и шизофрения</w:t>
      </w:r>
      <w:r>
        <w:br/>
        <w:t>   Признаки СРТК, сходные с нарушениями функций ЖКТ при органных неврозах и ипохондрическом развитии, могут наблюдаться у больных вялотекущей ипохондрической шизофренией. Однако в этих случаях клинические проявления СРТК и сопутствующей психопатологической симптоматики приобретают ряд особенностей, определяющих диагностику состояния в рамках эндогенного заболевания.</w:t>
      </w:r>
      <w:r>
        <w:br/>
        <w:t>   В клинической картине доминируют аномальные телесные ощущения в области живота, тогда как изменения частоты и консистенции стула отчетливо выражены, как правило, только в периоде манифестации заболевания, а в дальнейшем выявляются лишь эпизодически. Тягостные ощущения в области живота утрачивают характер болей, отличаются необычностью и неопределенностью формулировок, используемых пациентами для их описания (чувство скручивания, переворачивания, сверления, перекатывания), приобретая характер сенестопатий.</w:t>
      </w:r>
      <w:r>
        <w:br/>
        <w:t xml:space="preserve">   Упорное стремление к обследованию в связи с опасениями злокачественного новообразования сочетается с настороженностью и недоверием к мнению врачей, высказывающих сомнение в наличии онкологического заболевания. Сообщение об отрицательных результатах обследования не приводит к облегчению состояния (как это свойственно больным с невротическими расстройствами), а, напротив, ведет к усугублению недоверия, а в некоторых случаях и к убежденности в том, что врачи целенаправленно скрывают факт тяжелого соматического заболевания. Настороженность в отношении возможной онкологической патологии сопровождается односторонней интерпретацией изменений самочувствия: запоры трактуются как признаки кишечной непроходимости, незначительное снижение массы тела - как проявление раковой кахексии. </w:t>
      </w:r>
      <w:r>
        <w:br/>
        <w:t xml:space="preserve">   Еще одной особенностью клинической картины СРТК у больных шизофренией является нелепость и вычурность диетических схем и других средств, к которым прибегают пациенты для купирования тягостных ощущений в области толстого кишечника: сильное (до образования геморрагий) надавливание или удар кулаком в области проекции боли, длительное (до нескольких часов подряд) пребывание в ванне с прохладной водой и т.д. </w:t>
      </w:r>
      <w:r>
        <w:br/>
        <w:t xml:space="preserve">   По мере течения заболевания наряду с ипохондрической фиксацией на болезненных ощущениях и изменениях частоты стула выявляются отчетливые признаки типичных для шизофрении негативных изменений личности - аутизма и астенического дефекта. Связанная с эндогенным процессом аутизация проявляется постепенным сужением круга общения, утратой теплых чувств к близким, отказом от любых видов деятельности или интерперсональных контактов, не связанных с состоянием здоровья. </w:t>
      </w:r>
      <w:r>
        <w:br/>
        <w:t>   Нарастающие с годами признаки астенического дефекта определяют непреходящее ощущение слабости во всем теле, "дряблости" мышц, непереносимости интеллектуальных, эмоциональных и физических нагрузок: в ответ на любое напряжение отмечается резкое обострение болевых ощущений и нарушение частоты стула. При этом обращает на себя внимание несоответствие тяжести нагрузки степени и длительности обострения алгической симптоматики.</w:t>
      </w:r>
      <w:r>
        <w:br/>
        <w:t>   СРТК, сопряженный с шизофренией, отличается наименее благоприятным исходом с выраженным снижением профессионального уровня и социальной дезадаптацией вплоть до полной утраты работоспособности и инвалидизации.    </w:t>
      </w:r>
    </w:p>
    <w:p w:rsidR="000D5C19" w:rsidRDefault="001D514C">
      <w:pPr>
        <w:pStyle w:val="a5"/>
        <w:jc w:val="left"/>
      </w:pPr>
      <w:r>
        <w:rPr>
          <w:b/>
          <w:bCs/>
        </w:rPr>
        <w:t>Терапия</w:t>
      </w:r>
    </w:p>
    <w:p w:rsidR="000D5C19" w:rsidRDefault="001D514C">
      <w:pPr>
        <w:pStyle w:val="a5"/>
        <w:jc w:val="left"/>
      </w:pPr>
      <w:r>
        <w:t xml:space="preserve">   Учитывая тесные взаимосвязи нарушений функций ЖКТ с психопатологическими нарушениями, фармакотерапия СРТК предусматривает </w:t>
      </w:r>
      <w:r>
        <w:rPr>
          <w:b/>
          <w:bCs/>
        </w:rPr>
        <w:t>комбинированное применение</w:t>
      </w:r>
      <w:r>
        <w:t xml:space="preserve"> </w:t>
      </w:r>
      <w:r>
        <w:rPr>
          <w:b/>
          <w:bCs/>
        </w:rPr>
        <w:t>психотропных средств</w:t>
      </w:r>
      <w:r>
        <w:t xml:space="preserve"> и препаратов, используемых в гастроэнтерологической практике для нормализации моторной функции и внутренней среды толстого кишечника. В частности, при выраженных явлениях дисбактериоза и стойкого спазма толстого кишечника рекомендуется сочетать психофармакотерапию с бактериальными препаратами или спазмолитическими средствами. </w:t>
      </w:r>
      <w:r>
        <w:br/>
        <w:t xml:space="preserve">   Полиморфизм психических расстройств, сопряженных с нарушениями функций толстой кишки, определяет показания к применению всех основных классов психотропных средств - транквилизаторов (анксиолитиков), антидепрессантов и нейролептиков. </w:t>
      </w:r>
      <w:r>
        <w:br/>
        <w:t xml:space="preserve">   Очевидно, что выбор средств психофармакотерапии необходимо соотносить с дополнительными требованиями, предъявляемыми при лечении психосоматической патологии, а именно - минимальность неблагоприятного влияния на соматические функции и отсутствие нежелательных лекарственных взаимодействий с соматотропными препаратами. Наиболее полно таким требованиям отвечают транквилизаторы, как производные бензодиазепина (диазепам - валиум, хлордиазепоксид - седуксен, реланиум, клоразепат - транксен и др.), так и других химических групп и, в первую очередь, блокаторы гистаминовых Н1-рецепторов (гидроксизин - атаракс); современные антидепрессанты - селективные ингибиторы обратного захвата серотонина (флуоксетин - прозак, сертралин - золофт, пароксетин - паксил, циталопрам - ципрамил, флувоксамин - феварин), селективные стимуляторы обратного захвата серотонина (тианептин - коаксил), селективные ингибиторы обратного захвата норадреналина (миансерин - леривон), обратимые ингибиторы моноаминооксидазы (моклобемид - аурорикс, пиразидол); отдельные нейролептики (сульпирид - эглонил, хлорпротиксен, алимемазин - терален, оланзапин - зипрекса, рисперидон - рисполепт)2. </w:t>
      </w:r>
      <w:r>
        <w:br/>
        <w:t xml:space="preserve">   При формировании симптомов СРТК у больных с органными неврозами и ипохондрическим развитием показано применение </w:t>
      </w:r>
      <w:r>
        <w:rPr>
          <w:b/>
          <w:bCs/>
        </w:rPr>
        <w:t>транквилизаторов</w:t>
      </w:r>
      <w:r>
        <w:t xml:space="preserve">, а в случаях с выраженной тревожно-фобической симптоматикой (частые и спонтанные панические атаки) - серотонинергических антидепрессантов с анксиолитическими свойствами (коаксил, пароксетин). Особое место в лечении таких пациентов занимает препарат класса замещенных бензамидов сульпирид (эглонил). Как свидетельствуют результаты исследований, этот препарат благодаря широкому спектру клинической активности (комбинация антиэметического - противорвотного, антидиспепсического и психотропного эффектов) может оказаться эффективным средством монотерапии (без присоединения спазмолитиков, бактериальных средств, анальгетиков) у более чем половины пациентов. В дозах 200-450 мг/сут сульпирид оказывает комплексное клиническое действие, обеспечивая одновременную редукцию как психопатологических симптомов, так и нарушений функций ЖКТ. </w:t>
      </w:r>
      <w:r>
        <w:br/>
        <w:t xml:space="preserve">   Больным соматизированными депрессиями более предпочтительно назначение </w:t>
      </w:r>
      <w:r>
        <w:rPr>
          <w:b/>
          <w:bCs/>
        </w:rPr>
        <w:t>антидепрессантов</w:t>
      </w:r>
      <w:r>
        <w:t>. При этом выбор антидепрессанта должен основываться как на особенностях спектра психотропной активности (соотношение противотревожных/активирующих компонентов терапевтического эффекта), так и на особенностях побочных эффектов препаратов.</w:t>
      </w:r>
      <w:r>
        <w:br/>
        <w:t>   Для пациентов с преобладанием в структуре СРТК запоров более показаны антидепрессанты с селективным серотонинергическим действием (флуоксетин, сертралин, пароксетин, тианептин), обладающие стимулирующим эффектом в отношении моторики толстого кишечника. Традиционные трициклические антидепрессанты в этих случаях менее предпочтительны из-за выраженных антихолинергических эффектов, способных усугублять как тяжесть запоров, так и других субъективно тягостных нарушений функций ЖКТ (сухость во рту).</w:t>
      </w:r>
      <w:r>
        <w:br/>
        <w:t xml:space="preserve">   При сочетанных тревожно-депрессивных состояниях целесообразно ориентироваться на антидепрессанты, обладающие наиболее отчетливым анксиолитическим эффектом (пароксетин, тианептин). </w:t>
      </w:r>
      <w:r>
        <w:br/>
        <w:t xml:space="preserve">   Если СРТК в структуре соматизированной депрессии протекает с преобладанием диареи, то, напротив, целесообразнее использовать антидепрессанты других классов, такие как селективные ингибиторы обратного захвата норадреналина (миансерин), не обладающие отчетливыми эффектами в отношении моторных функций ЖКТ. </w:t>
      </w:r>
      <w:r>
        <w:br/>
        <w:t xml:space="preserve">   Особые затруднения возникают при лечении больных шизофренией с мономорфными, неизменными по своим проявлениям и стойкими (в течение многих лет) алгиями с четкой локализацией, сопряженными со сверхценной фиксацией на болевом синдроме. В этих случаях целесообразно использовать психотропные средства из группы </w:t>
      </w:r>
      <w:r>
        <w:rPr>
          <w:b/>
          <w:bCs/>
        </w:rPr>
        <w:t>нейролептиков</w:t>
      </w:r>
      <w:r>
        <w:t xml:space="preserve"> - сульпирид (эглонил), рисперидон (рисполепт), оланзапин (зипрексу), а в случае лекарственной резистентности - и другие нейролептики (галоперидол, пипотиазин - пипортил).</w:t>
      </w:r>
      <w:r>
        <w:br/>
        <w:t>   </w:t>
      </w:r>
    </w:p>
    <w:p w:rsidR="000D5C19" w:rsidRDefault="001D514C">
      <w:pPr>
        <w:pStyle w:val="a5"/>
        <w:jc w:val="left"/>
        <w:rPr>
          <w:lang w:val="en-US"/>
        </w:rPr>
      </w:pPr>
      <w:r>
        <w:t>Статья С.В. Иванова</w:t>
      </w:r>
      <w:r>
        <w:rPr>
          <w:lang w:val="en-US"/>
        </w:rPr>
        <w:t xml:space="preserve"> "</w:t>
      </w:r>
      <w:r>
        <w:t>Синдром раздраженной толстой кишки</w:t>
      </w:r>
      <w:r>
        <w:rPr>
          <w:lang w:val="en-US"/>
        </w:rPr>
        <w:t>"</w:t>
      </w:r>
      <w:bookmarkStart w:id="0" w:name="_GoBack"/>
      <w:bookmarkEnd w:id="0"/>
    </w:p>
    <w:sectPr w:rsidR="000D5C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14C"/>
    <w:rsid w:val="000D5C19"/>
    <w:rsid w:val="001D514C"/>
    <w:rsid w:val="007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17E5D4FC-F321-47AA-8ED8-9C24D413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33333"/>
      <w:kern w:val="32"/>
      <w:sz w:val="32"/>
      <w:szCs w:val="32"/>
    </w:rPr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ind w:firstLine="240"/>
      <w:jc w:val="both"/>
    </w:pPr>
  </w:style>
  <w:style w:type="paragraph" w:customStyle="1" w:styleId="spec">
    <w:name w:val="spec"/>
    <w:basedOn w:val="a"/>
    <w:uiPriority w:val="99"/>
    <w:pPr>
      <w:jc w:val="both"/>
    </w:pPr>
  </w:style>
  <w:style w:type="paragraph" w:customStyle="1" w:styleId="thead">
    <w:name w:val="thead"/>
    <w:basedOn w:val="a"/>
    <w:uiPriority w:val="99"/>
    <w:pPr>
      <w:spacing w:before="240" w:after="240"/>
      <w:jc w:val="center"/>
    </w:pPr>
    <w:rPr>
      <w:b/>
      <w:bCs/>
      <w:i/>
      <w:iCs/>
    </w:rPr>
  </w:style>
  <w:style w:type="paragraph" w:customStyle="1" w:styleId="tab">
    <w:name w:val="tab"/>
    <w:basedOn w:val="a"/>
    <w:uiPriority w:val="99"/>
    <w:pPr>
      <w:spacing w:before="240" w:after="240"/>
      <w:jc w:val="center"/>
    </w:pPr>
  </w:style>
  <w:style w:type="paragraph" w:customStyle="1" w:styleId="ris">
    <w:name w:val="ris"/>
    <w:basedOn w:val="a"/>
    <w:uiPriority w:val="99"/>
    <w:pPr>
      <w:pBdr>
        <w:bottom w:val="single" w:sz="6" w:space="0" w:color="000000"/>
      </w:pBdr>
      <w:spacing w:after="240"/>
      <w:jc w:val="center"/>
    </w:pPr>
    <w:rPr>
      <w:i/>
      <w:iCs/>
    </w:rPr>
  </w:style>
  <w:style w:type="paragraph" w:customStyle="1" w:styleId="hissue">
    <w:name w:val="hissue"/>
    <w:basedOn w:val="a"/>
    <w:uiPriority w:val="99"/>
    <w:pPr>
      <w:ind w:firstLine="240"/>
      <w:jc w:val="both"/>
    </w:pPr>
    <w:rPr>
      <w:b/>
      <w:bCs/>
      <w:color w:val="auto"/>
      <w:sz w:val="16"/>
      <w:szCs w:val="16"/>
    </w:rPr>
  </w:style>
  <w:style w:type="paragraph" w:customStyle="1" w:styleId="htopic">
    <w:name w:val="htopic"/>
    <w:basedOn w:val="a"/>
    <w:uiPriority w:val="99"/>
    <w:pPr>
      <w:ind w:firstLine="240"/>
      <w:jc w:val="both"/>
    </w:pPr>
    <w:rPr>
      <w:color w:val="auto"/>
      <w:sz w:val="16"/>
      <w:szCs w:val="16"/>
    </w:rPr>
  </w:style>
  <w:style w:type="paragraph" w:customStyle="1" w:styleId="topbot">
    <w:name w:val="topbot"/>
    <w:basedOn w:val="a"/>
    <w:uiPriority w:val="99"/>
    <w:pPr>
      <w:ind w:firstLine="240"/>
      <w:jc w:val="both"/>
    </w:pPr>
    <w:rPr>
      <w:rFonts w:ascii="Tahoma" w:hAnsi="Tahoma" w:cs="Tahoma"/>
      <w:color w:val="auto"/>
      <w:sz w:val="17"/>
      <w:szCs w:val="17"/>
    </w:rPr>
  </w:style>
  <w:style w:type="character" w:customStyle="1" w:styleId="hissue1">
    <w:name w:val="hissue1"/>
    <w:basedOn w:val="a0"/>
    <w:uiPriority w:val="99"/>
    <w:rPr>
      <w:b/>
      <w:bCs/>
      <w:color w:val="auto"/>
      <w:sz w:val="16"/>
      <w:szCs w:val="16"/>
    </w:rPr>
  </w:style>
  <w:style w:type="character" w:customStyle="1" w:styleId="htopic1">
    <w:name w:val="htopic1"/>
    <w:basedOn w:val="a0"/>
    <w:uiPriority w:val="99"/>
    <w:rPr>
      <w:color w:val="auto"/>
      <w:sz w:val="16"/>
      <w:szCs w:val="16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rFonts w:ascii="Times New Roman" w:hAnsi="Times New Roman" w:cs="Times New Roman"/>
      <w:i/>
      <w:i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3705</Words>
  <Characters>21121</Characters>
  <Application>Microsoft Office Word</Application>
  <DocSecurity>0</DocSecurity>
  <Lines>176</Lines>
  <Paragraphs>49</Paragraphs>
  <ScaleCrop>false</ScaleCrop>
  <Company>KM</Company>
  <LinksUpToDate>false</LinksUpToDate>
  <CharactersWithSpaces>24777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ПСИХИАТРИЯ И ПСИХОФАРМАКОТЕРАПИЯ :: Том 2/N 2/2000</dc:title>
  <dc:subject/>
  <dc:creator>N/A</dc:creator>
  <cp:keywords/>
  <dc:description/>
  <cp:lastModifiedBy>admin</cp:lastModifiedBy>
  <cp:revision>2</cp:revision>
  <dcterms:created xsi:type="dcterms:W3CDTF">2014-01-30T18:53:00Z</dcterms:created>
  <dcterms:modified xsi:type="dcterms:W3CDTF">2014-01-30T18:53:00Z</dcterms:modified>
</cp:coreProperties>
</file>