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C2B" w:rsidRPr="006D77CE" w:rsidRDefault="00A22C2B" w:rsidP="006D77CE">
      <w:pPr>
        <w:widowControl/>
        <w:spacing w:line="360" w:lineRule="auto"/>
        <w:jc w:val="center"/>
        <w:rPr>
          <w:rFonts w:ascii="Times New Roman" w:hAnsi="Times New Roman" w:cs="Times New Roman"/>
          <w:b/>
          <w:color w:val="000000"/>
          <w:sz w:val="28"/>
          <w:szCs w:val="32"/>
        </w:rPr>
      </w:pPr>
      <w:r w:rsidRPr="006D77CE">
        <w:rPr>
          <w:rFonts w:ascii="Times New Roman" w:hAnsi="Times New Roman" w:cs="Times New Roman"/>
          <w:b/>
          <w:color w:val="000000"/>
          <w:sz w:val="28"/>
          <w:szCs w:val="32"/>
        </w:rPr>
        <w:t>Министерство образования Российской Федерации</w:t>
      </w:r>
    </w:p>
    <w:p w:rsidR="00A22C2B" w:rsidRPr="006D77CE" w:rsidRDefault="00A22C2B" w:rsidP="006D77CE">
      <w:pPr>
        <w:widowControl/>
        <w:spacing w:line="360" w:lineRule="auto"/>
        <w:jc w:val="center"/>
        <w:rPr>
          <w:rFonts w:ascii="Times New Roman" w:hAnsi="Times New Roman" w:cs="Times New Roman"/>
          <w:b/>
          <w:color w:val="000000"/>
          <w:sz w:val="28"/>
          <w:szCs w:val="32"/>
        </w:rPr>
      </w:pPr>
      <w:r w:rsidRPr="006D77CE">
        <w:rPr>
          <w:rFonts w:ascii="Times New Roman" w:hAnsi="Times New Roman" w:cs="Times New Roman"/>
          <w:b/>
          <w:color w:val="000000"/>
          <w:sz w:val="28"/>
          <w:szCs w:val="32"/>
        </w:rPr>
        <w:t>Пензенский Государственный Университет</w:t>
      </w:r>
    </w:p>
    <w:p w:rsidR="00A22C2B" w:rsidRPr="006D77CE" w:rsidRDefault="00A22C2B" w:rsidP="006D77CE">
      <w:pPr>
        <w:widowControl/>
        <w:spacing w:line="360" w:lineRule="auto"/>
        <w:jc w:val="center"/>
        <w:rPr>
          <w:rFonts w:ascii="Times New Roman" w:hAnsi="Times New Roman" w:cs="Times New Roman"/>
          <w:b/>
          <w:color w:val="000000"/>
          <w:sz w:val="28"/>
          <w:szCs w:val="32"/>
        </w:rPr>
      </w:pPr>
      <w:r w:rsidRPr="006D77CE">
        <w:rPr>
          <w:rFonts w:ascii="Times New Roman" w:hAnsi="Times New Roman" w:cs="Times New Roman"/>
          <w:b/>
          <w:color w:val="000000"/>
          <w:sz w:val="28"/>
          <w:szCs w:val="32"/>
        </w:rPr>
        <w:t>Медицинский Институт</w:t>
      </w:r>
    </w:p>
    <w:p w:rsidR="00A22C2B" w:rsidRPr="006D77CE" w:rsidRDefault="00A22C2B" w:rsidP="006D77CE">
      <w:pPr>
        <w:widowControl/>
        <w:spacing w:line="360" w:lineRule="auto"/>
        <w:jc w:val="center"/>
        <w:rPr>
          <w:rFonts w:ascii="Times New Roman" w:hAnsi="Times New Roman" w:cs="Times New Roman"/>
          <w:b/>
          <w:color w:val="000000"/>
          <w:sz w:val="28"/>
          <w:szCs w:val="32"/>
        </w:rPr>
      </w:pPr>
    </w:p>
    <w:p w:rsidR="00A22C2B" w:rsidRPr="006D77CE" w:rsidRDefault="00A22C2B" w:rsidP="006D77CE">
      <w:pPr>
        <w:widowControl/>
        <w:spacing w:line="360" w:lineRule="auto"/>
        <w:jc w:val="center"/>
        <w:rPr>
          <w:rFonts w:ascii="Times New Roman" w:hAnsi="Times New Roman" w:cs="Times New Roman"/>
          <w:b/>
          <w:color w:val="000000"/>
          <w:sz w:val="28"/>
          <w:szCs w:val="28"/>
        </w:rPr>
      </w:pPr>
      <w:r w:rsidRPr="006D77CE">
        <w:rPr>
          <w:rFonts w:ascii="Times New Roman" w:hAnsi="Times New Roman" w:cs="Times New Roman"/>
          <w:b/>
          <w:color w:val="000000"/>
          <w:sz w:val="28"/>
          <w:szCs w:val="32"/>
        </w:rPr>
        <w:t xml:space="preserve">Кафедра </w:t>
      </w:r>
      <w:r w:rsidR="00431212" w:rsidRPr="006D77CE">
        <w:rPr>
          <w:rFonts w:ascii="Times New Roman" w:hAnsi="Times New Roman" w:cs="Times New Roman"/>
          <w:b/>
          <w:color w:val="000000"/>
          <w:sz w:val="28"/>
          <w:szCs w:val="32"/>
        </w:rPr>
        <w:t>Инфекционных болезней</w:t>
      </w:r>
    </w:p>
    <w:p w:rsidR="00A22C2B" w:rsidRPr="006D77CE" w:rsidRDefault="00A22C2B" w:rsidP="006D77CE">
      <w:pPr>
        <w:widowControl/>
        <w:spacing w:line="360" w:lineRule="auto"/>
        <w:jc w:val="center"/>
        <w:rPr>
          <w:rFonts w:ascii="Times New Roman" w:hAnsi="Times New Roman" w:cs="Times New Roman"/>
          <w:color w:val="000000"/>
          <w:sz w:val="28"/>
          <w:szCs w:val="28"/>
        </w:rPr>
      </w:pPr>
    </w:p>
    <w:p w:rsidR="00A22C2B" w:rsidRPr="006D77CE" w:rsidRDefault="00A22C2B" w:rsidP="006D77CE">
      <w:pPr>
        <w:widowControl/>
        <w:spacing w:line="360" w:lineRule="auto"/>
        <w:jc w:val="center"/>
        <w:rPr>
          <w:rFonts w:ascii="Times New Roman" w:hAnsi="Times New Roman" w:cs="Times New Roman"/>
          <w:color w:val="000000"/>
          <w:sz w:val="28"/>
          <w:szCs w:val="28"/>
        </w:rPr>
      </w:pPr>
    </w:p>
    <w:p w:rsidR="006D77CE" w:rsidRPr="006D77CE" w:rsidRDefault="006D77CE" w:rsidP="006D77CE">
      <w:pPr>
        <w:widowControl/>
        <w:spacing w:line="360" w:lineRule="auto"/>
        <w:jc w:val="center"/>
        <w:rPr>
          <w:rFonts w:ascii="Times New Roman" w:hAnsi="Times New Roman" w:cs="Times New Roman"/>
          <w:color w:val="000000"/>
          <w:sz w:val="28"/>
          <w:szCs w:val="28"/>
        </w:rPr>
      </w:pPr>
    </w:p>
    <w:p w:rsidR="00A22C2B" w:rsidRPr="006D77CE" w:rsidRDefault="00A22C2B" w:rsidP="006D77CE">
      <w:pPr>
        <w:widowControl/>
        <w:spacing w:line="360" w:lineRule="auto"/>
        <w:jc w:val="center"/>
        <w:rPr>
          <w:rFonts w:ascii="Times New Roman" w:hAnsi="Times New Roman" w:cs="Times New Roman"/>
          <w:color w:val="000000"/>
          <w:sz w:val="28"/>
          <w:szCs w:val="28"/>
        </w:rPr>
      </w:pPr>
    </w:p>
    <w:p w:rsidR="00A22C2B" w:rsidRPr="006D77CE" w:rsidRDefault="00A22C2B" w:rsidP="006D77CE">
      <w:pPr>
        <w:widowControl/>
        <w:spacing w:line="360" w:lineRule="auto"/>
        <w:jc w:val="center"/>
        <w:rPr>
          <w:rFonts w:ascii="Times New Roman" w:hAnsi="Times New Roman" w:cs="Times New Roman"/>
          <w:color w:val="000000"/>
          <w:sz w:val="28"/>
          <w:szCs w:val="28"/>
        </w:rPr>
      </w:pPr>
    </w:p>
    <w:p w:rsidR="00A22C2B" w:rsidRPr="006D77CE" w:rsidRDefault="00A22C2B" w:rsidP="006D77CE">
      <w:pPr>
        <w:widowControl/>
        <w:spacing w:line="360" w:lineRule="auto"/>
        <w:jc w:val="center"/>
        <w:rPr>
          <w:rFonts w:ascii="Times New Roman" w:hAnsi="Times New Roman" w:cs="Times New Roman"/>
          <w:color w:val="000000"/>
          <w:sz w:val="28"/>
          <w:szCs w:val="28"/>
        </w:rPr>
      </w:pPr>
    </w:p>
    <w:p w:rsidR="00A22C2B" w:rsidRPr="006D77CE" w:rsidRDefault="00A22C2B" w:rsidP="006D77CE">
      <w:pPr>
        <w:widowControl/>
        <w:spacing w:line="360" w:lineRule="auto"/>
        <w:jc w:val="center"/>
        <w:rPr>
          <w:rFonts w:ascii="Times New Roman" w:hAnsi="Times New Roman" w:cs="Times New Roman"/>
          <w:color w:val="000000"/>
          <w:sz w:val="28"/>
          <w:szCs w:val="36"/>
        </w:rPr>
      </w:pPr>
      <w:r w:rsidRPr="006D77CE">
        <w:rPr>
          <w:rFonts w:ascii="Times New Roman" w:hAnsi="Times New Roman" w:cs="Times New Roman"/>
          <w:color w:val="000000"/>
          <w:sz w:val="28"/>
          <w:szCs w:val="36"/>
        </w:rPr>
        <w:t>Реферат</w:t>
      </w:r>
    </w:p>
    <w:p w:rsidR="00A22C2B" w:rsidRPr="006D77CE" w:rsidRDefault="00A22C2B" w:rsidP="006D77CE">
      <w:pPr>
        <w:widowControl/>
        <w:spacing w:line="360" w:lineRule="auto"/>
        <w:jc w:val="center"/>
        <w:rPr>
          <w:rFonts w:ascii="Times New Roman" w:hAnsi="Times New Roman" w:cs="Times New Roman"/>
          <w:color w:val="000000"/>
          <w:sz w:val="28"/>
          <w:szCs w:val="36"/>
        </w:rPr>
      </w:pPr>
      <w:r w:rsidRPr="006D77CE">
        <w:rPr>
          <w:rFonts w:ascii="Times New Roman" w:hAnsi="Times New Roman" w:cs="Times New Roman"/>
          <w:color w:val="000000"/>
          <w:sz w:val="28"/>
          <w:szCs w:val="36"/>
        </w:rPr>
        <w:t>на тему:</w:t>
      </w:r>
    </w:p>
    <w:p w:rsidR="00A22C2B" w:rsidRPr="006D77CE" w:rsidRDefault="00A22C2B" w:rsidP="006D77CE">
      <w:pPr>
        <w:widowControl/>
        <w:shd w:val="clear" w:color="auto" w:fill="FFFFFF"/>
        <w:spacing w:line="360" w:lineRule="auto"/>
        <w:jc w:val="center"/>
        <w:rPr>
          <w:rFonts w:ascii="Times New Roman" w:hAnsi="Times New Roman" w:cs="Times New Roman"/>
          <w:color w:val="000000"/>
          <w:sz w:val="28"/>
          <w:szCs w:val="36"/>
        </w:rPr>
      </w:pPr>
      <w:r w:rsidRPr="006D77CE">
        <w:rPr>
          <w:rFonts w:ascii="Times New Roman" w:hAnsi="Times New Roman" w:cs="Times New Roman"/>
          <w:color w:val="000000"/>
          <w:sz w:val="28"/>
          <w:szCs w:val="36"/>
        </w:rPr>
        <w:t>«</w:t>
      </w:r>
      <w:r w:rsidRPr="006D77CE">
        <w:rPr>
          <w:rFonts w:ascii="Times New Roman" w:hAnsi="Times New Roman" w:cs="Times New Roman"/>
          <w:b/>
          <w:bCs/>
          <w:color w:val="000000"/>
          <w:sz w:val="28"/>
          <w:szCs w:val="36"/>
        </w:rPr>
        <w:t>Синдром токсического шока</w:t>
      </w:r>
      <w:r w:rsidRPr="006D77CE">
        <w:rPr>
          <w:rFonts w:ascii="Times New Roman" w:hAnsi="Times New Roman" w:cs="Times New Roman"/>
          <w:color w:val="000000"/>
          <w:sz w:val="28"/>
          <w:szCs w:val="36"/>
        </w:rPr>
        <w:t>»</w:t>
      </w:r>
    </w:p>
    <w:p w:rsidR="00A22C2B" w:rsidRPr="006D77CE" w:rsidRDefault="00A22C2B" w:rsidP="006D77CE">
      <w:pPr>
        <w:widowControl/>
        <w:spacing w:line="360" w:lineRule="auto"/>
        <w:jc w:val="center"/>
        <w:rPr>
          <w:rFonts w:ascii="Times New Roman" w:hAnsi="Times New Roman" w:cs="Times New Roman"/>
          <w:color w:val="000000"/>
          <w:sz w:val="28"/>
          <w:szCs w:val="28"/>
        </w:rPr>
      </w:pPr>
    </w:p>
    <w:p w:rsidR="006D77CE" w:rsidRPr="006D77CE" w:rsidRDefault="006D77CE" w:rsidP="006D77CE">
      <w:pPr>
        <w:widowControl/>
        <w:spacing w:line="360" w:lineRule="auto"/>
        <w:jc w:val="center"/>
        <w:rPr>
          <w:rFonts w:ascii="Times New Roman" w:hAnsi="Times New Roman" w:cs="Times New Roman"/>
          <w:color w:val="000000"/>
          <w:sz w:val="28"/>
          <w:szCs w:val="28"/>
        </w:rPr>
      </w:pPr>
    </w:p>
    <w:p w:rsidR="00A22C2B" w:rsidRPr="006D77CE" w:rsidRDefault="00A22C2B" w:rsidP="006D77CE">
      <w:pPr>
        <w:widowControl/>
        <w:spacing w:line="360" w:lineRule="auto"/>
        <w:jc w:val="center"/>
        <w:rPr>
          <w:rFonts w:ascii="Times New Roman" w:hAnsi="Times New Roman" w:cs="Times New Roman"/>
          <w:color w:val="000000"/>
          <w:sz w:val="28"/>
          <w:szCs w:val="28"/>
        </w:rPr>
      </w:pPr>
    </w:p>
    <w:p w:rsidR="00A22C2B" w:rsidRPr="006D77CE" w:rsidRDefault="00A22C2B" w:rsidP="006D77CE">
      <w:pPr>
        <w:widowControl/>
        <w:spacing w:line="360" w:lineRule="auto"/>
        <w:jc w:val="center"/>
        <w:rPr>
          <w:rFonts w:ascii="Times New Roman" w:hAnsi="Times New Roman" w:cs="Times New Roman"/>
          <w:color w:val="000000"/>
          <w:sz w:val="28"/>
          <w:szCs w:val="28"/>
        </w:rPr>
      </w:pPr>
    </w:p>
    <w:p w:rsidR="00A22C2B" w:rsidRPr="006D77CE" w:rsidRDefault="00A22C2B" w:rsidP="006D77CE">
      <w:pPr>
        <w:widowControl/>
        <w:spacing w:line="360" w:lineRule="auto"/>
        <w:jc w:val="center"/>
        <w:rPr>
          <w:rFonts w:ascii="Times New Roman" w:hAnsi="Times New Roman" w:cs="Times New Roman"/>
          <w:color w:val="000000"/>
          <w:sz w:val="28"/>
          <w:szCs w:val="28"/>
        </w:rPr>
      </w:pPr>
    </w:p>
    <w:p w:rsidR="00A22C2B" w:rsidRPr="006D77CE" w:rsidRDefault="00A22C2B" w:rsidP="006D77CE">
      <w:pPr>
        <w:widowControl/>
        <w:spacing w:line="360" w:lineRule="auto"/>
        <w:jc w:val="center"/>
        <w:rPr>
          <w:rFonts w:ascii="Times New Roman" w:hAnsi="Times New Roman" w:cs="Times New Roman"/>
          <w:color w:val="000000"/>
          <w:sz w:val="28"/>
          <w:szCs w:val="28"/>
        </w:rPr>
      </w:pPr>
    </w:p>
    <w:p w:rsidR="00A22C2B" w:rsidRPr="006D77CE" w:rsidRDefault="00A22C2B" w:rsidP="006D77CE">
      <w:pPr>
        <w:widowControl/>
        <w:spacing w:line="360" w:lineRule="auto"/>
        <w:jc w:val="center"/>
        <w:rPr>
          <w:rFonts w:ascii="Times New Roman" w:hAnsi="Times New Roman" w:cs="Times New Roman"/>
          <w:color w:val="000000"/>
          <w:sz w:val="28"/>
          <w:szCs w:val="28"/>
        </w:rPr>
      </w:pPr>
    </w:p>
    <w:p w:rsidR="006D77CE" w:rsidRPr="006D77CE" w:rsidRDefault="006D77CE" w:rsidP="006D77CE">
      <w:pPr>
        <w:widowControl/>
        <w:spacing w:line="360" w:lineRule="auto"/>
        <w:jc w:val="center"/>
        <w:rPr>
          <w:rFonts w:ascii="Times New Roman" w:hAnsi="Times New Roman" w:cs="Times New Roman"/>
          <w:color w:val="000000"/>
          <w:sz w:val="28"/>
          <w:szCs w:val="28"/>
        </w:rPr>
      </w:pPr>
    </w:p>
    <w:p w:rsidR="006D77CE" w:rsidRPr="006D77CE" w:rsidRDefault="006D77CE" w:rsidP="006D77CE">
      <w:pPr>
        <w:widowControl/>
        <w:spacing w:line="360" w:lineRule="auto"/>
        <w:jc w:val="center"/>
        <w:rPr>
          <w:rFonts w:ascii="Times New Roman" w:hAnsi="Times New Roman" w:cs="Times New Roman"/>
          <w:color w:val="000000"/>
          <w:sz w:val="28"/>
          <w:szCs w:val="28"/>
        </w:rPr>
      </w:pPr>
    </w:p>
    <w:p w:rsidR="006D77CE" w:rsidRPr="006D77CE" w:rsidRDefault="006D77CE" w:rsidP="006D77CE">
      <w:pPr>
        <w:widowControl/>
        <w:spacing w:line="360" w:lineRule="auto"/>
        <w:jc w:val="center"/>
        <w:rPr>
          <w:rFonts w:ascii="Times New Roman" w:hAnsi="Times New Roman" w:cs="Times New Roman"/>
          <w:color w:val="000000"/>
          <w:sz w:val="28"/>
          <w:szCs w:val="28"/>
        </w:rPr>
      </w:pPr>
    </w:p>
    <w:p w:rsidR="006D77CE" w:rsidRPr="006D77CE" w:rsidRDefault="006D77CE" w:rsidP="006D77CE">
      <w:pPr>
        <w:widowControl/>
        <w:spacing w:line="360" w:lineRule="auto"/>
        <w:jc w:val="center"/>
        <w:rPr>
          <w:rFonts w:ascii="Times New Roman" w:hAnsi="Times New Roman" w:cs="Times New Roman"/>
          <w:color w:val="000000"/>
          <w:sz w:val="28"/>
          <w:szCs w:val="28"/>
        </w:rPr>
      </w:pPr>
    </w:p>
    <w:p w:rsidR="006D77CE" w:rsidRPr="006D77CE" w:rsidRDefault="006D77CE" w:rsidP="006D77CE">
      <w:pPr>
        <w:widowControl/>
        <w:spacing w:line="360" w:lineRule="auto"/>
        <w:jc w:val="center"/>
        <w:rPr>
          <w:rFonts w:ascii="Times New Roman" w:hAnsi="Times New Roman" w:cs="Times New Roman"/>
          <w:color w:val="000000"/>
          <w:sz w:val="28"/>
          <w:szCs w:val="28"/>
        </w:rPr>
      </w:pPr>
    </w:p>
    <w:p w:rsidR="006D77CE" w:rsidRPr="006D77CE" w:rsidRDefault="006D77CE" w:rsidP="006D77CE">
      <w:pPr>
        <w:widowControl/>
        <w:spacing w:line="360" w:lineRule="auto"/>
        <w:jc w:val="center"/>
        <w:rPr>
          <w:rFonts w:ascii="Times New Roman" w:hAnsi="Times New Roman" w:cs="Times New Roman"/>
          <w:color w:val="000000"/>
          <w:sz w:val="28"/>
          <w:szCs w:val="28"/>
        </w:rPr>
      </w:pPr>
    </w:p>
    <w:p w:rsidR="00A22C2B" w:rsidRPr="006D77CE" w:rsidRDefault="00A22C2B" w:rsidP="006D77CE">
      <w:pPr>
        <w:widowControl/>
        <w:spacing w:line="360" w:lineRule="auto"/>
        <w:jc w:val="center"/>
        <w:rPr>
          <w:rFonts w:ascii="Times New Roman" w:hAnsi="Times New Roman" w:cs="Times New Roman"/>
          <w:color w:val="000000"/>
          <w:sz w:val="28"/>
          <w:szCs w:val="28"/>
        </w:rPr>
      </w:pPr>
    </w:p>
    <w:p w:rsidR="00A22C2B" w:rsidRPr="006D77CE" w:rsidRDefault="00A22C2B" w:rsidP="006D77CE">
      <w:pPr>
        <w:pStyle w:val="a3"/>
        <w:spacing w:line="360" w:lineRule="auto"/>
        <w:jc w:val="center"/>
        <w:rPr>
          <w:b/>
          <w:color w:val="000000"/>
          <w:sz w:val="28"/>
          <w:szCs w:val="32"/>
        </w:rPr>
      </w:pPr>
      <w:r w:rsidRPr="006D77CE">
        <w:rPr>
          <w:b/>
          <w:color w:val="000000"/>
          <w:sz w:val="28"/>
          <w:szCs w:val="32"/>
        </w:rPr>
        <w:t>Пенза</w:t>
      </w:r>
      <w:r w:rsidR="006D77CE" w:rsidRPr="006D77CE">
        <w:rPr>
          <w:b/>
          <w:color w:val="000000"/>
          <w:sz w:val="28"/>
          <w:szCs w:val="32"/>
        </w:rPr>
        <w:t xml:space="preserve"> </w:t>
      </w:r>
      <w:r w:rsidRPr="006D77CE">
        <w:rPr>
          <w:b/>
          <w:color w:val="000000"/>
          <w:sz w:val="28"/>
          <w:szCs w:val="32"/>
        </w:rPr>
        <w:t>2008</w:t>
      </w:r>
    </w:p>
    <w:p w:rsidR="006D77CE" w:rsidRPr="006D77CE" w:rsidRDefault="006D77CE" w:rsidP="006D77CE">
      <w:pPr>
        <w:pStyle w:val="1"/>
        <w:keepNext w:val="0"/>
        <w:widowControl/>
        <w:spacing w:line="360" w:lineRule="auto"/>
        <w:ind w:firstLine="709"/>
        <w:jc w:val="both"/>
        <w:rPr>
          <w:b/>
          <w:color w:val="000000"/>
          <w:szCs w:val="32"/>
        </w:rPr>
      </w:pPr>
      <w:r w:rsidRPr="006D77CE">
        <w:rPr>
          <w:b/>
          <w:color w:val="000000"/>
          <w:szCs w:val="32"/>
        </w:rPr>
        <w:br w:type="page"/>
      </w:r>
      <w:r w:rsidR="00A22C2B" w:rsidRPr="006D77CE">
        <w:rPr>
          <w:b/>
          <w:color w:val="000000"/>
          <w:szCs w:val="32"/>
        </w:rPr>
        <w:t>План</w:t>
      </w:r>
    </w:p>
    <w:p w:rsidR="006D77CE" w:rsidRPr="006D77CE" w:rsidRDefault="006D77CE" w:rsidP="006D77CE">
      <w:pPr>
        <w:widowControl/>
        <w:spacing w:line="360" w:lineRule="auto"/>
        <w:ind w:firstLine="709"/>
        <w:jc w:val="both"/>
        <w:rPr>
          <w:rFonts w:ascii="Times New Roman" w:hAnsi="Times New Roman" w:cs="Times New Roman"/>
          <w:color w:val="000000"/>
          <w:sz w:val="28"/>
          <w:szCs w:val="28"/>
        </w:rPr>
      </w:pPr>
    </w:p>
    <w:p w:rsidR="00A22C2B" w:rsidRPr="006D77CE" w:rsidRDefault="00A22C2B" w:rsidP="006D77CE">
      <w:pPr>
        <w:widowControl/>
        <w:spacing w:line="360" w:lineRule="auto"/>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Введение</w:t>
      </w:r>
    </w:p>
    <w:p w:rsidR="00A22C2B" w:rsidRPr="006D77CE" w:rsidRDefault="00B70C7E" w:rsidP="006D77CE">
      <w:pPr>
        <w:widowControl/>
        <w:numPr>
          <w:ilvl w:val="0"/>
          <w:numId w:val="1"/>
        </w:numPr>
        <w:tabs>
          <w:tab w:val="num" w:pos="360"/>
        </w:tabs>
        <w:spacing w:line="360" w:lineRule="auto"/>
        <w:ind w:left="0" w:firstLine="0"/>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Этиология и патогенез</w:t>
      </w:r>
    </w:p>
    <w:p w:rsidR="00A22C2B" w:rsidRPr="006D77CE" w:rsidRDefault="00B70C7E" w:rsidP="006D77CE">
      <w:pPr>
        <w:widowControl/>
        <w:numPr>
          <w:ilvl w:val="0"/>
          <w:numId w:val="1"/>
        </w:numPr>
        <w:tabs>
          <w:tab w:val="num" w:pos="360"/>
        </w:tabs>
        <w:spacing w:line="360" w:lineRule="auto"/>
        <w:ind w:left="0" w:firstLine="0"/>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Эпидемиология</w:t>
      </w:r>
    </w:p>
    <w:p w:rsidR="00A22C2B" w:rsidRPr="006D77CE" w:rsidRDefault="00B70C7E" w:rsidP="006D77CE">
      <w:pPr>
        <w:widowControl/>
        <w:numPr>
          <w:ilvl w:val="0"/>
          <w:numId w:val="1"/>
        </w:numPr>
        <w:tabs>
          <w:tab w:val="num" w:pos="360"/>
        </w:tabs>
        <w:spacing w:line="360" w:lineRule="auto"/>
        <w:ind w:left="0" w:firstLine="0"/>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Дифференциальный диагноз</w:t>
      </w:r>
    </w:p>
    <w:p w:rsidR="00A22C2B" w:rsidRPr="006D77CE" w:rsidRDefault="00A22C2B" w:rsidP="006D77CE">
      <w:pPr>
        <w:widowControl/>
        <w:numPr>
          <w:ilvl w:val="0"/>
          <w:numId w:val="1"/>
        </w:numPr>
        <w:tabs>
          <w:tab w:val="num" w:pos="360"/>
        </w:tabs>
        <w:spacing w:line="360" w:lineRule="auto"/>
        <w:ind w:left="0" w:firstLine="0"/>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К</w:t>
      </w:r>
      <w:r w:rsidR="00B70C7E" w:rsidRPr="006D77CE">
        <w:rPr>
          <w:rFonts w:ascii="Times New Roman" w:hAnsi="Times New Roman" w:cs="Times New Roman"/>
          <w:color w:val="000000"/>
          <w:sz w:val="28"/>
          <w:szCs w:val="28"/>
        </w:rPr>
        <w:t>линические проявления</w:t>
      </w:r>
    </w:p>
    <w:p w:rsidR="00B70C7E" w:rsidRPr="006D77CE" w:rsidRDefault="00B70C7E" w:rsidP="006D77CE">
      <w:pPr>
        <w:widowControl/>
        <w:numPr>
          <w:ilvl w:val="0"/>
          <w:numId w:val="1"/>
        </w:numPr>
        <w:tabs>
          <w:tab w:val="num" w:pos="360"/>
        </w:tabs>
        <w:spacing w:line="360" w:lineRule="auto"/>
        <w:ind w:left="0" w:firstLine="0"/>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Лечение</w:t>
      </w:r>
    </w:p>
    <w:p w:rsidR="00B70C7E" w:rsidRPr="006D77CE" w:rsidRDefault="00B70C7E" w:rsidP="006D77CE">
      <w:pPr>
        <w:widowControl/>
        <w:numPr>
          <w:ilvl w:val="0"/>
          <w:numId w:val="1"/>
        </w:numPr>
        <w:tabs>
          <w:tab w:val="num" w:pos="360"/>
        </w:tabs>
        <w:spacing w:line="360" w:lineRule="auto"/>
        <w:ind w:left="0" w:firstLine="0"/>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Осложнения</w:t>
      </w:r>
    </w:p>
    <w:p w:rsidR="00B70C7E" w:rsidRPr="006D77CE" w:rsidRDefault="00B70C7E" w:rsidP="006D77CE">
      <w:pPr>
        <w:widowControl/>
        <w:numPr>
          <w:ilvl w:val="0"/>
          <w:numId w:val="1"/>
        </w:numPr>
        <w:tabs>
          <w:tab w:val="num" w:pos="360"/>
        </w:tabs>
        <w:spacing w:line="360" w:lineRule="auto"/>
        <w:ind w:left="0" w:firstLine="0"/>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Рецидивы заболевания</w:t>
      </w:r>
    </w:p>
    <w:p w:rsidR="00B70C7E" w:rsidRPr="006D77CE" w:rsidRDefault="00B70C7E" w:rsidP="006D77CE">
      <w:pPr>
        <w:widowControl/>
        <w:numPr>
          <w:ilvl w:val="0"/>
          <w:numId w:val="1"/>
        </w:numPr>
        <w:tabs>
          <w:tab w:val="num" w:pos="360"/>
        </w:tabs>
        <w:spacing w:line="360" w:lineRule="auto"/>
        <w:ind w:left="0" w:firstLine="0"/>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Синдром токсического шока, не связанного с менструацией</w:t>
      </w:r>
    </w:p>
    <w:p w:rsidR="00A22C2B" w:rsidRPr="006D77CE" w:rsidRDefault="00A22C2B" w:rsidP="006D77CE">
      <w:pPr>
        <w:widowControl/>
        <w:shd w:val="clear" w:color="auto" w:fill="FFFFFF"/>
        <w:spacing w:line="360" w:lineRule="auto"/>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Литература</w:t>
      </w:r>
    </w:p>
    <w:p w:rsidR="006D77CE" w:rsidRPr="006D77CE" w:rsidRDefault="006D77CE" w:rsidP="006D77CE">
      <w:pPr>
        <w:widowControl/>
        <w:shd w:val="clear" w:color="auto" w:fill="FFFFFF"/>
        <w:spacing w:line="360" w:lineRule="auto"/>
        <w:ind w:firstLine="709"/>
        <w:jc w:val="both"/>
        <w:rPr>
          <w:rFonts w:ascii="Times New Roman" w:hAnsi="Times New Roman" w:cs="Times New Roman"/>
          <w:color w:val="000000"/>
          <w:sz w:val="28"/>
          <w:szCs w:val="28"/>
        </w:rPr>
      </w:pPr>
    </w:p>
    <w:p w:rsidR="006D77CE" w:rsidRPr="006D77CE" w:rsidRDefault="006D77CE" w:rsidP="006D77CE">
      <w:pPr>
        <w:widowControl/>
        <w:shd w:val="clear" w:color="auto" w:fill="FFFFFF"/>
        <w:spacing w:line="360" w:lineRule="auto"/>
        <w:ind w:firstLine="709"/>
        <w:jc w:val="both"/>
        <w:rPr>
          <w:rFonts w:ascii="Times New Roman" w:hAnsi="Times New Roman" w:cs="Times New Roman"/>
          <w:color w:val="000000"/>
          <w:sz w:val="28"/>
          <w:szCs w:val="28"/>
        </w:rPr>
      </w:pPr>
    </w:p>
    <w:p w:rsidR="00A22C2B" w:rsidRPr="006D77CE" w:rsidRDefault="006D77CE" w:rsidP="006D77CE">
      <w:pPr>
        <w:widowControl/>
        <w:shd w:val="clear" w:color="auto" w:fill="FFFFFF"/>
        <w:spacing w:line="360" w:lineRule="auto"/>
        <w:ind w:firstLine="709"/>
        <w:jc w:val="both"/>
        <w:rPr>
          <w:rFonts w:ascii="Times New Roman" w:hAnsi="Times New Roman" w:cs="Times New Roman"/>
          <w:b/>
          <w:color w:val="000000"/>
          <w:sz w:val="28"/>
          <w:szCs w:val="32"/>
        </w:rPr>
      </w:pPr>
      <w:r w:rsidRPr="006D77CE">
        <w:rPr>
          <w:rFonts w:ascii="Times New Roman" w:hAnsi="Times New Roman" w:cs="Times New Roman"/>
          <w:color w:val="000000"/>
          <w:sz w:val="28"/>
          <w:szCs w:val="28"/>
        </w:rPr>
        <w:br w:type="page"/>
      </w:r>
      <w:r w:rsidRPr="006D77CE">
        <w:rPr>
          <w:rFonts w:ascii="Times New Roman" w:hAnsi="Times New Roman" w:cs="Times New Roman"/>
          <w:b/>
          <w:color w:val="000000"/>
          <w:sz w:val="28"/>
          <w:szCs w:val="32"/>
        </w:rPr>
        <w:t>Введение</w:t>
      </w:r>
    </w:p>
    <w:p w:rsidR="006D77CE" w:rsidRPr="006D77CE" w:rsidRDefault="006D77CE" w:rsidP="006D77CE">
      <w:pPr>
        <w:widowControl/>
        <w:shd w:val="clear" w:color="auto" w:fill="FFFFFF"/>
        <w:spacing w:line="360" w:lineRule="auto"/>
        <w:ind w:firstLine="709"/>
        <w:jc w:val="both"/>
        <w:rPr>
          <w:rFonts w:ascii="Times New Roman" w:hAnsi="Times New Roman" w:cs="Times New Roman"/>
          <w:color w:val="000000"/>
          <w:sz w:val="28"/>
          <w:szCs w:val="28"/>
        </w:rPr>
      </w:pPr>
    </w:p>
    <w:p w:rsidR="00A22C2B" w:rsidRPr="006D77CE" w:rsidRDefault="00A22C2B" w:rsidP="006D77CE">
      <w:pPr>
        <w:widowControl/>
        <w:shd w:val="clear" w:color="auto" w:fill="FFFFFF"/>
        <w:spacing w:line="360" w:lineRule="auto"/>
        <w:ind w:firstLine="709"/>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Синдром токсического шока (СТШ) был впервые описан в 1978 г</w:t>
      </w:r>
      <w:r w:rsidR="003C16F6" w:rsidRPr="006D77CE">
        <w:rPr>
          <w:rFonts w:ascii="Times New Roman" w:hAnsi="Times New Roman" w:cs="Times New Roman"/>
          <w:color w:val="000000"/>
          <w:sz w:val="28"/>
          <w:szCs w:val="28"/>
        </w:rPr>
        <w:t>оду</w:t>
      </w:r>
      <w:r w:rsidRPr="006D77CE">
        <w:rPr>
          <w:rFonts w:ascii="Times New Roman" w:hAnsi="Times New Roman" w:cs="Times New Roman"/>
          <w:color w:val="000000"/>
          <w:sz w:val="28"/>
          <w:szCs w:val="28"/>
        </w:rPr>
        <w:t xml:space="preserve"> </w:t>
      </w:r>
      <w:r w:rsidRPr="006D77CE">
        <w:rPr>
          <w:rFonts w:ascii="Times New Roman" w:hAnsi="Times New Roman" w:cs="Times New Roman"/>
          <w:color w:val="000000"/>
          <w:sz w:val="28"/>
          <w:szCs w:val="28"/>
          <w:lang w:val="en-US"/>
        </w:rPr>
        <w:t>J</w:t>
      </w:r>
      <w:r w:rsidRPr="006D77CE">
        <w:rPr>
          <w:rFonts w:ascii="Times New Roman" w:hAnsi="Times New Roman" w:cs="Times New Roman"/>
          <w:color w:val="000000"/>
          <w:sz w:val="28"/>
          <w:szCs w:val="28"/>
        </w:rPr>
        <w:t xml:space="preserve">. </w:t>
      </w:r>
      <w:r w:rsidRPr="006D77CE">
        <w:rPr>
          <w:rFonts w:ascii="Times New Roman" w:hAnsi="Times New Roman" w:cs="Times New Roman"/>
          <w:color w:val="000000"/>
          <w:sz w:val="28"/>
          <w:szCs w:val="28"/>
          <w:lang w:val="en-US"/>
        </w:rPr>
        <w:t>Todd</w:t>
      </w:r>
      <w:r w:rsidRPr="006D77CE">
        <w:rPr>
          <w:rFonts w:ascii="Times New Roman" w:hAnsi="Times New Roman" w:cs="Times New Roman"/>
          <w:color w:val="000000"/>
          <w:sz w:val="28"/>
          <w:szCs w:val="28"/>
        </w:rPr>
        <w:t xml:space="preserve"> у 7 детей с инфекцией, вызванной золотистым стафилококком. СТШ </w:t>
      </w:r>
      <w:r w:rsidR="006D77CE">
        <w:rPr>
          <w:rFonts w:ascii="Times New Roman" w:hAnsi="Times New Roman" w:cs="Times New Roman"/>
          <w:color w:val="000000"/>
          <w:sz w:val="28"/>
          <w:szCs w:val="28"/>
        </w:rPr>
        <w:t>–</w:t>
      </w:r>
      <w:r w:rsidR="006D77CE" w:rsidRPr="006D77CE">
        <w:rPr>
          <w:rFonts w:ascii="Times New Roman" w:hAnsi="Times New Roman" w:cs="Times New Roman"/>
          <w:color w:val="000000"/>
          <w:sz w:val="28"/>
          <w:szCs w:val="28"/>
        </w:rPr>
        <w:t xml:space="preserve"> </w:t>
      </w:r>
      <w:r w:rsidRPr="006D77CE">
        <w:rPr>
          <w:rFonts w:ascii="Times New Roman" w:hAnsi="Times New Roman" w:cs="Times New Roman"/>
          <w:color w:val="000000"/>
          <w:sz w:val="28"/>
          <w:szCs w:val="28"/>
        </w:rPr>
        <w:t>это острое лихорадочное состояние, характеризующееся диффузной десквамирующей эритродермией, гиперемией слизистых оболочек, рвотой, поносом, фарингитом и миалгией. Синдром может быстро прогрессировать, приводя к гипотензии и мультисистемной дисфункции. В период выздоровления происходит шелушение кожи на пальцах, ладонях и стопах.</w:t>
      </w:r>
    </w:p>
    <w:p w:rsidR="00A22C2B" w:rsidRPr="006D77CE" w:rsidRDefault="00A22C2B" w:rsidP="006D77CE">
      <w:pPr>
        <w:widowControl/>
        <w:shd w:val="clear" w:color="auto" w:fill="FFFFFF"/>
        <w:spacing w:line="360" w:lineRule="auto"/>
        <w:ind w:firstLine="709"/>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В 1980 г</w:t>
      </w:r>
      <w:r w:rsidR="003C16F6" w:rsidRPr="006D77CE">
        <w:rPr>
          <w:rFonts w:ascii="Times New Roman" w:hAnsi="Times New Roman" w:cs="Times New Roman"/>
          <w:color w:val="000000"/>
          <w:sz w:val="28"/>
          <w:szCs w:val="28"/>
        </w:rPr>
        <w:t>оду</w:t>
      </w:r>
      <w:r w:rsidRPr="006D77CE">
        <w:rPr>
          <w:rFonts w:ascii="Times New Roman" w:hAnsi="Times New Roman" w:cs="Times New Roman"/>
          <w:color w:val="000000"/>
          <w:sz w:val="28"/>
          <w:szCs w:val="28"/>
        </w:rPr>
        <w:t xml:space="preserve"> было отмечено возникновение СТШ у менструирующих женщин, а в 1981 г</w:t>
      </w:r>
      <w:r w:rsidR="003C16F6" w:rsidRPr="006D77CE">
        <w:rPr>
          <w:rFonts w:ascii="Times New Roman" w:hAnsi="Times New Roman" w:cs="Times New Roman"/>
          <w:color w:val="000000"/>
          <w:sz w:val="28"/>
          <w:szCs w:val="28"/>
        </w:rPr>
        <w:t>оду</w:t>
      </w:r>
      <w:r w:rsidRPr="006D77CE">
        <w:rPr>
          <w:rFonts w:ascii="Times New Roman" w:hAnsi="Times New Roman" w:cs="Times New Roman"/>
          <w:color w:val="000000"/>
          <w:sz w:val="28"/>
          <w:szCs w:val="28"/>
        </w:rPr>
        <w:t xml:space="preserve"> была общепризнана связь между эпидемической вспышкой СТШ и продолжительным использованием гигие</w:t>
      </w:r>
      <w:r w:rsidR="003C16F6" w:rsidRPr="006D77CE">
        <w:rPr>
          <w:rFonts w:ascii="Times New Roman" w:hAnsi="Times New Roman" w:cs="Times New Roman"/>
          <w:color w:val="000000"/>
          <w:sz w:val="28"/>
          <w:szCs w:val="28"/>
        </w:rPr>
        <w:t xml:space="preserve">нических прокладок. В табл. </w:t>
      </w:r>
      <w:r w:rsidRPr="006D77CE">
        <w:rPr>
          <w:rFonts w:ascii="Times New Roman" w:hAnsi="Times New Roman" w:cs="Times New Roman"/>
          <w:color w:val="000000"/>
          <w:sz w:val="28"/>
          <w:szCs w:val="28"/>
        </w:rPr>
        <w:t>1 даны критерии клинической диагностики СТШ. Они были предложены в 1980 г</w:t>
      </w:r>
      <w:r w:rsidR="003C16F6" w:rsidRPr="006D77CE">
        <w:rPr>
          <w:rFonts w:ascii="Times New Roman" w:hAnsi="Times New Roman" w:cs="Times New Roman"/>
          <w:color w:val="000000"/>
          <w:sz w:val="28"/>
          <w:szCs w:val="28"/>
        </w:rPr>
        <w:t>оду</w:t>
      </w:r>
      <w:r w:rsidRPr="006D77CE">
        <w:rPr>
          <w:rFonts w:ascii="Times New Roman" w:hAnsi="Times New Roman" w:cs="Times New Roman"/>
          <w:color w:val="000000"/>
          <w:sz w:val="28"/>
          <w:szCs w:val="28"/>
        </w:rPr>
        <w:t>. Центром по контролю заболеваемости (ЦКЗ) с целью объединения в одну нозологическую группу различных случаев СТШ, описанных в литературе. При отсутствии определенных лабораторных маркеров заболевания строгое использование указанных клинических критериев, безусловно, исключает стертые (субклинические) формы.</w:t>
      </w:r>
    </w:p>
    <w:p w:rsidR="003C16F6" w:rsidRPr="006D77CE" w:rsidRDefault="003C16F6" w:rsidP="006D77CE">
      <w:pPr>
        <w:widowControl/>
        <w:shd w:val="clear" w:color="auto" w:fill="FFFFFF"/>
        <w:tabs>
          <w:tab w:val="left" w:pos="226"/>
        </w:tabs>
        <w:spacing w:line="360" w:lineRule="auto"/>
        <w:ind w:firstLine="709"/>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1. Температура тела выше 38,9˚С</w:t>
      </w:r>
    </w:p>
    <w:p w:rsidR="003C16F6" w:rsidRPr="006D77CE" w:rsidRDefault="003C16F6" w:rsidP="006D77CE">
      <w:pPr>
        <w:widowControl/>
        <w:numPr>
          <w:ilvl w:val="0"/>
          <w:numId w:val="2"/>
        </w:numPr>
        <w:shd w:val="clear" w:color="auto" w:fill="FFFFFF"/>
        <w:tabs>
          <w:tab w:val="left" w:pos="226"/>
        </w:tabs>
        <w:spacing w:line="360" w:lineRule="auto"/>
        <w:ind w:left="0" w:firstLine="709"/>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 xml:space="preserve">Систолическое АД менее </w:t>
      </w:r>
      <w:smartTag w:uri="urn:schemas-microsoft-com:office:smarttags" w:element="metricconverter">
        <w:smartTagPr>
          <w:attr w:name="ProductID" w:val="90 мм"/>
        </w:smartTagPr>
        <w:r w:rsidRPr="006D77CE">
          <w:rPr>
            <w:rFonts w:ascii="Times New Roman" w:hAnsi="Times New Roman" w:cs="Times New Roman"/>
            <w:color w:val="000000"/>
            <w:sz w:val="28"/>
            <w:szCs w:val="28"/>
          </w:rPr>
          <w:t>90</w:t>
        </w:r>
        <w:r w:rsidR="006D77CE">
          <w:rPr>
            <w:rFonts w:ascii="Times New Roman" w:hAnsi="Times New Roman" w:cs="Times New Roman"/>
            <w:color w:val="000000"/>
            <w:sz w:val="28"/>
            <w:szCs w:val="28"/>
          </w:rPr>
          <w:t> </w:t>
        </w:r>
        <w:r w:rsidR="006D77CE" w:rsidRPr="006D77CE">
          <w:rPr>
            <w:rFonts w:ascii="Times New Roman" w:hAnsi="Times New Roman" w:cs="Times New Roman"/>
            <w:color w:val="000000"/>
            <w:sz w:val="28"/>
            <w:szCs w:val="28"/>
          </w:rPr>
          <w:t>мм</w:t>
        </w:r>
      </w:smartTag>
      <w:r w:rsidRPr="006D77CE">
        <w:rPr>
          <w:rFonts w:ascii="Times New Roman" w:hAnsi="Times New Roman" w:cs="Times New Roman"/>
          <w:color w:val="000000"/>
          <w:sz w:val="28"/>
          <w:szCs w:val="28"/>
        </w:rPr>
        <w:t xml:space="preserve"> </w:t>
      </w:r>
      <w:r w:rsidR="006D77CE" w:rsidRPr="006D77CE">
        <w:rPr>
          <w:rFonts w:ascii="Times New Roman" w:hAnsi="Times New Roman" w:cs="Times New Roman"/>
          <w:color w:val="000000"/>
          <w:sz w:val="28"/>
          <w:szCs w:val="28"/>
        </w:rPr>
        <w:t>рт.</w:t>
      </w:r>
      <w:r w:rsidR="006D77CE">
        <w:rPr>
          <w:rFonts w:ascii="Times New Roman" w:hAnsi="Times New Roman" w:cs="Times New Roman"/>
          <w:color w:val="000000"/>
          <w:sz w:val="28"/>
          <w:szCs w:val="28"/>
        </w:rPr>
        <w:t xml:space="preserve"> </w:t>
      </w:r>
      <w:r w:rsidR="006D77CE" w:rsidRPr="006D77CE">
        <w:rPr>
          <w:rFonts w:ascii="Times New Roman" w:hAnsi="Times New Roman" w:cs="Times New Roman"/>
          <w:color w:val="000000"/>
          <w:sz w:val="28"/>
          <w:szCs w:val="28"/>
        </w:rPr>
        <w:t>с</w:t>
      </w:r>
      <w:r w:rsidRPr="006D77CE">
        <w:rPr>
          <w:rFonts w:ascii="Times New Roman" w:hAnsi="Times New Roman" w:cs="Times New Roman"/>
          <w:color w:val="000000"/>
          <w:sz w:val="28"/>
          <w:szCs w:val="28"/>
        </w:rPr>
        <w:t xml:space="preserve">т., ортостатическое снижение АД на </w:t>
      </w:r>
      <w:smartTag w:uri="urn:schemas-microsoft-com:office:smarttags" w:element="metricconverter">
        <w:smartTagPr>
          <w:attr w:name="ProductID" w:val="15 мм"/>
        </w:smartTagPr>
        <w:r w:rsidRPr="006D77CE">
          <w:rPr>
            <w:rFonts w:ascii="Times New Roman" w:hAnsi="Times New Roman" w:cs="Times New Roman"/>
            <w:color w:val="000000"/>
            <w:sz w:val="28"/>
            <w:szCs w:val="28"/>
          </w:rPr>
          <w:t>15</w:t>
        </w:r>
        <w:r w:rsidR="006D77CE">
          <w:rPr>
            <w:rFonts w:ascii="Times New Roman" w:hAnsi="Times New Roman" w:cs="Times New Roman"/>
            <w:color w:val="000000"/>
            <w:sz w:val="28"/>
            <w:szCs w:val="28"/>
          </w:rPr>
          <w:t> </w:t>
        </w:r>
        <w:r w:rsidR="006D77CE" w:rsidRPr="006D77CE">
          <w:rPr>
            <w:rFonts w:ascii="Times New Roman" w:hAnsi="Times New Roman" w:cs="Times New Roman"/>
            <w:color w:val="000000"/>
            <w:sz w:val="28"/>
            <w:szCs w:val="28"/>
          </w:rPr>
          <w:t>мм</w:t>
        </w:r>
      </w:smartTag>
      <w:r w:rsidRPr="006D77CE">
        <w:rPr>
          <w:rFonts w:ascii="Times New Roman" w:hAnsi="Times New Roman" w:cs="Times New Roman"/>
          <w:color w:val="000000"/>
          <w:sz w:val="28"/>
          <w:szCs w:val="28"/>
        </w:rPr>
        <w:t xml:space="preserve"> </w:t>
      </w:r>
      <w:r w:rsidR="006D77CE" w:rsidRPr="006D77CE">
        <w:rPr>
          <w:rFonts w:ascii="Times New Roman" w:hAnsi="Times New Roman" w:cs="Times New Roman"/>
          <w:color w:val="000000"/>
          <w:sz w:val="28"/>
          <w:szCs w:val="28"/>
        </w:rPr>
        <w:t>рт.</w:t>
      </w:r>
      <w:r w:rsidR="006D77CE">
        <w:rPr>
          <w:rFonts w:ascii="Times New Roman" w:hAnsi="Times New Roman" w:cs="Times New Roman"/>
          <w:color w:val="000000"/>
          <w:sz w:val="28"/>
          <w:szCs w:val="28"/>
        </w:rPr>
        <w:t xml:space="preserve"> </w:t>
      </w:r>
      <w:r w:rsidR="006D77CE" w:rsidRPr="006D77CE">
        <w:rPr>
          <w:rFonts w:ascii="Times New Roman" w:hAnsi="Times New Roman" w:cs="Times New Roman"/>
          <w:color w:val="000000"/>
          <w:sz w:val="28"/>
          <w:szCs w:val="28"/>
        </w:rPr>
        <w:t>с</w:t>
      </w:r>
      <w:r w:rsidRPr="006D77CE">
        <w:rPr>
          <w:rFonts w:ascii="Times New Roman" w:hAnsi="Times New Roman" w:cs="Times New Roman"/>
          <w:color w:val="000000"/>
          <w:sz w:val="28"/>
          <w:szCs w:val="28"/>
        </w:rPr>
        <w:t>т. или синкопальное состояние</w:t>
      </w:r>
    </w:p>
    <w:p w:rsidR="003C16F6" w:rsidRPr="006D77CE" w:rsidRDefault="003C16F6" w:rsidP="006D77CE">
      <w:pPr>
        <w:widowControl/>
        <w:numPr>
          <w:ilvl w:val="0"/>
          <w:numId w:val="2"/>
        </w:numPr>
        <w:shd w:val="clear" w:color="auto" w:fill="FFFFFF"/>
        <w:tabs>
          <w:tab w:val="left" w:pos="226"/>
        </w:tabs>
        <w:spacing w:line="360" w:lineRule="auto"/>
        <w:ind w:left="0" w:firstLine="709"/>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Высыпания с последующим шелушением кожи, особенно на ладонях или подошвах</w:t>
      </w:r>
    </w:p>
    <w:p w:rsidR="003C16F6" w:rsidRPr="006D77CE" w:rsidRDefault="003C16F6" w:rsidP="006D77CE">
      <w:pPr>
        <w:widowControl/>
        <w:numPr>
          <w:ilvl w:val="0"/>
          <w:numId w:val="2"/>
        </w:numPr>
        <w:shd w:val="clear" w:color="auto" w:fill="FFFFFF"/>
        <w:tabs>
          <w:tab w:val="left" w:pos="226"/>
        </w:tabs>
        <w:spacing w:line="360" w:lineRule="auto"/>
        <w:ind w:left="0" w:firstLine="709"/>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Вовлечение в патологический процесс органных систем (по клиническим или лабораторным данным)</w:t>
      </w:r>
    </w:p>
    <w:p w:rsidR="003C16F6" w:rsidRPr="006D77CE" w:rsidRDefault="003C16F6" w:rsidP="006D77CE">
      <w:pPr>
        <w:widowControl/>
        <w:shd w:val="clear" w:color="auto" w:fill="FFFFFF"/>
        <w:tabs>
          <w:tab w:val="left" w:pos="466"/>
        </w:tabs>
        <w:spacing w:line="360" w:lineRule="auto"/>
        <w:ind w:firstLine="709"/>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а.</w:t>
      </w:r>
      <w:r w:rsidRPr="006D77CE">
        <w:rPr>
          <w:rFonts w:ascii="Times New Roman" w:hAnsi="Times New Roman" w:cs="Times New Roman"/>
          <w:color w:val="000000"/>
          <w:sz w:val="28"/>
          <w:szCs w:val="28"/>
        </w:rPr>
        <w:tab/>
        <w:t>Желудочно-кишечная: рвота, профузный понос</w:t>
      </w:r>
    </w:p>
    <w:p w:rsidR="003C16F6" w:rsidRPr="006D77CE" w:rsidRDefault="003C16F6" w:rsidP="006D77CE">
      <w:pPr>
        <w:widowControl/>
        <w:shd w:val="clear" w:color="auto" w:fill="FFFFFF"/>
        <w:tabs>
          <w:tab w:val="left" w:pos="466"/>
        </w:tabs>
        <w:spacing w:line="360" w:lineRule="auto"/>
        <w:ind w:firstLine="709"/>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б.</w:t>
      </w:r>
      <w:r w:rsidRPr="006D77CE">
        <w:rPr>
          <w:rFonts w:ascii="Times New Roman" w:hAnsi="Times New Roman" w:cs="Times New Roman"/>
          <w:color w:val="000000"/>
          <w:sz w:val="28"/>
          <w:szCs w:val="28"/>
        </w:rPr>
        <w:tab/>
        <w:t>Скелетно-мышечная: тяжелая миалгия или пятикратное повышение сывороточной активности креатинфосфокиназы</w:t>
      </w:r>
    </w:p>
    <w:p w:rsidR="003C16F6" w:rsidRPr="006D77CE" w:rsidRDefault="003C16F6" w:rsidP="006D77CE">
      <w:pPr>
        <w:widowControl/>
        <w:shd w:val="clear" w:color="auto" w:fill="FFFFFF"/>
        <w:tabs>
          <w:tab w:val="left" w:pos="466"/>
        </w:tabs>
        <w:spacing w:line="360" w:lineRule="auto"/>
        <w:ind w:firstLine="709"/>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в.</w:t>
      </w:r>
      <w:r w:rsidRPr="006D77CE">
        <w:rPr>
          <w:rFonts w:ascii="Times New Roman" w:hAnsi="Times New Roman" w:cs="Times New Roman"/>
          <w:color w:val="000000"/>
          <w:sz w:val="28"/>
          <w:szCs w:val="28"/>
        </w:rPr>
        <w:tab/>
        <w:t>Почки: увеличение азота мочевины и креатинина в 2 раза выше нормы; пиурия без признаков инфекции</w:t>
      </w:r>
    </w:p>
    <w:p w:rsidR="003C16F6" w:rsidRPr="006D77CE" w:rsidRDefault="003C16F6" w:rsidP="006D77CE">
      <w:pPr>
        <w:widowControl/>
        <w:shd w:val="clear" w:color="auto" w:fill="FFFFFF"/>
        <w:tabs>
          <w:tab w:val="left" w:pos="466"/>
        </w:tabs>
        <w:spacing w:line="360" w:lineRule="auto"/>
        <w:ind w:firstLine="709"/>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г.</w:t>
      </w:r>
      <w:r w:rsidRPr="006D77CE">
        <w:rPr>
          <w:rFonts w:ascii="Times New Roman" w:hAnsi="Times New Roman" w:cs="Times New Roman"/>
          <w:color w:val="000000"/>
          <w:sz w:val="28"/>
          <w:szCs w:val="28"/>
        </w:rPr>
        <w:tab/>
        <w:t>Воспаление слизистых оболочек: гиперемия влагалища, конъюнктивы или глотки</w:t>
      </w:r>
    </w:p>
    <w:p w:rsidR="003C16F6" w:rsidRPr="006D77CE" w:rsidRDefault="003C16F6" w:rsidP="006D77CE">
      <w:pPr>
        <w:widowControl/>
        <w:shd w:val="clear" w:color="auto" w:fill="FFFFFF"/>
        <w:tabs>
          <w:tab w:val="left" w:pos="466"/>
        </w:tabs>
        <w:spacing w:line="360" w:lineRule="auto"/>
        <w:ind w:firstLine="709"/>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д.</w:t>
      </w:r>
      <w:r w:rsidRPr="006D77CE">
        <w:rPr>
          <w:rFonts w:ascii="Times New Roman" w:hAnsi="Times New Roman" w:cs="Times New Roman"/>
          <w:color w:val="000000"/>
          <w:sz w:val="28"/>
          <w:szCs w:val="28"/>
        </w:rPr>
        <w:tab/>
        <w:t>Поражение печени: гепатит (повышение билирубина, активности ГОТ и ГПТ)</w:t>
      </w:r>
    </w:p>
    <w:p w:rsidR="003C16F6" w:rsidRPr="006D77CE" w:rsidRDefault="003C16F6" w:rsidP="006D77CE">
      <w:pPr>
        <w:widowControl/>
        <w:shd w:val="clear" w:color="auto" w:fill="FFFFFF"/>
        <w:tabs>
          <w:tab w:val="left" w:pos="466"/>
        </w:tabs>
        <w:spacing w:line="360" w:lineRule="auto"/>
        <w:ind w:firstLine="709"/>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е.</w:t>
      </w:r>
      <w:r w:rsidRPr="006D77CE">
        <w:rPr>
          <w:rFonts w:ascii="Times New Roman" w:hAnsi="Times New Roman" w:cs="Times New Roman"/>
          <w:color w:val="000000"/>
          <w:sz w:val="28"/>
          <w:szCs w:val="28"/>
        </w:rPr>
        <w:tab/>
        <w:t>Кровь: тромбоцитопения менее 100 000 клеток в 1</w:t>
      </w:r>
      <w:r w:rsidR="006D77CE">
        <w:rPr>
          <w:rFonts w:ascii="Times New Roman" w:hAnsi="Times New Roman" w:cs="Times New Roman"/>
          <w:color w:val="000000"/>
          <w:sz w:val="28"/>
          <w:szCs w:val="28"/>
        </w:rPr>
        <w:t> </w:t>
      </w:r>
      <w:r w:rsidRPr="006D77CE">
        <w:rPr>
          <w:rFonts w:ascii="Times New Roman" w:hAnsi="Times New Roman" w:cs="Times New Roman"/>
          <w:color w:val="000000"/>
          <w:sz w:val="28"/>
          <w:szCs w:val="28"/>
        </w:rPr>
        <w:t>мм</w:t>
      </w:r>
      <w:r w:rsidRPr="006D77CE">
        <w:rPr>
          <w:rFonts w:ascii="Times New Roman" w:hAnsi="Times New Roman" w:cs="Times New Roman"/>
          <w:color w:val="000000"/>
          <w:sz w:val="28"/>
          <w:szCs w:val="28"/>
          <w:vertAlign w:val="superscript"/>
        </w:rPr>
        <w:t>2</w:t>
      </w:r>
    </w:p>
    <w:p w:rsidR="003C16F6" w:rsidRPr="006D77CE" w:rsidRDefault="003C16F6" w:rsidP="006D77CE">
      <w:pPr>
        <w:widowControl/>
        <w:shd w:val="clear" w:color="auto" w:fill="FFFFFF"/>
        <w:tabs>
          <w:tab w:val="left" w:pos="466"/>
        </w:tabs>
        <w:spacing w:line="360" w:lineRule="auto"/>
        <w:ind w:firstLine="709"/>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ж.</w:t>
      </w:r>
      <w:r w:rsidRPr="006D77CE">
        <w:rPr>
          <w:rFonts w:ascii="Times New Roman" w:hAnsi="Times New Roman" w:cs="Times New Roman"/>
          <w:color w:val="000000"/>
          <w:sz w:val="28"/>
          <w:szCs w:val="28"/>
        </w:rPr>
        <w:tab/>
        <w:t>ЦНС: дезориентация без очаговых неврологических признаков</w:t>
      </w:r>
    </w:p>
    <w:p w:rsidR="003C16F6" w:rsidRPr="006D77CE" w:rsidRDefault="003C16F6" w:rsidP="006D77CE">
      <w:pPr>
        <w:widowControl/>
        <w:shd w:val="clear" w:color="auto" w:fill="FFFFFF"/>
        <w:tabs>
          <w:tab w:val="left" w:pos="466"/>
        </w:tabs>
        <w:spacing w:line="360" w:lineRule="auto"/>
        <w:ind w:firstLine="709"/>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з.</w:t>
      </w:r>
      <w:r w:rsidRPr="006D77CE">
        <w:rPr>
          <w:rFonts w:ascii="Times New Roman" w:hAnsi="Times New Roman" w:cs="Times New Roman"/>
          <w:color w:val="000000"/>
          <w:sz w:val="28"/>
          <w:szCs w:val="28"/>
        </w:rPr>
        <w:tab/>
        <w:t>Легкие: респираторный дистресс-синдром взрослых</w:t>
      </w:r>
    </w:p>
    <w:p w:rsidR="00E74004" w:rsidRPr="006D77CE" w:rsidRDefault="003C16F6" w:rsidP="006D77CE">
      <w:pPr>
        <w:widowControl/>
        <w:shd w:val="clear" w:color="auto" w:fill="FFFFFF"/>
        <w:tabs>
          <w:tab w:val="left" w:pos="226"/>
        </w:tabs>
        <w:spacing w:line="360" w:lineRule="auto"/>
        <w:ind w:firstLine="709"/>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5.</w:t>
      </w:r>
      <w:r w:rsidRPr="006D77CE">
        <w:rPr>
          <w:rFonts w:ascii="Times New Roman" w:hAnsi="Times New Roman" w:cs="Times New Roman"/>
          <w:color w:val="000000"/>
          <w:sz w:val="28"/>
          <w:szCs w:val="28"/>
        </w:rPr>
        <w:tab/>
        <w:t xml:space="preserve">Негативные серологические данные при пятнистой лихорадке Скалистых гор, лептоспирозе, кори, гепатите В с поверхностным антигеном; флюоресцирующие антиядерные антитела, </w:t>
      </w:r>
      <w:r w:rsidRPr="006D77CE">
        <w:rPr>
          <w:rFonts w:ascii="Times New Roman" w:hAnsi="Times New Roman" w:cs="Times New Roman"/>
          <w:color w:val="000000"/>
          <w:sz w:val="28"/>
          <w:szCs w:val="28"/>
          <w:lang w:val="en-US"/>
        </w:rPr>
        <w:t>VDRL</w:t>
      </w:r>
      <w:r w:rsidRPr="006D77CE">
        <w:rPr>
          <w:rFonts w:ascii="Times New Roman" w:hAnsi="Times New Roman" w:cs="Times New Roman"/>
          <w:color w:val="000000"/>
          <w:sz w:val="28"/>
          <w:szCs w:val="28"/>
        </w:rPr>
        <w:t>, а также отрицательные результаты посевов крови, мочи и слизи из глотки.</w:t>
      </w:r>
    </w:p>
    <w:p w:rsidR="00A22C2B" w:rsidRDefault="00A22C2B" w:rsidP="006D77CE">
      <w:pPr>
        <w:widowControl/>
        <w:shd w:val="clear" w:color="auto" w:fill="FFFFFF"/>
        <w:tabs>
          <w:tab w:val="left" w:pos="226"/>
        </w:tabs>
        <w:spacing w:line="360" w:lineRule="auto"/>
        <w:ind w:firstLine="709"/>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С 1980 г</w:t>
      </w:r>
      <w:r w:rsidR="003C16F6" w:rsidRPr="006D77CE">
        <w:rPr>
          <w:rFonts w:ascii="Times New Roman" w:hAnsi="Times New Roman" w:cs="Times New Roman"/>
          <w:color w:val="000000"/>
          <w:sz w:val="28"/>
          <w:szCs w:val="28"/>
        </w:rPr>
        <w:t>оду</w:t>
      </w:r>
      <w:r w:rsidRPr="006D77CE">
        <w:rPr>
          <w:rFonts w:ascii="Times New Roman" w:hAnsi="Times New Roman" w:cs="Times New Roman"/>
          <w:color w:val="000000"/>
          <w:sz w:val="28"/>
          <w:szCs w:val="28"/>
        </w:rPr>
        <w:t xml:space="preserve"> получено немало данных, способствующих более глубокому пониманию клинических и эпидемиологических аспектов СТШ. После 1984 г</w:t>
      </w:r>
      <w:r w:rsidR="003C16F6" w:rsidRPr="006D77CE">
        <w:rPr>
          <w:rFonts w:ascii="Times New Roman" w:hAnsi="Times New Roman" w:cs="Times New Roman"/>
          <w:color w:val="000000"/>
          <w:sz w:val="28"/>
          <w:szCs w:val="28"/>
        </w:rPr>
        <w:t>ода</w:t>
      </w:r>
      <w:r w:rsidRPr="006D77CE">
        <w:rPr>
          <w:rFonts w:ascii="Times New Roman" w:hAnsi="Times New Roman" w:cs="Times New Roman"/>
          <w:color w:val="000000"/>
          <w:sz w:val="28"/>
          <w:szCs w:val="28"/>
        </w:rPr>
        <w:t xml:space="preserve"> частота заболевания, по имеющимся данным, снизилась. Кроме того, снизилась смертность, а также процент случаев СТШ, связанного с менструацией.</w:t>
      </w:r>
    </w:p>
    <w:p w:rsidR="006D77CE" w:rsidRDefault="006D77CE" w:rsidP="006D77CE">
      <w:pPr>
        <w:widowControl/>
        <w:shd w:val="clear" w:color="auto" w:fill="FFFFFF"/>
        <w:tabs>
          <w:tab w:val="left" w:pos="226"/>
        </w:tabs>
        <w:spacing w:line="360" w:lineRule="auto"/>
        <w:ind w:firstLine="709"/>
        <w:jc w:val="both"/>
        <w:rPr>
          <w:rFonts w:ascii="Times New Roman" w:hAnsi="Times New Roman" w:cs="Times New Roman"/>
          <w:color w:val="000000"/>
          <w:sz w:val="28"/>
          <w:szCs w:val="28"/>
        </w:rPr>
      </w:pPr>
    </w:p>
    <w:p w:rsidR="006D77CE" w:rsidRPr="006D77CE" w:rsidRDefault="006D77CE" w:rsidP="006D77CE">
      <w:pPr>
        <w:widowControl/>
        <w:shd w:val="clear" w:color="auto" w:fill="FFFFFF"/>
        <w:tabs>
          <w:tab w:val="left" w:pos="226"/>
        </w:tabs>
        <w:spacing w:line="360" w:lineRule="auto"/>
        <w:ind w:firstLine="709"/>
        <w:jc w:val="both"/>
        <w:rPr>
          <w:rFonts w:ascii="Times New Roman" w:hAnsi="Times New Roman" w:cs="Times New Roman"/>
          <w:color w:val="000000"/>
          <w:sz w:val="28"/>
          <w:szCs w:val="28"/>
        </w:rPr>
      </w:pPr>
    </w:p>
    <w:p w:rsidR="00A22C2B" w:rsidRPr="006D77CE" w:rsidRDefault="006D77CE" w:rsidP="006D77CE">
      <w:pPr>
        <w:widowControl/>
        <w:shd w:val="clear" w:color="auto" w:fill="FFFFFF"/>
        <w:spacing w:line="360" w:lineRule="auto"/>
        <w:ind w:firstLine="709"/>
        <w:jc w:val="both"/>
        <w:rPr>
          <w:rFonts w:ascii="Times New Roman" w:hAnsi="Times New Roman" w:cs="Times New Roman"/>
          <w:color w:val="000000"/>
          <w:sz w:val="28"/>
          <w:szCs w:val="32"/>
        </w:rPr>
      </w:pPr>
      <w:r>
        <w:rPr>
          <w:rFonts w:ascii="Times New Roman" w:hAnsi="Times New Roman" w:cs="Times New Roman"/>
          <w:b/>
          <w:bCs/>
          <w:color w:val="000000"/>
          <w:sz w:val="28"/>
          <w:szCs w:val="32"/>
        </w:rPr>
        <w:br w:type="page"/>
      </w:r>
      <w:r w:rsidR="00A22C2B" w:rsidRPr="006D77CE">
        <w:rPr>
          <w:rFonts w:ascii="Times New Roman" w:hAnsi="Times New Roman" w:cs="Times New Roman"/>
          <w:b/>
          <w:bCs/>
          <w:color w:val="000000"/>
          <w:sz w:val="28"/>
          <w:szCs w:val="32"/>
        </w:rPr>
        <w:t xml:space="preserve">1. </w:t>
      </w:r>
      <w:r w:rsidRPr="006D77CE">
        <w:rPr>
          <w:rFonts w:ascii="Times New Roman" w:hAnsi="Times New Roman" w:cs="Times New Roman"/>
          <w:b/>
          <w:bCs/>
          <w:color w:val="000000"/>
          <w:sz w:val="28"/>
          <w:szCs w:val="32"/>
        </w:rPr>
        <w:t>Этиология и патогенез</w:t>
      </w:r>
    </w:p>
    <w:p w:rsidR="006D77CE" w:rsidRDefault="006D77CE" w:rsidP="006D77CE">
      <w:pPr>
        <w:widowControl/>
        <w:shd w:val="clear" w:color="auto" w:fill="FFFFFF"/>
        <w:spacing w:line="360" w:lineRule="auto"/>
        <w:ind w:firstLine="709"/>
        <w:jc w:val="both"/>
        <w:rPr>
          <w:rFonts w:ascii="Times New Roman" w:hAnsi="Times New Roman" w:cs="Times New Roman"/>
          <w:color w:val="000000"/>
          <w:sz w:val="28"/>
          <w:szCs w:val="28"/>
        </w:rPr>
      </w:pPr>
    </w:p>
    <w:p w:rsidR="00A22C2B" w:rsidRPr="006D77CE" w:rsidRDefault="00A22C2B" w:rsidP="006D77CE">
      <w:pPr>
        <w:widowControl/>
        <w:shd w:val="clear" w:color="auto" w:fill="FFFFFF"/>
        <w:spacing w:line="360" w:lineRule="auto"/>
        <w:ind w:firstLine="709"/>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Во всех описанных случаях СТШ постоянно отмечается связь заболевания с золотистым стафилококком. Приблизительно 6</w:t>
      </w:r>
      <w:r w:rsidR="006D77CE" w:rsidRPr="006D77CE">
        <w:rPr>
          <w:rFonts w:ascii="Times New Roman" w:hAnsi="Times New Roman" w:cs="Times New Roman"/>
          <w:color w:val="000000"/>
          <w:sz w:val="28"/>
          <w:szCs w:val="28"/>
        </w:rPr>
        <w:t>7</w:t>
      </w:r>
      <w:r w:rsidR="006D77CE">
        <w:rPr>
          <w:rFonts w:ascii="Times New Roman" w:hAnsi="Times New Roman" w:cs="Times New Roman"/>
          <w:color w:val="000000"/>
          <w:sz w:val="28"/>
          <w:szCs w:val="28"/>
        </w:rPr>
        <w:t>%</w:t>
      </w:r>
      <w:r w:rsidRPr="006D77CE">
        <w:rPr>
          <w:rFonts w:ascii="Times New Roman" w:hAnsi="Times New Roman" w:cs="Times New Roman"/>
          <w:color w:val="000000"/>
          <w:sz w:val="28"/>
          <w:szCs w:val="28"/>
        </w:rPr>
        <w:t xml:space="preserve"> микроорганизмов являются фагами </w:t>
      </w:r>
      <w:r w:rsidR="003C16F6" w:rsidRPr="006D77CE">
        <w:rPr>
          <w:rFonts w:ascii="Times New Roman" w:hAnsi="Times New Roman" w:cs="Times New Roman"/>
          <w:color w:val="000000"/>
          <w:sz w:val="28"/>
          <w:szCs w:val="28"/>
        </w:rPr>
        <w:t>1</w:t>
      </w:r>
      <w:r w:rsidRPr="006D77CE">
        <w:rPr>
          <w:rFonts w:ascii="Times New Roman" w:hAnsi="Times New Roman" w:cs="Times New Roman"/>
          <w:color w:val="000000"/>
          <w:sz w:val="28"/>
          <w:szCs w:val="28"/>
        </w:rPr>
        <w:t xml:space="preserve"> типа; 2</w:t>
      </w:r>
      <w:r w:rsidR="006D77CE" w:rsidRPr="006D77CE">
        <w:rPr>
          <w:rFonts w:ascii="Times New Roman" w:hAnsi="Times New Roman" w:cs="Times New Roman"/>
          <w:color w:val="000000"/>
          <w:sz w:val="28"/>
          <w:szCs w:val="28"/>
        </w:rPr>
        <w:t>5</w:t>
      </w:r>
      <w:r w:rsidR="006D77CE">
        <w:rPr>
          <w:rFonts w:ascii="Times New Roman" w:hAnsi="Times New Roman" w:cs="Times New Roman"/>
          <w:color w:val="000000"/>
          <w:sz w:val="28"/>
          <w:szCs w:val="28"/>
        </w:rPr>
        <w:t>%</w:t>
      </w:r>
      <w:r w:rsidRPr="006D77CE">
        <w:rPr>
          <w:rFonts w:ascii="Times New Roman" w:hAnsi="Times New Roman" w:cs="Times New Roman"/>
          <w:color w:val="000000"/>
          <w:sz w:val="28"/>
          <w:szCs w:val="28"/>
        </w:rPr>
        <w:t xml:space="preserve"> микроорганизмов не удавалось типировать.</w:t>
      </w:r>
    </w:p>
    <w:p w:rsidR="00B70C7E" w:rsidRPr="006D77CE" w:rsidRDefault="00A22C2B" w:rsidP="006D77CE">
      <w:pPr>
        <w:widowControl/>
        <w:shd w:val="clear" w:color="auto" w:fill="FFFFFF"/>
        <w:spacing w:line="360" w:lineRule="auto"/>
        <w:ind w:firstLine="709"/>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 xml:space="preserve">Наиболее впечатляющей чертой патогенеза СТШ представляется резко выраженная вазодилатация с быстрым перемещением сывороточных протеинов и жидкости из внутрисосудистого пространства во внесосудистое. Это проявляется быстрым развитием олигурии, гипотензией, отеком и снижением центрального венозного давления, что требует больших количеств жидкости для восстановления и поддержания кровяного давления. </w:t>
      </w:r>
      <w:r w:rsidR="003C16F6" w:rsidRPr="006D77CE">
        <w:rPr>
          <w:rFonts w:ascii="Times New Roman" w:hAnsi="Times New Roman" w:cs="Times New Roman"/>
          <w:color w:val="000000"/>
          <w:sz w:val="28"/>
          <w:szCs w:val="28"/>
        </w:rPr>
        <w:t>Мультиси</w:t>
      </w:r>
      <w:r w:rsidRPr="006D77CE">
        <w:rPr>
          <w:rFonts w:ascii="Times New Roman" w:hAnsi="Times New Roman" w:cs="Times New Roman"/>
          <w:color w:val="000000"/>
          <w:sz w:val="28"/>
          <w:szCs w:val="28"/>
        </w:rPr>
        <w:t>стемное поражение, наблюдаемое при СТШ, может быть отражением быстрого возникновения гипотензии и снижения перфузии или же является результатом прямого влияния токсина (или токсинов) на паренхиму различных органов.</w:t>
      </w:r>
    </w:p>
    <w:p w:rsidR="00A22C2B" w:rsidRPr="006D77CE" w:rsidRDefault="00A22C2B" w:rsidP="006D77CE">
      <w:pPr>
        <w:widowControl/>
        <w:shd w:val="clear" w:color="auto" w:fill="FFFFFF"/>
        <w:spacing w:line="360" w:lineRule="auto"/>
        <w:ind w:firstLine="709"/>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 xml:space="preserve">Истинный патогенез СТШ остается неизвестным, однако имеющиеся данные позволяют предположить, что пирогенный токсин С и энтеротоксин </w:t>
      </w:r>
      <w:r w:rsidRPr="006D77CE">
        <w:rPr>
          <w:rFonts w:ascii="Times New Roman" w:hAnsi="Times New Roman" w:cs="Times New Roman"/>
          <w:color w:val="000000"/>
          <w:sz w:val="28"/>
          <w:szCs w:val="28"/>
          <w:lang w:val="en-US"/>
        </w:rPr>
        <w:t>F</w:t>
      </w:r>
      <w:r w:rsidRPr="006D77CE">
        <w:rPr>
          <w:rFonts w:ascii="Times New Roman" w:hAnsi="Times New Roman" w:cs="Times New Roman"/>
          <w:color w:val="000000"/>
          <w:sz w:val="28"/>
          <w:szCs w:val="28"/>
        </w:rPr>
        <w:t xml:space="preserve"> являются одним и тем же белком и играют важную роль в опосредовании заболевания. Возможно, эти два токсина повышают восприимчивость тканей к нормальным и сублетальным количествам эндотоксина и вместе с тем прямо повреждают клеточные мембраны, активизируя коагуляцию, а также кининовые и простагландиновые каскадные реакции.</w:t>
      </w:r>
    </w:p>
    <w:p w:rsidR="00A22C2B" w:rsidRPr="006D77CE" w:rsidRDefault="00A22C2B" w:rsidP="006D77CE">
      <w:pPr>
        <w:widowControl/>
        <w:shd w:val="clear" w:color="auto" w:fill="FFFFFF"/>
        <w:spacing w:line="360" w:lineRule="auto"/>
        <w:ind w:firstLine="709"/>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 xml:space="preserve">Более того, в патогенезе данного заболевания может играть роль иммунологический статус больного. Титр антител к антистафилококковому энтеротоксину </w:t>
      </w:r>
      <w:r w:rsidRPr="006D77CE">
        <w:rPr>
          <w:rFonts w:ascii="Times New Roman" w:hAnsi="Times New Roman" w:cs="Times New Roman"/>
          <w:color w:val="000000"/>
          <w:sz w:val="28"/>
          <w:szCs w:val="28"/>
          <w:lang w:val="en-US"/>
        </w:rPr>
        <w:t>F</w:t>
      </w:r>
      <w:r w:rsidRPr="006D77CE">
        <w:rPr>
          <w:rFonts w:ascii="Times New Roman" w:hAnsi="Times New Roman" w:cs="Times New Roman"/>
          <w:color w:val="000000"/>
          <w:sz w:val="28"/>
          <w:szCs w:val="28"/>
        </w:rPr>
        <w:t xml:space="preserve"> порядка 1:100 отмечается примерно у 8</w:t>
      </w:r>
      <w:r w:rsidR="006D77CE" w:rsidRPr="006D77CE">
        <w:rPr>
          <w:rFonts w:ascii="Times New Roman" w:hAnsi="Times New Roman" w:cs="Times New Roman"/>
          <w:color w:val="000000"/>
          <w:sz w:val="28"/>
          <w:szCs w:val="28"/>
        </w:rPr>
        <w:t>0</w:t>
      </w:r>
      <w:r w:rsidR="006D77CE">
        <w:rPr>
          <w:rFonts w:ascii="Times New Roman" w:hAnsi="Times New Roman" w:cs="Times New Roman"/>
          <w:color w:val="000000"/>
          <w:sz w:val="28"/>
          <w:szCs w:val="28"/>
        </w:rPr>
        <w:t>%</w:t>
      </w:r>
      <w:r w:rsidRPr="006D77CE">
        <w:rPr>
          <w:rFonts w:ascii="Times New Roman" w:hAnsi="Times New Roman" w:cs="Times New Roman"/>
          <w:color w:val="000000"/>
          <w:sz w:val="28"/>
          <w:szCs w:val="28"/>
        </w:rPr>
        <w:t xml:space="preserve"> лиц контрольной группы, тогда как у больных с СТШ подобный титр наблюдается лишь в 1</w:t>
      </w:r>
      <w:r w:rsidR="006D77CE" w:rsidRPr="006D77CE">
        <w:rPr>
          <w:rFonts w:ascii="Times New Roman" w:hAnsi="Times New Roman" w:cs="Times New Roman"/>
          <w:color w:val="000000"/>
          <w:sz w:val="28"/>
          <w:szCs w:val="28"/>
        </w:rPr>
        <w:t>7</w:t>
      </w:r>
      <w:r w:rsidR="006D77CE">
        <w:rPr>
          <w:rFonts w:ascii="Times New Roman" w:hAnsi="Times New Roman" w:cs="Times New Roman"/>
          <w:color w:val="000000"/>
          <w:sz w:val="28"/>
          <w:szCs w:val="28"/>
        </w:rPr>
        <w:t>%</w:t>
      </w:r>
      <w:r w:rsidRPr="006D77CE">
        <w:rPr>
          <w:rFonts w:ascii="Times New Roman" w:hAnsi="Times New Roman" w:cs="Times New Roman"/>
          <w:color w:val="000000"/>
          <w:sz w:val="28"/>
          <w:szCs w:val="28"/>
        </w:rPr>
        <w:t xml:space="preserve"> случаев.</w:t>
      </w:r>
    </w:p>
    <w:p w:rsidR="00A22C2B" w:rsidRDefault="00A22C2B" w:rsidP="006D77CE">
      <w:pPr>
        <w:widowControl/>
        <w:shd w:val="clear" w:color="auto" w:fill="FFFFFF"/>
        <w:spacing w:line="360" w:lineRule="auto"/>
        <w:ind w:firstLine="709"/>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Пути проникновения золотистого стафилококка в организм, вероятно, многочисленны. Если экзогенный источник поступления золотистого стафилококка в организм неменструирующей женщины можно предположить, то для менструирующих женщин таковой идентифицировать не удалось. Высказано предположение, что женщины, у которых развивается связанный с менструацией СТШ, были инфицированы золотистым стафилококком до начала менструации.</w:t>
      </w:r>
    </w:p>
    <w:p w:rsidR="006D77CE" w:rsidRPr="006D77CE" w:rsidRDefault="006D77CE" w:rsidP="006D77CE">
      <w:pPr>
        <w:widowControl/>
        <w:shd w:val="clear" w:color="auto" w:fill="FFFFFF"/>
        <w:spacing w:line="360" w:lineRule="auto"/>
        <w:ind w:firstLine="709"/>
        <w:jc w:val="both"/>
        <w:rPr>
          <w:rFonts w:ascii="Times New Roman" w:hAnsi="Times New Roman" w:cs="Times New Roman"/>
          <w:color w:val="000000"/>
          <w:sz w:val="28"/>
          <w:szCs w:val="28"/>
        </w:rPr>
      </w:pPr>
    </w:p>
    <w:p w:rsidR="00A22C2B" w:rsidRPr="006D77CE" w:rsidRDefault="00A22C2B" w:rsidP="006D77CE">
      <w:pPr>
        <w:widowControl/>
        <w:shd w:val="clear" w:color="auto" w:fill="FFFFFF"/>
        <w:spacing w:line="360" w:lineRule="auto"/>
        <w:ind w:firstLine="709"/>
        <w:jc w:val="both"/>
        <w:rPr>
          <w:rFonts w:ascii="Times New Roman" w:hAnsi="Times New Roman" w:cs="Times New Roman"/>
          <w:color w:val="000000"/>
          <w:sz w:val="28"/>
          <w:szCs w:val="32"/>
        </w:rPr>
      </w:pPr>
      <w:r w:rsidRPr="006D77CE">
        <w:rPr>
          <w:rFonts w:ascii="Times New Roman" w:hAnsi="Times New Roman" w:cs="Times New Roman"/>
          <w:b/>
          <w:bCs/>
          <w:color w:val="000000"/>
          <w:sz w:val="28"/>
          <w:szCs w:val="32"/>
        </w:rPr>
        <w:t xml:space="preserve">2. </w:t>
      </w:r>
      <w:r w:rsidR="006D77CE" w:rsidRPr="006D77CE">
        <w:rPr>
          <w:rFonts w:ascii="Times New Roman" w:hAnsi="Times New Roman" w:cs="Times New Roman"/>
          <w:b/>
          <w:bCs/>
          <w:color w:val="000000"/>
          <w:sz w:val="28"/>
          <w:szCs w:val="32"/>
        </w:rPr>
        <w:t>Эпидемиология</w:t>
      </w:r>
    </w:p>
    <w:p w:rsidR="006D77CE" w:rsidRDefault="006D77CE" w:rsidP="006D77CE">
      <w:pPr>
        <w:widowControl/>
        <w:shd w:val="clear" w:color="auto" w:fill="FFFFFF"/>
        <w:spacing w:line="360" w:lineRule="auto"/>
        <w:ind w:firstLine="709"/>
        <w:jc w:val="both"/>
        <w:rPr>
          <w:rFonts w:ascii="Times New Roman" w:hAnsi="Times New Roman" w:cs="Times New Roman"/>
          <w:color w:val="000000"/>
          <w:sz w:val="28"/>
          <w:szCs w:val="28"/>
        </w:rPr>
      </w:pPr>
    </w:p>
    <w:p w:rsidR="00A22C2B" w:rsidRPr="006D77CE" w:rsidRDefault="00A22C2B" w:rsidP="006D77CE">
      <w:pPr>
        <w:widowControl/>
        <w:shd w:val="clear" w:color="auto" w:fill="FFFFFF"/>
        <w:spacing w:line="360" w:lineRule="auto"/>
        <w:ind w:firstLine="709"/>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По данным ЦКЗ, в 1984 г</w:t>
      </w:r>
      <w:r w:rsidR="003C16F6" w:rsidRPr="006D77CE">
        <w:rPr>
          <w:rFonts w:ascii="Times New Roman" w:hAnsi="Times New Roman" w:cs="Times New Roman"/>
          <w:color w:val="000000"/>
          <w:sz w:val="28"/>
          <w:szCs w:val="28"/>
        </w:rPr>
        <w:t>оду</w:t>
      </w:r>
      <w:r w:rsidRPr="006D77CE">
        <w:rPr>
          <w:rFonts w:ascii="Times New Roman" w:hAnsi="Times New Roman" w:cs="Times New Roman"/>
          <w:color w:val="000000"/>
          <w:sz w:val="28"/>
          <w:szCs w:val="28"/>
        </w:rPr>
        <w:t xml:space="preserve"> зарегистрировано всего 2509 случаев СТШ при устойчивом снижении заболеваемости, начиная с 1980 г</w:t>
      </w:r>
      <w:r w:rsidR="003C16F6" w:rsidRPr="006D77CE">
        <w:rPr>
          <w:rFonts w:ascii="Times New Roman" w:hAnsi="Times New Roman" w:cs="Times New Roman"/>
          <w:color w:val="000000"/>
          <w:sz w:val="28"/>
          <w:szCs w:val="28"/>
        </w:rPr>
        <w:t>ода</w:t>
      </w:r>
      <w:r w:rsidRPr="006D77CE">
        <w:rPr>
          <w:rFonts w:ascii="Times New Roman" w:hAnsi="Times New Roman" w:cs="Times New Roman"/>
          <w:color w:val="000000"/>
          <w:sz w:val="28"/>
          <w:szCs w:val="28"/>
        </w:rPr>
        <w:t>.</w:t>
      </w:r>
    </w:p>
    <w:p w:rsidR="00A22C2B" w:rsidRPr="006D77CE" w:rsidRDefault="00A22C2B" w:rsidP="006D77CE">
      <w:pPr>
        <w:widowControl/>
        <w:shd w:val="clear" w:color="auto" w:fill="FFFFFF"/>
        <w:spacing w:line="360" w:lineRule="auto"/>
        <w:ind w:firstLine="709"/>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В большинстве случаев (9</w:t>
      </w:r>
      <w:r w:rsidR="006D77CE" w:rsidRPr="006D77CE">
        <w:rPr>
          <w:rFonts w:ascii="Times New Roman" w:hAnsi="Times New Roman" w:cs="Times New Roman"/>
          <w:color w:val="000000"/>
          <w:sz w:val="28"/>
          <w:szCs w:val="28"/>
        </w:rPr>
        <w:t>7</w:t>
      </w:r>
      <w:r w:rsidR="006D77CE">
        <w:rPr>
          <w:rFonts w:ascii="Times New Roman" w:hAnsi="Times New Roman" w:cs="Times New Roman"/>
          <w:color w:val="000000"/>
          <w:sz w:val="28"/>
          <w:szCs w:val="28"/>
        </w:rPr>
        <w:t>%</w:t>
      </w:r>
      <w:r w:rsidRPr="006D77CE">
        <w:rPr>
          <w:rFonts w:ascii="Times New Roman" w:hAnsi="Times New Roman" w:cs="Times New Roman"/>
          <w:iCs/>
          <w:color w:val="000000"/>
          <w:sz w:val="28"/>
          <w:szCs w:val="28"/>
        </w:rPr>
        <w:t xml:space="preserve">) </w:t>
      </w:r>
      <w:r w:rsidRPr="006D77CE">
        <w:rPr>
          <w:rFonts w:ascii="Times New Roman" w:hAnsi="Times New Roman" w:cs="Times New Roman"/>
          <w:color w:val="000000"/>
          <w:sz w:val="28"/>
          <w:szCs w:val="28"/>
        </w:rPr>
        <w:t>данный синдром возникает у женщин белой расы, причем у 9</w:t>
      </w:r>
      <w:r w:rsidR="006D77CE" w:rsidRPr="006D77CE">
        <w:rPr>
          <w:rFonts w:ascii="Times New Roman" w:hAnsi="Times New Roman" w:cs="Times New Roman"/>
          <w:color w:val="000000"/>
          <w:sz w:val="28"/>
          <w:szCs w:val="28"/>
        </w:rPr>
        <w:t>2</w:t>
      </w:r>
      <w:r w:rsidR="006D77CE">
        <w:rPr>
          <w:rFonts w:ascii="Times New Roman" w:hAnsi="Times New Roman" w:cs="Times New Roman"/>
          <w:color w:val="000000"/>
          <w:sz w:val="28"/>
          <w:szCs w:val="28"/>
        </w:rPr>
        <w:t>%</w:t>
      </w:r>
      <w:r w:rsidRPr="006D77CE">
        <w:rPr>
          <w:rFonts w:ascii="Times New Roman" w:hAnsi="Times New Roman" w:cs="Times New Roman"/>
          <w:color w:val="000000"/>
          <w:sz w:val="28"/>
          <w:szCs w:val="28"/>
        </w:rPr>
        <w:t xml:space="preserve"> из них </w:t>
      </w:r>
      <w:r w:rsidR="006D77CE">
        <w:rPr>
          <w:rFonts w:ascii="Times New Roman" w:hAnsi="Times New Roman" w:cs="Times New Roman"/>
          <w:color w:val="000000"/>
          <w:sz w:val="28"/>
          <w:szCs w:val="28"/>
        </w:rPr>
        <w:t>–</w:t>
      </w:r>
      <w:r w:rsidR="006D77CE" w:rsidRPr="006D77CE">
        <w:rPr>
          <w:rFonts w:ascii="Times New Roman" w:hAnsi="Times New Roman" w:cs="Times New Roman"/>
          <w:color w:val="000000"/>
          <w:sz w:val="28"/>
          <w:szCs w:val="28"/>
        </w:rPr>
        <w:t xml:space="preserve"> </w:t>
      </w:r>
      <w:r w:rsidRPr="006D77CE">
        <w:rPr>
          <w:rFonts w:ascii="Times New Roman" w:hAnsi="Times New Roman" w:cs="Times New Roman"/>
          <w:color w:val="000000"/>
          <w:sz w:val="28"/>
          <w:szCs w:val="28"/>
        </w:rPr>
        <w:t>в связи с менструацией; в 9</w:t>
      </w:r>
      <w:r w:rsidR="006D77CE" w:rsidRPr="006D77CE">
        <w:rPr>
          <w:rFonts w:ascii="Times New Roman" w:hAnsi="Times New Roman" w:cs="Times New Roman"/>
          <w:color w:val="000000"/>
          <w:sz w:val="28"/>
          <w:szCs w:val="28"/>
        </w:rPr>
        <w:t>9</w:t>
      </w:r>
      <w:r w:rsidR="006D77CE">
        <w:rPr>
          <w:rFonts w:ascii="Times New Roman" w:hAnsi="Times New Roman" w:cs="Times New Roman"/>
          <w:color w:val="000000"/>
          <w:sz w:val="28"/>
          <w:szCs w:val="28"/>
        </w:rPr>
        <w:t>%</w:t>
      </w:r>
      <w:r w:rsidRPr="006D77CE">
        <w:rPr>
          <w:rFonts w:ascii="Times New Roman" w:hAnsi="Times New Roman" w:cs="Times New Roman"/>
          <w:color w:val="000000"/>
          <w:sz w:val="28"/>
          <w:szCs w:val="28"/>
        </w:rPr>
        <w:t xml:space="preserve"> случаев СТШ ассоциируется с использованием суперабсорбирующих гигиенических прокладок. Чаще СТШ наблюдается у женщин в возрасте от 15 до 24 лет. У 9</w:t>
      </w:r>
      <w:r w:rsidR="006D77CE" w:rsidRPr="006D77CE">
        <w:rPr>
          <w:rFonts w:ascii="Times New Roman" w:hAnsi="Times New Roman" w:cs="Times New Roman"/>
          <w:color w:val="000000"/>
          <w:sz w:val="28"/>
          <w:szCs w:val="28"/>
        </w:rPr>
        <w:t>8</w:t>
      </w:r>
      <w:r w:rsidR="006D77CE">
        <w:rPr>
          <w:rFonts w:ascii="Times New Roman" w:hAnsi="Times New Roman" w:cs="Times New Roman"/>
          <w:color w:val="000000"/>
          <w:sz w:val="28"/>
          <w:szCs w:val="28"/>
        </w:rPr>
        <w:t>%</w:t>
      </w:r>
      <w:r w:rsidRPr="006D77CE">
        <w:rPr>
          <w:rFonts w:ascii="Times New Roman" w:hAnsi="Times New Roman" w:cs="Times New Roman"/>
          <w:color w:val="000000"/>
          <w:sz w:val="28"/>
          <w:szCs w:val="28"/>
        </w:rPr>
        <w:t xml:space="preserve"> заболевших из влагалища был выделен золотистый стафилококк, тогда как в контрольной группе отмечается 8</w:t>
      </w:r>
      <w:r w:rsidR="006D77CE">
        <w:rPr>
          <w:rFonts w:ascii="Times New Roman" w:hAnsi="Times New Roman" w:cs="Times New Roman"/>
          <w:color w:val="000000"/>
          <w:sz w:val="28"/>
          <w:szCs w:val="28"/>
        </w:rPr>
        <w:t>–</w:t>
      </w:r>
      <w:r w:rsidRPr="006D77CE">
        <w:rPr>
          <w:rFonts w:ascii="Times New Roman" w:hAnsi="Times New Roman" w:cs="Times New Roman"/>
          <w:color w:val="000000"/>
          <w:sz w:val="28"/>
          <w:szCs w:val="28"/>
        </w:rPr>
        <w:t>1</w:t>
      </w:r>
      <w:r w:rsidR="006D77CE" w:rsidRPr="006D77CE">
        <w:rPr>
          <w:rFonts w:ascii="Times New Roman" w:hAnsi="Times New Roman" w:cs="Times New Roman"/>
          <w:color w:val="000000"/>
          <w:sz w:val="28"/>
          <w:szCs w:val="28"/>
        </w:rPr>
        <w:t>0</w:t>
      </w:r>
      <w:r w:rsidR="006D77CE">
        <w:rPr>
          <w:rFonts w:ascii="Times New Roman" w:hAnsi="Times New Roman" w:cs="Times New Roman"/>
          <w:color w:val="000000"/>
          <w:sz w:val="28"/>
          <w:szCs w:val="28"/>
        </w:rPr>
        <w:t>%</w:t>
      </w:r>
      <w:r w:rsidRPr="006D77CE">
        <w:rPr>
          <w:rFonts w:ascii="Times New Roman" w:hAnsi="Times New Roman" w:cs="Times New Roman"/>
          <w:color w:val="000000"/>
          <w:sz w:val="28"/>
          <w:szCs w:val="28"/>
        </w:rPr>
        <w:t xml:space="preserve"> носительство этого микроорганизма.</w:t>
      </w:r>
    </w:p>
    <w:p w:rsidR="00A22C2B" w:rsidRPr="006D77CE" w:rsidRDefault="00A22C2B" w:rsidP="006D77CE">
      <w:pPr>
        <w:widowControl/>
        <w:shd w:val="clear" w:color="auto" w:fill="FFFFFF"/>
        <w:spacing w:line="360" w:lineRule="auto"/>
        <w:ind w:firstLine="709"/>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С 1980 г</w:t>
      </w:r>
      <w:r w:rsidR="003C16F6" w:rsidRPr="006D77CE">
        <w:rPr>
          <w:rFonts w:ascii="Times New Roman" w:hAnsi="Times New Roman" w:cs="Times New Roman"/>
          <w:color w:val="000000"/>
          <w:sz w:val="28"/>
          <w:szCs w:val="28"/>
        </w:rPr>
        <w:t>ода</w:t>
      </w:r>
      <w:r w:rsidRPr="006D77CE">
        <w:rPr>
          <w:rFonts w:ascii="Times New Roman" w:hAnsi="Times New Roman" w:cs="Times New Roman"/>
          <w:color w:val="000000"/>
          <w:sz w:val="28"/>
          <w:szCs w:val="28"/>
        </w:rPr>
        <w:t xml:space="preserve"> доля больных с СТШ, не связанного с менструа</w:t>
      </w:r>
      <w:r w:rsidR="003C16F6" w:rsidRPr="006D77CE">
        <w:rPr>
          <w:rFonts w:ascii="Times New Roman" w:hAnsi="Times New Roman" w:cs="Times New Roman"/>
          <w:color w:val="000000"/>
          <w:sz w:val="28"/>
          <w:szCs w:val="28"/>
        </w:rPr>
        <w:t>ци</w:t>
      </w:r>
      <w:r w:rsidRPr="006D77CE">
        <w:rPr>
          <w:rFonts w:ascii="Times New Roman" w:hAnsi="Times New Roman" w:cs="Times New Roman"/>
          <w:color w:val="000000"/>
          <w:sz w:val="28"/>
          <w:szCs w:val="28"/>
        </w:rPr>
        <w:t xml:space="preserve">ей, увеличилась, главным образом за счет снижения частоты заболевания, связанного с менструацией. Неменструальный СТШ наблюдается в самых различных лечебных учреждениях </w:t>
      </w:r>
      <w:r w:rsidR="003C16F6" w:rsidRPr="006D77CE">
        <w:rPr>
          <w:rFonts w:ascii="Times New Roman" w:hAnsi="Times New Roman" w:cs="Times New Roman"/>
          <w:color w:val="000000"/>
          <w:sz w:val="28"/>
          <w:szCs w:val="28"/>
        </w:rPr>
        <w:t>п</w:t>
      </w:r>
      <w:r w:rsidRPr="006D77CE">
        <w:rPr>
          <w:rFonts w:ascii="Times New Roman" w:hAnsi="Times New Roman" w:cs="Times New Roman"/>
          <w:color w:val="000000"/>
          <w:sz w:val="28"/>
          <w:szCs w:val="28"/>
        </w:rPr>
        <w:t>очти в 2</w:t>
      </w:r>
      <w:r w:rsidR="006D77CE" w:rsidRPr="006D77CE">
        <w:rPr>
          <w:rFonts w:ascii="Times New Roman" w:hAnsi="Times New Roman" w:cs="Times New Roman"/>
          <w:color w:val="000000"/>
          <w:sz w:val="28"/>
          <w:szCs w:val="28"/>
        </w:rPr>
        <w:t>5</w:t>
      </w:r>
      <w:r w:rsidR="006D77CE">
        <w:rPr>
          <w:rFonts w:ascii="Times New Roman" w:hAnsi="Times New Roman" w:cs="Times New Roman"/>
          <w:color w:val="000000"/>
          <w:sz w:val="28"/>
          <w:szCs w:val="28"/>
        </w:rPr>
        <w:t>%</w:t>
      </w:r>
      <w:r w:rsidRPr="006D77CE">
        <w:rPr>
          <w:rFonts w:ascii="Times New Roman" w:hAnsi="Times New Roman" w:cs="Times New Roman"/>
          <w:color w:val="000000"/>
          <w:sz w:val="28"/>
          <w:szCs w:val="28"/>
        </w:rPr>
        <w:t xml:space="preserve"> случаев синдром возникает в результате послеродового вагинального инфицирования золотистым стафилококком. В других случаях СТШ обусловлен кожным и подкожным инфицированием золотистым стафилококком (ожоги, ссадины; абсцессы и др.). С СТШ связывают и носовое тампонирование; у 20</w:t>
      </w:r>
      <w:r w:rsidR="006D77CE">
        <w:rPr>
          <w:rFonts w:ascii="Times New Roman" w:hAnsi="Times New Roman" w:cs="Times New Roman"/>
          <w:color w:val="000000"/>
          <w:sz w:val="28"/>
          <w:szCs w:val="28"/>
        </w:rPr>
        <w:t>–</w:t>
      </w:r>
      <w:r w:rsidRPr="006D77CE">
        <w:rPr>
          <w:rFonts w:ascii="Times New Roman" w:hAnsi="Times New Roman" w:cs="Times New Roman"/>
          <w:color w:val="000000"/>
          <w:sz w:val="28"/>
          <w:szCs w:val="28"/>
        </w:rPr>
        <w:t>4</w:t>
      </w:r>
      <w:r w:rsidR="006D77CE" w:rsidRPr="006D77CE">
        <w:rPr>
          <w:rFonts w:ascii="Times New Roman" w:hAnsi="Times New Roman" w:cs="Times New Roman"/>
          <w:color w:val="000000"/>
          <w:sz w:val="28"/>
          <w:szCs w:val="28"/>
        </w:rPr>
        <w:t>0</w:t>
      </w:r>
      <w:r w:rsidR="006D77CE">
        <w:rPr>
          <w:rFonts w:ascii="Times New Roman" w:hAnsi="Times New Roman" w:cs="Times New Roman"/>
          <w:color w:val="000000"/>
          <w:sz w:val="28"/>
          <w:szCs w:val="28"/>
        </w:rPr>
        <w:t>%</w:t>
      </w:r>
      <w:r w:rsidRPr="006D77CE">
        <w:rPr>
          <w:rFonts w:ascii="Times New Roman" w:hAnsi="Times New Roman" w:cs="Times New Roman"/>
          <w:color w:val="000000"/>
          <w:sz w:val="28"/>
          <w:szCs w:val="28"/>
        </w:rPr>
        <w:t xml:space="preserve"> взрослого населения золотистый стафилококк об</w:t>
      </w:r>
      <w:r w:rsidR="003C16F6" w:rsidRPr="006D77CE">
        <w:rPr>
          <w:rFonts w:ascii="Times New Roman" w:hAnsi="Times New Roman" w:cs="Times New Roman"/>
          <w:color w:val="000000"/>
          <w:sz w:val="28"/>
          <w:szCs w:val="28"/>
        </w:rPr>
        <w:t>на</w:t>
      </w:r>
      <w:r w:rsidRPr="006D77CE">
        <w:rPr>
          <w:rFonts w:ascii="Times New Roman" w:hAnsi="Times New Roman" w:cs="Times New Roman"/>
          <w:color w:val="000000"/>
          <w:sz w:val="28"/>
          <w:szCs w:val="28"/>
        </w:rPr>
        <w:t>руживается в передних отделах носовой полости.</w:t>
      </w:r>
    </w:p>
    <w:p w:rsidR="00A22C2B" w:rsidRDefault="00A22C2B" w:rsidP="006D77CE">
      <w:pPr>
        <w:widowControl/>
        <w:shd w:val="clear" w:color="auto" w:fill="FFFFFF"/>
        <w:spacing w:line="360" w:lineRule="auto"/>
        <w:ind w:firstLine="709"/>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До 1980 г</w:t>
      </w:r>
      <w:r w:rsidR="003C16F6" w:rsidRPr="006D77CE">
        <w:rPr>
          <w:rFonts w:ascii="Times New Roman" w:hAnsi="Times New Roman" w:cs="Times New Roman"/>
          <w:color w:val="000000"/>
          <w:sz w:val="28"/>
          <w:szCs w:val="28"/>
        </w:rPr>
        <w:t>ода</w:t>
      </w:r>
      <w:r w:rsidRPr="006D77CE">
        <w:rPr>
          <w:rFonts w:ascii="Times New Roman" w:hAnsi="Times New Roman" w:cs="Times New Roman"/>
          <w:color w:val="000000"/>
          <w:sz w:val="28"/>
          <w:szCs w:val="28"/>
        </w:rPr>
        <w:t xml:space="preserve"> смертность при СТШ достигала 1</w:t>
      </w:r>
      <w:r w:rsidR="006D77CE" w:rsidRPr="006D77CE">
        <w:rPr>
          <w:rFonts w:ascii="Times New Roman" w:hAnsi="Times New Roman" w:cs="Times New Roman"/>
          <w:color w:val="000000"/>
          <w:sz w:val="28"/>
          <w:szCs w:val="28"/>
        </w:rPr>
        <w:t>0</w:t>
      </w:r>
      <w:r w:rsidR="006D77CE">
        <w:rPr>
          <w:rFonts w:ascii="Times New Roman" w:hAnsi="Times New Roman" w:cs="Times New Roman"/>
          <w:color w:val="000000"/>
          <w:sz w:val="28"/>
          <w:szCs w:val="28"/>
        </w:rPr>
        <w:t>%</w:t>
      </w:r>
      <w:r w:rsidRPr="006D77CE">
        <w:rPr>
          <w:rFonts w:ascii="Times New Roman" w:hAnsi="Times New Roman" w:cs="Times New Roman"/>
          <w:color w:val="000000"/>
          <w:sz w:val="28"/>
          <w:szCs w:val="28"/>
        </w:rPr>
        <w:t>. С 1980 г</w:t>
      </w:r>
      <w:r w:rsidR="003C16F6" w:rsidRPr="006D77CE">
        <w:rPr>
          <w:rFonts w:ascii="Times New Roman" w:hAnsi="Times New Roman" w:cs="Times New Roman"/>
          <w:color w:val="000000"/>
          <w:sz w:val="28"/>
          <w:szCs w:val="28"/>
        </w:rPr>
        <w:t>оду от</w:t>
      </w:r>
      <w:r w:rsidRPr="006D77CE">
        <w:rPr>
          <w:rFonts w:ascii="Times New Roman" w:hAnsi="Times New Roman" w:cs="Times New Roman"/>
          <w:color w:val="000000"/>
          <w:sz w:val="28"/>
          <w:szCs w:val="28"/>
        </w:rPr>
        <w:t>мечается существенное снижение смертности (2,</w:t>
      </w:r>
      <w:r w:rsidR="006D77CE" w:rsidRPr="006D77CE">
        <w:rPr>
          <w:rFonts w:ascii="Times New Roman" w:hAnsi="Times New Roman" w:cs="Times New Roman"/>
          <w:color w:val="000000"/>
          <w:sz w:val="28"/>
          <w:szCs w:val="28"/>
        </w:rPr>
        <w:t>6</w:t>
      </w:r>
      <w:r w:rsidR="006D77CE">
        <w:rPr>
          <w:rFonts w:ascii="Times New Roman" w:hAnsi="Times New Roman" w:cs="Times New Roman"/>
          <w:color w:val="000000"/>
          <w:sz w:val="28"/>
          <w:szCs w:val="28"/>
        </w:rPr>
        <w:t>%</w:t>
      </w:r>
      <w:r w:rsidRPr="006D77CE">
        <w:rPr>
          <w:rFonts w:ascii="Times New Roman" w:hAnsi="Times New Roman" w:cs="Times New Roman"/>
          <w:iCs/>
          <w:color w:val="000000"/>
          <w:sz w:val="28"/>
          <w:szCs w:val="28"/>
        </w:rPr>
        <w:t xml:space="preserve"> </w:t>
      </w:r>
      <w:r w:rsidRPr="006D77CE">
        <w:rPr>
          <w:rFonts w:ascii="Times New Roman" w:hAnsi="Times New Roman" w:cs="Times New Roman"/>
          <w:color w:val="000000"/>
          <w:sz w:val="28"/>
          <w:szCs w:val="28"/>
        </w:rPr>
        <w:t xml:space="preserve">в 1983 </w:t>
      </w:r>
      <w:r w:rsidR="003C16F6" w:rsidRPr="006D77CE">
        <w:rPr>
          <w:rFonts w:ascii="Times New Roman" w:hAnsi="Times New Roman" w:cs="Times New Roman"/>
          <w:color w:val="000000"/>
          <w:sz w:val="28"/>
          <w:szCs w:val="28"/>
        </w:rPr>
        <w:t>году</w:t>
      </w:r>
      <w:r w:rsidRPr="006D77CE">
        <w:rPr>
          <w:rFonts w:ascii="Times New Roman" w:hAnsi="Times New Roman" w:cs="Times New Roman"/>
          <w:color w:val="000000"/>
          <w:sz w:val="28"/>
          <w:szCs w:val="28"/>
        </w:rPr>
        <w:t>)</w:t>
      </w:r>
      <w:r w:rsidR="003C16F6" w:rsidRPr="006D77CE">
        <w:rPr>
          <w:rFonts w:ascii="Times New Roman" w:hAnsi="Times New Roman" w:cs="Times New Roman"/>
          <w:color w:val="000000"/>
          <w:sz w:val="28"/>
          <w:szCs w:val="28"/>
        </w:rPr>
        <w:t>.</w:t>
      </w:r>
      <w:r w:rsidRPr="006D77CE">
        <w:rPr>
          <w:rFonts w:ascii="Times New Roman" w:hAnsi="Times New Roman" w:cs="Times New Roman"/>
          <w:color w:val="000000"/>
          <w:sz w:val="28"/>
          <w:szCs w:val="28"/>
        </w:rPr>
        <w:t xml:space="preserve"> К этому выводу приводит ретроспективный анализ данн</w:t>
      </w:r>
      <w:r w:rsidR="006D77CE">
        <w:rPr>
          <w:rFonts w:ascii="Times New Roman" w:hAnsi="Times New Roman" w:cs="Times New Roman"/>
          <w:color w:val="000000"/>
          <w:sz w:val="28"/>
          <w:szCs w:val="28"/>
        </w:rPr>
        <w:t>ы</w:t>
      </w:r>
      <w:r w:rsidRPr="006D77CE">
        <w:rPr>
          <w:rFonts w:ascii="Times New Roman" w:hAnsi="Times New Roman" w:cs="Times New Roman"/>
          <w:color w:val="000000"/>
          <w:sz w:val="28"/>
          <w:szCs w:val="28"/>
        </w:rPr>
        <w:t xml:space="preserve">й ЦКЗ. После введения более четких критериев оценки СТШ </w:t>
      </w:r>
      <w:r w:rsidR="003C16F6" w:rsidRPr="006D77CE">
        <w:rPr>
          <w:rFonts w:ascii="Times New Roman" w:hAnsi="Times New Roman" w:cs="Times New Roman"/>
          <w:color w:val="000000"/>
          <w:sz w:val="28"/>
          <w:szCs w:val="28"/>
        </w:rPr>
        <w:t>в</w:t>
      </w:r>
      <w:r w:rsidRPr="006D77CE">
        <w:rPr>
          <w:rFonts w:ascii="Times New Roman" w:hAnsi="Times New Roman" w:cs="Times New Roman"/>
          <w:color w:val="000000"/>
          <w:sz w:val="28"/>
          <w:szCs w:val="28"/>
        </w:rPr>
        <w:t xml:space="preserve"> 1980 г</w:t>
      </w:r>
      <w:r w:rsidR="003C16F6" w:rsidRPr="006D77CE">
        <w:rPr>
          <w:rFonts w:ascii="Times New Roman" w:hAnsi="Times New Roman" w:cs="Times New Roman"/>
          <w:color w:val="000000"/>
          <w:sz w:val="28"/>
          <w:szCs w:val="28"/>
        </w:rPr>
        <w:t>оду</w:t>
      </w:r>
      <w:r w:rsidRPr="006D77CE">
        <w:rPr>
          <w:rFonts w:ascii="Times New Roman" w:hAnsi="Times New Roman" w:cs="Times New Roman"/>
          <w:color w:val="000000"/>
          <w:sz w:val="28"/>
          <w:szCs w:val="28"/>
        </w:rPr>
        <w:t xml:space="preserve"> точность его диагностики, несомненно, повысилась.</w:t>
      </w:r>
    </w:p>
    <w:p w:rsidR="006D77CE" w:rsidRPr="006D77CE" w:rsidRDefault="006D77CE" w:rsidP="006D77CE">
      <w:pPr>
        <w:widowControl/>
        <w:shd w:val="clear" w:color="auto" w:fill="FFFFFF"/>
        <w:spacing w:line="360" w:lineRule="auto"/>
        <w:ind w:firstLine="709"/>
        <w:jc w:val="both"/>
        <w:rPr>
          <w:rFonts w:ascii="Times New Roman" w:hAnsi="Times New Roman" w:cs="Times New Roman"/>
          <w:color w:val="000000"/>
          <w:sz w:val="28"/>
          <w:szCs w:val="28"/>
        </w:rPr>
      </w:pPr>
    </w:p>
    <w:p w:rsidR="00A22C2B" w:rsidRPr="006D77CE" w:rsidRDefault="00A22C2B" w:rsidP="006D77CE">
      <w:pPr>
        <w:widowControl/>
        <w:shd w:val="clear" w:color="auto" w:fill="FFFFFF"/>
        <w:spacing w:line="360" w:lineRule="auto"/>
        <w:ind w:firstLine="709"/>
        <w:jc w:val="both"/>
        <w:rPr>
          <w:rFonts w:ascii="Times New Roman" w:hAnsi="Times New Roman" w:cs="Times New Roman"/>
          <w:color w:val="000000"/>
          <w:sz w:val="28"/>
          <w:szCs w:val="32"/>
        </w:rPr>
      </w:pPr>
      <w:r w:rsidRPr="006D77CE">
        <w:rPr>
          <w:rFonts w:ascii="Times New Roman" w:hAnsi="Times New Roman" w:cs="Times New Roman"/>
          <w:b/>
          <w:bCs/>
          <w:color w:val="000000"/>
          <w:sz w:val="28"/>
          <w:szCs w:val="32"/>
        </w:rPr>
        <w:t xml:space="preserve">3. </w:t>
      </w:r>
      <w:r w:rsidR="006D77CE" w:rsidRPr="006D77CE">
        <w:rPr>
          <w:rFonts w:ascii="Times New Roman" w:hAnsi="Times New Roman" w:cs="Times New Roman"/>
          <w:b/>
          <w:bCs/>
          <w:color w:val="000000"/>
          <w:sz w:val="28"/>
          <w:szCs w:val="32"/>
        </w:rPr>
        <w:t>Дифференциальный диагноз</w:t>
      </w:r>
    </w:p>
    <w:p w:rsidR="006D77CE" w:rsidRDefault="006D77CE" w:rsidP="006D77CE">
      <w:pPr>
        <w:widowControl/>
        <w:shd w:val="clear" w:color="auto" w:fill="FFFFFF"/>
        <w:spacing w:line="360" w:lineRule="auto"/>
        <w:ind w:firstLine="709"/>
        <w:jc w:val="both"/>
        <w:rPr>
          <w:rFonts w:ascii="Times New Roman" w:hAnsi="Times New Roman" w:cs="Times New Roman"/>
          <w:color w:val="000000"/>
          <w:sz w:val="28"/>
          <w:szCs w:val="28"/>
        </w:rPr>
      </w:pPr>
    </w:p>
    <w:p w:rsidR="00A22C2B" w:rsidRPr="006D77CE" w:rsidRDefault="00A22C2B" w:rsidP="006D77CE">
      <w:pPr>
        <w:widowControl/>
        <w:shd w:val="clear" w:color="auto" w:fill="FFFFFF"/>
        <w:spacing w:line="360" w:lineRule="auto"/>
        <w:ind w:firstLine="709"/>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Существует ряд системных заболеваний, характеризующие наличием лихорадки, кожной сыпи, диареи, миалгии и</w:t>
      </w:r>
      <w:r w:rsidR="00B70C7E" w:rsidRPr="006D77CE">
        <w:rPr>
          <w:rFonts w:ascii="Times New Roman" w:hAnsi="Times New Roman" w:cs="Times New Roman"/>
          <w:color w:val="000000"/>
          <w:sz w:val="28"/>
          <w:szCs w:val="28"/>
        </w:rPr>
        <w:t xml:space="preserve"> </w:t>
      </w:r>
      <w:r w:rsidRPr="006D77CE">
        <w:rPr>
          <w:rFonts w:ascii="Times New Roman" w:hAnsi="Times New Roman" w:cs="Times New Roman"/>
          <w:color w:val="000000"/>
          <w:sz w:val="28"/>
          <w:szCs w:val="28"/>
        </w:rPr>
        <w:t>системного поражения и, следовательно, напоминающих СТШ. Так, болезнь Кавасаки (кожно-слизистый лимфо</w:t>
      </w:r>
      <w:r w:rsidR="003C16F6" w:rsidRPr="006D77CE">
        <w:rPr>
          <w:rFonts w:ascii="Times New Roman" w:hAnsi="Times New Roman" w:cs="Times New Roman"/>
          <w:color w:val="000000"/>
          <w:sz w:val="28"/>
          <w:szCs w:val="28"/>
        </w:rPr>
        <w:t>нодулярный синдром) характериз</w:t>
      </w:r>
      <w:r w:rsidRPr="006D77CE">
        <w:rPr>
          <w:rFonts w:ascii="Times New Roman" w:hAnsi="Times New Roman" w:cs="Times New Roman"/>
          <w:color w:val="000000"/>
          <w:sz w:val="28"/>
          <w:szCs w:val="28"/>
        </w:rPr>
        <w:t>уется лихорадкой, гиперемией конъюнктивы и эритемой других слизистых оболочек с последующим слушиванием эпителия.</w:t>
      </w:r>
    </w:p>
    <w:p w:rsidR="00A22C2B" w:rsidRPr="006D77CE" w:rsidRDefault="00A22C2B" w:rsidP="006D77CE">
      <w:pPr>
        <w:widowControl/>
        <w:shd w:val="clear" w:color="auto" w:fill="FFFFFF"/>
        <w:spacing w:line="360" w:lineRule="auto"/>
        <w:ind w:firstLine="709"/>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Хотя экзантемы при обоих заболеваниях могут быть практически одинаковыми, первым проявлением болезни Кавасаки нередко бывают поражения, напоминающие многоформную эритему, а ярко-красное окаймление губ нехарактерно для СТШ.</w:t>
      </w:r>
    </w:p>
    <w:p w:rsidR="00A22C2B" w:rsidRPr="006D77CE" w:rsidRDefault="00A22C2B" w:rsidP="006D77CE">
      <w:pPr>
        <w:widowControl/>
        <w:shd w:val="clear" w:color="auto" w:fill="FFFFFF"/>
        <w:spacing w:line="360" w:lineRule="auto"/>
        <w:ind w:firstLine="709"/>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Кроме того, более 9</w:t>
      </w:r>
      <w:r w:rsidR="006D77CE" w:rsidRPr="006D77CE">
        <w:rPr>
          <w:rFonts w:ascii="Times New Roman" w:hAnsi="Times New Roman" w:cs="Times New Roman"/>
          <w:color w:val="000000"/>
          <w:sz w:val="28"/>
          <w:szCs w:val="28"/>
        </w:rPr>
        <w:t>9</w:t>
      </w:r>
      <w:r w:rsidR="006D77CE">
        <w:rPr>
          <w:rFonts w:ascii="Times New Roman" w:hAnsi="Times New Roman" w:cs="Times New Roman"/>
          <w:color w:val="000000"/>
          <w:sz w:val="28"/>
          <w:szCs w:val="28"/>
        </w:rPr>
        <w:t>%</w:t>
      </w:r>
      <w:r w:rsidRPr="006D77CE">
        <w:rPr>
          <w:rFonts w:ascii="Times New Roman" w:hAnsi="Times New Roman" w:cs="Times New Roman"/>
          <w:color w:val="000000"/>
          <w:sz w:val="28"/>
          <w:szCs w:val="28"/>
        </w:rPr>
        <w:t xml:space="preserve"> пациентов с болезнью Кавасаки </w:t>
      </w:r>
      <w:r w:rsidR="006D77CE">
        <w:rPr>
          <w:rFonts w:ascii="Times New Roman" w:hAnsi="Times New Roman" w:cs="Times New Roman"/>
          <w:color w:val="000000"/>
          <w:sz w:val="28"/>
          <w:szCs w:val="28"/>
        </w:rPr>
        <w:t>–</w:t>
      </w:r>
      <w:r w:rsidR="006D77CE" w:rsidRPr="006D77CE">
        <w:rPr>
          <w:rFonts w:ascii="Times New Roman" w:hAnsi="Times New Roman" w:cs="Times New Roman"/>
          <w:color w:val="000000"/>
          <w:sz w:val="28"/>
          <w:szCs w:val="28"/>
        </w:rPr>
        <w:t xml:space="preserve"> </w:t>
      </w:r>
      <w:r w:rsidRPr="006D77CE">
        <w:rPr>
          <w:rFonts w:ascii="Times New Roman" w:hAnsi="Times New Roman" w:cs="Times New Roman"/>
          <w:color w:val="000000"/>
          <w:sz w:val="28"/>
          <w:szCs w:val="28"/>
        </w:rPr>
        <w:t xml:space="preserve">это дети в возрасте до 10 лет, и для данного заболевания вовсе не характерны гипотензия, почечная недостаточность или </w:t>
      </w:r>
      <w:r w:rsidR="003C16F6" w:rsidRPr="006D77CE">
        <w:rPr>
          <w:rFonts w:ascii="Times New Roman" w:hAnsi="Times New Roman" w:cs="Times New Roman"/>
          <w:color w:val="000000"/>
          <w:sz w:val="28"/>
          <w:szCs w:val="28"/>
        </w:rPr>
        <w:t>тромбоцитопен</w:t>
      </w:r>
      <w:r w:rsidRPr="006D77CE">
        <w:rPr>
          <w:rFonts w:ascii="Times New Roman" w:hAnsi="Times New Roman" w:cs="Times New Roman"/>
          <w:color w:val="000000"/>
          <w:sz w:val="28"/>
          <w:szCs w:val="28"/>
        </w:rPr>
        <w:t>ия.</w:t>
      </w:r>
    </w:p>
    <w:p w:rsidR="00A22C2B" w:rsidRPr="006D77CE" w:rsidRDefault="00A22C2B" w:rsidP="006D77CE">
      <w:pPr>
        <w:widowControl/>
        <w:shd w:val="clear" w:color="auto" w:fill="FFFFFF"/>
        <w:spacing w:line="360" w:lineRule="auto"/>
        <w:ind w:firstLine="709"/>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 xml:space="preserve">Проявления стафилококковой скарлатины настолько напоминают клиническую картину СТШ, что дифференциальная диагностика этих двух заболеваний проводится лишь </w:t>
      </w:r>
      <w:r w:rsidRPr="006D77CE">
        <w:rPr>
          <w:rFonts w:ascii="Times New Roman" w:hAnsi="Times New Roman" w:cs="Times New Roman"/>
          <w:color w:val="000000"/>
          <w:sz w:val="28"/>
          <w:szCs w:val="28"/>
          <w:lang w:val="en-US"/>
        </w:rPr>
        <w:t>w</w:t>
      </w:r>
      <w:r w:rsidRPr="006D77CE">
        <w:rPr>
          <w:rFonts w:ascii="Times New Roman" w:hAnsi="Times New Roman" w:cs="Times New Roman"/>
          <w:color w:val="000000"/>
          <w:sz w:val="28"/>
          <w:szCs w:val="28"/>
        </w:rPr>
        <w:t xml:space="preserve"> помощью биопсии или серологического подтверждения наличия токсина эксфолиации. Однако стрептококковая скарлатина редко встречается у пациентов старше 10 лет. Кроме того, скарлатинозная сыпь, подобная </w:t>
      </w:r>
      <w:r w:rsidR="006D77CE">
        <w:rPr>
          <w:rFonts w:ascii="Times New Roman" w:hAnsi="Times New Roman" w:cs="Times New Roman"/>
          <w:color w:val="000000"/>
          <w:sz w:val="28"/>
          <w:szCs w:val="28"/>
        </w:rPr>
        <w:t>«</w:t>
      </w:r>
      <w:r w:rsidR="006D77CE" w:rsidRPr="006D77CE">
        <w:rPr>
          <w:rFonts w:ascii="Times New Roman" w:hAnsi="Times New Roman" w:cs="Times New Roman"/>
          <w:color w:val="000000"/>
          <w:sz w:val="28"/>
          <w:szCs w:val="28"/>
        </w:rPr>
        <w:t>п</w:t>
      </w:r>
      <w:r w:rsidRPr="006D77CE">
        <w:rPr>
          <w:rFonts w:ascii="Times New Roman" w:hAnsi="Times New Roman" w:cs="Times New Roman"/>
          <w:color w:val="000000"/>
          <w:sz w:val="28"/>
          <w:szCs w:val="28"/>
        </w:rPr>
        <w:t>есочной бумаге</w:t>
      </w:r>
      <w:r w:rsidR="006D77CE">
        <w:rPr>
          <w:rFonts w:ascii="Times New Roman" w:hAnsi="Times New Roman" w:cs="Times New Roman"/>
          <w:color w:val="000000"/>
          <w:sz w:val="28"/>
          <w:szCs w:val="28"/>
        </w:rPr>
        <w:t>»</w:t>
      </w:r>
      <w:r w:rsidR="006D77CE" w:rsidRPr="006D77CE">
        <w:rPr>
          <w:rFonts w:ascii="Times New Roman" w:hAnsi="Times New Roman" w:cs="Times New Roman"/>
          <w:color w:val="000000"/>
          <w:sz w:val="28"/>
          <w:szCs w:val="28"/>
        </w:rPr>
        <w:t>,</w:t>
      </w:r>
      <w:r w:rsidRPr="006D77CE">
        <w:rPr>
          <w:rFonts w:ascii="Times New Roman" w:hAnsi="Times New Roman" w:cs="Times New Roman"/>
          <w:color w:val="000000"/>
          <w:sz w:val="28"/>
          <w:szCs w:val="28"/>
        </w:rPr>
        <w:t xml:space="preserve"> отличается от макулярной сыпи при СТШ.</w:t>
      </w:r>
    </w:p>
    <w:p w:rsidR="00A22C2B" w:rsidRDefault="00A22C2B" w:rsidP="006D77CE">
      <w:pPr>
        <w:widowControl/>
        <w:shd w:val="clear" w:color="auto" w:fill="FFFFFF"/>
        <w:spacing w:line="360" w:lineRule="auto"/>
        <w:ind w:firstLine="709"/>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При дифференциальной диагностике СТШ всегда следует иметь в виду септический шок. При дифференциации этих состояний важное значение обычно имеют характер сыпи и связанные с СТШ лабораторные аномалии. Синдром ошпаренной кожи можно отличить от СТШ прежде всего по отсутствию серьезного мультисистемного поражения, а также по быстрому поверхностному шелушению (в отличие от глубокой десквамации при СТШ). Кроме того, синдром ошпаренной кожи обычно наблюдается у детей до 5</w:t>
      </w:r>
      <w:r w:rsidR="006D77CE">
        <w:rPr>
          <w:rFonts w:ascii="Times New Roman" w:hAnsi="Times New Roman" w:cs="Times New Roman"/>
          <w:color w:val="000000"/>
          <w:sz w:val="28"/>
          <w:szCs w:val="28"/>
        </w:rPr>
        <w:t>-</w:t>
      </w:r>
      <w:r w:rsidR="006D77CE" w:rsidRPr="006D77CE">
        <w:rPr>
          <w:rFonts w:ascii="Times New Roman" w:hAnsi="Times New Roman" w:cs="Times New Roman"/>
          <w:color w:val="000000"/>
          <w:sz w:val="28"/>
          <w:szCs w:val="28"/>
        </w:rPr>
        <w:t>л</w:t>
      </w:r>
      <w:r w:rsidRPr="006D77CE">
        <w:rPr>
          <w:rFonts w:ascii="Times New Roman" w:hAnsi="Times New Roman" w:cs="Times New Roman"/>
          <w:color w:val="000000"/>
          <w:sz w:val="28"/>
          <w:szCs w:val="28"/>
        </w:rPr>
        <w:t>етнего возраста.</w:t>
      </w:r>
    </w:p>
    <w:p w:rsidR="006D77CE" w:rsidRPr="006D77CE" w:rsidRDefault="006D77CE" w:rsidP="006D77CE">
      <w:pPr>
        <w:widowControl/>
        <w:shd w:val="clear" w:color="auto" w:fill="FFFFFF"/>
        <w:spacing w:line="360" w:lineRule="auto"/>
        <w:ind w:firstLine="709"/>
        <w:jc w:val="both"/>
        <w:rPr>
          <w:rFonts w:ascii="Times New Roman" w:hAnsi="Times New Roman" w:cs="Times New Roman"/>
          <w:color w:val="000000"/>
          <w:sz w:val="28"/>
          <w:szCs w:val="28"/>
        </w:rPr>
      </w:pPr>
    </w:p>
    <w:p w:rsidR="00A22C2B" w:rsidRPr="006D77CE" w:rsidRDefault="00B70C7E" w:rsidP="006D77CE">
      <w:pPr>
        <w:widowControl/>
        <w:shd w:val="clear" w:color="auto" w:fill="FFFFFF"/>
        <w:spacing w:line="360" w:lineRule="auto"/>
        <w:ind w:firstLine="709"/>
        <w:jc w:val="both"/>
        <w:rPr>
          <w:rFonts w:ascii="Times New Roman" w:hAnsi="Times New Roman" w:cs="Times New Roman"/>
          <w:color w:val="000000"/>
          <w:sz w:val="28"/>
          <w:szCs w:val="32"/>
        </w:rPr>
      </w:pPr>
      <w:r w:rsidRPr="006D77CE">
        <w:rPr>
          <w:rFonts w:ascii="Times New Roman" w:hAnsi="Times New Roman" w:cs="Times New Roman"/>
          <w:b/>
          <w:bCs/>
          <w:color w:val="000000"/>
          <w:sz w:val="28"/>
          <w:szCs w:val="32"/>
        </w:rPr>
        <w:t xml:space="preserve">4. </w:t>
      </w:r>
      <w:r w:rsidR="006D77CE" w:rsidRPr="006D77CE">
        <w:rPr>
          <w:rFonts w:ascii="Times New Roman" w:hAnsi="Times New Roman" w:cs="Times New Roman"/>
          <w:b/>
          <w:bCs/>
          <w:color w:val="000000"/>
          <w:sz w:val="28"/>
          <w:szCs w:val="32"/>
        </w:rPr>
        <w:t>Клинические проявления</w:t>
      </w:r>
    </w:p>
    <w:p w:rsidR="006D77CE" w:rsidRDefault="006D77CE" w:rsidP="006D77CE">
      <w:pPr>
        <w:widowControl/>
        <w:shd w:val="clear" w:color="auto" w:fill="FFFFFF"/>
        <w:spacing w:line="360" w:lineRule="auto"/>
        <w:ind w:firstLine="709"/>
        <w:jc w:val="both"/>
        <w:rPr>
          <w:rFonts w:ascii="Times New Roman" w:hAnsi="Times New Roman" w:cs="Times New Roman"/>
          <w:color w:val="000000"/>
          <w:sz w:val="28"/>
          <w:szCs w:val="28"/>
        </w:rPr>
      </w:pPr>
    </w:p>
    <w:p w:rsidR="00A22C2B" w:rsidRPr="006D77CE" w:rsidRDefault="00A22C2B" w:rsidP="006D77CE">
      <w:pPr>
        <w:widowControl/>
        <w:shd w:val="clear" w:color="auto" w:fill="FFFFFF"/>
        <w:spacing w:line="360" w:lineRule="auto"/>
        <w:ind w:firstLine="709"/>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 xml:space="preserve">О СТШ следует подумать в каждом случае необъяснимой лихорадки, сопровождающейся эритродермией, гипотензией и полиорганной патологией, особенно если речь идет о менструирующих женщинах. Клинические критерии диагностики СТШ </w:t>
      </w:r>
      <w:r w:rsidR="003C16F6" w:rsidRPr="006D77CE">
        <w:rPr>
          <w:rFonts w:ascii="Times New Roman" w:hAnsi="Times New Roman" w:cs="Times New Roman"/>
          <w:color w:val="000000"/>
          <w:sz w:val="28"/>
          <w:szCs w:val="28"/>
        </w:rPr>
        <w:t xml:space="preserve">приведены в табл. </w:t>
      </w:r>
      <w:r w:rsidRPr="006D77CE">
        <w:rPr>
          <w:rFonts w:ascii="Times New Roman" w:hAnsi="Times New Roman" w:cs="Times New Roman"/>
          <w:color w:val="000000"/>
          <w:sz w:val="28"/>
          <w:szCs w:val="28"/>
        </w:rPr>
        <w:t>1. СТШ, связанный с менструацией, обычно наблюдается между 3</w:t>
      </w:r>
      <w:r w:rsidR="006D77CE">
        <w:rPr>
          <w:rFonts w:ascii="Times New Roman" w:hAnsi="Times New Roman" w:cs="Times New Roman"/>
          <w:color w:val="000000"/>
          <w:sz w:val="28"/>
          <w:szCs w:val="28"/>
        </w:rPr>
        <w:t>-</w:t>
      </w:r>
      <w:r w:rsidR="006D77CE" w:rsidRPr="006D77CE">
        <w:rPr>
          <w:rFonts w:ascii="Times New Roman" w:hAnsi="Times New Roman" w:cs="Times New Roman"/>
          <w:color w:val="000000"/>
          <w:sz w:val="28"/>
          <w:szCs w:val="28"/>
        </w:rPr>
        <w:t>м</w:t>
      </w:r>
      <w:r w:rsidRPr="006D77CE">
        <w:rPr>
          <w:rFonts w:ascii="Times New Roman" w:hAnsi="Times New Roman" w:cs="Times New Roman"/>
          <w:color w:val="000000"/>
          <w:sz w:val="28"/>
          <w:szCs w:val="28"/>
        </w:rPr>
        <w:t xml:space="preserve"> и 5</w:t>
      </w:r>
      <w:r w:rsidR="006D77CE">
        <w:rPr>
          <w:rFonts w:ascii="Times New Roman" w:hAnsi="Times New Roman" w:cs="Times New Roman"/>
          <w:color w:val="000000"/>
          <w:sz w:val="28"/>
          <w:szCs w:val="28"/>
        </w:rPr>
        <w:t>-</w:t>
      </w:r>
      <w:r w:rsidR="006D77CE" w:rsidRPr="006D77CE">
        <w:rPr>
          <w:rFonts w:ascii="Times New Roman" w:hAnsi="Times New Roman" w:cs="Times New Roman"/>
          <w:color w:val="000000"/>
          <w:sz w:val="28"/>
          <w:szCs w:val="28"/>
        </w:rPr>
        <w:t>м</w:t>
      </w:r>
      <w:r w:rsidRPr="006D77CE">
        <w:rPr>
          <w:rFonts w:ascii="Times New Roman" w:hAnsi="Times New Roman" w:cs="Times New Roman"/>
          <w:color w:val="000000"/>
          <w:sz w:val="28"/>
          <w:szCs w:val="28"/>
        </w:rPr>
        <w:t xml:space="preserve"> днем менструации. Послеоперационный токсический шок чаще всего возникает в первые 2 дня после операции.</w:t>
      </w:r>
    </w:p>
    <w:p w:rsidR="00A22C2B" w:rsidRPr="006D77CE" w:rsidRDefault="00A22C2B" w:rsidP="006D77CE">
      <w:pPr>
        <w:widowControl/>
        <w:shd w:val="clear" w:color="auto" w:fill="FFFFFF"/>
        <w:spacing w:line="360" w:lineRule="auto"/>
        <w:ind w:firstLine="709"/>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Критерии, предложенные ЦКЗ, могут не учитывать нетяжелые случаи СТШ, когда заболевание проявляется впервые или наблюдается как повторный эпизод. Поэтому при обследовании таких больных следует всегда учитывать весь спектр клинических проявлений заболевания. Стертая форма СТШ может наблюдаться у любого больного. Она обычно характеризуется повышением температуры и ознобом, миалгией, болью в животе, першением в горле, тошнотой, рвотой и поносом.</w:t>
      </w:r>
    </w:p>
    <w:p w:rsidR="00A22C2B" w:rsidRPr="006D77CE" w:rsidRDefault="00A22C2B" w:rsidP="006D77CE">
      <w:pPr>
        <w:widowControl/>
        <w:shd w:val="clear" w:color="auto" w:fill="FFFFFF"/>
        <w:spacing w:line="360" w:lineRule="auto"/>
        <w:ind w:firstLine="709"/>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Гипотензии не наблюдается, и заболевание разрешается спонтанно.</w:t>
      </w:r>
    </w:p>
    <w:p w:rsidR="00A22C2B" w:rsidRPr="006D77CE" w:rsidRDefault="00A22C2B" w:rsidP="006D77CE">
      <w:pPr>
        <w:widowControl/>
        <w:shd w:val="clear" w:color="auto" w:fill="FFFFFF"/>
        <w:spacing w:line="360" w:lineRule="auto"/>
        <w:ind w:firstLine="709"/>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Тяжелая форма СТШ имеет острое начало; это мультисистемное заболевание с симптомами и лабораторными признаками, отражающими вовлечение в патологический процесс многих органов. У некоторых больных отмечается продромальный период с общим недомоганием, миалгией, головной болью и тошнотой. Однако у большинства больных наблюдаются внезапная лихорадка и озноб, а также головная боль, тошнота, рвота и понос. Внезапная лихорадка с ознобом имеет место за 1</w:t>
      </w:r>
      <w:r w:rsidR="006D77CE">
        <w:rPr>
          <w:rFonts w:ascii="Times New Roman" w:hAnsi="Times New Roman" w:cs="Times New Roman"/>
          <w:color w:val="000000"/>
          <w:sz w:val="28"/>
          <w:szCs w:val="28"/>
        </w:rPr>
        <w:t>–</w:t>
      </w:r>
      <w:r w:rsidRPr="006D77CE">
        <w:rPr>
          <w:rFonts w:ascii="Times New Roman" w:hAnsi="Times New Roman" w:cs="Times New Roman"/>
          <w:color w:val="000000"/>
          <w:sz w:val="28"/>
          <w:szCs w:val="28"/>
        </w:rPr>
        <w:t>4 дня до появления других клинических симптомов. Почти все заболевшие отмечают диффузные мышечные боли, особенно в проксимальных отделах конечностей, а также в передней стенке живота и в спине; кроме того, часто имеется артралгия. У 90</w:t>
      </w:r>
      <w:r w:rsidR="006D77CE">
        <w:rPr>
          <w:rFonts w:ascii="Times New Roman" w:hAnsi="Times New Roman" w:cs="Times New Roman"/>
          <w:color w:val="000000"/>
          <w:sz w:val="28"/>
          <w:szCs w:val="28"/>
        </w:rPr>
        <w:t>–</w:t>
      </w:r>
      <w:r w:rsidRPr="006D77CE">
        <w:rPr>
          <w:rFonts w:ascii="Times New Roman" w:hAnsi="Times New Roman" w:cs="Times New Roman"/>
          <w:color w:val="000000"/>
          <w:sz w:val="28"/>
          <w:szCs w:val="28"/>
        </w:rPr>
        <w:t>9</w:t>
      </w:r>
      <w:r w:rsidR="006D77CE" w:rsidRPr="006D77CE">
        <w:rPr>
          <w:rFonts w:ascii="Times New Roman" w:hAnsi="Times New Roman" w:cs="Times New Roman"/>
          <w:color w:val="000000"/>
          <w:sz w:val="28"/>
          <w:szCs w:val="28"/>
        </w:rPr>
        <w:t>8</w:t>
      </w:r>
      <w:r w:rsidR="006D77CE">
        <w:rPr>
          <w:rFonts w:ascii="Times New Roman" w:hAnsi="Times New Roman" w:cs="Times New Roman"/>
          <w:color w:val="000000"/>
          <w:sz w:val="28"/>
          <w:szCs w:val="28"/>
        </w:rPr>
        <w:t>%</w:t>
      </w:r>
      <w:r w:rsidRPr="006D77CE">
        <w:rPr>
          <w:rFonts w:ascii="Times New Roman" w:hAnsi="Times New Roman" w:cs="Times New Roman"/>
          <w:color w:val="000000"/>
          <w:sz w:val="28"/>
          <w:szCs w:val="28"/>
        </w:rPr>
        <w:t xml:space="preserve"> больных отмечаются профузный водянистый понос и упорная рвота. Больные жалуются также на першение в горле, головную боль, парестезию, светобоязнь, ортостатическое головокружение или обморочное состояние. Некоторые больные жалуются, кроме того, на боли в животе, кашель и боль при глотании.</w:t>
      </w:r>
    </w:p>
    <w:p w:rsidR="00A22C2B" w:rsidRPr="006D77CE" w:rsidRDefault="00A22C2B" w:rsidP="006D77CE">
      <w:pPr>
        <w:widowControl/>
        <w:shd w:val="clear" w:color="auto" w:fill="FFFFFF"/>
        <w:spacing w:line="360" w:lineRule="auto"/>
        <w:ind w:firstLine="709"/>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При осмотре в 10</w:t>
      </w:r>
      <w:r w:rsidR="006D77CE" w:rsidRPr="006D77CE">
        <w:rPr>
          <w:rFonts w:ascii="Times New Roman" w:hAnsi="Times New Roman" w:cs="Times New Roman"/>
          <w:color w:val="000000"/>
          <w:sz w:val="28"/>
          <w:szCs w:val="28"/>
        </w:rPr>
        <w:t>0</w:t>
      </w:r>
      <w:r w:rsidR="006D77CE">
        <w:rPr>
          <w:rFonts w:ascii="Times New Roman" w:hAnsi="Times New Roman" w:cs="Times New Roman"/>
          <w:color w:val="000000"/>
          <w:sz w:val="28"/>
          <w:szCs w:val="28"/>
        </w:rPr>
        <w:t>%</w:t>
      </w:r>
      <w:r w:rsidRPr="006D77CE">
        <w:rPr>
          <w:rFonts w:ascii="Times New Roman" w:hAnsi="Times New Roman" w:cs="Times New Roman"/>
          <w:color w:val="000000"/>
          <w:sz w:val="28"/>
          <w:szCs w:val="28"/>
        </w:rPr>
        <w:t xml:space="preserve"> случаев обнаруживается гипотензия или ортостатическое снижение систолического давления на </w:t>
      </w:r>
      <w:smartTag w:uri="urn:schemas-microsoft-com:office:smarttags" w:element="metricconverter">
        <w:smartTagPr>
          <w:attr w:name="ProductID" w:val="15 мм"/>
        </w:smartTagPr>
        <w:r w:rsidRPr="006D77CE">
          <w:rPr>
            <w:rFonts w:ascii="Times New Roman" w:hAnsi="Times New Roman" w:cs="Times New Roman"/>
            <w:color w:val="000000"/>
            <w:sz w:val="28"/>
            <w:szCs w:val="28"/>
          </w:rPr>
          <w:t>15</w:t>
        </w:r>
        <w:r w:rsidR="006D77CE">
          <w:rPr>
            <w:rFonts w:ascii="Times New Roman" w:hAnsi="Times New Roman" w:cs="Times New Roman"/>
            <w:color w:val="000000"/>
            <w:sz w:val="28"/>
            <w:szCs w:val="28"/>
          </w:rPr>
          <w:t> </w:t>
        </w:r>
        <w:r w:rsidR="006D77CE" w:rsidRPr="006D77CE">
          <w:rPr>
            <w:rFonts w:ascii="Times New Roman" w:hAnsi="Times New Roman" w:cs="Times New Roman"/>
            <w:color w:val="000000"/>
            <w:sz w:val="28"/>
            <w:szCs w:val="28"/>
          </w:rPr>
          <w:t>мм</w:t>
        </w:r>
      </w:smartTag>
      <w:r w:rsidRPr="006D77CE">
        <w:rPr>
          <w:rFonts w:ascii="Times New Roman" w:hAnsi="Times New Roman" w:cs="Times New Roman"/>
          <w:color w:val="000000"/>
          <w:sz w:val="28"/>
          <w:szCs w:val="28"/>
        </w:rPr>
        <w:t xml:space="preserve"> </w:t>
      </w:r>
      <w:r w:rsidR="006D77CE" w:rsidRPr="006D77CE">
        <w:rPr>
          <w:rFonts w:ascii="Times New Roman" w:hAnsi="Times New Roman" w:cs="Times New Roman"/>
          <w:color w:val="000000"/>
          <w:sz w:val="28"/>
          <w:szCs w:val="28"/>
        </w:rPr>
        <w:t>рт.</w:t>
      </w:r>
      <w:r w:rsidR="006D77CE">
        <w:rPr>
          <w:rFonts w:ascii="Times New Roman" w:hAnsi="Times New Roman" w:cs="Times New Roman"/>
          <w:color w:val="000000"/>
          <w:sz w:val="28"/>
          <w:szCs w:val="28"/>
        </w:rPr>
        <w:t xml:space="preserve"> </w:t>
      </w:r>
      <w:r w:rsidR="006D77CE" w:rsidRPr="006D77CE">
        <w:rPr>
          <w:rFonts w:ascii="Times New Roman" w:hAnsi="Times New Roman" w:cs="Times New Roman"/>
          <w:color w:val="000000"/>
          <w:sz w:val="28"/>
          <w:szCs w:val="28"/>
        </w:rPr>
        <w:t>с</w:t>
      </w:r>
      <w:r w:rsidRPr="006D77CE">
        <w:rPr>
          <w:rFonts w:ascii="Times New Roman" w:hAnsi="Times New Roman" w:cs="Times New Roman"/>
          <w:color w:val="000000"/>
          <w:sz w:val="28"/>
          <w:szCs w:val="28"/>
        </w:rPr>
        <w:t xml:space="preserve">т., </w:t>
      </w:r>
      <w:r w:rsidR="006D77CE">
        <w:rPr>
          <w:rFonts w:ascii="Times New Roman" w:hAnsi="Times New Roman" w:cs="Times New Roman"/>
          <w:color w:val="000000"/>
          <w:sz w:val="28"/>
          <w:szCs w:val="28"/>
        </w:rPr>
        <w:t>т.е.</w:t>
      </w:r>
      <w:r w:rsidRPr="006D77CE">
        <w:rPr>
          <w:rFonts w:ascii="Times New Roman" w:hAnsi="Times New Roman" w:cs="Times New Roman"/>
          <w:color w:val="000000"/>
          <w:sz w:val="28"/>
          <w:szCs w:val="28"/>
        </w:rPr>
        <w:t xml:space="preserve"> один из важных критериев СТШ. При более легких формах заболевания, как уже отмечалось, гипотензия не возникает.</w:t>
      </w:r>
    </w:p>
    <w:p w:rsidR="00A22C2B" w:rsidRPr="006D77CE" w:rsidRDefault="00A22C2B" w:rsidP="006D77CE">
      <w:pPr>
        <w:widowControl/>
        <w:shd w:val="clear" w:color="auto" w:fill="FFFFFF"/>
        <w:spacing w:line="360" w:lineRule="auto"/>
        <w:ind w:firstLine="709"/>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Могут иметь место отечность лица и конечностей, а также ортостатическое головокружение или синкопе. Как правило, страдающие СТШ выглядят тяжелобольными. В острой стадии, которая обычно длится примерно 24</w:t>
      </w:r>
      <w:r w:rsidR="006D77CE">
        <w:rPr>
          <w:rFonts w:ascii="Times New Roman" w:hAnsi="Times New Roman" w:cs="Times New Roman"/>
          <w:color w:val="000000"/>
          <w:sz w:val="28"/>
          <w:szCs w:val="28"/>
        </w:rPr>
        <w:t>–</w:t>
      </w:r>
      <w:r w:rsidRPr="006D77CE">
        <w:rPr>
          <w:rFonts w:ascii="Times New Roman" w:hAnsi="Times New Roman" w:cs="Times New Roman"/>
          <w:color w:val="000000"/>
          <w:sz w:val="28"/>
          <w:szCs w:val="28"/>
        </w:rPr>
        <w:t>48 ч</w:t>
      </w:r>
      <w:r w:rsidR="0040072A" w:rsidRPr="006D77CE">
        <w:rPr>
          <w:rFonts w:ascii="Times New Roman" w:hAnsi="Times New Roman" w:cs="Times New Roman"/>
          <w:color w:val="000000"/>
          <w:sz w:val="28"/>
          <w:szCs w:val="28"/>
        </w:rPr>
        <w:t>асов</w:t>
      </w:r>
      <w:r w:rsidRPr="006D77CE">
        <w:rPr>
          <w:rFonts w:ascii="Times New Roman" w:hAnsi="Times New Roman" w:cs="Times New Roman"/>
          <w:color w:val="000000"/>
          <w:sz w:val="28"/>
          <w:szCs w:val="28"/>
        </w:rPr>
        <w:t>, могут отмечаться заторможенность, дезориентация, олигурия и гипотензия. Наблюдается эритема кожи и слизистых оболочек.</w:t>
      </w:r>
    </w:p>
    <w:p w:rsidR="00A22C2B" w:rsidRPr="006D77CE" w:rsidRDefault="00A22C2B" w:rsidP="006D77CE">
      <w:pPr>
        <w:widowControl/>
        <w:shd w:val="clear" w:color="auto" w:fill="FFFFFF"/>
        <w:spacing w:line="360" w:lineRule="auto"/>
        <w:ind w:firstLine="709"/>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Кожные высыпания классически имеют вид диффузной белесоватой эритродермы, которая в первые же 3 дня начинает бледнеть; затем появляется грубое шелушение, особенно на ладонях и подошвах. У некоторых больных наблюдаются пятнистая эритродерма и локализованные макулопустулезные высыпания. В период между 5</w:t>
      </w:r>
      <w:r w:rsidR="006D77CE">
        <w:rPr>
          <w:rFonts w:ascii="Times New Roman" w:hAnsi="Times New Roman" w:cs="Times New Roman"/>
          <w:color w:val="000000"/>
          <w:sz w:val="28"/>
          <w:szCs w:val="28"/>
        </w:rPr>
        <w:t>-</w:t>
      </w:r>
      <w:r w:rsidR="006D77CE" w:rsidRPr="006D77CE">
        <w:rPr>
          <w:rFonts w:ascii="Times New Roman" w:hAnsi="Times New Roman" w:cs="Times New Roman"/>
          <w:color w:val="000000"/>
          <w:sz w:val="28"/>
          <w:szCs w:val="28"/>
        </w:rPr>
        <w:t>м</w:t>
      </w:r>
      <w:r w:rsidRPr="006D77CE">
        <w:rPr>
          <w:rFonts w:ascii="Times New Roman" w:hAnsi="Times New Roman" w:cs="Times New Roman"/>
          <w:color w:val="000000"/>
          <w:sz w:val="28"/>
          <w:szCs w:val="28"/>
        </w:rPr>
        <w:t xml:space="preserve"> и 10</w:t>
      </w:r>
      <w:r w:rsidR="006D77CE">
        <w:rPr>
          <w:rFonts w:ascii="Times New Roman" w:hAnsi="Times New Roman" w:cs="Times New Roman"/>
          <w:color w:val="000000"/>
          <w:sz w:val="28"/>
          <w:szCs w:val="28"/>
        </w:rPr>
        <w:t>-</w:t>
      </w:r>
      <w:r w:rsidR="006D77CE" w:rsidRPr="006D77CE">
        <w:rPr>
          <w:rFonts w:ascii="Times New Roman" w:hAnsi="Times New Roman" w:cs="Times New Roman"/>
          <w:color w:val="000000"/>
          <w:sz w:val="28"/>
          <w:szCs w:val="28"/>
        </w:rPr>
        <w:t>м</w:t>
      </w:r>
      <w:r w:rsidRPr="006D77CE">
        <w:rPr>
          <w:rFonts w:ascii="Times New Roman" w:hAnsi="Times New Roman" w:cs="Times New Roman"/>
          <w:color w:val="000000"/>
          <w:sz w:val="28"/>
          <w:szCs w:val="28"/>
        </w:rPr>
        <w:t xml:space="preserve"> днем госпитализации у 2</w:t>
      </w:r>
      <w:r w:rsidR="006D77CE" w:rsidRPr="006D77CE">
        <w:rPr>
          <w:rFonts w:ascii="Times New Roman" w:hAnsi="Times New Roman" w:cs="Times New Roman"/>
          <w:color w:val="000000"/>
          <w:sz w:val="28"/>
          <w:szCs w:val="28"/>
        </w:rPr>
        <w:t>5</w:t>
      </w:r>
      <w:r w:rsidR="006D77CE">
        <w:rPr>
          <w:rFonts w:ascii="Times New Roman" w:hAnsi="Times New Roman" w:cs="Times New Roman"/>
          <w:color w:val="000000"/>
          <w:sz w:val="28"/>
          <w:szCs w:val="28"/>
        </w:rPr>
        <w:t>%</w:t>
      </w:r>
      <w:r w:rsidRPr="006D77CE">
        <w:rPr>
          <w:rFonts w:ascii="Times New Roman" w:hAnsi="Times New Roman" w:cs="Times New Roman"/>
          <w:color w:val="000000"/>
          <w:sz w:val="28"/>
          <w:szCs w:val="28"/>
        </w:rPr>
        <w:t xml:space="preserve"> больных развивается зудящая макулопапулезная сыпь. У всех больных через 6</w:t>
      </w:r>
      <w:r w:rsidR="006D77CE">
        <w:rPr>
          <w:rFonts w:ascii="Times New Roman" w:hAnsi="Times New Roman" w:cs="Times New Roman"/>
          <w:color w:val="000000"/>
          <w:sz w:val="28"/>
          <w:szCs w:val="28"/>
        </w:rPr>
        <w:t>–</w:t>
      </w:r>
      <w:r w:rsidRPr="006D77CE">
        <w:rPr>
          <w:rFonts w:ascii="Times New Roman" w:hAnsi="Times New Roman" w:cs="Times New Roman"/>
          <w:color w:val="000000"/>
          <w:sz w:val="28"/>
          <w:szCs w:val="28"/>
        </w:rPr>
        <w:t>14 дней после начала заболевания наблюдается неглубокая генерализованная десквамация кожи с более грубым, пластинчатым шелушением на подошвах, пальцах рук и ног и на ладонях. Еще через 2</w:t>
      </w:r>
      <w:r w:rsidR="006D77CE">
        <w:rPr>
          <w:rFonts w:ascii="Times New Roman" w:hAnsi="Times New Roman" w:cs="Times New Roman"/>
          <w:color w:val="000000"/>
          <w:sz w:val="28"/>
          <w:szCs w:val="28"/>
        </w:rPr>
        <w:t>–</w:t>
      </w:r>
      <w:r w:rsidRPr="006D77CE">
        <w:rPr>
          <w:rFonts w:ascii="Times New Roman" w:hAnsi="Times New Roman" w:cs="Times New Roman"/>
          <w:color w:val="000000"/>
          <w:sz w:val="28"/>
          <w:szCs w:val="28"/>
        </w:rPr>
        <w:t>3 мес</w:t>
      </w:r>
      <w:r w:rsidR="0040072A" w:rsidRPr="006D77CE">
        <w:rPr>
          <w:rFonts w:ascii="Times New Roman" w:hAnsi="Times New Roman" w:cs="Times New Roman"/>
          <w:color w:val="000000"/>
          <w:sz w:val="28"/>
          <w:szCs w:val="28"/>
        </w:rPr>
        <w:t>яца</w:t>
      </w:r>
      <w:r w:rsidRPr="006D77CE">
        <w:rPr>
          <w:rFonts w:ascii="Times New Roman" w:hAnsi="Times New Roman" w:cs="Times New Roman"/>
          <w:color w:val="000000"/>
          <w:sz w:val="28"/>
          <w:szCs w:val="28"/>
        </w:rPr>
        <w:t xml:space="preserve"> более чем у 5</w:t>
      </w:r>
      <w:r w:rsidR="006D77CE" w:rsidRPr="006D77CE">
        <w:rPr>
          <w:rFonts w:ascii="Times New Roman" w:hAnsi="Times New Roman" w:cs="Times New Roman"/>
          <w:color w:val="000000"/>
          <w:sz w:val="28"/>
          <w:szCs w:val="28"/>
        </w:rPr>
        <w:t>0</w:t>
      </w:r>
      <w:r w:rsidR="006D77CE">
        <w:rPr>
          <w:rFonts w:ascii="Times New Roman" w:hAnsi="Times New Roman" w:cs="Times New Roman"/>
          <w:color w:val="000000"/>
          <w:sz w:val="28"/>
          <w:szCs w:val="28"/>
        </w:rPr>
        <w:t>%</w:t>
      </w:r>
      <w:r w:rsidRPr="006D77CE">
        <w:rPr>
          <w:rFonts w:ascii="Times New Roman" w:hAnsi="Times New Roman" w:cs="Times New Roman"/>
          <w:iCs/>
          <w:color w:val="000000"/>
          <w:sz w:val="28"/>
          <w:szCs w:val="28"/>
        </w:rPr>
        <w:t xml:space="preserve"> </w:t>
      </w:r>
      <w:r w:rsidRPr="006D77CE">
        <w:rPr>
          <w:rFonts w:ascii="Times New Roman" w:hAnsi="Times New Roman" w:cs="Times New Roman"/>
          <w:color w:val="000000"/>
          <w:sz w:val="28"/>
          <w:szCs w:val="28"/>
        </w:rPr>
        <w:t xml:space="preserve">тяжелобольных выпадают волосы и сходят ногти. Другие выраженные признаки и симптомы заболевания включают глубокую мышечную слабость и болезненность мышц </w:t>
      </w:r>
      <w:r w:rsidR="0040072A" w:rsidRPr="006D77CE">
        <w:rPr>
          <w:rFonts w:ascii="Times New Roman" w:hAnsi="Times New Roman" w:cs="Times New Roman"/>
          <w:color w:val="000000"/>
          <w:sz w:val="28"/>
          <w:szCs w:val="28"/>
        </w:rPr>
        <w:t>и (</w:t>
      </w:r>
      <w:r w:rsidRPr="006D77CE">
        <w:rPr>
          <w:rFonts w:ascii="Times New Roman" w:hAnsi="Times New Roman" w:cs="Times New Roman"/>
          <w:color w:val="000000"/>
          <w:sz w:val="28"/>
          <w:szCs w:val="28"/>
        </w:rPr>
        <w:t>или) боли в животе и пальпаторную болезненность брюшной стенки; постоянно присутствуют рвота и понос. Понос обычно профузный и водянистый. От 50 до 7</w:t>
      </w:r>
      <w:r w:rsidR="006D77CE" w:rsidRPr="006D77CE">
        <w:rPr>
          <w:rFonts w:ascii="Times New Roman" w:hAnsi="Times New Roman" w:cs="Times New Roman"/>
          <w:color w:val="000000"/>
          <w:sz w:val="28"/>
          <w:szCs w:val="28"/>
        </w:rPr>
        <w:t>5</w:t>
      </w:r>
      <w:r w:rsidR="006D77CE">
        <w:rPr>
          <w:rFonts w:ascii="Times New Roman" w:hAnsi="Times New Roman" w:cs="Times New Roman"/>
          <w:color w:val="000000"/>
          <w:sz w:val="28"/>
          <w:szCs w:val="28"/>
        </w:rPr>
        <w:t>%</w:t>
      </w:r>
      <w:r w:rsidRPr="006D77CE">
        <w:rPr>
          <w:rFonts w:ascii="Times New Roman" w:hAnsi="Times New Roman" w:cs="Times New Roman"/>
          <w:iCs/>
          <w:color w:val="000000"/>
          <w:sz w:val="28"/>
          <w:szCs w:val="28"/>
        </w:rPr>
        <w:t xml:space="preserve"> </w:t>
      </w:r>
      <w:r w:rsidRPr="006D77CE">
        <w:rPr>
          <w:rFonts w:ascii="Times New Roman" w:hAnsi="Times New Roman" w:cs="Times New Roman"/>
          <w:color w:val="000000"/>
          <w:sz w:val="28"/>
          <w:szCs w:val="28"/>
        </w:rPr>
        <w:t>больных имеют также фарингит и малиново-красный язык, гиперемию конъюнктивы и вагинит. При СТШ, связанном с менструацией, в 25</w:t>
      </w:r>
      <w:r w:rsidR="006D77CE">
        <w:rPr>
          <w:rFonts w:ascii="Times New Roman" w:hAnsi="Times New Roman" w:cs="Times New Roman"/>
          <w:color w:val="000000"/>
          <w:sz w:val="28"/>
          <w:szCs w:val="28"/>
        </w:rPr>
        <w:t>–</w:t>
      </w:r>
      <w:r w:rsidRPr="006D77CE">
        <w:rPr>
          <w:rFonts w:ascii="Times New Roman" w:hAnsi="Times New Roman" w:cs="Times New Roman"/>
          <w:color w:val="000000"/>
          <w:sz w:val="28"/>
          <w:szCs w:val="28"/>
        </w:rPr>
        <w:t>3</w:t>
      </w:r>
      <w:r w:rsidR="006D77CE" w:rsidRPr="006D77CE">
        <w:rPr>
          <w:rFonts w:ascii="Times New Roman" w:hAnsi="Times New Roman" w:cs="Times New Roman"/>
          <w:color w:val="000000"/>
          <w:sz w:val="28"/>
          <w:szCs w:val="28"/>
        </w:rPr>
        <w:t>5</w:t>
      </w:r>
      <w:r w:rsidR="006D77CE">
        <w:rPr>
          <w:rFonts w:ascii="Times New Roman" w:hAnsi="Times New Roman" w:cs="Times New Roman"/>
          <w:color w:val="000000"/>
          <w:sz w:val="28"/>
          <w:szCs w:val="28"/>
        </w:rPr>
        <w:t>%</w:t>
      </w:r>
      <w:r w:rsidRPr="006D77CE">
        <w:rPr>
          <w:rFonts w:ascii="Times New Roman" w:hAnsi="Times New Roman" w:cs="Times New Roman"/>
          <w:iCs/>
          <w:color w:val="000000"/>
          <w:sz w:val="28"/>
          <w:szCs w:val="28"/>
        </w:rPr>
        <w:t xml:space="preserve"> </w:t>
      </w:r>
      <w:r w:rsidRPr="006D77CE">
        <w:rPr>
          <w:rFonts w:ascii="Times New Roman" w:hAnsi="Times New Roman" w:cs="Times New Roman"/>
          <w:color w:val="000000"/>
          <w:sz w:val="28"/>
          <w:szCs w:val="28"/>
        </w:rPr>
        <w:t>случаев отмечаются болезненная отечность наружных половых органов, диффузная гиперемия влагалища, скудные гнойные выделения из шейки матки и пальпаторная болезненность придатков.</w:t>
      </w:r>
    </w:p>
    <w:p w:rsidR="00A22C2B" w:rsidRPr="006D77CE" w:rsidRDefault="00A22C2B" w:rsidP="006D77CE">
      <w:pPr>
        <w:widowControl/>
        <w:shd w:val="clear" w:color="auto" w:fill="FFFFFF"/>
        <w:spacing w:line="360" w:lineRule="auto"/>
        <w:ind w:firstLine="709"/>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Специфические очаговые неврологические признаки редко имеют место, но нарушения сознания отмечаются достаточно часто. Приблизительно у 7</w:t>
      </w:r>
      <w:r w:rsidR="006D77CE" w:rsidRPr="006D77CE">
        <w:rPr>
          <w:rFonts w:ascii="Times New Roman" w:hAnsi="Times New Roman" w:cs="Times New Roman"/>
          <w:color w:val="000000"/>
          <w:sz w:val="28"/>
          <w:szCs w:val="28"/>
        </w:rPr>
        <w:t>5</w:t>
      </w:r>
      <w:r w:rsidR="006D77CE">
        <w:rPr>
          <w:rFonts w:ascii="Times New Roman" w:hAnsi="Times New Roman" w:cs="Times New Roman"/>
          <w:color w:val="000000"/>
          <w:sz w:val="28"/>
          <w:szCs w:val="28"/>
        </w:rPr>
        <w:t>%</w:t>
      </w:r>
      <w:r w:rsidRPr="006D77CE">
        <w:rPr>
          <w:rFonts w:ascii="Times New Roman" w:hAnsi="Times New Roman" w:cs="Times New Roman"/>
          <w:color w:val="000000"/>
          <w:sz w:val="28"/>
          <w:szCs w:val="28"/>
        </w:rPr>
        <w:t xml:space="preserve"> больных обнаруживаются неочаговые неврологические аномалии без признаков раздражения менингеальных оболочек. Кроме того, отмечаются помутнение сознания, дезориентация, возбуждение, истерия, сонливость и судороги, характерные для токсической энцефалопатии.</w:t>
      </w:r>
    </w:p>
    <w:p w:rsidR="00A22C2B" w:rsidRPr="006D77CE" w:rsidRDefault="00A22C2B" w:rsidP="006D77CE">
      <w:pPr>
        <w:widowControl/>
        <w:shd w:val="clear" w:color="auto" w:fill="FFFFFF"/>
        <w:spacing w:line="360" w:lineRule="auto"/>
        <w:ind w:firstLine="709"/>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Аномальные лабораторные показатели отражают полиорганное</w:t>
      </w:r>
      <w:r w:rsidR="0040072A" w:rsidRPr="006D77CE">
        <w:rPr>
          <w:rFonts w:ascii="Times New Roman" w:hAnsi="Times New Roman" w:cs="Times New Roman"/>
          <w:color w:val="000000"/>
          <w:sz w:val="28"/>
          <w:szCs w:val="28"/>
        </w:rPr>
        <w:t xml:space="preserve"> поражение при СТШ</w:t>
      </w:r>
      <w:r w:rsidRPr="006D77CE">
        <w:rPr>
          <w:rFonts w:ascii="Times New Roman" w:hAnsi="Times New Roman" w:cs="Times New Roman"/>
          <w:color w:val="000000"/>
          <w:sz w:val="28"/>
          <w:szCs w:val="28"/>
        </w:rPr>
        <w:t xml:space="preserve">. Часто отмечается лейкоцитоз со сдвигом формулы влево; имели место сообщения и о лимфоцитопении. При развитии острой почечной недостаточности наблюдаются азотемия и аномальный мочевой осадок (стерильная пиурия и выщелачивание эритроцитов). </w:t>
      </w:r>
      <w:r w:rsidRPr="006D77CE">
        <w:rPr>
          <w:rFonts w:ascii="Times New Roman" w:hAnsi="Times New Roman" w:cs="Times New Roman"/>
          <w:bCs/>
          <w:color w:val="000000"/>
          <w:sz w:val="28"/>
          <w:szCs w:val="28"/>
        </w:rPr>
        <w:t>Примерно</w:t>
      </w:r>
      <w:r w:rsidRPr="006D77CE">
        <w:rPr>
          <w:rFonts w:ascii="Times New Roman" w:hAnsi="Times New Roman" w:cs="Times New Roman"/>
          <w:b/>
          <w:bCs/>
          <w:color w:val="000000"/>
          <w:sz w:val="28"/>
          <w:szCs w:val="28"/>
        </w:rPr>
        <w:t xml:space="preserve"> </w:t>
      </w:r>
      <w:r w:rsidRPr="006D77CE">
        <w:rPr>
          <w:rFonts w:ascii="Times New Roman" w:hAnsi="Times New Roman" w:cs="Times New Roman"/>
          <w:color w:val="000000"/>
          <w:sz w:val="28"/>
          <w:szCs w:val="28"/>
        </w:rPr>
        <w:t>у половины больных имеют место нарушения печеночной функции и гипербилирубинемия. Несмотря на увеличение протромбинового времени, частичного тромбопластинового времени и продуктов деградации</w:t>
      </w:r>
      <w:r w:rsidR="0040072A" w:rsidRPr="006D77CE">
        <w:rPr>
          <w:rFonts w:ascii="Times New Roman" w:hAnsi="Times New Roman" w:cs="Times New Roman"/>
          <w:color w:val="000000"/>
          <w:sz w:val="28"/>
          <w:szCs w:val="28"/>
        </w:rPr>
        <w:t xml:space="preserve"> фибрина в сочетании с тромбоци</w:t>
      </w:r>
      <w:r w:rsidRPr="006D77CE">
        <w:rPr>
          <w:rFonts w:ascii="Times New Roman" w:hAnsi="Times New Roman" w:cs="Times New Roman"/>
          <w:color w:val="000000"/>
          <w:sz w:val="28"/>
          <w:szCs w:val="28"/>
        </w:rPr>
        <w:t xml:space="preserve">топенией, лишь у </w:t>
      </w:r>
      <w:r w:rsidR="006D77CE" w:rsidRPr="006D77CE">
        <w:rPr>
          <w:rFonts w:ascii="Times New Roman" w:hAnsi="Times New Roman" w:cs="Times New Roman"/>
          <w:color w:val="000000"/>
          <w:sz w:val="28"/>
          <w:szCs w:val="28"/>
        </w:rPr>
        <w:t>3</w:t>
      </w:r>
      <w:r w:rsidR="006D77CE">
        <w:rPr>
          <w:rFonts w:ascii="Times New Roman" w:hAnsi="Times New Roman" w:cs="Times New Roman"/>
          <w:color w:val="000000"/>
          <w:sz w:val="28"/>
          <w:szCs w:val="28"/>
        </w:rPr>
        <w:t>%</w:t>
      </w:r>
      <w:r w:rsidRPr="006D77CE">
        <w:rPr>
          <w:rFonts w:ascii="Times New Roman" w:hAnsi="Times New Roman" w:cs="Times New Roman"/>
          <w:color w:val="000000"/>
          <w:sz w:val="28"/>
          <w:szCs w:val="28"/>
        </w:rPr>
        <w:t xml:space="preserve"> больных имеются клинические проявления коагулопатии. Часто наблюдаются электролитные нарушения, включающие гипокальциемию, гипофосфатемию, гипонатриемию и гипокалиемию. Отмечается также метаболический ацидоз, обусловленный гипотензией.</w:t>
      </w:r>
    </w:p>
    <w:p w:rsidR="00A22C2B" w:rsidRPr="006D77CE" w:rsidRDefault="00A22C2B" w:rsidP="006D77CE">
      <w:pPr>
        <w:widowControl/>
        <w:shd w:val="clear" w:color="auto" w:fill="FFFFFF"/>
        <w:spacing w:line="360" w:lineRule="auto"/>
        <w:ind w:firstLine="709"/>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Осложнением СТШ является острая почечная недостаточность вследствие острого тубулярного некроза. Желудочковые аритмии, респираторный дистресс-синдром взрослых и рефрактерная гипотензия характеризуют терминальное повреждение внутренних органов вследствие СТШ.</w:t>
      </w:r>
    </w:p>
    <w:p w:rsidR="00A22C2B" w:rsidRPr="006D77CE" w:rsidRDefault="006D77CE" w:rsidP="006D77CE">
      <w:pPr>
        <w:widowControl/>
        <w:shd w:val="clear" w:color="auto" w:fill="FFFFFF"/>
        <w:spacing w:line="360" w:lineRule="auto"/>
        <w:ind w:firstLine="709"/>
        <w:jc w:val="both"/>
        <w:rPr>
          <w:rFonts w:ascii="Times New Roman" w:hAnsi="Times New Roman" w:cs="Times New Roman"/>
          <w:color w:val="000000"/>
          <w:sz w:val="28"/>
          <w:szCs w:val="32"/>
        </w:rPr>
      </w:pPr>
      <w:r>
        <w:rPr>
          <w:rFonts w:ascii="Times New Roman" w:hAnsi="Times New Roman" w:cs="Times New Roman"/>
          <w:b/>
          <w:bCs/>
          <w:color w:val="000000"/>
          <w:sz w:val="28"/>
          <w:szCs w:val="32"/>
        </w:rPr>
        <w:br w:type="page"/>
      </w:r>
      <w:r w:rsidR="00B70C7E" w:rsidRPr="006D77CE">
        <w:rPr>
          <w:rFonts w:ascii="Times New Roman" w:hAnsi="Times New Roman" w:cs="Times New Roman"/>
          <w:b/>
          <w:bCs/>
          <w:color w:val="000000"/>
          <w:sz w:val="28"/>
          <w:szCs w:val="32"/>
        </w:rPr>
        <w:t xml:space="preserve">5. </w:t>
      </w:r>
      <w:r w:rsidRPr="006D77CE">
        <w:rPr>
          <w:rFonts w:ascii="Times New Roman" w:hAnsi="Times New Roman" w:cs="Times New Roman"/>
          <w:b/>
          <w:bCs/>
          <w:color w:val="000000"/>
          <w:sz w:val="28"/>
          <w:szCs w:val="32"/>
        </w:rPr>
        <w:t>Лечение</w:t>
      </w:r>
    </w:p>
    <w:p w:rsidR="006D77CE" w:rsidRDefault="006D77CE" w:rsidP="006D77CE">
      <w:pPr>
        <w:widowControl/>
        <w:shd w:val="clear" w:color="auto" w:fill="FFFFFF"/>
        <w:spacing w:line="360" w:lineRule="auto"/>
        <w:ind w:firstLine="709"/>
        <w:jc w:val="both"/>
        <w:rPr>
          <w:rFonts w:ascii="Times New Roman" w:hAnsi="Times New Roman" w:cs="Times New Roman"/>
          <w:color w:val="000000"/>
          <w:sz w:val="28"/>
          <w:szCs w:val="28"/>
        </w:rPr>
      </w:pPr>
    </w:p>
    <w:p w:rsidR="00A22C2B" w:rsidRPr="006D77CE" w:rsidRDefault="00A22C2B" w:rsidP="006D77CE">
      <w:pPr>
        <w:widowControl/>
        <w:shd w:val="clear" w:color="auto" w:fill="FFFFFF"/>
        <w:spacing w:line="360" w:lineRule="auto"/>
        <w:ind w:firstLine="709"/>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Лечебные мероприяти</w:t>
      </w:r>
      <w:r w:rsidR="00B70C7E" w:rsidRPr="006D77CE">
        <w:rPr>
          <w:rFonts w:ascii="Times New Roman" w:hAnsi="Times New Roman" w:cs="Times New Roman"/>
          <w:color w:val="000000"/>
          <w:sz w:val="28"/>
          <w:szCs w:val="28"/>
        </w:rPr>
        <w:t>я при СТШ зависят от выраженн</w:t>
      </w:r>
      <w:r w:rsidR="006D77CE">
        <w:rPr>
          <w:rFonts w:ascii="Times New Roman" w:hAnsi="Times New Roman" w:cs="Times New Roman"/>
          <w:color w:val="000000"/>
          <w:sz w:val="28"/>
          <w:szCs w:val="28"/>
        </w:rPr>
        <w:t>ых</w:t>
      </w:r>
      <w:r w:rsidRPr="006D77CE">
        <w:rPr>
          <w:rFonts w:ascii="Times New Roman" w:hAnsi="Times New Roman" w:cs="Times New Roman"/>
          <w:color w:val="000000"/>
          <w:sz w:val="28"/>
          <w:szCs w:val="28"/>
        </w:rPr>
        <w:t xml:space="preserve"> клинических проявлений и наличия осложнений. Наиболее важной частью неотложного лечения СТШ является интенсивная жидкостная терапия для восполнения внутрисосудистог</w:t>
      </w:r>
      <w:r w:rsidR="006D77CE">
        <w:rPr>
          <w:rFonts w:ascii="Times New Roman" w:hAnsi="Times New Roman" w:cs="Times New Roman"/>
          <w:color w:val="000000"/>
          <w:sz w:val="28"/>
          <w:szCs w:val="28"/>
        </w:rPr>
        <w:t>о</w:t>
      </w:r>
      <w:r w:rsidRPr="006D77CE">
        <w:rPr>
          <w:rFonts w:ascii="Times New Roman" w:hAnsi="Times New Roman" w:cs="Times New Roman"/>
          <w:color w:val="000000"/>
          <w:sz w:val="28"/>
          <w:szCs w:val="28"/>
        </w:rPr>
        <w:t xml:space="preserve"> объема. При этом осуществляется постоянный контроль частоты сердечных сокращений и дыхания, а также АД, диуреза;</w:t>
      </w:r>
      <w:r w:rsidR="0040072A" w:rsidRPr="006D77CE">
        <w:rPr>
          <w:rFonts w:ascii="Times New Roman" w:hAnsi="Times New Roman" w:cs="Times New Roman"/>
          <w:color w:val="000000"/>
          <w:sz w:val="28"/>
          <w:szCs w:val="28"/>
        </w:rPr>
        <w:t xml:space="preserve"> </w:t>
      </w:r>
      <w:r w:rsidRPr="006D77CE">
        <w:rPr>
          <w:rFonts w:ascii="Times New Roman" w:hAnsi="Times New Roman" w:cs="Times New Roman"/>
          <w:color w:val="000000"/>
          <w:sz w:val="28"/>
          <w:szCs w:val="28"/>
        </w:rPr>
        <w:t>центрального венозного давления и давления в легочных капиллярах. В первые 24 ч</w:t>
      </w:r>
      <w:r w:rsidR="0040072A" w:rsidRPr="006D77CE">
        <w:rPr>
          <w:rFonts w:ascii="Times New Roman" w:hAnsi="Times New Roman" w:cs="Times New Roman"/>
          <w:color w:val="000000"/>
          <w:sz w:val="28"/>
          <w:szCs w:val="28"/>
        </w:rPr>
        <w:t>аса</w:t>
      </w:r>
      <w:r w:rsidRPr="006D77CE">
        <w:rPr>
          <w:rFonts w:ascii="Times New Roman" w:hAnsi="Times New Roman" w:cs="Times New Roman"/>
          <w:color w:val="000000"/>
          <w:sz w:val="28"/>
          <w:szCs w:val="28"/>
        </w:rPr>
        <w:t xml:space="preserve"> больным с СТШ может потребоваться введение 4</w:t>
      </w:r>
      <w:r w:rsidR="006D77CE">
        <w:rPr>
          <w:rFonts w:ascii="Times New Roman" w:hAnsi="Times New Roman" w:cs="Times New Roman"/>
          <w:color w:val="000000"/>
          <w:sz w:val="28"/>
          <w:szCs w:val="28"/>
        </w:rPr>
        <w:t>–</w:t>
      </w:r>
      <w:r w:rsidRPr="006D77CE">
        <w:rPr>
          <w:rFonts w:ascii="Times New Roman" w:hAnsi="Times New Roman" w:cs="Times New Roman"/>
          <w:color w:val="000000"/>
          <w:sz w:val="28"/>
          <w:szCs w:val="28"/>
        </w:rPr>
        <w:t>5</w:t>
      </w:r>
      <w:r w:rsidR="006D77CE">
        <w:rPr>
          <w:rFonts w:ascii="Times New Roman" w:hAnsi="Times New Roman" w:cs="Times New Roman"/>
          <w:color w:val="000000"/>
          <w:sz w:val="28"/>
          <w:szCs w:val="28"/>
        </w:rPr>
        <w:t> </w:t>
      </w:r>
      <w:r w:rsidR="006D77CE" w:rsidRPr="006D77CE">
        <w:rPr>
          <w:rFonts w:ascii="Times New Roman" w:hAnsi="Times New Roman" w:cs="Times New Roman"/>
          <w:color w:val="000000"/>
          <w:sz w:val="28"/>
          <w:szCs w:val="28"/>
        </w:rPr>
        <w:t>л</w:t>
      </w:r>
      <w:r w:rsidRPr="006D77CE">
        <w:rPr>
          <w:rFonts w:ascii="Times New Roman" w:hAnsi="Times New Roman" w:cs="Times New Roman"/>
          <w:color w:val="000000"/>
          <w:sz w:val="28"/>
          <w:szCs w:val="28"/>
        </w:rPr>
        <w:t xml:space="preserve"> кристаллоидных растворов и свежезамороженной плазмы. Описаны случаи, когда в первые 24 ч</w:t>
      </w:r>
      <w:r w:rsidR="0040072A" w:rsidRPr="006D77CE">
        <w:rPr>
          <w:rFonts w:ascii="Times New Roman" w:hAnsi="Times New Roman" w:cs="Times New Roman"/>
          <w:color w:val="000000"/>
          <w:sz w:val="28"/>
          <w:szCs w:val="28"/>
        </w:rPr>
        <w:t>аса</w:t>
      </w:r>
      <w:r w:rsidRPr="006D77CE">
        <w:rPr>
          <w:rFonts w:ascii="Times New Roman" w:hAnsi="Times New Roman" w:cs="Times New Roman"/>
          <w:color w:val="000000"/>
          <w:sz w:val="28"/>
          <w:szCs w:val="28"/>
        </w:rPr>
        <w:t xml:space="preserve"> госпитализации потребовалось введение </w:t>
      </w:r>
      <w:smartTag w:uri="urn:schemas-microsoft-com:office:smarttags" w:element="metricconverter">
        <w:smartTagPr>
          <w:attr w:name="ProductID" w:val="20 л"/>
        </w:smartTagPr>
        <w:r w:rsidRPr="006D77CE">
          <w:rPr>
            <w:rFonts w:ascii="Times New Roman" w:hAnsi="Times New Roman" w:cs="Times New Roman"/>
            <w:color w:val="000000"/>
            <w:sz w:val="28"/>
            <w:szCs w:val="28"/>
          </w:rPr>
          <w:t>20</w:t>
        </w:r>
        <w:r w:rsidR="006D77CE">
          <w:rPr>
            <w:rFonts w:ascii="Times New Roman" w:hAnsi="Times New Roman" w:cs="Times New Roman"/>
            <w:color w:val="000000"/>
            <w:sz w:val="28"/>
            <w:szCs w:val="28"/>
          </w:rPr>
          <w:t> </w:t>
        </w:r>
        <w:r w:rsidR="006D77CE" w:rsidRPr="006D77CE">
          <w:rPr>
            <w:rFonts w:ascii="Times New Roman" w:hAnsi="Times New Roman" w:cs="Times New Roman"/>
            <w:color w:val="000000"/>
            <w:sz w:val="28"/>
            <w:szCs w:val="28"/>
          </w:rPr>
          <w:t>л</w:t>
        </w:r>
      </w:smartTag>
      <w:r w:rsidRPr="006D77CE">
        <w:rPr>
          <w:rFonts w:ascii="Times New Roman" w:hAnsi="Times New Roman" w:cs="Times New Roman"/>
          <w:color w:val="000000"/>
          <w:sz w:val="28"/>
          <w:szCs w:val="28"/>
        </w:rPr>
        <w:t xml:space="preserve"> жидкости. При безуспешности коррекции внутрисосудистого объема для нормализации артериального давления могут использоваться прессорные агенты. Можно прибегнуть к инфузии допамина с начальной скоростью 5</w:t>
      </w:r>
      <w:r w:rsidR="006D77CE">
        <w:rPr>
          <w:rFonts w:ascii="Times New Roman" w:hAnsi="Times New Roman" w:cs="Times New Roman"/>
          <w:color w:val="000000"/>
          <w:sz w:val="28"/>
          <w:szCs w:val="28"/>
        </w:rPr>
        <w:t>–</w:t>
      </w:r>
      <w:r w:rsidRPr="006D77CE">
        <w:rPr>
          <w:rFonts w:ascii="Times New Roman" w:hAnsi="Times New Roman" w:cs="Times New Roman"/>
          <w:color w:val="000000"/>
          <w:sz w:val="28"/>
          <w:szCs w:val="28"/>
        </w:rPr>
        <w:t>10 мкг/кг в минуту. Необходим контроль рентгенологических изменений (рентгенография грудной клетки), газов артериальной крови и сывороточных электролитов. При СТШ часто отмечаются электролитные расстройства, поэтому при проведении заместительной терапии жидкостями осуществляется тщательный контроль электролитов. Гипонатриемия может корректироваться с помощью инфузии нормального физиологического раствора; иногда требуется и замещение калия. Коррекция гипокальциемии осуществляется с помощью внутривенного введения хлорида кальция или глюконата кальция.</w:t>
      </w:r>
    </w:p>
    <w:p w:rsidR="00A22C2B" w:rsidRPr="006D77CE" w:rsidRDefault="00A22C2B" w:rsidP="006D77CE">
      <w:pPr>
        <w:widowControl/>
        <w:shd w:val="clear" w:color="auto" w:fill="FFFFFF"/>
        <w:spacing w:line="360" w:lineRule="auto"/>
        <w:ind w:firstLine="709"/>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 xml:space="preserve">Больные с аномальной коакулограммой или признаками кровотечения требуют вливания коллоидных растворов </w:t>
      </w:r>
      <w:r w:rsidR="0040072A" w:rsidRPr="006D77CE">
        <w:rPr>
          <w:rFonts w:ascii="Times New Roman" w:hAnsi="Times New Roman" w:cs="Times New Roman"/>
          <w:color w:val="000000"/>
          <w:sz w:val="28"/>
          <w:szCs w:val="28"/>
        </w:rPr>
        <w:t>и (</w:t>
      </w:r>
      <w:r w:rsidRPr="006D77CE">
        <w:rPr>
          <w:rFonts w:ascii="Times New Roman" w:hAnsi="Times New Roman" w:cs="Times New Roman"/>
          <w:color w:val="000000"/>
          <w:sz w:val="28"/>
          <w:szCs w:val="28"/>
        </w:rPr>
        <w:t>или) свежезамороженной плазмы или трансфузии крови; при тромбоцитопении необходимо переливание тромбоцитарной массы. В случае респираторного дистресс-синдрома взрослых, вероятно, потребуется механическая вентиляция с положительным давлением в конце выдоха. Необходим тщательный контроль диуреза и почечной функции.</w:t>
      </w:r>
    </w:p>
    <w:p w:rsidR="00A22C2B" w:rsidRPr="006D77CE" w:rsidRDefault="00A22C2B" w:rsidP="006D77CE">
      <w:pPr>
        <w:widowControl/>
        <w:shd w:val="clear" w:color="auto" w:fill="FFFFFF"/>
        <w:spacing w:line="360" w:lineRule="auto"/>
        <w:ind w:firstLine="709"/>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Следует установить очаг инфекции и провести немедленное лечение. У женщин с СТШ, связанным с использованием менструальных тампонов, последние должны быть удалены; некоторые авторы рекомендуют промывание влагалища физиологическим раствором или повидон-йодным раствором. До назначения антибиотикотерапии следует сделать посевы из всех потенциально инфицированных мест, а также посев крови.</w:t>
      </w:r>
    </w:p>
    <w:p w:rsidR="00A22C2B" w:rsidRPr="006D77CE" w:rsidRDefault="00A22C2B" w:rsidP="006D77CE">
      <w:pPr>
        <w:widowControl/>
        <w:shd w:val="clear" w:color="auto" w:fill="FFFFFF"/>
        <w:spacing w:line="360" w:lineRule="auto"/>
        <w:ind w:firstLine="709"/>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Хотя влияние антибиотиков на исход острого заболевания не доказано, эти препараты рекомендуются и применяются у большинства больных для устранения очага токсинпродуцируюших стафилококков, а также для уменьшения рецидивов инфекции.</w:t>
      </w:r>
    </w:p>
    <w:p w:rsidR="00A22C2B" w:rsidRPr="006D77CE" w:rsidRDefault="00A22C2B" w:rsidP="006D77CE">
      <w:pPr>
        <w:widowControl/>
        <w:shd w:val="clear" w:color="auto" w:fill="FFFFFF"/>
        <w:spacing w:line="360" w:lineRule="auto"/>
        <w:ind w:firstLine="709"/>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При выборе антибиотика следует иметь в виду антистафилококковые препараты пенициллина или цефалоспорина, устойчивые к бета-лактамазе. Адекватное антимикробное прикрытие обеспечивается назначением нафциллина или оксациллина в дозах 1</w:t>
      </w:r>
      <w:r w:rsidR="006D77CE">
        <w:rPr>
          <w:rFonts w:ascii="Times New Roman" w:hAnsi="Times New Roman" w:cs="Times New Roman"/>
          <w:color w:val="000000"/>
          <w:sz w:val="28"/>
          <w:szCs w:val="28"/>
        </w:rPr>
        <w:t>–</w:t>
      </w:r>
      <w:r w:rsidR="006D77CE" w:rsidRPr="006D77CE">
        <w:rPr>
          <w:rFonts w:ascii="Times New Roman" w:hAnsi="Times New Roman" w:cs="Times New Roman"/>
          <w:color w:val="000000"/>
          <w:sz w:val="28"/>
          <w:szCs w:val="28"/>
        </w:rPr>
        <w:t>2 г</w:t>
      </w:r>
      <w:r w:rsidR="006D77CE">
        <w:rPr>
          <w:rFonts w:ascii="Times New Roman" w:hAnsi="Times New Roman" w:cs="Times New Roman"/>
          <w:color w:val="000000"/>
          <w:sz w:val="28"/>
          <w:szCs w:val="28"/>
        </w:rPr>
        <w:t>.</w:t>
      </w:r>
      <w:r w:rsidR="006D77CE" w:rsidRPr="006D77CE">
        <w:rPr>
          <w:rFonts w:ascii="Times New Roman" w:hAnsi="Times New Roman" w:cs="Times New Roman"/>
          <w:color w:val="000000"/>
          <w:sz w:val="28"/>
          <w:szCs w:val="28"/>
        </w:rPr>
        <w:t xml:space="preserve"> </w:t>
      </w:r>
      <w:r w:rsidRPr="006D77CE">
        <w:rPr>
          <w:rFonts w:ascii="Times New Roman" w:hAnsi="Times New Roman" w:cs="Times New Roman"/>
          <w:color w:val="000000"/>
          <w:sz w:val="28"/>
          <w:szCs w:val="28"/>
        </w:rPr>
        <w:t>каждые 4 ч</w:t>
      </w:r>
      <w:r w:rsidR="0040072A" w:rsidRPr="006D77CE">
        <w:rPr>
          <w:rFonts w:ascii="Times New Roman" w:hAnsi="Times New Roman" w:cs="Times New Roman"/>
          <w:color w:val="000000"/>
          <w:sz w:val="28"/>
          <w:szCs w:val="28"/>
        </w:rPr>
        <w:t>аса</w:t>
      </w:r>
      <w:r w:rsidRPr="006D77CE">
        <w:rPr>
          <w:rFonts w:ascii="Times New Roman" w:hAnsi="Times New Roman" w:cs="Times New Roman"/>
          <w:color w:val="000000"/>
          <w:sz w:val="28"/>
          <w:szCs w:val="28"/>
        </w:rPr>
        <w:t>. Цефазолин (</w:t>
      </w:r>
      <w:smartTag w:uri="urn:schemas-microsoft-com:office:smarttags" w:element="metricconverter">
        <w:smartTagPr>
          <w:attr w:name="ProductID" w:val="2 г"/>
        </w:smartTagPr>
        <w:r w:rsidRPr="006D77CE">
          <w:rPr>
            <w:rFonts w:ascii="Times New Roman" w:hAnsi="Times New Roman" w:cs="Times New Roman"/>
            <w:color w:val="000000"/>
            <w:sz w:val="28"/>
            <w:szCs w:val="28"/>
          </w:rPr>
          <w:t>2 г</w:t>
        </w:r>
      </w:smartTag>
      <w:r w:rsidRPr="006D77CE">
        <w:rPr>
          <w:rFonts w:ascii="Times New Roman" w:hAnsi="Times New Roman" w:cs="Times New Roman"/>
          <w:color w:val="000000"/>
          <w:sz w:val="28"/>
          <w:szCs w:val="28"/>
        </w:rPr>
        <w:t xml:space="preserve"> каждые 6 ч</w:t>
      </w:r>
      <w:r w:rsidR="0040072A" w:rsidRPr="006D77CE">
        <w:rPr>
          <w:rFonts w:ascii="Times New Roman" w:hAnsi="Times New Roman" w:cs="Times New Roman"/>
          <w:color w:val="000000"/>
          <w:sz w:val="28"/>
          <w:szCs w:val="28"/>
        </w:rPr>
        <w:t>асов</w:t>
      </w:r>
      <w:r w:rsidRPr="006D77CE">
        <w:rPr>
          <w:rFonts w:ascii="Times New Roman" w:hAnsi="Times New Roman" w:cs="Times New Roman"/>
          <w:color w:val="000000"/>
          <w:sz w:val="28"/>
          <w:szCs w:val="28"/>
        </w:rPr>
        <w:t xml:space="preserve">) не менее эффективен в этом отношении, однако цефалоспорины первого поколения не столь устойчивы к бета-лактамазе, как антистафилококковые пенициллины. Если речь идет о метициллинрезистентных штаммах стафилококка, то могут быть использованы ванкомицин, триметоприм с сульфаметоксазолом или рифампин. Данные об оптимальной продолжительности антибиотикотерапии отсутствуют. Вполне разумным представляется парентеральное введение антибиотиков, по крайней </w:t>
      </w:r>
      <w:r w:rsidR="0040072A" w:rsidRPr="006D77CE">
        <w:rPr>
          <w:rFonts w:ascii="Times New Roman" w:hAnsi="Times New Roman" w:cs="Times New Roman"/>
          <w:color w:val="000000"/>
          <w:sz w:val="28"/>
          <w:szCs w:val="28"/>
        </w:rPr>
        <w:t>мере,</w:t>
      </w:r>
      <w:r w:rsidRPr="006D77CE">
        <w:rPr>
          <w:rFonts w:ascii="Times New Roman" w:hAnsi="Times New Roman" w:cs="Times New Roman"/>
          <w:color w:val="000000"/>
          <w:sz w:val="28"/>
          <w:szCs w:val="28"/>
        </w:rPr>
        <w:t xml:space="preserve"> в течение 3 дней или пока клиническое состояние больного не улучшится. В последующие 10 дней перорально назначаются антистафилококковые антибиотики. Несмотря на отсутствие достаточных проспективных данных, представляется целесообразным добавление к этой схеме лечения рифампина ввиду его способности ликвидировать стафилококковое носительство.</w:t>
      </w:r>
    </w:p>
    <w:p w:rsidR="00A22C2B" w:rsidRPr="006D77CE" w:rsidRDefault="00A22C2B" w:rsidP="006D77CE">
      <w:pPr>
        <w:widowControl/>
        <w:shd w:val="clear" w:color="auto" w:fill="FFFFFF"/>
        <w:spacing w:line="360" w:lineRule="auto"/>
        <w:ind w:firstLine="709"/>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Роль кортикостероидов в лечении СТШ пока не установлена; как показывают предварительные данные, метилпреднизолон в дозе 30 мг/кг может уменьшить тяжесть клинических проявлений при условии его применения в первые 2</w:t>
      </w:r>
      <w:r w:rsidR="006D77CE">
        <w:rPr>
          <w:rFonts w:ascii="Times New Roman" w:hAnsi="Times New Roman" w:cs="Times New Roman"/>
          <w:color w:val="000000"/>
          <w:sz w:val="28"/>
          <w:szCs w:val="28"/>
        </w:rPr>
        <w:t>–</w:t>
      </w:r>
      <w:r w:rsidRPr="006D77CE">
        <w:rPr>
          <w:rFonts w:ascii="Times New Roman" w:hAnsi="Times New Roman" w:cs="Times New Roman"/>
          <w:color w:val="000000"/>
          <w:sz w:val="28"/>
          <w:szCs w:val="28"/>
        </w:rPr>
        <w:t>3 дня заболевания.</w:t>
      </w:r>
    </w:p>
    <w:p w:rsidR="00A22C2B" w:rsidRDefault="00A22C2B" w:rsidP="006D77CE">
      <w:pPr>
        <w:widowControl/>
        <w:shd w:val="clear" w:color="auto" w:fill="FFFFFF"/>
        <w:spacing w:line="360" w:lineRule="auto"/>
        <w:ind w:firstLine="709"/>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У большинства больных температура тела и артериальное давление нормализуются в течение 48 ч</w:t>
      </w:r>
      <w:r w:rsidR="0040072A" w:rsidRPr="006D77CE">
        <w:rPr>
          <w:rFonts w:ascii="Times New Roman" w:hAnsi="Times New Roman" w:cs="Times New Roman"/>
          <w:color w:val="000000"/>
          <w:sz w:val="28"/>
          <w:szCs w:val="28"/>
        </w:rPr>
        <w:t>асов</w:t>
      </w:r>
      <w:r w:rsidRPr="006D77CE">
        <w:rPr>
          <w:rFonts w:ascii="Times New Roman" w:hAnsi="Times New Roman" w:cs="Times New Roman"/>
          <w:color w:val="000000"/>
          <w:sz w:val="28"/>
          <w:szCs w:val="28"/>
        </w:rPr>
        <w:t xml:space="preserve"> после госпитализации. Нормализация аномальных лабораторных показателей происходит в течение 1</w:t>
      </w:r>
      <w:r w:rsidR="006D77CE">
        <w:rPr>
          <w:rFonts w:ascii="Times New Roman" w:hAnsi="Times New Roman" w:cs="Times New Roman"/>
          <w:color w:val="000000"/>
          <w:sz w:val="28"/>
          <w:szCs w:val="28"/>
        </w:rPr>
        <w:t>–</w:t>
      </w:r>
      <w:r w:rsidRPr="006D77CE">
        <w:rPr>
          <w:rFonts w:ascii="Times New Roman" w:hAnsi="Times New Roman" w:cs="Times New Roman"/>
          <w:color w:val="000000"/>
          <w:sz w:val="28"/>
          <w:szCs w:val="28"/>
        </w:rPr>
        <w:t>2 нед</w:t>
      </w:r>
      <w:r w:rsidR="0040072A" w:rsidRPr="006D77CE">
        <w:rPr>
          <w:rFonts w:ascii="Times New Roman" w:hAnsi="Times New Roman" w:cs="Times New Roman"/>
          <w:color w:val="000000"/>
          <w:sz w:val="28"/>
          <w:szCs w:val="28"/>
        </w:rPr>
        <w:t>ель</w:t>
      </w:r>
      <w:r w:rsidRPr="006D77CE">
        <w:rPr>
          <w:rFonts w:ascii="Times New Roman" w:hAnsi="Times New Roman" w:cs="Times New Roman"/>
          <w:color w:val="000000"/>
          <w:sz w:val="28"/>
          <w:szCs w:val="28"/>
        </w:rPr>
        <w:t>. Полное исчезновение анемии наблюдается через 4</w:t>
      </w:r>
      <w:r w:rsidR="006D77CE">
        <w:rPr>
          <w:rFonts w:ascii="Times New Roman" w:hAnsi="Times New Roman" w:cs="Times New Roman"/>
          <w:color w:val="000000"/>
          <w:sz w:val="28"/>
          <w:szCs w:val="28"/>
        </w:rPr>
        <w:t>–</w:t>
      </w:r>
      <w:r w:rsidRPr="006D77CE">
        <w:rPr>
          <w:rFonts w:ascii="Times New Roman" w:hAnsi="Times New Roman" w:cs="Times New Roman"/>
          <w:color w:val="000000"/>
          <w:sz w:val="28"/>
          <w:szCs w:val="28"/>
        </w:rPr>
        <w:t>6 нед</w:t>
      </w:r>
      <w:r w:rsidR="0040072A" w:rsidRPr="006D77CE">
        <w:rPr>
          <w:rFonts w:ascii="Times New Roman" w:hAnsi="Times New Roman" w:cs="Times New Roman"/>
          <w:color w:val="000000"/>
          <w:sz w:val="28"/>
          <w:szCs w:val="28"/>
        </w:rPr>
        <w:t>ель</w:t>
      </w:r>
      <w:r w:rsidRPr="006D77CE">
        <w:rPr>
          <w:rFonts w:ascii="Times New Roman" w:hAnsi="Times New Roman" w:cs="Times New Roman"/>
          <w:color w:val="000000"/>
          <w:sz w:val="28"/>
          <w:szCs w:val="28"/>
        </w:rPr>
        <w:t>.</w:t>
      </w:r>
    </w:p>
    <w:p w:rsidR="006D77CE" w:rsidRPr="006D77CE" w:rsidRDefault="006D77CE" w:rsidP="006D77CE">
      <w:pPr>
        <w:widowControl/>
        <w:shd w:val="clear" w:color="auto" w:fill="FFFFFF"/>
        <w:spacing w:line="360" w:lineRule="auto"/>
        <w:ind w:firstLine="709"/>
        <w:jc w:val="both"/>
        <w:rPr>
          <w:rFonts w:ascii="Times New Roman" w:hAnsi="Times New Roman" w:cs="Times New Roman"/>
          <w:color w:val="000000"/>
          <w:sz w:val="28"/>
          <w:szCs w:val="28"/>
        </w:rPr>
      </w:pPr>
    </w:p>
    <w:p w:rsidR="00E74004" w:rsidRPr="006D77CE" w:rsidRDefault="00B70C7E" w:rsidP="006D77CE">
      <w:pPr>
        <w:widowControl/>
        <w:shd w:val="clear" w:color="auto" w:fill="FFFFFF"/>
        <w:spacing w:line="360" w:lineRule="auto"/>
        <w:ind w:firstLine="709"/>
        <w:jc w:val="both"/>
        <w:rPr>
          <w:rFonts w:ascii="Times New Roman" w:hAnsi="Times New Roman" w:cs="Times New Roman"/>
          <w:b/>
          <w:color w:val="000000"/>
          <w:sz w:val="28"/>
          <w:szCs w:val="32"/>
        </w:rPr>
      </w:pPr>
      <w:r w:rsidRPr="006D77CE">
        <w:rPr>
          <w:rFonts w:ascii="Times New Roman" w:hAnsi="Times New Roman" w:cs="Times New Roman"/>
          <w:b/>
          <w:color w:val="000000"/>
          <w:sz w:val="28"/>
          <w:szCs w:val="32"/>
        </w:rPr>
        <w:t xml:space="preserve">6. </w:t>
      </w:r>
      <w:r w:rsidR="006D77CE" w:rsidRPr="006D77CE">
        <w:rPr>
          <w:rFonts w:ascii="Times New Roman" w:hAnsi="Times New Roman" w:cs="Times New Roman"/>
          <w:b/>
          <w:color w:val="000000"/>
          <w:sz w:val="28"/>
          <w:szCs w:val="32"/>
        </w:rPr>
        <w:t>Осложнения</w:t>
      </w:r>
    </w:p>
    <w:p w:rsidR="006D77CE" w:rsidRDefault="006D77CE" w:rsidP="006D77CE">
      <w:pPr>
        <w:widowControl/>
        <w:shd w:val="clear" w:color="auto" w:fill="FFFFFF"/>
        <w:spacing w:line="360" w:lineRule="auto"/>
        <w:ind w:firstLine="709"/>
        <w:jc w:val="both"/>
        <w:rPr>
          <w:rFonts w:ascii="Times New Roman" w:hAnsi="Times New Roman" w:cs="Times New Roman"/>
          <w:color w:val="000000"/>
          <w:sz w:val="28"/>
          <w:szCs w:val="28"/>
        </w:rPr>
      </w:pPr>
    </w:p>
    <w:p w:rsidR="00A22C2B" w:rsidRPr="006D77CE" w:rsidRDefault="00A22C2B" w:rsidP="006D77CE">
      <w:pPr>
        <w:widowControl/>
        <w:shd w:val="clear" w:color="auto" w:fill="FFFFFF"/>
        <w:spacing w:line="360" w:lineRule="auto"/>
        <w:ind w:firstLine="709"/>
        <w:jc w:val="both"/>
        <w:rPr>
          <w:rFonts w:ascii="Times New Roman" w:hAnsi="Times New Roman" w:cs="Times New Roman"/>
          <w:b/>
          <w:color w:val="000000"/>
          <w:sz w:val="28"/>
          <w:szCs w:val="32"/>
        </w:rPr>
      </w:pPr>
      <w:r w:rsidRPr="006D77CE">
        <w:rPr>
          <w:rFonts w:ascii="Times New Roman" w:hAnsi="Times New Roman" w:cs="Times New Roman"/>
          <w:color w:val="000000"/>
          <w:sz w:val="28"/>
          <w:szCs w:val="28"/>
        </w:rPr>
        <w:t>Описан ряд осложнений СТШ, включающих позднее возникновение макулопапулезной сыпи, снижение почечной функ</w:t>
      </w:r>
      <w:r w:rsidR="0040072A" w:rsidRPr="006D77CE">
        <w:rPr>
          <w:rFonts w:ascii="Times New Roman" w:hAnsi="Times New Roman" w:cs="Times New Roman"/>
          <w:color w:val="000000"/>
          <w:sz w:val="28"/>
          <w:szCs w:val="28"/>
        </w:rPr>
        <w:t>ции, временную потерю волос и ногтей, пролонгированные нервно-мышечные нарушения и цианоз конечностей. Неврологические осложнения четко документированы. Часто наблюдаются расстройства памяти, рефлексия и диффузные ЭЭГ-аномалии.</w:t>
      </w:r>
    </w:p>
    <w:p w:rsidR="00A22C2B" w:rsidRDefault="00A22C2B" w:rsidP="006D77CE">
      <w:pPr>
        <w:widowControl/>
        <w:shd w:val="clear" w:color="auto" w:fill="FFFFFF"/>
        <w:spacing w:line="360" w:lineRule="auto"/>
        <w:ind w:firstLine="709"/>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Точный патогенетический механизм указанных осложнений пока не ясен. Возможные объяснения включают следующее: отсроченное действие токсина, наличие циркулирующих иммунных комплексов или реакций, опосредованных воздействием препаратов.</w:t>
      </w:r>
    </w:p>
    <w:p w:rsidR="006D77CE" w:rsidRPr="006D77CE" w:rsidRDefault="006D77CE" w:rsidP="006D77CE">
      <w:pPr>
        <w:widowControl/>
        <w:shd w:val="clear" w:color="auto" w:fill="FFFFFF"/>
        <w:spacing w:line="360" w:lineRule="auto"/>
        <w:ind w:firstLine="709"/>
        <w:jc w:val="both"/>
        <w:rPr>
          <w:rFonts w:ascii="Times New Roman" w:hAnsi="Times New Roman" w:cs="Times New Roman"/>
          <w:color w:val="000000"/>
          <w:sz w:val="28"/>
          <w:szCs w:val="28"/>
        </w:rPr>
      </w:pPr>
    </w:p>
    <w:p w:rsidR="00A22C2B" w:rsidRPr="006D77CE" w:rsidRDefault="00B70C7E" w:rsidP="006D77CE">
      <w:pPr>
        <w:widowControl/>
        <w:shd w:val="clear" w:color="auto" w:fill="FFFFFF"/>
        <w:spacing w:line="360" w:lineRule="auto"/>
        <w:ind w:firstLine="709"/>
        <w:jc w:val="both"/>
        <w:rPr>
          <w:rFonts w:ascii="Times New Roman" w:hAnsi="Times New Roman" w:cs="Times New Roman"/>
          <w:color w:val="000000"/>
          <w:sz w:val="28"/>
          <w:szCs w:val="32"/>
        </w:rPr>
      </w:pPr>
      <w:r w:rsidRPr="006D77CE">
        <w:rPr>
          <w:rFonts w:ascii="Times New Roman" w:hAnsi="Times New Roman" w:cs="Times New Roman"/>
          <w:b/>
          <w:bCs/>
          <w:color w:val="000000"/>
          <w:sz w:val="28"/>
          <w:szCs w:val="32"/>
        </w:rPr>
        <w:t xml:space="preserve">7. </w:t>
      </w:r>
      <w:r w:rsidR="006D77CE" w:rsidRPr="006D77CE">
        <w:rPr>
          <w:rFonts w:ascii="Times New Roman" w:hAnsi="Times New Roman" w:cs="Times New Roman"/>
          <w:b/>
          <w:bCs/>
          <w:color w:val="000000"/>
          <w:sz w:val="28"/>
          <w:szCs w:val="32"/>
        </w:rPr>
        <w:t>Рецидивы заболевания</w:t>
      </w:r>
    </w:p>
    <w:p w:rsidR="006D77CE" w:rsidRDefault="006D77CE" w:rsidP="006D77CE">
      <w:pPr>
        <w:widowControl/>
        <w:shd w:val="clear" w:color="auto" w:fill="FFFFFF"/>
        <w:spacing w:line="360" w:lineRule="auto"/>
        <w:ind w:firstLine="709"/>
        <w:jc w:val="both"/>
        <w:rPr>
          <w:rFonts w:ascii="Times New Roman" w:hAnsi="Times New Roman" w:cs="Times New Roman"/>
          <w:color w:val="000000"/>
          <w:sz w:val="28"/>
          <w:szCs w:val="28"/>
        </w:rPr>
      </w:pPr>
    </w:p>
    <w:p w:rsidR="00A22C2B" w:rsidRPr="006D77CE" w:rsidRDefault="00A22C2B" w:rsidP="006D77CE">
      <w:pPr>
        <w:widowControl/>
        <w:shd w:val="clear" w:color="auto" w:fill="FFFFFF"/>
        <w:spacing w:line="360" w:lineRule="auto"/>
        <w:ind w:firstLine="709"/>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Рецидивы заболевания наблюдаются почти у 6</w:t>
      </w:r>
      <w:r w:rsidR="006D77CE" w:rsidRPr="006D77CE">
        <w:rPr>
          <w:rFonts w:ascii="Times New Roman" w:hAnsi="Times New Roman" w:cs="Times New Roman"/>
          <w:color w:val="000000"/>
          <w:sz w:val="28"/>
          <w:szCs w:val="28"/>
        </w:rPr>
        <w:t>0</w:t>
      </w:r>
      <w:r w:rsidR="006D77CE">
        <w:rPr>
          <w:rFonts w:ascii="Times New Roman" w:hAnsi="Times New Roman" w:cs="Times New Roman"/>
          <w:color w:val="000000"/>
          <w:sz w:val="28"/>
          <w:szCs w:val="28"/>
        </w:rPr>
        <w:t>%</w:t>
      </w:r>
      <w:r w:rsidRPr="006D77CE">
        <w:rPr>
          <w:rFonts w:ascii="Times New Roman" w:hAnsi="Times New Roman" w:cs="Times New Roman"/>
          <w:color w:val="000000"/>
          <w:sz w:val="28"/>
          <w:szCs w:val="28"/>
        </w:rPr>
        <w:t xml:space="preserve"> больных, не получавших антимикробных препаратов, устойчивых к бета-лактамазе. Большинство рецидивов возникает на 2</w:t>
      </w:r>
      <w:r w:rsidR="006D77CE">
        <w:rPr>
          <w:rFonts w:ascii="Times New Roman" w:hAnsi="Times New Roman" w:cs="Times New Roman"/>
          <w:color w:val="000000"/>
          <w:sz w:val="28"/>
          <w:szCs w:val="28"/>
        </w:rPr>
        <w:t>-</w:t>
      </w:r>
      <w:r w:rsidR="006D77CE" w:rsidRPr="006D77CE">
        <w:rPr>
          <w:rFonts w:ascii="Times New Roman" w:hAnsi="Times New Roman" w:cs="Times New Roman"/>
          <w:color w:val="000000"/>
          <w:sz w:val="28"/>
          <w:szCs w:val="28"/>
        </w:rPr>
        <w:t>м</w:t>
      </w:r>
      <w:r w:rsidRPr="006D77CE">
        <w:rPr>
          <w:rFonts w:ascii="Times New Roman" w:hAnsi="Times New Roman" w:cs="Times New Roman"/>
          <w:color w:val="000000"/>
          <w:sz w:val="28"/>
          <w:szCs w:val="28"/>
        </w:rPr>
        <w:t xml:space="preserve"> месяце после начального эпизода в тот же день менструации, что и при первом проявлении заболевания, хотя в некоторых случаях рецидивы отмечаются </w:t>
      </w:r>
      <w:r w:rsidR="00E74004" w:rsidRPr="006D77CE">
        <w:rPr>
          <w:rFonts w:ascii="Times New Roman" w:hAnsi="Times New Roman" w:cs="Times New Roman"/>
          <w:color w:val="000000"/>
          <w:sz w:val="28"/>
          <w:szCs w:val="28"/>
        </w:rPr>
        <w:t>ранее,</w:t>
      </w:r>
      <w:r w:rsidRPr="006D77CE">
        <w:rPr>
          <w:rFonts w:ascii="Times New Roman" w:hAnsi="Times New Roman" w:cs="Times New Roman"/>
          <w:color w:val="000000"/>
          <w:sz w:val="28"/>
          <w:szCs w:val="28"/>
        </w:rPr>
        <w:t xml:space="preserve"> чем через 1 мес</w:t>
      </w:r>
      <w:r w:rsidR="0040072A" w:rsidRPr="006D77CE">
        <w:rPr>
          <w:rFonts w:ascii="Times New Roman" w:hAnsi="Times New Roman" w:cs="Times New Roman"/>
          <w:color w:val="000000"/>
          <w:sz w:val="28"/>
          <w:szCs w:val="28"/>
        </w:rPr>
        <w:t>яц</w:t>
      </w:r>
      <w:r w:rsidRPr="006D77CE">
        <w:rPr>
          <w:rFonts w:ascii="Times New Roman" w:hAnsi="Times New Roman" w:cs="Times New Roman"/>
          <w:color w:val="000000"/>
          <w:sz w:val="28"/>
          <w:szCs w:val="28"/>
        </w:rPr>
        <w:t>, а иногда и через год или даже позже. У подавляющего большинства больных рецидивы протекают менее остро, чем начальный эпизод болезни, однако известны случаи рецидивов со смертельным исходом при относительно мягком течении первого эпизода СТШ.</w:t>
      </w:r>
    </w:p>
    <w:p w:rsidR="00A22C2B" w:rsidRPr="006D77CE" w:rsidRDefault="006D77CE" w:rsidP="006D77CE">
      <w:pPr>
        <w:widowControl/>
        <w:shd w:val="clear" w:color="auto" w:fill="FFFFFF"/>
        <w:spacing w:line="360" w:lineRule="auto"/>
        <w:ind w:firstLine="709"/>
        <w:jc w:val="both"/>
        <w:rPr>
          <w:rFonts w:ascii="Times New Roman" w:hAnsi="Times New Roman" w:cs="Times New Roman"/>
          <w:color w:val="000000"/>
          <w:sz w:val="28"/>
          <w:szCs w:val="32"/>
        </w:rPr>
      </w:pPr>
      <w:r>
        <w:rPr>
          <w:rFonts w:ascii="Times New Roman" w:hAnsi="Times New Roman" w:cs="Times New Roman"/>
          <w:b/>
          <w:bCs/>
          <w:color w:val="000000"/>
          <w:sz w:val="28"/>
          <w:szCs w:val="32"/>
        </w:rPr>
        <w:br w:type="page"/>
      </w:r>
      <w:r w:rsidR="00B70C7E" w:rsidRPr="006D77CE">
        <w:rPr>
          <w:rFonts w:ascii="Times New Roman" w:hAnsi="Times New Roman" w:cs="Times New Roman"/>
          <w:b/>
          <w:bCs/>
          <w:color w:val="000000"/>
          <w:sz w:val="28"/>
          <w:szCs w:val="32"/>
        </w:rPr>
        <w:t xml:space="preserve">8. </w:t>
      </w:r>
      <w:r w:rsidRPr="006D77CE">
        <w:rPr>
          <w:rFonts w:ascii="Times New Roman" w:hAnsi="Times New Roman" w:cs="Times New Roman"/>
          <w:b/>
          <w:bCs/>
          <w:color w:val="000000"/>
          <w:sz w:val="28"/>
          <w:szCs w:val="32"/>
        </w:rPr>
        <w:t>Синдром токсического шока, не связанного с менструацией</w:t>
      </w:r>
    </w:p>
    <w:p w:rsidR="006D77CE" w:rsidRDefault="006D77CE" w:rsidP="006D77CE">
      <w:pPr>
        <w:widowControl/>
        <w:shd w:val="clear" w:color="auto" w:fill="FFFFFF"/>
        <w:spacing w:line="360" w:lineRule="auto"/>
        <w:ind w:firstLine="709"/>
        <w:jc w:val="both"/>
        <w:rPr>
          <w:rFonts w:ascii="Times New Roman" w:hAnsi="Times New Roman" w:cs="Times New Roman"/>
          <w:color w:val="000000"/>
          <w:sz w:val="28"/>
          <w:szCs w:val="28"/>
        </w:rPr>
      </w:pPr>
    </w:p>
    <w:p w:rsidR="0040072A" w:rsidRPr="006D77CE" w:rsidRDefault="00A22C2B" w:rsidP="006D77CE">
      <w:pPr>
        <w:widowControl/>
        <w:shd w:val="clear" w:color="auto" w:fill="FFFFFF"/>
        <w:spacing w:line="360" w:lineRule="auto"/>
        <w:ind w:firstLine="709"/>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Количество случаев СТШ, не связанного с менструацией, возрастает; в 1983 г</w:t>
      </w:r>
      <w:r w:rsidR="0040072A" w:rsidRPr="006D77CE">
        <w:rPr>
          <w:rFonts w:ascii="Times New Roman" w:hAnsi="Times New Roman" w:cs="Times New Roman"/>
          <w:color w:val="000000"/>
          <w:sz w:val="28"/>
          <w:szCs w:val="28"/>
        </w:rPr>
        <w:t>оду</w:t>
      </w:r>
      <w:r w:rsidRPr="006D77CE">
        <w:rPr>
          <w:rFonts w:ascii="Times New Roman" w:hAnsi="Times New Roman" w:cs="Times New Roman"/>
          <w:color w:val="000000"/>
          <w:sz w:val="28"/>
          <w:szCs w:val="28"/>
        </w:rPr>
        <w:t xml:space="preserve"> оно составило 2</w:t>
      </w:r>
      <w:r w:rsidR="006D77CE" w:rsidRPr="006D77CE">
        <w:rPr>
          <w:rFonts w:ascii="Times New Roman" w:hAnsi="Times New Roman" w:cs="Times New Roman"/>
          <w:color w:val="000000"/>
          <w:sz w:val="28"/>
          <w:szCs w:val="28"/>
        </w:rPr>
        <w:t>9</w:t>
      </w:r>
      <w:r w:rsidR="006D77CE">
        <w:rPr>
          <w:rFonts w:ascii="Times New Roman" w:hAnsi="Times New Roman" w:cs="Times New Roman"/>
          <w:color w:val="000000"/>
          <w:sz w:val="28"/>
          <w:szCs w:val="28"/>
        </w:rPr>
        <w:t>%</w:t>
      </w:r>
      <w:r w:rsidRPr="006D77CE">
        <w:rPr>
          <w:rFonts w:ascii="Times New Roman" w:hAnsi="Times New Roman" w:cs="Times New Roman"/>
          <w:iCs/>
          <w:color w:val="000000"/>
          <w:sz w:val="28"/>
          <w:szCs w:val="28"/>
        </w:rPr>
        <w:t xml:space="preserve"> </w:t>
      </w:r>
      <w:r w:rsidRPr="006D77CE">
        <w:rPr>
          <w:rFonts w:ascii="Times New Roman" w:hAnsi="Times New Roman" w:cs="Times New Roman"/>
          <w:color w:val="000000"/>
          <w:sz w:val="28"/>
          <w:szCs w:val="28"/>
        </w:rPr>
        <w:t xml:space="preserve">от общего числа СТШ. Заболевание в этих случаях было связано либо с инфицированием золотистым стафилококком, либо с родоразрешением (вагинальные роды или кесарево сечение) (табл. </w:t>
      </w:r>
      <w:r w:rsidR="0040072A" w:rsidRPr="006D77CE">
        <w:rPr>
          <w:rFonts w:ascii="Times New Roman" w:hAnsi="Times New Roman" w:cs="Times New Roman"/>
          <w:color w:val="000000"/>
          <w:sz w:val="28"/>
          <w:szCs w:val="28"/>
        </w:rPr>
        <w:t>2</w:t>
      </w:r>
      <w:r w:rsidRPr="006D77CE">
        <w:rPr>
          <w:rFonts w:ascii="Times New Roman" w:hAnsi="Times New Roman" w:cs="Times New Roman"/>
          <w:color w:val="000000"/>
          <w:sz w:val="28"/>
          <w:szCs w:val="28"/>
        </w:rPr>
        <w:t>).</w:t>
      </w:r>
    </w:p>
    <w:p w:rsidR="0040072A" w:rsidRPr="006D77CE" w:rsidRDefault="0040072A" w:rsidP="006D77CE">
      <w:pPr>
        <w:widowControl/>
        <w:shd w:val="clear" w:color="auto" w:fill="FFFFFF"/>
        <w:spacing w:line="360" w:lineRule="auto"/>
        <w:ind w:firstLine="709"/>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Клинические состояния и заболевания, сопровождающиеся тем или иным вариантом СТШ</w:t>
      </w:r>
    </w:p>
    <w:p w:rsidR="0040072A" w:rsidRPr="006D77CE" w:rsidRDefault="0040072A" w:rsidP="006D77CE">
      <w:pPr>
        <w:widowControl/>
        <w:numPr>
          <w:ilvl w:val="1"/>
          <w:numId w:val="2"/>
        </w:numPr>
        <w:shd w:val="clear" w:color="auto" w:fill="FFFFFF"/>
        <w:spacing w:line="360" w:lineRule="auto"/>
        <w:ind w:left="0" w:firstLine="709"/>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Роды (вагинальные или кесарево сечение)</w:t>
      </w:r>
    </w:p>
    <w:p w:rsidR="0040072A" w:rsidRPr="006D77CE" w:rsidRDefault="0040072A" w:rsidP="006D77CE">
      <w:pPr>
        <w:widowControl/>
        <w:numPr>
          <w:ilvl w:val="1"/>
          <w:numId w:val="2"/>
        </w:numPr>
        <w:shd w:val="clear" w:color="auto" w:fill="FFFFFF"/>
        <w:spacing w:line="360" w:lineRule="auto"/>
        <w:ind w:left="0" w:firstLine="709"/>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Септический аборт</w:t>
      </w:r>
    </w:p>
    <w:p w:rsidR="0040072A" w:rsidRPr="006D77CE" w:rsidRDefault="0040072A" w:rsidP="006D77CE">
      <w:pPr>
        <w:widowControl/>
        <w:numPr>
          <w:ilvl w:val="1"/>
          <w:numId w:val="2"/>
        </w:numPr>
        <w:shd w:val="clear" w:color="auto" w:fill="FFFFFF"/>
        <w:spacing w:line="360" w:lineRule="auto"/>
        <w:ind w:left="0" w:firstLine="709"/>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Мастит</w:t>
      </w:r>
    </w:p>
    <w:p w:rsidR="0040072A" w:rsidRPr="006D77CE" w:rsidRDefault="0040072A" w:rsidP="006D77CE">
      <w:pPr>
        <w:widowControl/>
        <w:numPr>
          <w:ilvl w:val="1"/>
          <w:numId w:val="2"/>
        </w:numPr>
        <w:shd w:val="clear" w:color="auto" w:fill="FFFFFF"/>
        <w:spacing w:line="360" w:lineRule="auto"/>
        <w:ind w:left="0" w:firstLine="709"/>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Операции на носовой полости с применением тампонады</w:t>
      </w:r>
    </w:p>
    <w:p w:rsidR="0040072A" w:rsidRPr="006D77CE" w:rsidRDefault="0040072A" w:rsidP="006D77CE">
      <w:pPr>
        <w:widowControl/>
        <w:numPr>
          <w:ilvl w:val="1"/>
          <w:numId w:val="2"/>
        </w:numPr>
        <w:shd w:val="clear" w:color="auto" w:fill="FFFFFF"/>
        <w:spacing w:line="360" w:lineRule="auto"/>
        <w:ind w:left="0" w:firstLine="709"/>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Фасцит</w:t>
      </w:r>
    </w:p>
    <w:p w:rsidR="0040072A" w:rsidRPr="006D77CE" w:rsidRDefault="0040072A" w:rsidP="006D77CE">
      <w:pPr>
        <w:widowControl/>
        <w:numPr>
          <w:ilvl w:val="1"/>
          <w:numId w:val="2"/>
        </w:numPr>
        <w:shd w:val="clear" w:color="auto" w:fill="FFFFFF"/>
        <w:spacing w:line="360" w:lineRule="auto"/>
        <w:ind w:left="0" w:firstLine="709"/>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Остеомиелит</w:t>
      </w:r>
    </w:p>
    <w:p w:rsidR="0040072A" w:rsidRPr="006D77CE" w:rsidRDefault="0040072A" w:rsidP="006D77CE">
      <w:pPr>
        <w:widowControl/>
        <w:numPr>
          <w:ilvl w:val="1"/>
          <w:numId w:val="2"/>
        </w:numPr>
        <w:shd w:val="clear" w:color="auto" w:fill="FFFFFF"/>
        <w:spacing w:line="360" w:lineRule="auto"/>
        <w:ind w:left="0" w:firstLine="709"/>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Перитонзиллярный абсцесс</w:t>
      </w:r>
    </w:p>
    <w:p w:rsidR="0040072A" w:rsidRPr="006D77CE" w:rsidRDefault="0040072A" w:rsidP="006D77CE">
      <w:pPr>
        <w:widowControl/>
        <w:numPr>
          <w:ilvl w:val="1"/>
          <w:numId w:val="2"/>
        </w:numPr>
        <w:shd w:val="clear" w:color="auto" w:fill="FFFFFF"/>
        <w:spacing w:line="360" w:lineRule="auto"/>
        <w:ind w:left="0" w:firstLine="709"/>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Подкожные абсцессы или повреждения (фурункулы, гидраденит, укусы</w:t>
      </w:r>
      <w:r w:rsidR="00E74004" w:rsidRPr="006D77CE">
        <w:rPr>
          <w:rFonts w:ascii="Times New Roman" w:hAnsi="Times New Roman" w:cs="Times New Roman"/>
          <w:color w:val="000000"/>
          <w:sz w:val="28"/>
          <w:szCs w:val="28"/>
        </w:rPr>
        <w:t xml:space="preserve"> </w:t>
      </w:r>
      <w:r w:rsidRPr="006D77CE">
        <w:rPr>
          <w:rFonts w:ascii="Times New Roman" w:hAnsi="Times New Roman" w:cs="Times New Roman"/>
          <w:color w:val="000000"/>
          <w:sz w:val="28"/>
          <w:szCs w:val="28"/>
        </w:rPr>
        <w:t>насекомыми, ожоги, ссадины)</w:t>
      </w:r>
    </w:p>
    <w:p w:rsidR="0040072A" w:rsidRPr="006D77CE" w:rsidRDefault="0040072A" w:rsidP="006D77CE">
      <w:pPr>
        <w:widowControl/>
        <w:numPr>
          <w:ilvl w:val="1"/>
          <w:numId w:val="2"/>
        </w:numPr>
        <w:shd w:val="clear" w:color="auto" w:fill="FFFFFF"/>
        <w:spacing w:line="360" w:lineRule="auto"/>
        <w:ind w:left="0" w:firstLine="709"/>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Инфицирование слизистых оболочек стафилококком</w:t>
      </w:r>
    </w:p>
    <w:p w:rsidR="00A22C2B" w:rsidRPr="006D77CE" w:rsidRDefault="00A22C2B" w:rsidP="006D77CE">
      <w:pPr>
        <w:widowControl/>
        <w:shd w:val="clear" w:color="auto" w:fill="FFFFFF"/>
        <w:spacing w:line="360" w:lineRule="auto"/>
        <w:ind w:firstLine="709"/>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Известны случаи СТШ после кожных и подкожных повреждений, а также вследствие инфицирования хирургических ран, когда жизнеугрожающее заболевание было вызвано золотистым стафилококком. Имеются сообщения о возникновении СТШ после хирургических вмешательств в носовой полости или вследствие тампонирования носа. Таким образом, стафилококковая инфекция различной локализации ответственна за возникновение СТШ. Наконец, СТШ может наблюдаться у больных без явного источника инфекции.</w:t>
      </w:r>
    </w:p>
    <w:p w:rsidR="00A22C2B" w:rsidRDefault="00A22C2B" w:rsidP="006D77CE">
      <w:pPr>
        <w:widowControl/>
        <w:shd w:val="clear" w:color="auto" w:fill="FFFFFF"/>
        <w:spacing w:line="360" w:lineRule="auto"/>
        <w:ind w:firstLine="709"/>
        <w:jc w:val="both"/>
        <w:rPr>
          <w:rFonts w:ascii="Times New Roman" w:hAnsi="Times New Roman" w:cs="Times New Roman"/>
          <w:color w:val="000000"/>
          <w:sz w:val="28"/>
          <w:szCs w:val="28"/>
        </w:rPr>
      </w:pPr>
      <w:r w:rsidRPr="006D77CE">
        <w:rPr>
          <w:rFonts w:ascii="Times New Roman" w:hAnsi="Times New Roman" w:cs="Times New Roman"/>
          <w:color w:val="000000"/>
          <w:sz w:val="28"/>
          <w:szCs w:val="28"/>
        </w:rPr>
        <w:t xml:space="preserve">Больные с СТШ, не связанным с менструацией, по возрасту и национальной принадлежности отличаются от больных с СТШ, ассоциированным с менструацией; причем </w:t>
      </w:r>
      <w:r w:rsidR="0040072A" w:rsidRPr="006D77CE">
        <w:rPr>
          <w:rFonts w:ascii="Times New Roman" w:hAnsi="Times New Roman" w:cs="Times New Roman"/>
          <w:color w:val="000000"/>
          <w:sz w:val="28"/>
          <w:szCs w:val="28"/>
        </w:rPr>
        <w:t>1</w:t>
      </w:r>
      <w:r w:rsidRPr="006D77CE">
        <w:rPr>
          <w:rFonts w:ascii="Times New Roman" w:hAnsi="Times New Roman" w:cs="Times New Roman"/>
          <w:color w:val="000000"/>
          <w:sz w:val="28"/>
          <w:szCs w:val="28"/>
        </w:rPr>
        <w:t>/</w:t>
      </w:r>
      <w:r w:rsidR="0040072A" w:rsidRPr="006D77CE">
        <w:rPr>
          <w:rFonts w:ascii="Times New Roman" w:hAnsi="Times New Roman" w:cs="Times New Roman"/>
          <w:color w:val="000000"/>
          <w:sz w:val="28"/>
          <w:szCs w:val="28"/>
        </w:rPr>
        <w:t>3</w:t>
      </w:r>
      <w:r w:rsidRPr="006D77CE">
        <w:rPr>
          <w:rFonts w:ascii="Times New Roman" w:hAnsi="Times New Roman" w:cs="Times New Roman"/>
          <w:color w:val="000000"/>
          <w:sz w:val="28"/>
          <w:szCs w:val="28"/>
        </w:rPr>
        <w:t xml:space="preserve"> из них </w:t>
      </w:r>
      <w:r w:rsidR="006D77CE">
        <w:rPr>
          <w:rFonts w:ascii="Times New Roman" w:hAnsi="Times New Roman" w:cs="Times New Roman"/>
          <w:color w:val="000000"/>
          <w:sz w:val="28"/>
          <w:szCs w:val="28"/>
        </w:rPr>
        <w:t>–</w:t>
      </w:r>
      <w:r w:rsidR="006D77CE" w:rsidRPr="006D77CE">
        <w:rPr>
          <w:rFonts w:ascii="Times New Roman" w:hAnsi="Times New Roman" w:cs="Times New Roman"/>
          <w:color w:val="000000"/>
          <w:sz w:val="28"/>
          <w:szCs w:val="28"/>
        </w:rPr>
        <w:t xml:space="preserve"> </w:t>
      </w:r>
      <w:r w:rsidRPr="006D77CE">
        <w:rPr>
          <w:rFonts w:ascii="Times New Roman" w:hAnsi="Times New Roman" w:cs="Times New Roman"/>
          <w:color w:val="000000"/>
          <w:sz w:val="28"/>
          <w:szCs w:val="28"/>
        </w:rPr>
        <w:t>мужчины. Таким образом, совершенно очевидно, что СТШ может возникнуть во многих клинических ситуациях у больных как мужского, так и женского пола, любого возраста и любой расы.</w:t>
      </w:r>
    </w:p>
    <w:p w:rsidR="006D77CE" w:rsidRDefault="006D77CE" w:rsidP="006D77CE">
      <w:pPr>
        <w:widowControl/>
        <w:shd w:val="clear" w:color="auto" w:fill="FFFFFF"/>
        <w:spacing w:line="360" w:lineRule="auto"/>
        <w:ind w:firstLine="709"/>
        <w:jc w:val="both"/>
        <w:rPr>
          <w:rFonts w:ascii="Times New Roman" w:hAnsi="Times New Roman" w:cs="Times New Roman"/>
          <w:color w:val="000000"/>
          <w:sz w:val="28"/>
          <w:szCs w:val="28"/>
        </w:rPr>
      </w:pPr>
    </w:p>
    <w:p w:rsidR="006D77CE" w:rsidRPr="006D77CE" w:rsidRDefault="006D77CE" w:rsidP="006D77CE">
      <w:pPr>
        <w:widowControl/>
        <w:shd w:val="clear" w:color="auto" w:fill="FFFFFF"/>
        <w:spacing w:line="360" w:lineRule="auto"/>
        <w:ind w:firstLine="709"/>
        <w:jc w:val="both"/>
        <w:rPr>
          <w:rFonts w:ascii="Times New Roman" w:hAnsi="Times New Roman" w:cs="Times New Roman"/>
          <w:color w:val="000000"/>
          <w:sz w:val="28"/>
          <w:szCs w:val="28"/>
        </w:rPr>
      </w:pPr>
    </w:p>
    <w:p w:rsidR="00A22C2B" w:rsidRPr="006D77CE" w:rsidRDefault="006D77CE" w:rsidP="006D77CE">
      <w:pPr>
        <w:widowControl/>
        <w:shd w:val="clear" w:color="auto" w:fill="FFFFFF"/>
        <w:spacing w:line="360" w:lineRule="auto"/>
        <w:ind w:firstLine="709"/>
        <w:jc w:val="both"/>
        <w:rPr>
          <w:rFonts w:ascii="Times New Roman" w:hAnsi="Times New Roman" w:cs="Times New Roman"/>
          <w:color w:val="000000"/>
          <w:sz w:val="28"/>
          <w:szCs w:val="32"/>
        </w:rPr>
      </w:pPr>
      <w:r>
        <w:rPr>
          <w:rFonts w:ascii="Times New Roman" w:hAnsi="Times New Roman" w:cs="Times New Roman"/>
          <w:b/>
          <w:bCs/>
          <w:color w:val="000000"/>
          <w:sz w:val="28"/>
          <w:szCs w:val="32"/>
        </w:rPr>
        <w:br w:type="page"/>
      </w:r>
      <w:r w:rsidRPr="006D77CE">
        <w:rPr>
          <w:rFonts w:ascii="Times New Roman" w:hAnsi="Times New Roman" w:cs="Times New Roman"/>
          <w:b/>
          <w:bCs/>
          <w:color w:val="000000"/>
          <w:sz w:val="28"/>
          <w:szCs w:val="32"/>
        </w:rPr>
        <w:t>Литература</w:t>
      </w:r>
    </w:p>
    <w:p w:rsidR="006D77CE" w:rsidRDefault="006D77CE" w:rsidP="006D77CE">
      <w:pPr>
        <w:widowControl/>
        <w:shd w:val="clear" w:color="auto" w:fill="FFFFFF"/>
        <w:tabs>
          <w:tab w:val="left" w:pos="360"/>
        </w:tabs>
        <w:spacing w:line="360" w:lineRule="auto"/>
        <w:ind w:firstLine="709"/>
        <w:jc w:val="both"/>
        <w:rPr>
          <w:rFonts w:ascii="Times New Roman" w:hAnsi="Times New Roman" w:cs="Times New Roman"/>
          <w:bCs/>
          <w:color w:val="000000"/>
          <w:sz w:val="28"/>
          <w:szCs w:val="28"/>
        </w:rPr>
      </w:pPr>
    </w:p>
    <w:p w:rsidR="00B70C7E" w:rsidRPr="006D77CE" w:rsidRDefault="00B70C7E" w:rsidP="00765E6F">
      <w:pPr>
        <w:widowControl/>
        <w:shd w:val="clear" w:color="auto" w:fill="FFFFFF"/>
        <w:tabs>
          <w:tab w:val="left" w:pos="360"/>
        </w:tabs>
        <w:spacing w:line="360" w:lineRule="auto"/>
        <w:jc w:val="both"/>
        <w:rPr>
          <w:rFonts w:ascii="Times New Roman" w:hAnsi="Times New Roman" w:cs="Times New Roman"/>
          <w:bCs/>
          <w:color w:val="000000"/>
          <w:sz w:val="28"/>
          <w:szCs w:val="28"/>
        </w:rPr>
      </w:pPr>
      <w:r w:rsidRPr="006D77CE">
        <w:rPr>
          <w:rFonts w:ascii="Times New Roman" w:hAnsi="Times New Roman" w:cs="Times New Roman"/>
          <w:bCs/>
          <w:color w:val="000000"/>
          <w:sz w:val="28"/>
          <w:szCs w:val="28"/>
        </w:rPr>
        <w:t>1. Неотложная</w:t>
      </w:r>
      <w:r w:rsidRPr="006D77CE">
        <w:rPr>
          <w:rFonts w:ascii="Times New Roman" w:hAnsi="Times New Roman" w:cs="Times New Roman"/>
          <w:b/>
          <w:bCs/>
          <w:color w:val="000000"/>
          <w:sz w:val="28"/>
          <w:szCs w:val="28"/>
        </w:rPr>
        <w:t xml:space="preserve"> </w:t>
      </w:r>
      <w:r w:rsidRPr="006D77CE">
        <w:rPr>
          <w:rFonts w:ascii="Times New Roman" w:hAnsi="Times New Roman" w:cs="Times New Roman"/>
          <w:color w:val="000000"/>
          <w:sz w:val="28"/>
          <w:szCs w:val="28"/>
        </w:rPr>
        <w:t>медицинская помощь: Пер. с англ.</w:t>
      </w:r>
      <w:r w:rsidR="006D77CE">
        <w:rPr>
          <w:rFonts w:ascii="Times New Roman" w:hAnsi="Times New Roman" w:cs="Times New Roman"/>
          <w:color w:val="000000"/>
          <w:sz w:val="28"/>
          <w:szCs w:val="28"/>
        </w:rPr>
        <w:t xml:space="preserve"> / </w:t>
      </w:r>
      <w:r w:rsidR="006D77CE" w:rsidRPr="006D77CE">
        <w:rPr>
          <w:rFonts w:ascii="Times New Roman" w:hAnsi="Times New Roman" w:cs="Times New Roman"/>
          <w:color w:val="000000"/>
          <w:sz w:val="28"/>
          <w:szCs w:val="28"/>
        </w:rPr>
        <w:t>Под</w:t>
      </w:r>
      <w:r w:rsidRPr="006D77CE">
        <w:rPr>
          <w:rFonts w:ascii="Times New Roman" w:hAnsi="Times New Roman" w:cs="Times New Roman"/>
          <w:color w:val="000000"/>
          <w:sz w:val="28"/>
          <w:szCs w:val="28"/>
        </w:rPr>
        <w:t xml:space="preserve"> Н52 ред. </w:t>
      </w:r>
      <w:r w:rsidR="006D77CE" w:rsidRPr="006D77CE">
        <w:rPr>
          <w:rFonts w:ascii="Times New Roman" w:hAnsi="Times New Roman" w:cs="Times New Roman"/>
          <w:color w:val="000000"/>
          <w:sz w:val="28"/>
          <w:szCs w:val="28"/>
        </w:rPr>
        <w:t>Дж.Э.</w:t>
      </w:r>
      <w:r w:rsidR="006D77CE">
        <w:rPr>
          <w:rFonts w:ascii="Times New Roman" w:hAnsi="Times New Roman" w:cs="Times New Roman"/>
          <w:color w:val="000000"/>
          <w:sz w:val="28"/>
          <w:szCs w:val="28"/>
        </w:rPr>
        <w:t> </w:t>
      </w:r>
      <w:r w:rsidR="006D77CE" w:rsidRPr="006D77CE">
        <w:rPr>
          <w:rFonts w:ascii="Times New Roman" w:hAnsi="Times New Roman" w:cs="Times New Roman"/>
          <w:color w:val="000000"/>
          <w:sz w:val="28"/>
          <w:szCs w:val="28"/>
        </w:rPr>
        <w:t>Тинтиналли</w:t>
      </w:r>
      <w:r w:rsidRPr="006D77CE">
        <w:rPr>
          <w:rFonts w:ascii="Times New Roman" w:hAnsi="Times New Roman" w:cs="Times New Roman"/>
          <w:color w:val="000000"/>
          <w:sz w:val="28"/>
          <w:szCs w:val="28"/>
        </w:rPr>
        <w:t xml:space="preserve">, </w:t>
      </w:r>
      <w:r w:rsidR="006D77CE" w:rsidRPr="006D77CE">
        <w:rPr>
          <w:rFonts w:ascii="Times New Roman" w:hAnsi="Times New Roman" w:cs="Times New Roman"/>
          <w:color w:val="000000"/>
          <w:sz w:val="28"/>
          <w:szCs w:val="28"/>
        </w:rPr>
        <w:t>Р.Л.</w:t>
      </w:r>
      <w:r w:rsidR="006D77CE">
        <w:rPr>
          <w:rFonts w:ascii="Times New Roman" w:hAnsi="Times New Roman" w:cs="Times New Roman"/>
          <w:color w:val="000000"/>
          <w:sz w:val="28"/>
          <w:szCs w:val="28"/>
        </w:rPr>
        <w:t> </w:t>
      </w:r>
      <w:r w:rsidR="006D77CE" w:rsidRPr="006D77CE">
        <w:rPr>
          <w:rFonts w:ascii="Times New Roman" w:hAnsi="Times New Roman" w:cs="Times New Roman"/>
          <w:color w:val="000000"/>
          <w:sz w:val="28"/>
          <w:szCs w:val="28"/>
        </w:rPr>
        <w:t>Кроума</w:t>
      </w:r>
      <w:r w:rsidRPr="006D77CE">
        <w:rPr>
          <w:rFonts w:ascii="Times New Roman" w:hAnsi="Times New Roman" w:cs="Times New Roman"/>
          <w:color w:val="000000"/>
          <w:sz w:val="28"/>
          <w:szCs w:val="28"/>
        </w:rPr>
        <w:t xml:space="preserve">, </w:t>
      </w:r>
      <w:r w:rsidR="006D77CE" w:rsidRPr="006D77CE">
        <w:rPr>
          <w:rFonts w:ascii="Times New Roman" w:hAnsi="Times New Roman" w:cs="Times New Roman"/>
          <w:color w:val="000000"/>
          <w:sz w:val="28"/>
          <w:szCs w:val="28"/>
        </w:rPr>
        <w:t>Э.</w:t>
      </w:r>
      <w:r w:rsidR="006D77CE">
        <w:rPr>
          <w:rFonts w:ascii="Times New Roman" w:hAnsi="Times New Roman" w:cs="Times New Roman"/>
          <w:color w:val="000000"/>
          <w:sz w:val="28"/>
          <w:szCs w:val="28"/>
        </w:rPr>
        <w:t> </w:t>
      </w:r>
      <w:r w:rsidR="006D77CE" w:rsidRPr="006D77CE">
        <w:rPr>
          <w:rFonts w:ascii="Times New Roman" w:hAnsi="Times New Roman" w:cs="Times New Roman"/>
          <w:color w:val="000000"/>
          <w:sz w:val="28"/>
          <w:szCs w:val="28"/>
        </w:rPr>
        <w:t>Руиза</w:t>
      </w:r>
      <w:r w:rsidRPr="006D77CE">
        <w:rPr>
          <w:rFonts w:ascii="Times New Roman" w:hAnsi="Times New Roman" w:cs="Times New Roman"/>
          <w:color w:val="000000"/>
          <w:sz w:val="28"/>
          <w:szCs w:val="28"/>
        </w:rPr>
        <w:t xml:space="preserve">. </w:t>
      </w:r>
      <w:r w:rsidR="006D77CE">
        <w:rPr>
          <w:rFonts w:ascii="Times New Roman" w:hAnsi="Times New Roman" w:cs="Times New Roman"/>
          <w:color w:val="000000"/>
          <w:sz w:val="28"/>
          <w:szCs w:val="28"/>
        </w:rPr>
        <w:t>–</w:t>
      </w:r>
      <w:r w:rsidR="006D77CE" w:rsidRPr="006D77CE">
        <w:rPr>
          <w:rFonts w:ascii="Times New Roman" w:hAnsi="Times New Roman" w:cs="Times New Roman"/>
          <w:color w:val="000000"/>
          <w:sz w:val="28"/>
          <w:szCs w:val="28"/>
        </w:rPr>
        <w:t xml:space="preserve"> </w:t>
      </w:r>
      <w:r w:rsidRPr="006D77CE">
        <w:rPr>
          <w:rFonts w:ascii="Times New Roman" w:hAnsi="Times New Roman" w:cs="Times New Roman"/>
          <w:color w:val="000000"/>
          <w:sz w:val="28"/>
          <w:szCs w:val="28"/>
        </w:rPr>
        <w:t>М.: Медицина, 2001.</w:t>
      </w:r>
    </w:p>
    <w:p w:rsidR="00B70C7E" w:rsidRPr="006D77CE" w:rsidRDefault="006D77CE" w:rsidP="00765E6F">
      <w:pPr>
        <w:widowControl/>
        <w:shd w:val="clear" w:color="auto" w:fill="FFFFFF"/>
        <w:tabs>
          <w:tab w:val="left" w:pos="360"/>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00B70C7E" w:rsidRPr="006D77CE">
        <w:rPr>
          <w:rFonts w:ascii="Times New Roman" w:hAnsi="Times New Roman" w:cs="Times New Roman"/>
          <w:bCs/>
          <w:color w:val="000000"/>
          <w:sz w:val="28"/>
          <w:szCs w:val="28"/>
        </w:rPr>
        <w:t>Внутренние</w:t>
      </w:r>
      <w:r w:rsidR="00B70C7E" w:rsidRPr="006D77CE">
        <w:rPr>
          <w:rFonts w:ascii="Times New Roman" w:hAnsi="Times New Roman" w:cs="Times New Roman"/>
          <w:color w:val="000000"/>
          <w:sz w:val="28"/>
          <w:szCs w:val="28"/>
        </w:rPr>
        <w:t xml:space="preserve"> болезни Елисеев, 1999 год</w:t>
      </w:r>
      <w:bookmarkStart w:id="0" w:name="_GoBack"/>
      <w:bookmarkEnd w:id="0"/>
    </w:p>
    <w:sectPr w:rsidR="00B70C7E" w:rsidRPr="006D77CE" w:rsidSect="006D77CE">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822" w:rsidRDefault="00D83822">
      <w:r>
        <w:separator/>
      </w:r>
    </w:p>
  </w:endnote>
  <w:endnote w:type="continuationSeparator" w:id="0">
    <w:p w:rsidR="00D83822" w:rsidRDefault="00D8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004" w:rsidRDefault="00E74004" w:rsidP="00E13DB3">
    <w:pPr>
      <w:pStyle w:val="a4"/>
      <w:framePr w:wrap="around" w:vAnchor="text" w:hAnchor="margin" w:xAlign="right" w:y="1"/>
      <w:rPr>
        <w:rStyle w:val="a6"/>
        <w:rFonts w:cs="Arial"/>
      </w:rPr>
    </w:pPr>
  </w:p>
  <w:p w:rsidR="00E74004" w:rsidRDefault="00E74004" w:rsidP="00B70C7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004" w:rsidRDefault="007129E8" w:rsidP="00E13DB3">
    <w:pPr>
      <w:pStyle w:val="a4"/>
      <w:framePr w:wrap="around" w:vAnchor="text" w:hAnchor="margin" w:xAlign="right" w:y="1"/>
      <w:rPr>
        <w:rStyle w:val="a6"/>
        <w:rFonts w:cs="Arial"/>
      </w:rPr>
    </w:pPr>
    <w:r>
      <w:rPr>
        <w:rStyle w:val="a6"/>
        <w:rFonts w:cs="Arial"/>
        <w:noProof/>
      </w:rPr>
      <w:t>2</w:t>
    </w:r>
  </w:p>
  <w:p w:rsidR="00E74004" w:rsidRDefault="00E74004" w:rsidP="00B70C7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822" w:rsidRDefault="00D83822">
      <w:r>
        <w:separator/>
      </w:r>
    </w:p>
  </w:footnote>
  <w:footnote w:type="continuationSeparator" w:id="0">
    <w:p w:rsidR="00D83822" w:rsidRDefault="00D838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0F1"/>
    <w:multiLevelType w:val="hybridMultilevel"/>
    <w:tmpl w:val="596CDB04"/>
    <w:lvl w:ilvl="0" w:tplc="04D485F4">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815"/>
        </w:tabs>
        <w:ind w:left="1815" w:hanging="360"/>
      </w:pPr>
      <w:rPr>
        <w:rFonts w:cs="Times New Roman"/>
      </w:rPr>
    </w:lvl>
    <w:lvl w:ilvl="2" w:tplc="0419001B">
      <w:start w:val="1"/>
      <w:numFmt w:val="decimal"/>
      <w:lvlText w:val="%3."/>
      <w:lvlJc w:val="left"/>
      <w:pPr>
        <w:tabs>
          <w:tab w:val="num" w:pos="2535"/>
        </w:tabs>
        <w:ind w:left="2535" w:hanging="360"/>
      </w:pPr>
      <w:rPr>
        <w:rFonts w:cs="Times New Roman"/>
      </w:rPr>
    </w:lvl>
    <w:lvl w:ilvl="3" w:tplc="0419000F">
      <w:start w:val="1"/>
      <w:numFmt w:val="decimal"/>
      <w:lvlText w:val="%4."/>
      <w:lvlJc w:val="left"/>
      <w:pPr>
        <w:tabs>
          <w:tab w:val="num" w:pos="3255"/>
        </w:tabs>
        <w:ind w:left="3255" w:hanging="360"/>
      </w:pPr>
      <w:rPr>
        <w:rFonts w:cs="Times New Roman"/>
      </w:rPr>
    </w:lvl>
    <w:lvl w:ilvl="4" w:tplc="04190019">
      <w:start w:val="1"/>
      <w:numFmt w:val="decimal"/>
      <w:lvlText w:val="%5."/>
      <w:lvlJc w:val="left"/>
      <w:pPr>
        <w:tabs>
          <w:tab w:val="num" w:pos="3975"/>
        </w:tabs>
        <w:ind w:left="3975" w:hanging="360"/>
      </w:pPr>
      <w:rPr>
        <w:rFonts w:cs="Times New Roman"/>
      </w:rPr>
    </w:lvl>
    <w:lvl w:ilvl="5" w:tplc="0419001B">
      <w:start w:val="1"/>
      <w:numFmt w:val="decimal"/>
      <w:lvlText w:val="%6."/>
      <w:lvlJc w:val="left"/>
      <w:pPr>
        <w:tabs>
          <w:tab w:val="num" w:pos="4695"/>
        </w:tabs>
        <w:ind w:left="4695" w:hanging="360"/>
      </w:pPr>
      <w:rPr>
        <w:rFonts w:cs="Times New Roman"/>
      </w:rPr>
    </w:lvl>
    <w:lvl w:ilvl="6" w:tplc="0419000F">
      <w:start w:val="1"/>
      <w:numFmt w:val="decimal"/>
      <w:lvlText w:val="%7."/>
      <w:lvlJc w:val="left"/>
      <w:pPr>
        <w:tabs>
          <w:tab w:val="num" w:pos="5415"/>
        </w:tabs>
        <w:ind w:left="5415" w:hanging="360"/>
      </w:pPr>
      <w:rPr>
        <w:rFonts w:cs="Times New Roman"/>
      </w:rPr>
    </w:lvl>
    <w:lvl w:ilvl="7" w:tplc="04190019">
      <w:start w:val="1"/>
      <w:numFmt w:val="decimal"/>
      <w:lvlText w:val="%8."/>
      <w:lvlJc w:val="left"/>
      <w:pPr>
        <w:tabs>
          <w:tab w:val="num" w:pos="6135"/>
        </w:tabs>
        <w:ind w:left="6135" w:hanging="360"/>
      </w:pPr>
      <w:rPr>
        <w:rFonts w:cs="Times New Roman"/>
      </w:rPr>
    </w:lvl>
    <w:lvl w:ilvl="8" w:tplc="0419001B">
      <w:start w:val="1"/>
      <w:numFmt w:val="decimal"/>
      <w:lvlText w:val="%9."/>
      <w:lvlJc w:val="left"/>
      <w:pPr>
        <w:tabs>
          <w:tab w:val="num" w:pos="6855"/>
        </w:tabs>
        <w:ind w:left="6855" w:hanging="360"/>
      </w:pPr>
      <w:rPr>
        <w:rFonts w:cs="Times New Roman"/>
      </w:rPr>
    </w:lvl>
  </w:abstractNum>
  <w:abstractNum w:abstractNumId="1">
    <w:nsid w:val="517B2FC8"/>
    <w:multiLevelType w:val="hybridMultilevel"/>
    <w:tmpl w:val="5492C930"/>
    <w:lvl w:ilvl="0" w:tplc="65365252">
      <w:start w:val="2"/>
      <w:numFmt w:val="decimal"/>
      <w:lvlText w:val="%1."/>
      <w:lvlJc w:val="left"/>
      <w:pPr>
        <w:tabs>
          <w:tab w:val="num" w:pos="720"/>
        </w:tabs>
        <w:ind w:left="720" w:hanging="360"/>
      </w:pPr>
      <w:rPr>
        <w:rFonts w:cs="Times New Roman" w:hint="default"/>
        <w:color w:val="000000"/>
      </w:rPr>
    </w:lvl>
    <w:lvl w:ilvl="1" w:tplc="0419000F">
      <w:start w:val="1"/>
      <w:numFmt w:val="decimal"/>
      <w:lvlText w:val="%2."/>
      <w:lvlJc w:val="left"/>
      <w:pPr>
        <w:tabs>
          <w:tab w:val="num" w:pos="1440"/>
        </w:tabs>
        <w:ind w:left="1440" w:hanging="360"/>
      </w:pPr>
      <w:rPr>
        <w:rFonts w:cs="Times New Roman" w:hint="default"/>
        <w:color w:val="00000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2C2B"/>
    <w:rsid w:val="00113D31"/>
    <w:rsid w:val="003C16F6"/>
    <w:rsid w:val="0040072A"/>
    <w:rsid w:val="00431212"/>
    <w:rsid w:val="006D77CE"/>
    <w:rsid w:val="007129E8"/>
    <w:rsid w:val="00765E6F"/>
    <w:rsid w:val="00A22C2B"/>
    <w:rsid w:val="00B70C7E"/>
    <w:rsid w:val="00D83822"/>
    <w:rsid w:val="00E13DB3"/>
    <w:rsid w:val="00E212B1"/>
    <w:rsid w:val="00E74004"/>
    <w:rsid w:val="00E77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C923F42-2289-47B6-B7A6-B28BB3F74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C2B"/>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A22C2B"/>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A22C2B"/>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B70C7E"/>
    <w:pPr>
      <w:tabs>
        <w:tab w:val="center" w:pos="4677"/>
        <w:tab w:val="right" w:pos="9355"/>
      </w:tabs>
    </w:pPr>
  </w:style>
  <w:style w:type="character" w:customStyle="1" w:styleId="a5">
    <w:name w:val="Нижний колонтитул Знак"/>
    <w:link w:val="a4"/>
    <w:uiPriority w:val="99"/>
    <w:semiHidden/>
    <w:rPr>
      <w:rFonts w:ascii="Arial" w:hAnsi="Arial" w:cs="Arial"/>
      <w:sz w:val="20"/>
      <w:szCs w:val="20"/>
    </w:rPr>
  </w:style>
  <w:style w:type="character" w:styleId="a6">
    <w:name w:val="page number"/>
    <w:uiPriority w:val="99"/>
    <w:rsid w:val="00B70C7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3012</Words>
  <Characters>17175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20147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2014-02-25T09:28:00Z</dcterms:created>
  <dcterms:modified xsi:type="dcterms:W3CDTF">2014-02-25T09:28:00Z</dcterms:modified>
</cp:coreProperties>
</file>