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91" w:rsidRPr="00F07191" w:rsidRDefault="00F07191" w:rsidP="00F07191">
      <w:pPr>
        <w:spacing w:before="120"/>
        <w:jc w:val="center"/>
        <w:rPr>
          <w:b/>
          <w:bCs/>
          <w:sz w:val="32"/>
          <w:szCs w:val="32"/>
        </w:rPr>
      </w:pPr>
      <w:r w:rsidRPr="00F07191">
        <w:rPr>
          <w:b/>
          <w:bCs/>
          <w:sz w:val="32"/>
          <w:szCs w:val="32"/>
        </w:rPr>
        <w:t xml:space="preserve">Синтаксис. Общие вопросы </w:t>
      </w:r>
    </w:p>
    <w:p w:rsidR="00F07191" w:rsidRPr="00B56409" w:rsidRDefault="00F07191" w:rsidP="00F07191">
      <w:pPr>
        <w:spacing w:before="120"/>
        <w:jc w:val="center"/>
        <w:rPr>
          <w:sz w:val="28"/>
          <w:szCs w:val="28"/>
        </w:rPr>
      </w:pPr>
      <w:r w:rsidRPr="00B56409">
        <w:rPr>
          <w:sz w:val="28"/>
          <w:szCs w:val="28"/>
        </w:rPr>
        <w:t>Л. А. Беловольская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Вопросы: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1. Предмет синтаксиса.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2. Система синтаксических единиц.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3. Синтаксические связи и отношения.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4. Средства синтаксической связи и построения синтаксических единиц.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5. Грамматическое значение синтаксических единиц.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6. Аспекты изучения синтаксических единиц (логический аспект, структурный аспект, коммуникативный аспект, структурно-семантический аспект).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Рекомендуемая литература: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1. Грамматика русского языка. М., 1954, 1960 - Т. 2, ч. 1 и 2.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2. Русская грамматика. М., 1980, т. 2.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3. Современный русский язык / Под. ред.В.А. Белошапковой. М., 1981.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4. Современный русский язык в трех частях / В.В. Бабайцева, Л.Ю. Максимов. М, 1987.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5. Современный русский язык / Под ред. Н.М. Шанского. М., 1981.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6.Чеснокова Л.Д. Связи слов в современном русском языке. М., 1980.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7. Распопов И.П. Строение простого предложения в современном русском языке.М., 1970.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8. Валгина Н.С. Синтаксис современного русского языка. М., 1978.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9. Лекант П.А. Синтаксис простого предложения в современном русском языке. М., 1974.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10. Современный русский язык / Р.Н. Попов, Д.П. Валькова, Л.Я. Маловицкий, А.К. Федоров. М., 1978.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11. Современный русский язык / Под ред. Д.Э. Розенталя. Ч. 2. Синтаксис. М., 1979.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12. Ковтунова И.И. Современный русский язык. Порядок слов и актуальное членение предложения. М., 1976.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1. Термин "синтаксис" употребляют для обозначения и объекта изучения и раздела науки о языке.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Синтаксис языка - это его синтаксический строй, совокупность действующих в языке закономерностей, регулирующих построение синтаксических единиц.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Синтаксис как наука - это раздел грамматики, освещающий синтаксический строй языка, строение и значение синтаксических единиц (4, с. 5).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Деление грамматики на морфологию и синтаксис определено самой сущностью изучаемых объектов.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Морфология изучает значения и формы слов как элементы внутрисловного противопоставления; значения же словесных форм, возникающие в сочетании с другими словесными формами, значения, определяемые законами сочетаемости слов и построения предложения предложений, являются предметом синтаксиса (8, с. 7).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Синтаксис как наука о синтаксическом строе языка позволяет построить и показать систему синтаксических единиц, связи и отношения между ними, из чего и как они составляются, какими средствами соединяются компоненты (элементы) в синтаксические единицы.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Фундаментальные понятия синтаксиса - понятие о синтаксических единицах, синтаксических отношениях, синтаксических связях (и средствах связи) и о грамматической (синтаксической) семантике (4, с. 5).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2. Синтаксические единицы - это конструкции, в которых их элементы (компоненты) объединены синтаксическими связями и отношениями.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 составе синтаксических единиц изменяемые слова используются в одной из своих форм (словоформ), которые в совокупности образуют морфологическую парадигму слова. Однако словоформы изучаются и в морфологии, и в синтаксисе, но выглядят по-разному.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Ср.: К утру иней налипнет на сосновых ветвях (Кедрин).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 предложении - 7 слов, 5 словоформ, 5 членов предложения.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Сильная вечерняя роса должна была лечь на траву (А. Толстой).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 предложении - 8 слов, 7 словоформ, 5 членов предложения.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Таким образом, словоформы являются строевыми элементами синтаксических единиц: словосочетания, простого предложения, сложного предложения, сложного синтаксического целого, которые являются основными синтаксическими единицами (4, с. 6).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Вопрос о составе синтаксических единиц (сколько их и какие они) до сих пор однозначно не решен в лингвистике, однако в большинстве вузовских учебников (см. список литературы) рассматриваются все названные выше синтаксические единицы.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3. "Синтаксические связи и отношения между элементами (компонентами) синтаксических единиц являются основным признаком синтаксических построений" (Чеснокова Л.Д., с. 6).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Синтаксическая связь является выражением взаимосвязи элементов в синтаксической единице, то есть служит для выражения синтаксических отношений между словами, во-вторых, создает синтаксическую структуру предложения и словосочетания, в-третьих, создает условия для реализации лексического значения слова.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Основные виды (типы) синтаксической связи - сочинение и подчинение (4, с. 6).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Сочинение и подчинение являются структурными, собственно языковыми отношениями, призванными структурно оформлять объективные отношения.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Подчинение передает отношения между фактами объективного мира в виде такого сочетания двух слов, в котором одно выступает как главное, второе - как зависимое.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Сочинение передает отношения между фактами объективного мира в виде такого сочетания слов, в котором все слова выступают как равноправные по отношению друг к другу.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На базе основных типов связи в лингвистической литературе выделяется: 1) пояснительная связь; 2)двунаправленная связь; 3) детерминантная связь.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Рассмотрим их подробнее.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Пояснительная связь характерна только для словоформ в составе предложения. И.П. Распопов в "Строении простого предложения" (7, с. 40-41) называет эту связь аппликацией, в "Грамматике-80" отмечено, что пояснительная связь характеризуется как разновидность сочинительной связи (§ 2084).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Пояснительная связь - это связь словоформ, при которой второй компонент как бы "накладывается" на первый и благодаря этому уподобляется ему в синтаксических отношениях с другими компонентами предложения. Пояснительная связь раскрывает собственно пояснительные синтаксические отношения, выражающие разные названия одного и того же явления. Пояснительную связь можно усмотреть в случаях, которые обычно трактуются как обособление приложений (в широком смысле с включением не только приименных, но и приадъективных, принаречных компонентов), она характерна для предложения (И.П. Чиркина, ч. 4, с. 25).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Ср.: Она выходила на улицу в стареньком, очень потрепанном, платье. Налево, у дороги, стояло одинокое дерево.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Двунаправленная связь характерна только для предложения, это одновременная связь зависимой словоформы с двумя другими стержневыми для нее словоформами, выражает определительные и обстоятельственные, определительные и объектные синтаксические отношения. (См.: Грамматика-80, § 2003, Чеснокова Л.Д., с. 66-72, Распопов И.П., с. 37-40).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Пример: Уткнувшись лицом в полотенце, он заплакал навзрыд, как плакал в этой комнате, когда маленького его несправедливо и жестоко наказывал отец (Федин).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Словоформа маленького выражает одновременно атрибутивное отношение к словоформе его (он какой?) и обстоятельственное временное к словоформе наказывал (когда?).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Неужели война сделала тебя суеверным? (Симонов).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Словоформа суеверным выражает одновременно атрибутивные и объектные синтаксические отношения.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Детерминантная связь - связь свободного присоединения словоформы к предложению в целом, выражает объектные и обстоятельственные синтаксические отношения (см. работы Шведовой Н.Ю., Малащенко В.П. и др.).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Примеры: В писателе должны действовать одновременно мыслитель, художник и критик. Для большого писателя мало знать родной язык.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Выделенные единицы являются объектным детерминантом.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 балкона в комнату пахнуло свежестью. В распахнутые окна дул теплый ветер - пример обстоятельственного детерминанта.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Поскольку синтаксические связи служат для выражения синтаксических отношений, следует дать определение последним.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"Синтаксические отношения, - пишет Л.Д. Чеснокова, - есть те смысловые отношения, которые в школьном синтаксисе квалифицируются как грамматические значения словосочетания, это те отношения, которые определяют специфику синтаксической структуры предложения, составляют значение членов предложения, значение придаточных предложений, значение сложносочиненных и бессоюзных предложений и т.д.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Отношения между предметами и явлениями реального мира конкретизируются и предстают в языке как отношения между предметом и предметом, между признаком и предметом, между признаком и признаком, между действием и предметом, между действием и признаком, между действием и действием" (6, с. 9).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Структурные, собственно языковые, отношения призваны определенным образом оформлять, представлять в языке объективные отношения (там же).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Основным следует признать деление синтаксических отношений на предикативные и непредикативные. Предикативные синтаксические отношения характерны для грамматической основы предложения: подлежащего и сказуемого.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Непредикативные синтаксические отношения делятся на сочинительные и подчинительные (атрибутивные, объектные, обстоятельственные). Они могут возникать между компонентами всех синтаксических единиц.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(Подробнее см. в указанной литературе).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4. Для построения синтаксических единиц употребляются словоформы, служебные слова, типизированные лексические элементы, интонация, порядок слов и др. Все эти средства служат также для оформления синтаксических связей и выражения синтаксических отношений.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Словоформы - минимальные синтаксические построения, обслуживающие смысловую сторону синтаксических построений, а элементами словоформ являются окончания и предлоги.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Союзы связывают между собой однородные члены предложения, части сложного предложения и компоненты сложного синтаксического целого, выражают их грамматические значения. Менее яркими сигнализаторами грамматических значений являются сочинительные союзы, но и они раскрывают смысловые отношения между сочиняемыми компонентами.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Частицы и их сочетания могут образовывать нечленимые предложения, оформлять синтаксические значения предложений, членов предложения, выделять смысловой центр высказывания и т.д. Частицы не включаются в состав членов предложения, если оформляют грамматическое значение всего предложения: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Неужели при тысячеградусных температурах в кабине останутся комнатные условия?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 остальных случаях частицы, как и предлоги, входят в состав членов предложения.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Важную роль в построении синтаксических конструкций играют типизированные лексические элементы. К ним относятся местоименные слова (вопросительные, относительные, указательные - кто, что, который, где, куда, этот, тот, такой, там, туда, поэтому и т.п.), лексико-семантические группировки знаменательных частей речи.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Порядок слов определяется семантическими и структурными факторами. В русском языке порядок слов бывает двух типов: прямой (фиксированный) и инверсионный (свободный).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Одним из средств выражения синтаксических значений и эмоционально-экспрессивной окраски синтаксических единиц является интонация. Составными элементами интонации является мелодика речи, ритм, темп, логическое ударение, которое выделяет в предложении информативный центр. Кроме того, интонация - существенный признак предложения, так как она является одним из показателей завершенности, целостности предложений в устной речи; интонация оформляет типы простых предложений, выделяемых по цели высказывания, придает им эмоциональную окраску, выражает синтаксические связи и отношения между членами предложения, между частями сложного предложения и т.д.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В построении синтаксических конструкций обычно участвует несколько средств (4, § 4, с. 8-10).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5. В морфологии у частей речи разграничиваются лексические и грамматические (категориальные) значения. Так же и в синтаксисе. Все синтаксические единицы имеют лексические (речевые, индивидуальные) и грамматические (языковые, синтаксические, категориальные и т.д.) значения.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Лексическое значение словосочетаний обусловлено лексическими значениями слов, входящих в эти словосочетания.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Грамматическое значение - более общее, абстрактное значение, значение синтаксических отношений. </w:t>
      </w:r>
    </w:p>
    <w:tbl>
      <w:tblPr>
        <w:tblW w:w="3000" w:type="pct"/>
        <w:tblCellSpacing w:w="15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7"/>
        <w:gridCol w:w="3470"/>
      </w:tblGrid>
      <w:tr w:rsidR="00F07191" w:rsidRPr="00B56409" w:rsidTr="00E56532">
        <w:trPr>
          <w:tblCellSpacing w:w="15" w:type="dxa"/>
        </w:trPr>
        <w:tc>
          <w:tcPr>
            <w:tcW w:w="0" w:type="auto"/>
            <w:vAlign w:val="center"/>
          </w:tcPr>
          <w:p w:rsidR="00F07191" w:rsidRPr="00B56409" w:rsidRDefault="00F07191" w:rsidP="00E56532">
            <w:r w:rsidRPr="00B56409">
              <w:t>ЛЗ</w:t>
            </w:r>
          </w:p>
        </w:tc>
        <w:tc>
          <w:tcPr>
            <w:tcW w:w="0" w:type="auto"/>
            <w:vAlign w:val="center"/>
          </w:tcPr>
          <w:p w:rsidR="00F07191" w:rsidRPr="00B56409" w:rsidRDefault="00F07191" w:rsidP="00E56532">
            <w:r w:rsidRPr="00B56409">
              <w:t>ГЗ</w:t>
            </w:r>
          </w:p>
        </w:tc>
      </w:tr>
      <w:tr w:rsidR="00F07191" w:rsidRPr="00B56409" w:rsidTr="00E56532">
        <w:trPr>
          <w:tblCellSpacing w:w="15" w:type="dxa"/>
        </w:trPr>
        <w:tc>
          <w:tcPr>
            <w:tcW w:w="0" w:type="auto"/>
            <w:vAlign w:val="center"/>
          </w:tcPr>
          <w:p w:rsidR="00F07191" w:rsidRPr="00B56409" w:rsidRDefault="00F07191" w:rsidP="00E56532">
            <w:r w:rsidRPr="00B56409">
              <w:t>Теплый свитер</w:t>
            </w:r>
          </w:p>
          <w:p w:rsidR="00F07191" w:rsidRPr="00B56409" w:rsidRDefault="00F07191" w:rsidP="00E56532">
            <w:r w:rsidRPr="00B56409">
              <w:t xml:space="preserve">Раннее утро </w:t>
            </w:r>
          </w:p>
          <w:p w:rsidR="00F07191" w:rsidRPr="00B56409" w:rsidRDefault="00F07191" w:rsidP="00E56532">
            <w:r w:rsidRPr="00B56409">
              <w:t xml:space="preserve">Красивый цветок </w:t>
            </w:r>
          </w:p>
        </w:tc>
        <w:tc>
          <w:tcPr>
            <w:tcW w:w="0" w:type="auto"/>
            <w:vAlign w:val="center"/>
          </w:tcPr>
          <w:p w:rsidR="00F07191" w:rsidRPr="00B56409" w:rsidRDefault="00F07191" w:rsidP="00E56532">
            <w:r w:rsidRPr="00B56409">
              <w:t xml:space="preserve">"предмет и его признак" - </w:t>
            </w:r>
          </w:p>
          <w:p w:rsidR="00F07191" w:rsidRPr="00B56409" w:rsidRDefault="00F07191" w:rsidP="00E56532">
            <w:r w:rsidRPr="00B56409">
              <w:t xml:space="preserve">определительные СО </w:t>
            </w:r>
          </w:p>
        </w:tc>
      </w:tr>
      <w:tr w:rsidR="00F07191" w:rsidRPr="00B56409" w:rsidTr="00E56532">
        <w:trPr>
          <w:tblCellSpacing w:w="15" w:type="dxa"/>
        </w:trPr>
        <w:tc>
          <w:tcPr>
            <w:tcW w:w="0" w:type="auto"/>
            <w:vAlign w:val="center"/>
          </w:tcPr>
          <w:p w:rsidR="00F07191" w:rsidRPr="00B56409" w:rsidRDefault="00F07191" w:rsidP="00E56532">
            <w:r w:rsidRPr="00B56409">
              <w:t xml:space="preserve">Лить слезы </w:t>
            </w:r>
          </w:p>
          <w:p w:rsidR="00F07191" w:rsidRPr="00B56409" w:rsidRDefault="00F07191" w:rsidP="00E56532">
            <w:r w:rsidRPr="00B56409">
              <w:t xml:space="preserve">Петь песни </w:t>
            </w:r>
          </w:p>
          <w:p w:rsidR="00F07191" w:rsidRPr="00B56409" w:rsidRDefault="00F07191" w:rsidP="00E56532">
            <w:r w:rsidRPr="00B56409">
              <w:t xml:space="preserve">Учить уроки </w:t>
            </w:r>
          </w:p>
        </w:tc>
        <w:tc>
          <w:tcPr>
            <w:tcW w:w="0" w:type="auto"/>
            <w:vAlign w:val="center"/>
          </w:tcPr>
          <w:p w:rsidR="00F07191" w:rsidRPr="00B56409" w:rsidRDefault="00F07191" w:rsidP="00E56532">
            <w:r w:rsidRPr="00B56409">
              <w:t>"действие и предмет" -</w:t>
            </w:r>
          </w:p>
          <w:p w:rsidR="00F07191" w:rsidRPr="00B56409" w:rsidRDefault="00F07191" w:rsidP="00E56532">
            <w:r w:rsidRPr="00B56409">
              <w:t xml:space="preserve">объектные СО </w:t>
            </w:r>
          </w:p>
        </w:tc>
      </w:tr>
    </w:tbl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Вопрос о семантике предложений более сложный и не имеет однозначного решения. С одной стороны, в это понятие включается грамматическое значение вопроса, утверждения, побуждения, с другой стороны, еще и грамматическое значение словосочетаний, входящих в состав предложения.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Таким образом, грамматическая (языковая, синтаксическая) семантика - это общее значение синтаксических единиц одинаковой структуры. Лексическая семантика - это речевое, конкретное, индивидуальное значение той или иной синтаксической единицы, связанное с лексическим значением слов и словоформ (4, с. 11).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Синтаксическая и лексическая семантики синтаксических единиц и их компонентов отличаются друг от друга разной степенью абстракции: синтаксическая семантика - высшая ступень обобщения лексической семантики. Синтаксическую и лексическую семантики можно представить как разные полюса, между которыми лежит зона переходных явлений, отражающих разные ступени абстракции. В этой зоне взаимодействия грамматики и лексики формируются структурно-семантические типы предложений, словосочетаний и т.д.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Синтаксическая семантика разновидностей этих предложений, словосочетаний и т.д. называется типовой семантикой (названная проблема отражена в работах Г.А. Золотовой).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Так, например, общим грамматическим значением безличного предложения В комнате холодно является сообщение, а его типовым значением - состояние среды.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В школьных учебниках рассматриваются грамматические значения словосочетаний и предложений: грамматическое значение словосочетания связано с его строением, а предложения - со значением наклонений глагола-сказуемого (4, § 5).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6. История изучения русского синтаксиса берет свое начало с "Российской грамматики" М.В. Ломоносова (1755). Расцвет русской синтаксической науки наступает в 19 - нач.20 в., когда получают развитие основные направления отечественного языкознания: логико-грамматическое (Ф.И. Буслаев, Н.И. Греч, К.С. Аксаков), психологическое (А.А. Потебня, Д.Н. Овсянико-Куликовский), формально-грамматическое (Ф.Ф. Фортунатов, А.М. Пешковский).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Все эти направления внесли значительный вклад в разработку лингвистических проблем, но отличаются односторонним подходом к синтаксису.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Современный период в развитии отечественного языкознания характеризуется бурным расцветом лингвистических теорий вообще и синтаксических в частности. Многие актуальные вопросы синтаксиса рассматривались и ранее, но в отличие от традиционного языкознания для современного периода характерен процесс интеграции и дифференциации, отличающий развитие всей науки в современную эпоху. Одним из достижений современного синтаксиса является выявление и разграничение аспектов изучения синтаксических единиц. Одни аспекты связаны с семантикой предложений, другие - с их структурой. Трудно сказать, какой аспект главнее, несомненно, что основным является и структурный, и семантический аспект, и это отразилось в современных синтаксических теориях. Выделенные аспекты не исчерпывают всего многообразия существующих подходов к изучению синтаксических единиц, возможно и выявление новых аспектов, которые позволят с новых позиций дать анализ каких-либо свойств единиц синтаксиса.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Логический аспект изучения синтаксических единиц связан с лучшими традициями русской лингвистики, так как классики отечественного языкознания рассматривали проблему соотношения языка, мышления и бытия. В советском языкознании эта проблема стала объектом исследования и описания общего языкознания.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В работах по общему языкознанию язык рассматривается как средство формирования, выражения и сообщения мысли. Наиболее существенной чертой предложения является его способность формировать и выражать мысль. Философы и лингвисты, разделяющие это положение, различают 3 вида мысли: "мысль-сообщение", "мысль-вопрос", "мысль-побуждение". Различия этих видов мысли обусловливают особые структурные и семантические свойства предложений, выделяемых обычно только по цели высказывания: повествовательных, вопросительных и побудительных.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История развития отечественного языкознания показывает, что философы и лингвисты искали и ищут те формы мысли, которые лежат в основе предложения; исследуют структуру мысли, определяющей синтаксическую членимость предложения. Мысль, выражаемая в предложении, у лингвистов 19 и 20 вв. получает разные толкования и названия: у Ф.И. Буслаева - суждение, у А.А. Потебни - апперцепция, у А.А. Шахматова - психологическая коммуникация и т.д. Важно, что большинство ученых отмечает двучленный характер мысли, выражаемой в любом предложении, так как в любом предложении есть предмет мысли-речи, то есть то, о чем говорится, и то, что говорится о предмете. В современной лингвистике широко используются логические термины: субъект, предикат и др. Термин субъект используется как синоним следующих слов и словосочетаний: деятель, производитель действия, действующее лицо, говорящий, предмет мысли, носитель признака. Логический термин предикат употребляется как синоним термина сказуемое, а также с ним связано понятие предикативность.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Логический аспект важен прежде всего потому, что степень членимости мысли определяет степень членимости предложения, является основой для выделения структурно-семантических типов простого предложения: двусоставных, односоставных, нечленимых (4, с. 16-17).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Структурный аспект, или конструктивный синтаксис, структурный синтаксис, пассивный синтаксис и т.п. Специфика этого лингвистического направления в том, что ученые при изучении синтаксических единиц особое внимание уделяют их моделям, структурным схемам, то есть стереотипным образцам, по которым строятся в речи единицы разных уровней синтаксической системы.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В структурные схемы простого предложения входят лишь те строевые элементы, которые отражают логическую структуру мысли, определяющей синтаксические позиции членов предложения. В результате в центре внимания оказались лишь подлежащее и сказуемое, а второстепенные члены перешли в синтаксис словосочетания. Изучение структуры синтаксических единиц имеет много и плюсов, и минусов. С одной стороны, невозможно в структурной схеме отразить все семантическое многообразие синтаксических построений, а с другой стороны, структурные схемы отражают основные механизмы построения высказываний и демонстрируют средства, обслуживающие грамматические значения синтаксических единиц и их компонентов (4, с. 17-19).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Коммуникативный аспект связан прежде всего со способностью предложения выступать в качестве средства общения (коммуникации). Коммуникативный аспект предложения проявляется в так называемом актуальном членении, при наличии которого в предложении выделяется данное (тема, основа высказывания) и новое (рема). (Об актуальном членении см. работы И.П. Распопова, И.И. Ковтуновой).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Коммуникативный аспект оказывает влияние и на решение вопроса об объеме члена предложения (ср.: Искусство писать - это искусство сокращать). Способы актуализации информативного центра высказывания - логическое ударение, порядок слов, лексический повтор, частицы и т.п.(см. подробнее:4, с. 21 и далее).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Все рассмотренные аспекты очень тесно взаимосвязаны.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Структурно-семантическое направление - очередной этап эволюции традиционного языкознания. В нем бережно сохраняются и развиваются лучшие традиции русской синтаксической теории, обогащаясь новыми идеями. </w:t>
      </w:r>
    </w:p>
    <w:p w:rsidR="00F07191" w:rsidRPr="00B56409" w:rsidRDefault="00F07191" w:rsidP="00F07191">
      <w:pPr>
        <w:spacing w:before="120"/>
        <w:ind w:firstLine="567"/>
        <w:jc w:val="both"/>
      </w:pPr>
      <w:r w:rsidRPr="00B56409">
        <w:t xml:space="preserve">Развитие структурно-семантического направления стимулируется потребностями преподавания русского языка, где необходимо многоаспектное, объемное рассмотрение речевых и языковых средств. </w:t>
      </w:r>
    </w:p>
    <w:p w:rsidR="00F07191" w:rsidRDefault="00F07191" w:rsidP="00F07191">
      <w:pPr>
        <w:spacing w:before="120"/>
        <w:ind w:firstLine="567"/>
        <w:jc w:val="both"/>
      </w:pPr>
      <w:r w:rsidRPr="00B56409">
        <w:t xml:space="preserve">Одним из основных принципов структурно-семантического направления является принцип системности языкового строя. Язык как система представляет собой целое, состоящее из взаимосвязанных и взаимодействующих элементов; не может быть явлений, выпадающих из системы языка, явлений вне системы. Отсюда наиболее важной и существенной чертой современного синтаксиса является многоаспектный подход к изучению синтаксических единиц, как и других единиц языка (см.подробнее указанную литературу).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191"/>
    <w:rsid w:val="004B1CE3"/>
    <w:rsid w:val="00530696"/>
    <w:rsid w:val="006B11B3"/>
    <w:rsid w:val="008921FB"/>
    <w:rsid w:val="009333BA"/>
    <w:rsid w:val="00972663"/>
    <w:rsid w:val="00B56409"/>
    <w:rsid w:val="00E56532"/>
    <w:rsid w:val="00F0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1E3241-9933-437A-B8FE-8DEE7C44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7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Синтаксис</vt:lpstr>
    </vt:vector>
  </TitlesOfParts>
  <Company>Home</Company>
  <LinksUpToDate>false</LinksUpToDate>
  <CharactersWithSpaces>19521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Синтаксис</dc:title>
  <dc:subject/>
  <dc:creator>User</dc:creator>
  <cp:keywords/>
  <dc:description/>
  <cp:lastModifiedBy>admin</cp:lastModifiedBy>
  <cp:revision>2</cp:revision>
  <dcterms:created xsi:type="dcterms:W3CDTF">2014-02-14T15:16:00Z</dcterms:created>
  <dcterms:modified xsi:type="dcterms:W3CDTF">2014-02-14T15:16:00Z</dcterms:modified>
</cp:coreProperties>
</file>