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133C" w:rsidRDefault="00C1133C" w:rsidP="00F716BF">
      <w:pPr>
        <w:tabs>
          <w:tab w:val="left" w:pos="2920"/>
        </w:tabs>
        <w:jc w:val="both"/>
        <w:rPr>
          <w:b/>
          <w:sz w:val="32"/>
          <w:szCs w:val="32"/>
        </w:rPr>
      </w:pPr>
      <w:r w:rsidRPr="00C1133C">
        <w:rPr>
          <w:b/>
          <w:sz w:val="32"/>
          <w:szCs w:val="32"/>
        </w:rPr>
        <w:t xml:space="preserve">                                </w:t>
      </w:r>
      <w:r>
        <w:rPr>
          <w:b/>
          <w:sz w:val="32"/>
          <w:szCs w:val="32"/>
        </w:rPr>
        <w:t xml:space="preserve">                            </w:t>
      </w:r>
      <w:r w:rsidRPr="00C1133C">
        <w:rPr>
          <w:b/>
          <w:sz w:val="32"/>
          <w:szCs w:val="32"/>
        </w:rPr>
        <w:t xml:space="preserve"> </w:t>
      </w:r>
    </w:p>
    <w:p w:rsidR="00C1133C" w:rsidRDefault="00C1133C" w:rsidP="00F716BF">
      <w:pPr>
        <w:tabs>
          <w:tab w:val="left" w:pos="2920"/>
        </w:tabs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t>Содержание</w:t>
      </w:r>
    </w:p>
    <w:p w:rsidR="00C1133C" w:rsidRDefault="00C1133C" w:rsidP="00F716BF">
      <w:pPr>
        <w:tabs>
          <w:tab w:val="left" w:pos="2920"/>
        </w:tabs>
        <w:spacing w:line="360" w:lineRule="auto"/>
        <w:jc w:val="both"/>
        <w:rPr>
          <w:b/>
          <w:sz w:val="28"/>
          <w:szCs w:val="28"/>
        </w:rPr>
      </w:pPr>
    </w:p>
    <w:p w:rsidR="00C1133C" w:rsidRDefault="00C1133C" w:rsidP="00F716BF">
      <w:pPr>
        <w:tabs>
          <w:tab w:val="left" w:pos="2920"/>
        </w:tabs>
        <w:spacing w:line="480" w:lineRule="auto"/>
        <w:jc w:val="both"/>
        <w:rPr>
          <w:sz w:val="28"/>
          <w:szCs w:val="28"/>
        </w:rPr>
      </w:pPr>
      <w:r w:rsidRPr="00C1133C">
        <w:rPr>
          <w:sz w:val="28"/>
          <w:szCs w:val="28"/>
        </w:rPr>
        <w:t>Введение</w:t>
      </w:r>
    </w:p>
    <w:p w:rsidR="00C1133C" w:rsidRPr="00C1133C" w:rsidRDefault="00C1133C" w:rsidP="00F716BF">
      <w:pPr>
        <w:tabs>
          <w:tab w:val="left" w:pos="2920"/>
        </w:tabs>
        <w:spacing w:line="48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1.«Синтетические»  учения об управлении.</w:t>
      </w:r>
    </w:p>
    <w:p w:rsidR="00C1133C" w:rsidRDefault="00C1133C" w:rsidP="00F716BF">
      <w:pPr>
        <w:spacing w:line="48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Теоретические положения Питера Дракера.</w:t>
      </w:r>
    </w:p>
    <w:p w:rsidR="00C1133C" w:rsidRDefault="00C1133C" w:rsidP="00F716BF">
      <w:pPr>
        <w:spacing w:line="48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С</w:t>
      </w:r>
      <w:r w:rsidRPr="00C1133C">
        <w:rPr>
          <w:sz w:val="28"/>
          <w:szCs w:val="28"/>
        </w:rPr>
        <w:t>итуационные теории</w:t>
      </w:r>
      <w:r>
        <w:rPr>
          <w:sz w:val="28"/>
          <w:szCs w:val="28"/>
        </w:rPr>
        <w:t>.</w:t>
      </w:r>
    </w:p>
    <w:p w:rsidR="00C1133C" w:rsidRDefault="00C1133C" w:rsidP="00F716BF">
      <w:pPr>
        <w:spacing w:line="48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 Теория «7-</w:t>
      </w:r>
      <w:r>
        <w:rPr>
          <w:sz w:val="28"/>
          <w:szCs w:val="28"/>
          <w:lang w:val="en-US"/>
        </w:rPr>
        <w:t>S</w:t>
      </w:r>
      <w:r w:rsidRPr="000A3E55">
        <w:rPr>
          <w:sz w:val="28"/>
          <w:szCs w:val="28"/>
        </w:rPr>
        <w:t>»</w:t>
      </w:r>
    </w:p>
    <w:p w:rsidR="00C1133C" w:rsidRDefault="00C1133C" w:rsidP="00F716BF">
      <w:pPr>
        <w:spacing w:line="48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Заключение </w:t>
      </w:r>
    </w:p>
    <w:p w:rsidR="00C1133C" w:rsidRPr="00C1133C" w:rsidRDefault="00C1133C" w:rsidP="00F716BF">
      <w:pPr>
        <w:spacing w:line="48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P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C1133C" w:rsidP="00F716BF">
      <w:pPr>
        <w:jc w:val="both"/>
        <w:rPr>
          <w:sz w:val="28"/>
          <w:szCs w:val="28"/>
        </w:rPr>
      </w:pPr>
    </w:p>
    <w:p w:rsidR="00C1133C" w:rsidRDefault="00F716BF" w:rsidP="00F716BF">
      <w:pPr>
        <w:jc w:val="both"/>
        <w:rPr>
          <w:sz w:val="36"/>
          <w:szCs w:val="36"/>
        </w:rPr>
      </w:pPr>
      <w:r w:rsidRPr="00F716BF">
        <w:rPr>
          <w:sz w:val="36"/>
          <w:szCs w:val="36"/>
        </w:rPr>
        <w:t>Введение</w:t>
      </w:r>
    </w:p>
    <w:p w:rsidR="00F716BF" w:rsidRDefault="00F716BF" w:rsidP="00F716BF">
      <w:pPr>
        <w:jc w:val="both"/>
        <w:rPr>
          <w:sz w:val="36"/>
          <w:szCs w:val="36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данном реферате мы рассмотрим «синтетические» учения об управлении  Актуальность данной темы сегодня имеет большое значение, так как мы  увидим из данной работы, потому что в развитии управления «синтетические» учения занимают не последнее место.</w:t>
      </w:r>
    </w:p>
    <w:p w:rsidR="00F716BF" w:rsidRPr="003E1A86" w:rsidRDefault="00F716BF" w:rsidP="00F716BF">
      <w:pPr>
        <w:pStyle w:val="FR1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E1A86">
        <w:rPr>
          <w:rFonts w:ascii="Times New Roman" w:hAnsi="Times New Roman" w:cs="Times New Roman"/>
          <w:sz w:val="28"/>
          <w:szCs w:val="28"/>
        </w:rPr>
        <w:t xml:space="preserve">Представление о роли менеджмента и месте управления организацией, о содержании управленческой деятельности и методах ее осуществления неоднократно претерпевал существенные изменения с тех пор, как управление стало рассматриваться как особый вид деятельности, осуществляемый в организации. Взгляды на управление развивались по мере того, как развивались общественные отношения, изменялся бизнес, совершенствовалась технология производства, появлялись новые средства связи и обработки информации. </w:t>
      </w:r>
    </w:p>
    <w:p w:rsidR="00F716BF" w:rsidRPr="003E1A86" w:rsidRDefault="00F716BF" w:rsidP="00F716BF">
      <w:pPr>
        <w:pStyle w:val="FR1"/>
        <w:spacing w:line="360" w:lineRule="auto"/>
        <w:ind w:left="0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1A86">
        <w:rPr>
          <w:rFonts w:ascii="Times New Roman" w:hAnsi="Times New Roman" w:cs="Times New Roman"/>
          <w:sz w:val="28"/>
          <w:szCs w:val="28"/>
        </w:rPr>
        <w:t xml:space="preserve">Взгляды на управление принципиально зависели от того, в какой социально – политической системе они создавались и разрабатывались. Развитие управленческой мысли вращается вокруг трех явлений – </w:t>
      </w:r>
      <w:r w:rsidRPr="003E1A86">
        <w:rPr>
          <w:rFonts w:ascii="Times New Roman" w:hAnsi="Times New Roman" w:cs="Times New Roman"/>
          <w:b/>
          <w:sz w:val="28"/>
          <w:szCs w:val="28"/>
        </w:rPr>
        <w:t xml:space="preserve">задачи, человек, управленческая деятельность. </w:t>
      </w:r>
    </w:p>
    <w:p w:rsidR="00F716BF" w:rsidRPr="003E1A86" w:rsidRDefault="00F716BF" w:rsidP="00F716BF">
      <w:pPr>
        <w:pStyle w:val="FR1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E1A86">
        <w:rPr>
          <w:rFonts w:ascii="Times New Roman" w:hAnsi="Times New Roman" w:cs="Times New Roman"/>
          <w:sz w:val="28"/>
          <w:szCs w:val="28"/>
        </w:rPr>
        <w:t xml:space="preserve">Позже, с углублением знаний об управлении и с изменением характера управления все больше развитие стал получать синтетический подход, увязывающий эти и другие явления бизнеса в единое и органичное целое.  </w:t>
      </w:r>
      <w:r w:rsidRPr="003E1A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E1A86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716BF" w:rsidRDefault="00F716BF" w:rsidP="00F716BF">
      <w:pPr>
        <w:pStyle w:val="FR1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Цель реферата как можно лучше раскрыть понятие «синтетические» учения, рассмотреть теоретиков которые развивали данный вид учений и сделать выводы по данной теме. </w:t>
      </w:r>
    </w:p>
    <w:p w:rsidR="00F716BF" w:rsidRDefault="00F716BF" w:rsidP="00F716BF">
      <w:pPr>
        <w:pStyle w:val="FR1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716BF" w:rsidRDefault="00F716BF" w:rsidP="00F716BF">
      <w:pPr>
        <w:pStyle w:val="FR1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716BF" w:rsidRDefault="00F716BF" w:rsidP="00F716BF">
      <w:pPr>
        <w:pStyle w:val="FR1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716BF" w:rsidRDefault="00F716BF" w:rsidP="00F716BF">
      <w:pPr>
        <w:pStyle w:val="FR1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716BF" w:rsidRPr="0029386F" w:rsidRDefault="00F716BF" w:rsidP="00F716BF">
      <w:pPr>
        <w:pStyle w:val="FR1"/>
        <w:ind w:left="0"/>
        <w:jc w:val="both"/>
        <w:rPr>
          <w:rFonts w:ascii="Times New Roman" w:hAnsi="Times New Roman" w:cs="Times New Roman"/>
          <w:sz w:val="36"/>
          <w:szCs w:val="36"/>
        </w:rPr>
      </w:pPr>
      <w:r w:rsidRPr="0029386F">
        <w:rPr>
          <w:rFonts w:ascii="Times New Roman" w:hAnsi="Times New Roman" w:cs="Times New Roman"/>
          <w:sz w:val="36"/>
          <w:szCs w:val="36"/>
        </w:rPr>
        <w:t>1. «Синтетические» учения об управлении</w:t>
      </w:r>
    </w:p>
    <w:p w:rsidR="00F716BF" w:rsidRPr="0029386F" w:rsidRDefault="00F716BF" w:rsidP="00F716BF">
      <w:pPr>
        <w:spacing w:line="360" w:lineRule="auto"/>
        <w:jc w:val="both"/>
        <w:rPr>
          <w:b/>
          <w:sz w:val="36"/>
          <w:szCs w:val="36"/>
        </w:rPr>
      </w:pPr>
    </w:p>
    <w:p w:rsidR="00F716BF" w:rsidRDefault="00F716BF" w:rsidP="00F716BF">
      <w:pPr>
        <w:spacing w:line="360" w:lineRule="auto"/>
        <w:jc w:val="both"/>
      </w:pPr>
      <w:r w:rsidRPr="000A3E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0A3E55">
        <w:rPr>
          <w:sz w:val="28"/>
          <w:szCs w:val="28"/>
        </w:rPr>
        <w:t>В отличие от подходов к управлению, ставящих во главу угла задачи или человека, или администрирование (управленческую деятельность), для «синтетических» подходов характерен взгляд на уп</w:t>
      </w:r>
      <w:r w:rsidRPr="000A3E55">
        <w:rPr>
          <w:sz w:val="28"/>
          <w:szCs w:val="28"/>
        </w:rPr>
        <w:softHyphen/>
        <w:t>равление как на многоплановое, комплексное и изменяющееся явление, связанное множеством связей с внутренним и внешним окружением организации. Основой для большинства этих учений в самом общем смысле является так называемый</w:t>
      </w:r>
      <w:r w:rsidRPr="000A3E55">
        <w:rPr>
          <w:b/>
          <w:bCs/>
          <w:sz w:val="28"/>
          <w:szCs w:val="28"/>
        </w:rPr>
        <w:t xml:space="preserve"> системный подход</w:t>
      </w:r>
      <w:r w:rsidRPr="000A3E55">
        <w:rPr>
          <w:sz w:val="28"/>
          <w:szCs w:val="28"/>
        </w:rPr>
        <w:t xml:space="preserve"> к организации, который рассматривает ее как многоплановое явление, связывающее в органичное единое целое цели, ресурсы и процессы протекающие в организации и вне ее. Для отдельных учений об управлении характерно наличие упора на какое-то ключевое с точки зрения данного учения направление (цели, внешняя среда, структура и т.п.). Однако их принципиальное отличие от «одномерных» учений состоит в том, что все они исходят из многомерности организации и управления ею и из необходимости учета в управленческой деятель</w:t>
      </w:r>
      <w:r w:rsidRPr="000A3E55">
        <w:rPr>
          <w:sz w:val="28"/>
          <w:szCs w:val="28"/>
        </w:rPr>
        <w:softHyphen/>
        <w:t>ности влияния и взаимодействия множества факторов, находящихся как внутри, так и вне организации и оказывающих прямое и косвен</w:t>
      </w:r>
      <w:r w:rsidRPr="000A3E55">
        <w:rPr>
          <w:sz w:val="28"/>
          <w:szCs w:val="28"/>
        </w:rPr>
        <w:softHyphen/>
        <w:t>ное воздействие на ее функционирование. Другой важной особеннос</w:t>
      </w:r>
      <w:r w:rsidRPr="000A3E55">
        <w:rPr>
          <w:sz w:val="28"/>
          <w:szCs w:val="28"/>
        </w:rPr>
        <w:softHyphen/>
        <w:t>тью управленческих учений данного направления является то, что они все в большей или меньшей мере исходят из наличия так назы</w:t>
      </w:r>
      <w:r w:rsidRPr="000A3E55">
        <w:rPr>
          <w:sz w:val="28"/>
          <w:szCs w:val="28"/>
        </w:rPr>
        <w:softHyphen/>
        <w:t>ваемого системного эффекта, выражающегося в том, что целое всегда качественно отлично от простой суммы составляющих его частей</w:t>
      </w:r>
    </w:p>
    <w:p w:rsidR="00F716BF" w:rsidRPr="00F716BF" w:rsidRDefault="00F716BF" w:rsidP="00F716BF">
      <w:pPr>
        <w:pStyle w:val="FR1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Pr="00F716BF" w:rsidRDefault="00F716BF" w:rsidP="00F716BF">
      <w:pPr>
        <w:jc w:val="both"/>
        <w:rPr>
          <w:sz w:val="36"/>
          <w:szCs w:val="36"/>
        </w:rPr>
      </w:pPr>
      <w:r w:rsidRPr="00F716BF">
        <w:rPr>
          <w:sz w:val="36"/>
          <w:szCs w:val="36"/>
        </w:rPr>
        <w:t>2. Теоретические положения Питера Дракера.</w:t>
      </w:r>
    </w:p>
    <w:p w:rsidR="00F716BF" w:rsidRDefault="00F716BF" w:rsidP="00F716BF">
      <w:pPr>
        <w:ind w:firstLine="280"/>
        <w:jc w:val="both"/>
        <w:rPr>
          <w:sz w:val="28"/>
          <w:szCs w:val="28"/>
        </w:rPr>
      </w:pPr>
    </w:p>
    <w:p w:rsidR="00F716BF" w:rsidRPr="000A3E55" w:rsidRDefault="00F716BF" w:rsidP="00F716BF">
      <w:pPr>
        <w:spacing w:line="360" w:lineRule="auto"/>
        <w:ind w:firstLine="28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>Одним из самых выдающихся теоретиков современности в облас</w:t>
      </w:r>
      <w:r w:rsidRPr="000A3E55">
        <w:rPr>
          <w:sz w:val="28"/>
          <w:szCs w:val="28"/>
        </w:rPr>
        <w:softHyphen/>
        <w:t>ти управления, несомненно, является Питер Дракер, автор многих книг по управлению, консультант крупнейших фирм, профессор Нью-Йоркского университета на протяжении более чем 20 лет, а с 1971 г.— профессор Высшей школы Кларемонт в Калифорнии. Питер Ф. Дракер родился в 1909 г. в Австрии в семье крупного госу</w:t>
      </w:r>
      <w:r w:rsidRPr="000A3E55">
        <w:rPr>
          <w:sz w:val="28"/>
          <w:szCs w:val="28"/>
        </w:rPr>
        <w:softHyphen/>
        <w:t>дарственного чиновника, получил образование в Германии и в 1937 г. переехал на жительство в США. Центром идей Дракера об управле</w:t>
      </w:r>
      <w:r w:rsidRPr="000A3E55">
        <w:rPr>
          <w:sz w:val="28"/>
          <w:szCs w:val="28"/>
        </w:rPr>
        <w:softHyphen/>
        <w:t>нии является учение, о менеджменте как о профессиональной деятель</w:t>
      </w:r>
      <w:r w:rsidRPr="000A3E55">
        <w:rPr>
          <w:sz w:val="28"/>
          <w:szCs w:val="28"/>
        </w:rPr>
        <w:softHyphen/>
        <w:t>ности и о менеджере как о профессии. Дракер приписывал себе пер</w:t>
      </w:r>
      <w:r w:rsidRPr="000A3E55">
        <w:rPr>
          <w:sz w:val="28"/>
          <w:szCs w:val="28"/>
        </w:rPr>
        <w:softHyphen/>
        <w:t>венство в создании систематизированного учения об управлении и соответственно учебной дисциплины, что дало возможность начать изучение менеджмента в учебных заведениях. Имя Дракера связыва</w:t>
      </w:r>
      <w:r w:rsidRPr="000A3E55">
        <w:rPr>
          <w:sz w:val="28"/>
          <w:szCs w:val="28"/>
        </w:rPr>
        <w:softHyphen/>
        <w:t>ется со спасением умиравшей автомобильной компании «Форд», с внедрением на фирме «Дженерал Электрик» системы децентрализо</w:t>
      </w:r>
      <w:r w:rsidRPr="000A3E55">
        <w:rPr>
          <w:sz w:val="28"/>
          <w:szCs w:val="28"/>
        </w:rPr>
        <w:softHyphen/>
        <w:t>ванного управления, с послевоенным подъемом японской экономи</w:t>
      </w:r>
      <w:r w:rsidRPr="000A3E55">
        <w:rPr>
          <w:sz w:val="28"/>
          <w:szCs w:val="28"/>
        </w:rPr>
        <w:softHyphen/>
        <w:t>ки и рядом других крупных практических воплощений его идей об управлении.</w:t>
      </w:r>
    </w:p>
    <w:p w:rsidR="00F716BF" w:rsidRPr="000A3E55" w:rsidRDefault="00F716BF" w:rsidP="00F716BF">
      <w:pPr>
        <w:spacing w:line="360" w:lineRule="auto"/>
        <w:ind w:firstLine="36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>Одним из самых известных теоретических положений, выдви</w:t>
      </w:r>
      <w:r w:rsidRPr="000A3E55">
        <w:rPr>
          <w:sz w:val="28"/>
          <w:szCs w:val="28"/>
        </w:rPr>
        <w:softHyphen/>
        <w:t>нутых Дракером, является его концепция управления по целям (МВО). Это явилось революционизирующим начинанием в управ</w:t>
      </w:r>
      <w:r w:rsidRPr="000A3E55">
        <w:rPr>
          <w:sz w:val="28"/>
          <w:szCs w:val="28"/>
        </w:rPr>
        <w:softHyphen/>
        <w:t>лении, так как в 50-х гг., когда он выдвинул эту концепцию, в основном внимание менеджеров было сконцентрировано на функ</w:t>
      </w:r>
      <w:r w:rsidRPr="000A3E55">
        <w:rPr>
          <w:sz w:val="28"/>
          <w:szCs w:val="28"/>
        </w:rPr>
        <w:softHyphen/>
        <w:t>циях и процессе. Идея Дракера о том, что управление должно на</w:t>
      </w:r>
      <w:r w:rsidRPr="000A3E55">
        <w:rPr>
          <w:sz w:val="28"/>
          <w:szCs w:val="28"/>
        </w:rPr>
        <w:softHyphen/>
        <w:t>чинаться с выработки целей и потом переходить к формированию? функций, системы взаимодействия и процесса, в корне перевернула логику управления.</w:t>
      </w:r>
    </w:p>
    <w:p w:rsidR="00F716BF" w:rsidRPr="000A3E55" w:rsidRDefault="00F716BF" w:rsidP="00F716BF">
      <w:pPr>
        <w:spacing w:line="360" w:lineRule="auto"/>
        <w:ind w:left="120" w:firstLine="24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 xml:space="preserve">Дракер очень критически относился к идеям школы человеческих отношений и к идеям Мэйо в честности. Бихевиористские идеи он называл </w:t>
      </w:r>
    </w:p>
    <w:p w:rsidR="00F716BF" w:rsidRPr="000A3E55" w:rsidRDefault="00F716BF" w:rsidP="00F716BF">
      <w:pPr>
        <w:spacing w:line="360" w:lineRule="auto"/>
        <w:ind w:left="120" w:firstLine="24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>«психологическим деспотизмом» и считал, что главная задача менеджмента – делать людей производительными. Дракер считал, что менеджер должен заботиться о достижении экономических целей организации и о клиентах, а не о создании «радости для рабочих». Хотя при этом он считал, что отношение на работе должны строиться на базе взаимного уважения.</w:t>
      </w:r>
    </w:p>
    <w:p w:rsidR="00F716BF" w:rsidRPr="000A3E55" w:rsidRDefault="00F716BF" w:rsidP="00F716BF">
      <w:pPr>
        <w:spacing w:line="360" w:lineRule="auto"/>
        <w:ind w:left="120" w:firstLine="24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 xml:space="preserve">Более того, в начале 50 – х  гг. он выдвинул идею самоуправляющегося трудового коллектива. Суть идеи состояла в том, что на фирме создается выбранный орган из рабочих и служащих, который призван решать вопросы, касающиеся социальных аспектов жизни предприятия. Участвуя в такой деятельности, рабочие, по мнению Дракера, должны обретать чувство ответственности за деятельность предприятия. Дракер считал в последствии, что это была его самая оригинальная, и важная идея относительно он рассматривал как свое крупнейшее поражение. </w:t>
      </w:r>
    </w:p>
    <w:p w:rsidR="00F716BF" w:rsidRPr="000A3E55" w:rsidRDefault="00F716BF" w:rsidP="00F716BF">
      <w:pPr>
        <w:spacing w:line="360" w:lineRule="auto"/>
        <w:ind w:left="120" w:firstLine="24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 xml:space="preserve">Дракер выдвинул большое количество идей в области менеджмента. Несомненно, стержневой идеей его учения является идея об исключительной роли и исключительном значении профессиональных менеджеров. Управленческая элита, по мнению Дракера, является основой бизнеса и должна играть ведущую роль в развитии современного бизнеса и современного общества.  </w:t>
      </w: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Pr="00F716BF" w:rsidRDefault="00F716BF" w:rsidP="00F716BF">
      <w:pPr>
        <w:spacing w:line="360" w:lineRule="auto"/>
        <w:jc w:val="both"/>
        <w:rPr>
          <w:sz w:val="36"/>
          <w:szCs w:val="36"/>
        </w:rPr>
      </w:pPr>
      <w:r w:rsidRPr="00F716BF">
        <w:rPr>
          <w:sz w:val="36"/>
          <w:szCs w:val="36"/>
        </w:rPr>
        <w:t>3. Ситуационные теории.</w:t>
      </w:r>
    </w:p>
    <w:p w:rsidR="00F716BF" w:rsidRPr="000A3E55" w:rsidRDefault="00F716BF" w:rsidP="00F716BF">
      <w:pPr>
        <w:spacing w:line="360" w:lineRule="auto"/>
        <w:ind w:left="120" w:firstLine="24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 xml:space="preserve">Среди «синтетических» учений об управлении заметное место занимают </w:t>
      </w:r>
      <w:r w:rsidRPr="000A3E55">
        <w:rPr>
          <w:b/>
          <w:sz w:val="28"/>
          <w:szCs w:val="28"/>
        </w:rPr>
        <w:t xml:space="preserve">ситуационные теории. </w:t>
      </w:r>
      <w:r w:rsidRPr="000A3E55">
        <w:rPr>
          <w:sz w:val="28"/>
          <w:szCs w:val="28"/>
        </w:rPr>
        <w:t>Суть данных теорий состоит в том, что результаты одних и тех же управленческих действия в различных ситуациях могут очень сильно отличаться друг от друга. Поэтому, осуществляя все необходимые действия, такие, как планирование, или распорядительство или контроль, менеджеры должны исходить из того, в какой ситуации они действуют.</w:t>
      </w:r>
    </w:p>
    <w:p w:rsidR="00F716BF" w:rsidRPr="000A3E55" w:rsidRDefault="00F716BF" w:rsidP="00F716BF">
      <w:pPr>
        <w:spacing w:line="360" w:lineRule="auto"/>
        <w:ind w:left="120" w:firstLine="24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 xml:space="preserve">Ситуационные теории управления дают рекомендации относительно того, как следует управлять в конкретных ситуациях. При этом выделяется четыре обязательных шага, которые должны быть осуществлены менеджером для того, чтобы добиться эффективного управления в каждой конкретной ситуации. </w:t>
      </w:r>
      <w:r w:rsidRPr="000A3E55">
        <w:rPr>
          <w:i/>
          <w:sz w:val="28"/>
          <w:szCs w:val="28"/>
        </w:rPr>
        <w:t>Во – первых</w:t>
      </w:r>
      <w:r w:rsidRPr="000A3E55">
        <w:rPr>
          <w:sz w:val="28"/>
          <w:szCs w:val="28"/>
        </w:rPr>
        <w:t xml:space="preserve">, управление должно уметь осуществлять анализ ситуации с точки зрения того, какие требования к организации предъявляет ситуация и что характерно для ситуации. </w:t>
      </w:r>
      <w:r w:rsidRPr="000A3E55">
        <w:rPr>
          <w:i/>
          <w:sz w:val="28"/>
          <w:szCs w:val="28"/>
        </w:rPr>
        <w:t>Во – вторых</w:t>
      </w:r>
      <w:r w:rsidRPr="000A3E55">
        <w:rPr>
          <w:sz w:val="28"/>
          <w:szCs w:val="28"/>
        </w:rPr>
        <w:t xml:space="preserve">, должен быть выбран соответствующий подход к осуществлению управления, которой бы в наибольшей степени и наилучшим образом соответствовал требованиям, выдвигаемым к организации со стороны ситуации. </w:t>
      </w:r>
      <w:r w:rsidRPr="000A3E55">
        <w:rPr>
          <w:i/>
          <w:iCs/>
          <w:sz w:val="28"/>
          <w:szCs w:val="28"/>
        </w:rPr>
        <w:t>В-третьих,</w:t>
      </w:r>
      <w:r w:rsidRPr="000A3E55">
        <w:rPr>
          <w:sz w:val="28"/>
          <w:szCs w:val="28"/>
        </w:rPr>
        <w:t xml:space="preserve"> управление должно создавать потенциал в организации и необходимую гибкость для того, чтобы можно было перейти к новому управленчес</w:t>
      </w:r>
      <w:r w:rsidRPr="000A3E55">
        <w:rPr>
          <w:sz w:val="28"/>
          <w:szCs w:val="28"/>
        </w:rPr>
        <w:softHyphen/>
        <w:t xml:space="preserve">кому стилю, соответствующему ситуации. </w:t>
      </w:r>
      <w:r w:rsidRPr="000A3E55">
        <w:rPr>
          <w:i/>
          <w:iCs/>
          <w:sz w:val="28"/>
          <w:szCs w:val="28"/>
        </w:rPr>
        <w:t>В-четвертых,</w:t>
      </w:r>
      <w:r w:rsidRPr="000A3E55">
        <w:rPr>
          <w:sz w:val="28"/>
          <w:szCs w:val="28"/>
        </w:rPr>
        <w:t xml:space="preserve"> управление</w:t>
      </w:r>
    </w:p>
    <w:p w:rsidR="00F716BF" w:rsidRPr="000A3E55" w:rsidRDefault="00F716BF" w:rsidP="00F716BF">
      <w:pPr>
        <w:spacing w:line="360" w:lineRule="auto"/>
        <w:ind w:left="12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>должно произвести соответствующие изменения, позволяющие под</w:t>
      </w:r>
      <w:r w:rsidRPr="000A3E55">
        <w:rPr>
          <w:sz w:val="28"/>
          <w:szCs w:val="28"/>
        </w:rPr>
        <w:softHyphen/>
        <w:t>строиться к ситуации.</w:t>
      </w:r>
    </w:p>
    <w:p w:rsidR="00F716BF" w:rsidRPr="000A3E55" w:rsidRDefault="00F716BF" w:rsidP="00F716BF">
      <w:pPr>
        <w:spacing w:before="60" w:line="360" w:lineRule="auto"/>
        <w:ind w:left="120" w:firstLine="240"/>
        <w:jc w:val="both"/>
        <w:rPr>
          <w:sz w:val="28"/>
          <w:szCs w:val="28"/>
        </w:rPr>
      </w:pPr>
      <w:r w:rsidRPr="000A3E55">
        <w:rPr>
          <w:sz w:val="28"/>
          <w:szCs w:val="28"/>
        </w:rPr>
        <w:t>Ситуационные теории, давая описание того, как подстраивать организацию к конкретным требованиям, как производить измене</w:t>
      </w:r>
      <w:r w:rsidRPr="000A3E55">
        <w:rPr>
          <w:sz w:val="28"/>
          <w:szCs w:val="28"/>
        </w:rPr>
        <w:softHyphen/>
        <w:t>ния и перестановки наиболее рационально и безболезненно, как со</w:t>
      </w:r>
      <w:r w:rsidRPr="000A3E55">
        <w:rPr>
          <w:sz w:val="28"/>
          <w:szCs w:val="28"/>
        </w:rPr>
        <w:softHyphen/>
        <w:t>здавать и развивать адаптационный потенциал, отрицают наличие универсальных подходов к управлению, наличие обобщенных, все</w:t>
      </w:r>
      <w:r w:rsidRPr="000A3E55">
        <w:rPr>
          <w:sz w:val="28"/>
          <w:szCs w:val="28"/>
        </w:rPr>
        <w:softHyphen/>
      </w:r>
      <w:r w:rsidR="0054742B" w:rsidRPr="0054742B">
        <w:rPr>
          <w:sz w:val="28"/>
          <w:szCs w:val="28"/>
        </w:rPr>
        <w:t xml:space="preserve"> </w:t>
      </w:r>
      <w:r w:rsidRPr="000A3E55">
        <w:rPr>
          <w:sz w:val="28"/>
          <w:szCs w:val="28"/>
        </w:rPr>
        <w:t>охватывающих принципов построения и осуществления любого уп</w:t>
      </w:r>
      <w:r w:rsidRPr="000A3E55">
        <w:rPr>
          <w:sz w:val="28"/>
          <w:szCs w:val="28"/>
        </w:rPr>
        <w:softHyphen/>
        <w:t xml:space="preserve">равления. С точки зрения этих теорий, управление — это в первую очередь </w:t>
      </w:r>
      <w:r w:rsidRPr="000A3E55">
        <w:rPr>
          <w:i/>
          <w:iCs/>
          <w:sz w:val="28"/>
          <w:szCs w:val="28"/>
        </w:rPr>
        <w:t>искусство</w:t>
      </w:r>
      <w:r w:rsidRPr="000A3E55">
        <w:rPr>
          <w:sz w:val="28"/>
          <w:szCs w:val="28"/>
        </w:rPr>
        <w:t xml:space="preserve"> менеджеров понять ситуацию, вскрыть ее характе</w:t>
      </w:r>
      <w:r w:rsidRPr="000A3E55">
        <w:rPr>
          <w:sz w:val="28"/>
          <w:szCs w:val="28"/>
        </w:rPr>
        <w:softHyphen/>
        <w:t>ристики и выбрать соответствующее управление, а уж потом следо</w:t>
      </w:r>
      <w:r w:rsidRPr="000A3E55">
        <w:rPr>
          <w:sz w:val="28"/>
          <w:szCs w:val="28"/>
        </w:rPr>
        <w:softHyphen/>
        <w:t>вать научным рекомендациям в области управления/носящим обоб</w:t>
      </w:r>
      <w:r w:rsidRPr="000A3E55">
        <w:rPr>
          <w:sz w:val="28"/>
          <w:szCs w:val="28"/>
        </w:rPr>
        <w:softHyphen/>
        <w:t>щающий и универсальный характер.</w:t>
      </w: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Pr="00F716BF" w:rsidRDefault="00F716BF" w:rsidP="00F716BF">
      <w:pPr>
        <w:spacing w:line="480" w:lineRule="auto"/>
        <w:jc w:val="both"/>
        <w:rPr>
          <w:sz w:val="36"/>
          <w:szCs w:val="36"/>
        </w:rPr>
      </w:pPr>
      <w:r w:rsidRPr="00F716BF">
        <w:rPr>
          <w:sz w:val="36"/>
          <w:szCs w:val="36"/>
        </w:rPr>
        <w:t>4. Теория «7-</w:t>
      </w:r>
      <w:r w:rsidRPr="00F716BF">
        <w:rPr>
          <w:sz w:val="36"/>
          <w:szCs w:val="36"/>
          <w:lang w:val="en-US"/>
        </w:rPr>
        <w:t>S</w:t>
      </w:r>
      <w:r w:rsidRPr="00F716BF">
        <w:rPr>
          <w:sz w:val="36"/>
          <w:szCs w:val="36"/>
        </w:rPr>
        <w:t>»</w:t>
      </w:r>
      <w:r>
        <w:rPr>
          <w:sz w:val="36"/>
          <w:szCs w:val="36"/>
        </w:rPr>
        <w:t>.</w:t>
      </w:r>
    </w:p>
    <w:p w:rsidR="00F716BF" w:rsidRPr="000A3E55" w:rsidRDefault="00F716BF" w:rsidP="00F716B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0A3E55">
        <w:rPr>
          <w:sz w:val="28"/>
          <w:szCs w:val="28"/>
        </w:rPr>
        <w:t xml:space="preserve">Одной из наиболее популярных в 80-е гг. системных концепций </w:t>
      </w:r>
      <w:r>
        <w:rPr>
          <w:sz w:val="28"/>
          <w:szCs w:val="28"/>
        </w:rPr>
        <w:t>менеджмента является теория «7-</w:t>
      </w:r>
      <w:r>
        <w:rPr>
          <w:sz w:val="28"/>
          <w:szCs w:val="28"/>
          <w:lang w:val="en-US"/>
        </w:rPr>
        <w:t>S</w:t>
      </w:r>
      <w:r w:rsidRPr="000A3E55">
        <w:rPr>
          <w:sz w:val="28"/>
          <w:szCs w:val="28"/>
        </w:rPr>
        <w:t>», разработанная двумя парами исследователей, работавших с консультационной фирмой «МакКин-зи». Первую пару составили Томас Питере и Роберт Уотерман — авторы известной книги «В поисках эффективного управления», а вторую пару — Ричард Паскаль и Энтони Атос — авторы не менее известного бестселлера «Искусство японского управления: пособие для американских управляющих».</w:t>
      </w:r>
    </w:p>
    <w:p w:rsidR="00F716BF" w:rsidRPr="000A3E55" w:rsidRDefault="00F716BF" w:rsidP="00F716BF">
      <w:pPr>
        <w:spacing w:line="360" w:lineRule="auto"/>
        <w:ind w:right="200" w:firstLine="280"/>
        <w:rPr>
          <w:sz w:val="28"/>
          <w:szCs w:val="28"/>
        </w:rPr>
      </w:pPr>
      <w:r w:rsidRPr="000A3E55">
        <w:rPr>
          <w:sz w:val="28"/>
          <w:szCs w:val="28"/>
        </w:rPr>
        <w:t>Исследования данных специалистов в области управления приве</w:t>
      </w:r>
      <w:r w:rsidRPr="000A3E55">
        <w:rPr>
          <w:sz w:val="28"/>
          <w:szCs w:val="28"/>
        </w:rPr>
        <w:softHyphen/>
        <w:t>ли их к выводу, что эффективная организация формируется на базе семи взаимосвязанных составляющих, изменение каждой из которых с необходимостью требует соответствующего изменения остальных шести. Так как по-английски название всех эти</w:t>
      </w:r>
      <w:r>
        <w:rPr>
          <w:sz w:val="28"/>
          <w:szCs w:val="28"/>
        </w:rPr>
        <w:t>х составляющих начи</w:t>
      </w:r>
      <w:r>
        <w:rPr>
          <w:sz w:val="28"/>
          <w:szCs w:val="28"/>
        </w:rPr>
        <w:softHyphen/>
        <w:t>нается на «</w:t>
      </w:r>
      <w:r>
        <w:rPr>
          <w:sz w:val="28"/>
          <w:szCs w:val="28"/>
          <w:lang w:val="en-US"/>
        </w:rPr>
        <w:t>S</w:t>
      </w:r>
      <w:r w:rsidRPr="000A3E55">
        <w:rPr>
          <w:sz w:val="28"/>
          <w:szCs w:val="28"/>
        </w:rPr>
        <w:t xml:space="preserve">», эта </w:t>
      </w:r>
      <w:r>
        <w:rPr>
          <w:sz w:val="28"/>
          <w:szCs w:val="28"/>
        </w:rPr>
        <w:t>концепция получила название «7-</w:t>
      </w:r>
      <w:r>
        <w:rPr>
          <w:sz w:val="28"/>
          <w:szCs w:val="28"/>
          <w:lang w:val="en-US"/>
        </w:rPr>
        <w:t>S</w:t>
      </w:r>
      <w:r w:rsidRPr="000A3E55">
        <w:rPr>
          <w:sz w:val="28"/>
          <w:szCs w:val="28"/>
        </w:rPr>
        <w:t>».</w:t>
      </w:r>
    </w:p>
    <w:p w:rsidR="00F716BF" w:rsidRPr="000A3E55" w:rsidRDefault="00F716BF" w:rsidP="00F716BF">
      <w:pPr>
        <w:spacing w:before="20" w:line="360" w:lineRule="auto"/>
        <w:ind w:firstLine="280"/>
        <w:rPr>
          <w:sz w:val="28"/>
          <w:szCs w:val="28"/>
        </w:rPr>
      </w:pPr>
      <w:r w:rsidRPr="000A3E55">
        <w:rPr>
          <w:sz w:val="28"/>
          <w:szCs w:val="28"/>
        </w:rPr>
        <w:t>Ключевыми составляющими являются следующие:</w:t>
      </w:r>
    </w:p>
    <w:p w:rsidR="00F716BF" w:rsidRPr="000A3E55" w:rsidRDefault="00F716BF" w:rsidP="00F716BF">
      <w:pPr>
        <w:spacing w:before="200" w:line="360" w:lineRule="auto"/>
        <w:ind w:left="1360" w:hanging="480"/>
        <w:rPr>
          <w:sz w:val="28"/>
          <w:szCs w:val="28"/>
        </w:rPr>
      </w:pPr>
      <w:r w:rsidRPr="000A3E55">
        <w:rPr>
          <w:sz w:val="28"/>
          <w:szCs w:val="28"/>
        </w:rPr>
        <w:t xml:space="preserve">• </w:t>
      </w:r>
      <w:r w:rsidRPr="000A3E55">
        <w:rPr>
          <w:i/>
          <w:iCs/>
          <w:sz w:val="28"/>
          <w:szCs w:val="28"/>
        </w:rPr>
        <w:t>стратегия —</w:t>
      </w:r>
      <w:r w:rsidRPr="000A3E55">
        <w:rPr>
          <w:sz w:val="28"/>
          <w:szCs w:val="28"/>
        </w:rPr>
        <w:t xml:space="preserve"> планы и направления действий, определяющие</w:t>
      </w:r>
    </w:p>
    <w:p w:rsidR="00F716BF" w:rsidRPr="000A3E55" w:rsidRDefault="00F716BF" w:rsidP="00F716BF">
      <w:pPr>
        <w:spacing w:line="360" w:lineRule="auto"/>
        <w:ind w:left="1320" w:right="200"/>
        <w:rPr>
          <w:sz w:val="28"/>
          <w:szCs w:val="28"/>
        </w:rPr>
      </w:pPr>
      <w:r w:rsidRPr="000A3E55">
        <w:rPr>
          <w:sz w:val="28"/>
          <w:szCs w:val="28"/>
        </w:rPr>
        <w:t>распределение ресурсов, фиксирующие обязательства по осу</w:t>
      </w:r>
      <w:r w:rsidRPr="000A3E55">
        <w:rPr>
          <w:sz w:val="28"/>
          <w:szCs w:val="28"/>
        </w:rPr>
        <w:softHyphen/>
        <w:t>ществлению определенных действий во времени для достиже</w:t>
      </w:r>
      <w:r w:rsidRPr="000A3E55">
        <w:rPr>
          <w:sz w:val="28"/>
          <w:szCs w:val="28"/>
        </w:rPr>
        <w:softHyphen/>
        <w:t>ния поставленных целей;</w:t>
      </w:r>
    </w:p>
    <w:p w:rsidR="00F716BF" w:rsidRPr="000A3E55" w:rsidRDefault="00F716BF" w:rsidP="00F716BF">
      <w:pPr>
        <w:spacing w:before="80" w:line="360" w:lineRule="auto"/>
        <w:ind w:left="840" w:right="400"/>
        <w:rPr>
          <w:sz w:val="28"/>
          <w:szCs w:val="28"/>
        </w:rPr>
      </w:pPr>
      <w:r w:rsidRPr="000A3E55">
        <w:rPr>
          <w:sz w:val="28"/>
          <w:szCs w:val="28"/>
        </w:rPr>
        <w:t xml:space="preserve">• </w:t>
      </w:r>
      <w:r w:rsidRPr="000A3E55">
        <w:rPr>
          <w:i/>
          <w:iCs/>
          <w:sz w:val="28"/>
          <w:szCs w:val="28"/>
        </w:rPr>
        <w:t>структура—</w:t>
      </w:r>
      <w:r w:rsidRPr="000A3E55">
        <w:rPr>
          <w:sz w:val="28"/>
          <w:szCs w:val="28"/>
        </w:rPr>
        <w:t>внутренняя композиция организации, отражаю</w:t>
      </w:r>
      <w:r w:rsidRPr="000A3E55">
        <w:rPr>
          <w:sz w:val="28"/>
          <w:szCs w:val="28"/>
        </w:rPr>
        <w:softHyphen/>
        <w:t>щая распадение организации на подразделения, иерархическую</w:t>
      </w:r>
    </w:p>
    <w:p w:rsidR="00F716BF" w:rsidRPr="000A3E55" w:rsidRDefault="00F716BF" w:rsidP="00F716BF">
      <w:pPr>
        <w:spacing w:line="360" w:lineRule="auto"/>
        <w:ind w:left="840"/>
        <w:rPr>
          <w:sz w:val="28"/>
          <w:szCs w:val="28"/>
        </w:rPr>
      </w:pPr>
      <w:r w:rsidRPr="000A3E55">
        <w:rPr>
          <w:sz w:val="28"/>
          <w:szCs w:val="28"/>
        </w:rPr>
        <w:t>субординацию этих подразделений и распределение власти между ними.</w:t>
      </w:r>
    </w:p>
    <w:p w:rsidR="00F716BF" w:rsidRPr="000A3E55" w:rsidRDefault="00F716BF" w:rsidP="00F716BF">
      <w:pPr>
        <w:spacing w:line="360" w:lineRule="auto"/>
        <w:rPr>
          <w:sz w:val="28"/>
          <w:szCs w:val="28"/>
        </w:rPr>
      </w:pPr>
      <w:r w:rsidRPr="000A3E55">
        <w:rPr>
          <w:i/>
          <w:iCs/>
          <w:sz w:val="28"/>
          <w:szCs w:val="28"/>
        </w:rPr>
        <w:t xml:space="preserve">          </w:t>
      </w:r>
      <w:r w:rsidRPr="000A3E55">
        <w:rPr>
          <w:sz w:val="28"/>
          <w:szCs w:val="28"/>
        </w:rPr>
        <w:t xml:space="preserve">• </w:t>
      </w:r>
      <w:r w:rsidRPr="000A3E55">
        <w:rPr>
          <w:i/>
          <w:iCs/>
          <w:sz w:val="28"/>
          <w:szCs w:val="28"/>
        </w:rPr>
        <w:t>штамп</w:t>
      </w:r>
      <w:r w:rsidRPr="000A3E55">
        <w:rPr>
          <w:sz w:val="28"/>
          <w:szCs w:val="28"/>
        </w:rPr>
        <w:t xml:space="preserve"> — ключевые группы персонала, существующие в орга</w:t>
      </w:r>
      <w:r w:rsidRPr="000A3E55">
        <w:rPr>
          <w:sz w:val="28"/>
          <w:szCs w:val="28"/>
        </w:rPr>
        <w:softHyphen/>
        <w:t xml:space="preserve">низации  </w:t>
      </w:r>
    </w:p>
    <w:p w:rsidR="00F716BF" w:rsidRPr="000A3E55" w:rsidRDefault="00F716BF" w:rsidP="00F716BF">
      <w:pPr>
        <w:spacing w:line="360" w:lineRule="auto"/>
        <w:rPr>
          <w:sz w:val="28"/>
          <w:szCs w:val="28"/>
        </w:rPr>
      </w:pPr>
      <w:r w:rsidRPr="000A3E55">
        <w:rPr>
          <w:sz w:val="28"/>
          <w:szCs w:val="28"/>
        </w:rPr>
        <w:t xml:space="preserve">            и охарактеризованные по возрасту, полу, образованию и т.п.;    </w:t>
      </w:r>
    </w:p>
    <w:p w:rsidR="00F716BF" w:rsidRPr="000A3E55" w:rsidRDefault="00F716BF" w:rsidP="00F716BF">
      <w:pPr>
        <w:spacing w:before="100" w:line="360" w:lineRule="auto"/>
        <w:rPr>
          <w:sz w:val="28"/>
          <w:szCs w:val="28"/>
        </w:rPr>
      </w:pPr>
      <w:r w:rsidRPr="000A3E55">
        <w:rPr>
          <w:sz w:val="28"/>
          <w:szCs w:val="28"/>
        </w:rPr>
        <w:t xml:space="preserve">           • </w:t>
      </w:r>
      <w:r w:rsidRPr="000A3E55">
        <w:rPr>
          <w:i/>
          <w:iCs/>
          <w:sz w:val="28"/>
          <w:szCs w:val="28"/>
        </w:rPr>
        <w:t>стиль</w:t>
      </w:r>
      <w:r w:rsidRPr="000A3E55">
        <w:rPr>
          <w:sz w:val="28"/>
          <w:szCs w:val="28"/>
        </w:rPr>
        <w:t xml:space="preserve"> -  способ, каким руководители управляют организацией;</w:t>
      </w:r>
    </w:p>
    <w:p w:rsidR="00F716BF" w:rsidRPr="000A3E55" w:rsidRDefault="00F716BF" w:rsidP="00F716BF">
      <w:pPr>
        <w:spacing w:before="40" w:line="360" w:lineRule="auto"/>
        <w:rPr>
          <w:sz w:val="28"/>
          <w:szCs w:val="28"/>
        </w:rPr>
      </w:pPr>
      <w:r w:rsidRPr="000A3E55">
        <w:rPr>
          <w:sz w:val="28"/>
          <w:szCs w:val="28"/>
        </w:rPr>
        <w:t xml:space="preserve">             сюда же относится организационная культура;</w:t>
      </w:r>
    </w:p>
    <w:p w:rsidR="00F716BF" w:rsidRPr="000A3E55" w:rsidRDefault="00F716BF" w:rsidP="00F716BF">
      <w:pPr>
        <w:spacing w:before="20" w:line="360" w:lineRule="auto"/>
        <w:rPr>
          <w:sz w:val="28"/>
          <w:szCs w:val="28"/>
        </w:rPr>
      </w:pPr>
      <w:r w:rsidRPr="000A3E55">
        <w:rPr>
          <w:sz w:val="28"/>
          <w:szCs w:val="28"/>
        </w:rPr>
        <w:t xml:space="preserve">           • </w:t>
      </w:r>
      <w:r w:rsidRPr="000A3E55">
        <w:rPr>
          <w:i/>
          <w:iCs/>
          <w:sz w:val="28"/>
          <w:szCs w:val="28"/>
        </w:rPr>
        <w:t>квалификация —</w:t>
      </w:r>
      <w:r w:rsidRPr="000A3E55">
        <w:rPr>
          <w:sz w:val="28"/>
          <w:szCs w:val="28"/>
        </w:rPr>
        <w:t xml:space="preserve"> отличительные возможности ключевых людей в  </w:t>
      </w:r>
    </w:p>
    <w:p w:rsidR="00F716BF" w:rsidRPr="000A3E55" w:rsidRDefault="00F716BF" w:rsidP="00F716BF">
      <w:pPr>
        <w:spacing w:before="20" w:line="360" w:lineRule="auto"/>
        <w:rPr>
          <w:sz w:val="28"/>
          <w:szCs w:val="28"/>
        </w:rPr>
      </w:pPr>
      <w:r w:rsidRPr="000A3E55">
        <w:rPr>
          <w:sz w:val="28"/>
          <w:szCs w:val="28"/>
        </w:rPr>
        <w:t>организации.</w:t>
      </w:r>
    </w:p>
    <w:p w:rsidR="00F716BF" w:rsidRPr="000A3E55" w:rsidRDefault="00F716BF" w:rsidP="00F716BF">
      <w:pPr>
        <w:spacing w:line="360" w:lineRule="auto"/>
        <w:rPr>
          <w:sz w:val="28"/>
          <w:szCs w:val="28"/>
        </w:rPr>
      </w:pPr>
      <w:r w:rsidRPr="000A3E55">
        <w:rPr>
          <w:i/>
          <w:iCs/>
          <w:sz w:val="28"/>
          <w:szCs w:val="28"/>
        </w:rPr>
        <w:t xml:space="preserve">         • разделенные ценности —</w:t>
      </w:r>
      <w:r w:rsidRPr="000A3E55">
        <w:rPr>
          <w:sz w:val="28"/>
          <w:szCs w:val="28"/>
        </w:rPr>
        <w:t xml:space="preserve"> смысл и содержание основных направ</w:t>
      </w:r>
      <w:r w:rsidRPr="000A3E55">
        <w:rPr>
          <w:sz w:val="28"/>
          <w:szCs w:val="28"/>
        </w:rPr>
        <w:softHyphen/>
        <w:t xml:space="preserve">лений </w:t>
      </w:r>
    </w:p>
    <w:p w:rsidR="00F716BF" w:rsidRPr="000A3E55" w:rsidRDefault="00F716BF" w:rsidP="00F716BF">
      <w:pPr>
        <w:spacing w:line="360" w:lineRule="auto"/>
        <w:rPr>
          <w:sz w:val="28"/>
          <w:szCs w:val="28"/>
        </w:rPr>
      </w:pPr>
      <w:r w:rsidRPr="000A3E55">
        <w:rPr>
          <w:sz w:val="28"/>
          <w:szCs w:val="28"/>
        </w:rPr>
        <w:t xml:space="preserve">             деятельности, которые организация доводит до своих членов.</w:t>
      </w:r>
    </w:p>
    <w:p w:rsidR="00F716BF" w:rsidRPr="000A3E55" w:rsidRDefault="00F716BF" w:rsidP="00F716BF">
      <w:pPr>
        <w:spacing w:line="360" w:lineRule="auto"/>
        <w:ind w:firstLine="360"/>
        <w:rPr>
          <w:sz w:val="28"/>
          <w:szCs w:val="28"/>
        </w:rPr>
      </w:pPr>
    </w:p>
    <w:p w:rsidR="00F716BF" w:rsidRPr="000A3E55" w:rsidRDefault="00F716BF" w:rsidP="00F716BF">
      <w:pPr>
        <w:spacing w:line="360" w:lineRule="auto"/>
        <w:ind w:firstLine="360"/>
        <w:rPr>
          <w:sz w:val="28"/>
          <w:szCs w:val="28"/>
        </w:rPr>
      </w:pPr>
      <w:r w:rsidRPr="000A3E55">
        <w:rPr>
          <w:sz w:val="28"/>
          <w:szCs w:val="28"/>
        </w:rPr>
        <w:t>В соответствии с данной концепцией, только те организации могут эффективно функционировать и развиваться, в которых ме</w:t>
      </w:r>
      <w:r w:rsidRPr="000A3E55">
        <w:rPr>
          <w:sz w:val="28"/>
          <w:szCs w:val="28"/>
        </w:rPr>
        <w:softHyphen/>
        <w:t>неджеры могут содержать в гармоничном состоянии систему, состо</w:t>
      </w:r>
      <w:r w:rsidRPr="000A3E55">
        <w:rPr>
          <w:sz w:val="28"/>
          <w:szCs w:val="28"/>
        </w:rPr>
        <w:softHyphen/>
        <w:t>ящую из данных семи составляющих.</w:t>
      </w:r>
    </w:p>
    <w:p w:rsidR="00F716BF" w:rsidRPr="000A3E55" w:rsidRDefault="00F716BF" w:rsidP="00F716BF">
      <w:pPr>
        <w:spacing w:line="360" w:lineRule="auto"/>
        <w:ind w:firstLine="280"/>
        <w:rPr>
          <w:sz w:val="28"/>
          <w:szCs w:val="28"/>
        </w:rPr>
      </w:pPr>
      <w:r w:rsidRPr="000A3E55">
        <w:rPr>
          <w:sz w:val="28"/>
          <w:szCs w:val="28"/>
        </w:rPr>
        <w:t>Хотя ситуационный подход к управлению и провозгласил, что в результате неопределенности, существующей в окружении организа</w:t>
      </w:r>
      <w:r w:rsidRPr="000A3E55">
        <w:rPr>
          <w:sz w:val="28"/>
          <w:szCs w:val="28"/>
        </w:rPr>
        <w:softHyphen/>
        <w:t>ции, множественности возможных решений управленческих задач, порождаемой разнообразием ситуаций, нет и не может быть единого универсального подхода к управлению вообще, попытки найти общие характеристики любого управления никогда не прекраща</w:t>
      </w:r>
      <w:r w:rsidRPr="000A3E55">
        <w:rPr>
          <w:sz w:val="28"/>
          <w:szCs w:val="28"/>
        </w:rPr>
        <w:softHyphen/>
        <w:t>лись. Идея единого для всех организаций, универсального управле</w:t>
      </w:r>
      <w:r w:rsidRPr="000A3E55">
        <w:rPr>
          <w:sz w:val="28"/>
          <w:szCs w:val="28"/>
        </w:rPr>
        <w:softHyphen/>
        <w:t>ния в 50—60-е гг. как бы априорно предполагала, что в основе теоре</w:t>
      </w:r>
      <w:r w:rsidRPr="000A3E55">
        <w:rPr>
          <w:sz w:val="28"/>
          <w:szCs w:val="28"/>
        </w:rPr>
        <w:softHyphen/>
        <w:t>тической модели такого управления должен лежать американский тип менеджмента, считавшийся в то время не без оснований лучшим и образцовым. Однако практика 70-х гг. показала, что американский тип управления не только не является универсальным, но и далек от того, чтобы считаться лучшим. Особенно наглядно это проявилось при сравнении американского управления с японским.</w:t>
      </w:r>
    </w:p>
    <w:p w:rsidR="00F716BF" w:rsidRDefault="00F716BF" w:rsidP="00F716BF">
      <w:pPr>
        <w:spacing w:line="360" w:lineRule="auto"/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F716BF" w:rsidRDefault="00F716BF" w:rsidP="00F716BF">
      <w:pPr>
        <w:spacing w:line="360" w:lineRule="auto"/>
        <w:jc w:val="both"/>
        <w:rPr>
          <w:sz w:val="28"/>
          <w:szCs w:val="28"/>
        </w:rPr>
      </w:pPr>
    </w:p>
    <w:p w:rsidR="0054742B" w:rsidRDefault="00F716BF" w:rsidP="00F716BF">
      <w:pPr>
        <w:spacing w:line="360" w:lineRule="auto"/>
        <w:jc w:val="both"/>
        <w:rPr>
          <w:sz w:val="36"/>
          <w:szCs w:val="36"/>
        </w:rPr>
      </w:pPr>
      <w:r w:rsidRPr="00F716BF">
        <w:rPr>
          <w:sz w:val="36"/>
          <w:szCs w:val="36"/>
        </w:rPr>
        <w:t xml:space="preserve">Заключение. </w:t>
      </w:r>
    </w:p>
    <w:p w:rsidR="0054742B" w:rsidRDefault="0054742B" w:rsidP="0054742B">
      <w:pPr>
        <w:spacing w:before="20" w:line="48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Таким образом, мы может сделать выводы, что </w:t>
      </w:r>
      <w:r w:rsidRPr="0054742B">
        <w:rPr>
          <w:sz w:val="28"/>
          <w:szCs w:val="28"/>
        </w:rPr>
        <w:t>учения об</w:t>
      </w:r>
      <w:r w:rsidRPr="0054742B">
        <w:rPr>
          <w:bCs/>
          <w:sz w:val="28"/>
          <w:szCs w:val="28"/>
        </w:rPr>
        <w:t xml:space="preserve"> управлении условно</w:t>
      </w:r>
      <w:r w:rsidRPr="0054742B">
        <w:rPr>
          <w:sz w:val="28"/>
          <w:szCs w:val="28"/>
        </w:rPr>
        <w:t xml:space="preserve"> можно разбить на две группы: «одномерные» и «синтетические</w:t>
      </w:r>
      <w:r w:rsidRPr="003E1A86">
        <w:rPr>
          <w:sz w:val="28"/>
          <w:szCs w:val="28"/>
        </w:rPr>
        <w:t>». «Одномерные» учения концентри</w:t>
      </w:r>
      <w:r w:rsidRPr="003E1A86">
        <w:rPr>
          <w:sz w:val="28"/>
          <w:szCs w:val="28"/>
        </w:rPr>
        <w:softHyphen/>
        <w:t>руют внимание на решений одной из проблем управления: задачи, люди, организация управленческой деятельности. Наиболее извест</w:t>
      </w:r>
      <w:r w:rsidRPr="003E1A86">
        <w:rPr>
          <w:sz w:val="28"/>
          <w:szCs w:val="28"/>
        </w:rPr>
        <w:softHyphen/>
        <w:t>ными «одномерными» концепциями являются «научное управле</w:t>
      </w:r>
      <w:r w:rsidRPr="003E1A86">
        <w:rPr>
          <w:sz w:val="28"/>
          <w:szCs w:val="28"/>
        </w:rPr>
        <w:softHyphen/>
        <w:t>ние», разработанное Ф. Тейлором, бихевиористские учения, учения об организации, основоположниками которых являются А. Файоль и М. Вебер.</w:t>
      </w:r>
    </w:p>
    <w:p w:rsidR="0054742B" w:rsidRPr="0054742B" w:rsidRDefault="0054742B" w:rsidP="0054742B">
      <w:pPr>
        <w:spacing w:line="480" w:lineRule="auto"/>
        <w:ind w:right="20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данного реферата мы видим что </w:t>
      </w:r>
      <w:r w:rsidRPr="003E1A86">
        <w:rPr>
          <w:sz w:val="28"/>
          <w:szCs w:val="28"/>
        </w:rPr>
        <w:t>«</w:t>
      </w:r>
      <w:r w:rsidRPr="0054742B">
        <w:rPr>
          <w:sz w:val="28"/>
          <w:szCs w:val="28"/>
        </w:rPr>
        <w:t>Синтетические»</w:t>
      </w:r>
      <w:r w:rsidRPr="0054742B">
        <w:rPr>
          <w:bCs/>
          <w:sz w:val="28"/>
          <w:szCs w:val="28"/>
        </w:rPr>
        <w:t xml:space="preserve"> учения об</w:t>
      </w:r>
      <w:r w:rsidRPr="0054742B">
        <w:rPr>
          <w:sz w:val="28"/>
          <w:szCs w:val="28"/>
        </w:rPr>
        <w:t xml:space="preserve"> управлении рассматривают управле</w:t>
      </w:r>
      <w:r w:rsidRPr="0054742B">
        <w:rPr>
          <w:sz w:val="28"/>
          <w:szCs w:val="28"/>
        </w:rPr>
        <w:softHyphen/>
        <w:t>ние организацией</w:t>
      </w:r>
      <w:r w:rsidRPr="0054742B">
        <w:rPr>
          <w:bCs/>
          <w:sz w:val="28"/>
          <w:szCs w:val="28"/>
        </w:rPr>
        <w:t xml:space="preserve"> во всем его</w:t>
      </w:r>
      <w:r w:rsidRPr="0054742B">
        <w:rPr>
          <w:sz w:val="28"/>
          <w:szCs w:val="28"/>
        </w:rPr>
        <w:t xml:space="preserve"> многообразии. К таким учениям можно отнести теоретические</w:t>
      </w:r>
      <w:r w:rsidRPr="0054742B">
        <w:rPr>
          <w:bCs/>
          <w:sz w:val="28"/>
          <w:szCs w:val="28"/>
        </w:rPr>
        <w:t xml:space="preserve"> разработки</w:t>
      </w:r>
      <w:r w:rsidRPr="0054742B">
        <w:rPr>
          <w:sz w:val="28"/>
          <w:szCs w:val="28"/>
        </w:rPr>
        <w:t xml:space="preserve"> П. Дракера, концепцию ситуаци</w:t>
      </w:r>
      <w:r w:rsidRPr="0054742B">
        <w:rPr>
          <w:sz w:val="28"/>
          <w:szCs w:val="28"/>
        </w:rPr>
        <w:softHyphen/>
        <w:t>онного управления,</w:t>
      </w:r>
      <w:r w:rsidRPr="0054742B">
        <w:rPr>
          <w:bCs/>
          <w:sz w:val="28"/>
          <w:szCs w:val="28"/>
        </w:rPr>
        <w:t xml:space="preserve"> концепцию</w:t>
      </w:r>
      <w:r w:rsidRPr="0054742B">
        <w:rPr>
          <w:sz w:val="28"/>
          <w:szCs w:val="28"/>
        </w:rPr>
        <w:t xml:space="preserve"> «7-</w:t>
      </w:r>
      <w:r>
        <w:rPr>
          <w:sz w:val="28"/>
          <w:szCs w:val="28"/>
          <w:lang w:val="en-US"/>
        </w:rPr>
        <w:t>S</w:t>
      </w:r>
      <w:r w:rsidRPr="0054742B">
        <w:rPr>
          <w:sz w:val="28"/>
          <w:szCs w:val="28"/>
        </w:rPr>
        <w:t>»</w:t>
      </w:r>
      <w:r>
        <w:rPr>
          <w:bCs/>
          <w:sz w:val="28"/>
          <w:szCs w:val="28"/>
        </w:rPr>
        <w:t>.</w:t>
      </w:r>
    </w:p>
    <w:p w:rsidR="0054742B" w:rsidRPr="0054742B" w:rsidRDefault="0054742B" w:rsidP="0054742B">
      <w:pPr>
        <w:spacing w:before="20" w:line="48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работе мы так же  рассмотрели  теоретические положения Питера Дракера, которые помогли нам понять суть  «синтетических» учений в целом. </w:t>
      </w:r>
    </w:p>
    <w:p w:rsidR="00F716BF" w:rsidRDefault="00F716BF" w:rsidP="0054742B">
      <w:pPr>
        <w:spacing w:line="480" w:lineRule="auto"/>
        <w:jc w:val="both"/>
        <w:rPr>
          <w:sz w:val="28"/>
          <w:szCs w:val="28"/>
        </w:rPr>
      </w:pPr>
    </w:p>
    <w:p w:rsidR="0054742B" w:rsidRDefault="0054742B" w:rsidP="0054742B">
      <w:pPr>
        <w:spacing w:line="480" w:lineRule="auto"/>
        <w:jc w:val="both"/>
        <w:rPr>
          <w:sz w:val="28"/>
          <w:szCs w:val="28"/>
        </w:rPr>
      </w:pPr>
    </w:p>
    <w:p w:rsidR="0054742B" w:rsidRDefault="0054742B" w:rsidP="0054742B">
      <w:pPr>
        <w:spacing w:line="480" w:lineRule="auto"/>
        <w:jc w:val="both"/>
        <w:rPr>
          <w:sz w:val="28"/>
          <w:szCs w:val="28"/>
        </w:rPr>
      </w:pPr>
    </w:p>
    <w:p w:rsidR="0054742B" w:rsidRDefault="0054742B" w:rsidP="0054742B">
      <w:pPr>
        <w:spacing w:line="480" w:lineRule="auto"/>
        <w:jc w:val="both"/>
        <w:rPr>
          <w:sz w:val="28"/>
          <w:szCs w:val="28"/>
        </w:rPr>
      </w:pPr>
    </w:p>
    <w:p w:rsidR="0054742B" w:rsidRDefault="0054742B" w:rsidP="0054742B">
      <w:pPr>
        <w:spacing w:line="480" w:lineRule="auto"/>
        <w:jc w:val="both"/>
        <w:rPr>
          <w:sz w:val="28"/>
          <w:szCs w:val="28"/>
        </w:rPr>
      </w:pPr>
    </w:p>
    <w:p w:rsidR="0054742B" w:rsidRDefault="0054742B" w:rsidP="0054742B">
      <w:pPr>
        <w:spacing w:line="480" w:lineRule="auto"/>
        <w:jc w:val="both"/>
        <w:rPr>
          <w:sz w:val="28"/>
          <w:szCs w:val="28"/>
        </w:rPr>
      </w:pPr>
    </w:p>
    <w:p w:rsidR="0054742B" w:rsidRDefault="0054742B" w:rsidP="0054742B">
      <w:pPr>
        <w:spacing w:line="480" w:lineRule="auto"/>
        <w:jc w:val="both"/>
        <w:rPr>
          <w:sz w:val="28"/>
          <w:szCs w:val="28"/>
        </w:rPr>
      </w:pPr>
    </w:p>
    <w:p w:rsidR="0054742B" w:rsidRPr="0054742B" w:rsidRDefault="0054742B" w:rsidP="0054742B">
      <w:pPr>
        <w:spacing w:line="480" w:lineRule="auto"/>
        <w:jc w:val="both"/>
        <w:rPr>
          <w:sz w:val="36"/>
          <w:szCs w:val="36"/>
        </w:rPr>
      </w:pPr>
      <w:r>
        <w:rPr>
          <w:sz w:val="36"/>
          <w:szCs w:val="36"/>
        </w:rPr>
        <w:t xml:space="preserve">           </w:t>
      </w:r>
      <w:r w:rsidRPr="0054742B">
        <w:rPr>
          <w:sz w:val="36"/>
          <w:szCs w:val="36"/>
        </w:rPr>
        <w:t>Список литературы.</w:t>
      </w:r>
    </w:p>
    <w:p w:rsidR="0054742B" w:rsidRDefault="0054742B" w:rsidP="0054742B">
      <w:pPr>
        <w:widowControl w:val="0"/>
        <w:numPr>
          <w:ilvl w:val="0"/>
          <w:numId w:val="7"/>
        </w:numPr>
        <w:tabs>
          <w:tab w:val="left" w:pos="360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E1A86">
        <w:rPr>
          <w:sz w:val="28"/>
          <w:szCs w:val="28"/>
        </w:rPr>
        <w:t>Виханский О. С., Наумов А. И. Менеджмент: Учебник, - 3 –е изд. – М.: Гардарики, 2001. – 528 с.</w:t>
      </w:r>
    </w:p>
    <w:p w:rsidR="0029386F" w:rsidRPr="003E1A86" w:rsidRDefault="0029386F" w:rsidP="0054742B">
      <w:pPr>
        <w:widowControl w:val="0"/>
        <w:numPr>
          <w:ilvl w:val="0"/>
          <w:numId w:val="7"/>
        </w:numPr>
        <w:tabs>
          <w:tab w:val="left" w:pos="360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Мескон М.Х., Альберт М., Хедоури Ф. Основы менеджмента: пер.с англ. – М.: Дело, 1997. – 704 с.</w:t>
      </w:r>
    </w:p>
    <w:p w:rsidR="0054742B" w:rsidRPr="0054742B" w:rsidRDefault="0054742B" w:rsidP="0054742B">
      <w:pPr>
        <w:jc w:val="both"/>
        <w:rPr>
          <w:sz w:val="36"/>
          <w:szCs w:val="36"/>
        </w:rPr>
      </w:pPr>
      <w:bookmarkStart w:id="0" w:name="_GoBack"/>
      <w:bookmarkEnd w:id="0"/>
    </w:p>
    <w:sectPr w:rsidR="0054742B" w:rsidRPr="0054742B" w:rsidSect="00C1133C">
      <w:footerReference w:type="even" r:id="rId7"/>
      <w:footerReference w:type="default" r:id="rId8"/>
      <w:pgSz w:w="11906" w:h="16838"/>
      <w:pgMar w:top="1134" w:right="850" w:bottom="1134" w:left="1701" w:header="708" w:footer="708" w:gutter="0"/>
      <w:pgNumType w:start="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1A59" w:rsidRDefault="00901A59">
      <w:r>
        <w:separator/>
      </w:r>
    </w:p>
  </w:endnote>
  <w:endnote w:type="continuationSeparator" w:id="0">
    <w:p w:rsidR="00901A59" w:rsidRDefault="00901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33C" w:rsidRDefault="00C1133C" w:rsidP="0029386F">
    <w:pPr>
      <w:pStyle w:val="a3"/>
      <w:framePr w:wrap="around" w:vAnchor="text" w:hAnchor="margin" w:xAlign="right" w:y="1"/>
      <w:rPr>
        <w:rStyle w:val="a4"/>
      </w:rPr>
    </w:pPr>
  </w:p>
  <w:p w:rsidR="00C1133C" w:rsidRDefault="00C1133C" w:rsidP="00C1133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33C" w:rsidRDefault="000A5DA7" w:rsidP="0029386F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5</w:t>
    </w:r>
  </w:p>
  <w:p w:rsidR="00C1133C" w:rsidRDefault="00C1133C" w:rsidP="00C1133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1A59" w:rsidRDefault="00901A59">
      <w:r>
        <w:separator/>
      </w:r>
    </w:p>
  </w:footnote>
  <w:footnote w:type="continuationSeparator" w:id="0">
    <w:p w:rsidR="00901A59" w:rsidRDefault="00901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3D0FCA"/>
    <w:multiLevelType w:val="hybridMultilevel"/>
    <w:tmpl w:val="CA129E1E"/>
    <w:lvl w:ilvl="0" w:tplc="D4B26C4E">
      <w:start w:val="2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251120"/>
    <w:multiLevelType w:val="hybridMultilevel"/>
    <w:tmpl w:val="78E8D0E2"/>
    <w:lvl w:ilvl="0" w:tplc="D4B26C4E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00614B2"/>
    <w:multiLevelType w:val="hybridMultilevel"/>
    <w:tmpl w:val="5E0EA242"/>
    <w:lvl w:ilvl="0" w:tplc="D4B26C4E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56542AB3"/>
    <w:multiLevelType w:val="hybridMultilevel"/>
    <w:tmpl w:val="7AA457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5C783ED5"/>
    <w:multiLevelType w:val="hybridMultilevel"/>
    <w:tmpl w:val="46D004D8"/>
    <w:lvl w:ilvl="0" w:tplc="D4B26C4E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63FA4C48"/>
    <w:multiLevelType w:val="hybridMultilevel"/>
    <w:tmpl w:val="86A84490"/>
    <w:lvl w:ilvl="0" w:tplc="D4B26C4E">
      <w:start w:val="2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5161CE5"/>
    <w:multiLevelType w:val="hybridMultilevel"/>
    <w:tmpl w:val="7BBA2AA4"/>
    <w:lvl w:ilvl="0" w:tplc="0419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133C"/>
    <w:rsid w:val="000A5DA7"/>
    <w:rsid w:val="000C5097"/>
    <w:rsid w:val="00217CAE"/>
    <w:rsid w:val="0029386F"/>
    <w:rsid w:val="0054742B"/>
    <w:rsid w:val="00901A59"/>
    <w:rsid w:val="00BE4F9E"/>
    <w:rsid w:val="00C1133C"/>
    <w:rsid w:val="00F71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9D99CA-CD3B-45CB-A559-40EE2ACBB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C1133C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1133C"/>
  </w:style>
  <w:style w:type="paragraph" w:customStyle="1" w:styleId="FR1">
    <w:name w:val="FR1"/>
    <w:rsid w:val="00F716BF"/>
    <w:pPr>
      <w:widowControl w:val="0"/>
      <w:autoSpaceDE w:val="0"/>
      <w:autoSpaceDN w:val="0"/>
      <w:adjustRightInd w:val="0"/>
      <w:spacing w:before="100"/>
      <w:ind w:left="2160"/>
    </w:pPr>
    <w:rPr>
      <w:rFonts w:ascii="Arial" w:hAnsi="Arial" w:cs="Arial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1814</Words>
  <Characters>10342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РФ</vt:lpstr>
    </vt:vector>
  </TitlesOfParts>
  <Company>Дом</Company>
  <LinksUpToDate>false</LinksUpToDate>
  <CharactersWithSpaces>12132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РФ</dc:title>
  <dc:subject/>
  <dc:creator>Валентина</dc:creator>
  <cp:keywords/>
  <dc:description/>
  <cp:lastModifiedBy>admin</cp:lastModifiedBy>
  <cp:revision>2</cp:revision>
  <dcterms:created xsi:type="dcterms:W3CDTF">2014-02-07T17:50:00Z</dcterms:created>
  <dcterms:modified xsi:type="dcterms:W3CDTF">2014-02-07T17:50:00Z</dcterms:modified>
</cp:coreProperties>
</file>