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10" w:rsidRPr="00E93910" w:rsidRDefault="00852C8C" w:rsidP="00E93910">
      <w:pPr>
        <w:pStyle w:val="2"/>
      </w:pPr>
      <w:r w:rsidRPr="00E93910">
        <w:t>Система ГУЛАГа как элемент власти</w:t>
      </w:r>
    </w:p>
    <w:p w:rsidR="00E93910" w:rsidRDefault="00E93910" w:rsidP="00E93910">
      <w:pPr>
        <w:rPr>
          <w:color w:val="000000"/>
        </w:rPr>
      </w:pP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Система ГУЛАГа НКВД СССР, ее деятельность оставили глубокий шрам на теле советского общества 20-30-х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Однако научная разработка этой проблемы, изучение политических, экономических и социальных последствий функционирования этой системы, ее влияния на жизнь народа длительное время не проводились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Лишь в последние годы, благодаря расширению гласности и открытию секретных прежде архивных фондов, работа в этом направлении активизировалась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 настоящему времени появились труды, характеризующие различные стороны жизнедеятельности ГУЛАГа, ставшего составной частью репрессивного аппарата тоталитарного режима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Основное внимание в них уделено вопросам численности и состава заключенных, оказавшихся в лагерях в результате политических репрессий 20</w:t>
      </w:r>
      <w:r w:rsidRPr="00E93910">
        <w:rPr>
          <w:color w:val="000000"/>
          <w:vertAlign w:val="subscript"/>
        </w:rPr>
        <w:t>-</w:t>
      </w:r>
      <w:r w:rsidRPr="00E93910">
        <w:rPr>
          <w:color w:val="000000"/>
        </w:rPr>
        <w:t>30-х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Первым к изучению проблемы приступил В</w:t>
      </w:r>
      <w:r w:rsidR="00E93910">
        <w:rPr>
          <w:color w:val="000000"/>
        </w:rPr>
        <w:t xml:space="preserve">.Ф. </w:t>
      </w:r>
      <w:r w:rsidRPr="00E93910">
        <w:rPr>
          <w:color w:val="000000"/>
        </w:rPr>
        <w:t>Некрасов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Затем более подробно ее осветили А</w:t>
      </w:r>
      <w:r w:rsidR="00E93910">
        <w:rPr>
          <w:color w:val="000000"/>
        </w:rPr>
        <w:t xml:space="preserve">.Н. </w:t>
      </w:r>
      <w:r w:rsidRPr="00E93910">
        <w:rPr>
          <w:color w:val="000000"/>
        </w:rPr>
        <w:t>Дугин, В</w:t>
      </w:r>
      <w:r w:rsidR="00E93910">
        <w:rPr>
          <w:color w:val="000000"/>
        </w:rPr>
        <w:t xml:space="preserve">.Н. </w:t>
      </w:r>
      <w:r w:rsidRPr="00E93910">
        <w:rPr>
          <w:color w:val="000000"/>
        </w:rPr>
        <w:t>Земсков, В</w:t>
      </w:r>
      <w:r w:rsidR="00E93910">
        <w:rPr>
          <w:color w:val="000000"/>
        </w:rPr>
        <w:t xml:space="preserve">.П. </w:t>
      </w:r>
      <w:r w:rsidRPr="00E93910">
        <w:rPr>
          <w:color w:val="000000"/>
        </w:rPr>
        <w:t>Попов и другие исследователи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Появились работы О</w:t>
      </w:r>
      <w:r w:rsidR="00E93910">
        <w:rPr>
          <w:color w:val="000000"/>
        </w:rPr>
        <w:t xml:space="preserve">.В. </w:t>
      </w:r>
      <w:r w:rsidRPr="00E93910">
        <w:rPr>
          <w:color w:val="000000"/>
        </w:rPr>
        <w:t>Хлевнюка, раскрывающие формы и методы использования заключенных ГУЛАГа для решения задач хозяйственного строительства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1992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вышел в свет первый документальный сборник</w:t>
      </w:r>
      <w:r w:rsidR="00E93910" w:rsidRPr="00E93910">
        <w:rPr>
          <w:color w:val="000000"/>
        </w:rPr>
        <w:t xml:space="preserve"> -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ГУЛАГ в Карелии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дающий достаточно полное представление о деятельности этого репрессивного органа в масштабе целого региона страны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данной статье исследуется место и роль ГУЛАГа в системе органов власти тоталитарного режима, что важно для понимания процессов, протекавших в те годы в политической, экономической и социальной жизни советского общества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Для решения этой задачи необходимо, прежде всего, изучить процесс развития ГУЛАГа, выяснить, кем он создавался, какие цели перед ним ставились</w:t>
      </w:r>
      <w:r w:rsidR="00E93910" w:rsidRPr="00E93910">
        <w:rPr>
          <w:color w:val="000000"/>
        </w:rPr>
        <w:t>?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ГУЛАГ родился, вырос и набрал силу в конкретных условиях советской действительности 20</w:t>
      </w:r>
      <w:r w:rsidRPr="00E93910">
        <w:rPr>
          <w:color w:val="000000"/>
          <w:vertAlign w:val="subscript"/>
        </w:rPr>
        <w:t>-</w:t>
      </w:r>
      <w:r w:rsidRPr="00E93910">
        <w:rPr>
          <w:color w:val="000000"/>
        </w:rPr>
        <w:t>30-х гг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когда тоталитарная командно-административная система государственного управления, стремилась по преимуществу силовыми методами решать сложные и трудные проблемы жизни общества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Это и открыло путь к образованию в системе государственного управления различных репрессивных органов, в том числе и ГУЛАГа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ГУЛАГ существовал и развивался не сам по себе, а в рамках более мощных государственных структур</w:t>
      </w:r>
      <w:r w:rsidR="00E93910" w:rsidRPr="00E93910">
        <w:rPr>
          <w:color w:val="000000"/>
        </w:rPr>
        <w:t xml:space="preserve">: </w:t>
      </w:r>
      <w:r w:rsidRPr="00E93910">
        <w:rPr>
          <w:color w:val="000000"/>
        </w:rPr>
        <w:t>сначала Объединенного Государственного Политического Управления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ОГПУ</w:t>
      </w:r>
      <w:r w:rsidR="00E93910" w:rsidRPr="00E93910">
        <w:rPr>
          <w:color w:val="000000"/>
        </w:rPr>
        <w:t>),</w:t>
      </w:r>
      <w:r w:rsidRPr="00E93910">
        <w:rPr>
          <w:color w:val="000000"/>
        </w:rPr>
        <w:t xml:space="preserve"> а затем с 10 июля 1934 г</w:t>
      </w:r>
      <w:r w:rsidR="00E93910">
        <w:rPr>
          <w:color w:val="000000"/>
        </w:rPr>
        <w:t>.,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Общесоюзного Народного Комиссариата Внутренних Дел СССР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Вся его деятельность с самого начала была подчинена беспрекословному исполнению директив Политбюро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и Совета Народных Комиссаров СССР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первые годы ГУЛАГ направлял свой карающий меч главным образом против политических противников режима, о чем свидетельствует и само название руководящего органа, в составе которого он находился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Объединенное Государственное Политическое Управление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ему достаточно было иметь один изолированный центр содержания заключенных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Соловецкий лагерь особого назначения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СЛОН</w:t>
      </w:r>
      <w:r w:rsidR="00E93910" w:rsidRPr="00E93910">
        <w:rPr>
          <w:color w:val="000000"/>
        </w:rPr>
        <w:t>).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Постепенно функции и масштабы деятельности ГУЛАГа расширялись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Это было обусловлено изменением социально-экономической обстановки в стране, развертыванием коллективизации и индустриализации, сопровождавшихся репрессированием кулачества, жесткой финансовой политикой и, как следствие, голодом в сельской местности, низким уровнем жизни городского населения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 рост недовольства людей государство ответило усилением судебного террора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Если в 1922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лагеря, колонии и тюрьмы было отправлено 2656 чел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в 1928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16217 чел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то в 1930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114443 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Трудовые ресурсы ГУЛАГа резко выросли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 этой основе к концу 20-х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 карте страны появились его новые опорные базы, которые использовались уже не только для подавления инакомыслия, но и решения производственно-экономических задач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Такими базами стали</w:t>
      </w:r>
      <w:r w:rsidR="00E93910" w:rsidRPr="00E93910">
        <w:rPr>
          <w:color w:val="000000"/>
        </w:rPr>
        <w:t xml:space="preserve">: </w:t>
      </w:r>
      <w:r w:rsidRPr="00E93910">
        <w:rPr>
          <w:color w:val="000000"/>
        </w:rPr>
        <w:t>Дальстрой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на Колыме</w:t>
      </w:r>
      <w:r w:rsidR="00E93910" w:rsidRPr="00E93910">
        <w:rPr>
          <w:color w:val="000000"/>
        </w:rPr>
        <w:t>),</w:t>
      </w:r>
      <w:r w:rsidRPr="00E93910">
        <w:rPr>
          <w:color w:val="000000"/>
        </w:rPr>
        <w:t xml:space="preserve"> районы Ухты, Печоры и других мест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Они предназначались для разработки залежей угля, нефти, добычи золота и других полезных ископаемых, в которых нуждалось государство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ГУЛАГ накапливал опыт, а руководящие органы большевистской партии и государства, опираясь на него, развивали репрессивную систему, использовали террор в интересах усиления своей власти и командно-административной системы, а также осуществления новых планов хозяйственного строительства</w:t>
      </w:r>
      <w:r w:rsidR="00E93910">
        <w:rPr>
          <w:color w:val="000000"/>
        </w:rPr>
        <w:t>.1</w:t>
      </w:r>
      <w:r w:rsidRPr="00E93910">
        <w:rPr>
          <w:color w:val="000000"/>
        </w:rPr>
        <w:t>6 мая 1929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вопрос об использовании труда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уголовных арестантов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был впервые поставлен и обсужден на заседании Политбюро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). </w:t>
      </w:r>
      <w:r w:rsidRPr="00E93910">
        <w:rPr>
          <w:color w:val="000000"/>
        </w:rPr>
        <w:t>В его решении сказано</w:t>
      </w:r>
      <w:r w:rsidR="00E93910" w:rsidRPr="00E93910">
        <w:rPr>
          <w:color w:val="000000"/>
        </w:rPr>
        <w:t>: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Перейти на систему массового использования за плату труда уголовных арестантов, имеющих приговор не менее трех лет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В постановлении Политбюро от 23 мая того же года ОГПУ было дано поручение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приступить к организации концентрационного лагеря в районе Ухты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Совет Народных Комиссаров СССР, во исполнение указанных директив Политбюро, 11 июля 1929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принял специальное постановление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Об использовании труда уголовно-заключенных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В нем говорилось</w:t>
      </w:r>
      <w:r w:rsidR="00E93910" w:rsidRPr="00E93910">
        <w:rPr>
          <w:color w:val="000000"/>
        </w:rPr>
        <w:t>: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Осужденных судебными органами Союза и союзных республик к лишению свободы на сроки на три года и выше передать и передавать впредь для отбытия лишения свободы в исправительно-трудовые лагеря, организуемые ОГПУ</w:t>
      </w:r>
      <w:r w:rsidR="00E93910">
        <w:rPr>
          <w:color w:val="000000"/>
        </w:rPr>
        <w:t>...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ОГПУ для приема этих заключенных расширить существующие и организовать новые исправительно-трудовые лагеря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на территории Ухты и других отдаленных районов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в целях колонизации этих районов и эксплуатации их природных богатств путем применения труда лишенных свободы</w:t>
      </w:r>
      <w:r w:rsidR="00E93910">
        <w:rPr>
          <w:color w:val="000000"/>
        </w:rPr>
        <w:t>...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Настоящее постановление ввести в жизнь немедленно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Получив мощную поддержку со стороны высших органов партии и государства, ОГПУ и ГУЛАГ развернули бурную деятельность по созданию в стране широкой сети лагерей принудительного рабского труда для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колонизации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огромных территорий собственной страны, для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эксплуатации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их природных богатств, без которых командно-административная система не могла обеспечить выполнение своих амбициозных планов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результате тесного сотрудничества всех органов власти с ОГПУ и ГУЛАГом путем ужесточения судебных репрессий в ходе коллективизации и укрепления аппарата принуждения и подавления, были обеспечены дальнейший быстрый рост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населения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лагерей и способность ГУЛАГа решать выдвигаемые перед ним задачи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Если в середине 1930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численность заключенных в лагерях составляла около 180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то на 1 января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она выросла до 510,3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Только за 4 года численность лаггерного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населения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выросла в 3 раза по сравнению с 20-ми гг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Верхние эшелоны власти искали пути и методы максимального использования трудармий ГУЛАГа в интересах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социалистического строительства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Сталин подал идею строительства Беломорско-Балтийского канала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Эта стройка была осуществлена в исключительно короткие сроки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за 20 месяцев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середина 1931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середина 1933 г</w:t>
      </w:r>
      <w:r w:rsidR="00E93910" w:rsidRPr="00E93910">
        <w:rPr>
          <w:color w:val="000000"/>
        </w:rPr>
        <w:t xml:space="preserve">). </w:t>
      </w:r>
      <w:r w:rsidRPr="00E93910">
        <w:rPr>
          <w:color w:val="000000"/>
        </w:rPr>
        <w:t>В ее сооружении участвовало до 100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заключенных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Результаты строительства и использования бесплатной рабочей силы вполне удовлетворили власть предержащих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Опираясь на новый опыт, властные структуры с еще большей настойчивостью и размахом принялись за дальнейшее совершенствование системы ГУЛАГа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Начала формироваться общегосударственная сеть, способная поглотить новые сотни тысяч заключенных из числа классовых врагов и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врагов народа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Инициативу проявил Центральный Комитет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>),</w:t>
      </w:r>
      <w:r w:rsidRPr="00E93910">
        <w:rPr>
          <w:color w:val="000000"/>
        </w:rPr>
        <w:t xml:space="preserve"> принявший 17 апреля 1933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постановление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утверждено Политбюро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23 апреля 1933 г</w:t>
      </w:r>
      <w:r w:rsidR="00E93910">
        <w:rPr>
          <w:color w:val="000000"/>
        </w:rPr>
        <w:t>)"</w:t>
      </w:r>
      <w:r w:rsidRPr="00E93910">
        <w:rPr>
          <w:color w:val="000000"/>
        </w:rPr>
        <w:t>Об организации трудовых поселений ОГПУ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Этим постановлением было декретировано создание в системе ГУЛАГа, наряду с лагерями, трудовых поселений, способных вместить и привлечь к труду значительно большие контингенты людей и получить соответствующую отдачу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постановлении говорится</w:t>
      </w:r>
      <w:r w:rsidR="00E93910" w:rsidRPr="00E93910">
        <w:rPr>
          <w:color w:val="000000"/>
        </w:rPr>
        <w:t>: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Возложить на ОГПУ организацию трудовых поселений по типу существующих спецпоселков для размещения в них и хозяйственного освоения вновь переселяемых контингентов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Реорганизовать Главное управление лагерей ОГПУ в Главное управление лагерей и трудовых поселений ОГПУ, увеличив штаты в центре и на местах по согласованию с РКИ</w:t>
      </w:r>
      <w:r w:rsidR="00E93910">
        <w:rPr>
          <w:color w:val="000000"/>
        </w:rPr>
        <w:t>...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создаваемые трудовые поселения должны быть направлены следующие контингенты</w:t>
      </w:r>
      <w:r w:rsidR="00E93910" w:rsidRPr="00E93910">
        <w:rPr>
          <w:color w:val="000000"/>
        </w:rPr>
        <w:t>: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а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выселяемые из районов сплошной коллективизации кулаки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выселяемые за срыв и саботаж хлебозаготовительных и других кампаний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городской элемент, отказывающийся в связи с паспортизацией выезжать из Москвы и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Ленинграда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г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бежавшие из деревень кулаки, снимаемые с промышленного производства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д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выселяемые в порядке очистки государственных границ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Запада и Украины</w:t>
      </w:r>
      <w:r w:rsidR="00E93910" w:rsidRPr="00E93910">
        <w:rPr>
          <w:color w:val="000000"/>
        </w:rPr>
        <w:t>);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е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осужденные органами ОГПУ и судами на срок от 3-х до 5-ти лет включительно, кроме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особо социально-опасных из них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Трудовое использование выселяемых контингентов осуществляется непосредственно Главным управлением лагерей и трудовых поселений ОГПУ путем организации в местах расселения сельского хозяйства, рыболовства, кустарных промыслов и других видов хозяйственной деятельности</w:t>
      </w:r>
      <w:r w:rsidR="00E93910">
        <w:rPr>
          <w:color w:val="000000"/>
        </w:rPr>
        <w:t>...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Всем наркоматам, крайкомам, обкомам, край и облисполкомам оказывать полное содействие ОГПУ по выполнению возложенных на него данным постановлением задач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постановлении была намечена комплексная программа финансового, материально-технического, кадрового и иного обеспечения ОГПУ и ГУЛАГа, призванная вывести их на более высокий уровень деятельности в интересах повышения эффективности работы по выполнению государственных планов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Директива высших партийных органов была принята к исполнению всеми инстанциями, к которым адресована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Ее реализация дала свои результаты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Уже к началу 1935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стране функционировало такое количество исправительно-трудовых поселений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их вскоре стали называть исправительно-трудовыми колониями</w:t>
      </w:r>
      <w:r w:rsidR="00E93910" w:rsidRPr="00E93910">
        <w:rPr>
          <w:color w:val="000000"/>
        </w:rPr>
        <w:t>),</w:t>
      </w:r>
      <w:r w:rsidRPr="00E93910">
        <w:rPr>
          <w:color w:val="000000"/>
        </w:rPr>
        <w:t xml:space="preserve"> которые вместили более 240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осужденных граждан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Однако такая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цифра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некоторым руководителям местных партийных и советских органов казалась недостаточной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Развернувшееся в народном хозяйстве стахановское движение вдохновило секретаря Западно-Сибирского крайкома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Р</w:t>
      </w:r>
      <w:r w:rsidR="00E93910">
        <w:rPr>
          <w:color w:val="000000"/>
        </w:rPr>
        <w:t xml:space="preserve">.И. </w:t>
      </w:r>
      <w:r w:rsidRPr="00E93910">
        <w:rPr>
          <w:color w:val="000000"/>
        </w:rPr>
        <w:t>Эйхе и председателя Западно</w:t>
      </w:r>
      <w:r w:rsidR="007228C9">
        <w:rPr>
          <w:color w:val="000000"/>
        </w:rPr>
        <w:t>-</w:t>
      </w:r>
      <w:r w:rsidRPr="00E93910">
        <w:rPr>
          <w:color w:val="000000"/>
        </w:rPr>
        <w:t>Сибирского крайисполкома Грядинского выступить с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новаторским почином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в интересах форсирования роста населения ГУЛАГа</w:t>
      </w:r>
      <w:r w:rsidR="00E93910">
        <w:rPr>
          <w:color w:val="000000"/>
        </w:rPr>
        <w:t>.2</w:t>
      </w:r>
      <w:r w:rsidRPr="00E93910">
        <w:rPr>
          <w:color w:val="000000"/>
        </w:rPr>
        <w:t>8 декабря 1935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Политбюро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рассмотрело вопрос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трудпоселенцах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Первый пункт решения гласил</w:t>
      </w:r>
      <w:r w:rsidR="00E93910" w:rsidRPr="00E93910">
        <w:rPr>
          <w:color w:val="000000"/>
        </w:rPr>
        <w:t>: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Принять с поправками предложения тт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Эйхе и Грядинского по вопросу о трудпоселениях в северных районах Западно-Сибирского края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Местная инициатива, разумеется, была поддержана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Руководящие партийные и советские органы на местах изыскали в таежных дебрях Сибири и других регионах СССР подходящие места для строительства новых исправительно-трудовых колоний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начале 1936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них размещалось уже 457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Как видно, развитие ГУЛАГа перестало быть узко ведомственным делом ОГПУ, оно обрело опору во всех партийных, государственных и хозяйственных сферах, начало превращаться в структуру, способную воздействовать на экономическую, политическую и культурную жизнь страны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Непрерывное расширение функций и роли ГУЛАГа в решении социально-экономических и политических задач сыграло не последнюю роль в реорганизации всей системы, в которой он существовал и развивался на протяжении почти полутора десятилетий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У тоталитарного государства возникла потребность в создании единого центра, компактной силовой структуры, способной контролировать все сферы жизни общества, в зародыше подавлять всякое инакомыслие и недовольство существующим порядком вещей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10 июля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решающий шаг в этом направлении был сделан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Политбюро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утвердило проект постановления ЦИК СССР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Об образовании Общесоюзного Народного Комиссариата Внутренних Дел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В нем были четко сформулированы цели и задачи нового органа власти и, в частности, говорилось</w:t>
      </w:r>
      <w:r w:rsidR="00E93910" w:rsidRPr="00E93910">
        <w:rPr>
          <w:color w:val="000000"/>
        </w:rPr>
        <w:t>: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Образовать Общесоюзный Народный Комиссариат Внутренних Дел со включением в его состав Объединенного Государственного Политического Управления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ОГПУ</w:t>
      </w:r>
      <w:r w:rsidR="00E93910" w:rsidRPr="00E93910">
        <w:rPr>
          <w:color w:val="000000"/>
        </w:rPr>
        <w:t>).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На Народный Комиссариат Внутренних Дел возложить</w:t>
      </w:r>
      <w:r w:rsidR="00E93910" w:rsidRPr="00E93910">
        <w:rPr>
          <w:color w:val="000000"/>
        </w:rPr>
        <w:t>: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а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обеспечение революционного порядка и государственной безопасности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охрану общественной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социалистической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собственности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запись актов гражданского состояния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запись рождений, смерти, бракосочетаний</w:t>
      </w:r>
      <w:r w:rsidR="00E93910">
        <w:rPr>
          <w:color w:val="000000"/>
        </w:rPr>
        <w:t xml:space="preserve">, </w:t>
      </w:r>
      <w:r w:rsidRPr="00E93910">
        <w:rPr>
          <w:color w:val="000000"/>
        </w:rPr>
        <w:t>разводов</w:t>
      </w:r>
      <w:r w:rsidR="00E93910" w:rsidRPr="00E93910">
        <w:rPr>
          <w:color w:val="000000"/>
        </w:rPr>
        <w:t>);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г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пограничную охрану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составе НКВД образовать следующие управления</w:t>
      </w:r>
      <w:r w:rsidR="00E93910" w:rsidRPr="00E93910">
        <w:rPr>
          <w:color w:val="000000"/>
        </w:rPr>
        <w:t>: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а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Главное управление государственной безопасности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Главное управление рабоче-крестьянской милиции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Главное управление пограничной и внутренней охраны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г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Главное управление пожарной охраны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д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Главное управление исправительно-трудовых лагерей и трудовых поселений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е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Отдел актов гражданского состояния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Народным комиссаром Объединенного наркомата внутренних дел был назначен Г</w:t>
      </w:r>
      <w:r w:rsidR="00E93910">
        <w:rPr>
          <w:color w:val="000000"/>
        </w:rPr>
        <w:t xml:space="preserve">.Г. </w:t>
      </w:r>
      <w:r w:rsidRPr="00E93910">
        <w:rPr>
          <w:color w:val="000000"/>
        </w:rPr>
        <w:t>Ягода</w:t>
      </w:r>
      <w:r w:rsidR="00E93910" w:rsidRPr="00E93910">
        <w:rPr>
          <w:color w:val="000000"/>
        </w:rPr>
        <w:t>.</w:t>
      </w:r>
    </w:p>
    <w:p w:rsidR="00EE3EC5" w:rsidRPr="00E93910" w:rsidRDefault="00EE3EC5" w:rsidP="00E93910">
      <w:pPr>
        <w:rPr>
          <w:color w:val="000000"/>
        </w:rPr>
      </w:pPr>
      <w:bookmarkStart w:id="0" w:name="bookmark0"/>
      <w:r w:rsidRPr="00E93910">
        <w:rPr>
          <w:color w:val="000000"/>
        </w:rPr>
        <w:t>О</w:t>
      </w:r>
      <w:bookmarkEnd w:id="0"/>
      <w:r w:rsidRPr="00E93910">
        <w:rPr>
          <w:color w:val="000000"/>
        </w:rPr>
        <w:t>рганизационная перестройка и усиление роли ГУЛАГа в системе НКВД и государства на этом не закончились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Высшее руководство страны осуществило еще ряд мер, которые включили в систему ГУЛАГа, остававшиеся пока самостоятельными, но близкими по характеру деятельности, силовые структуры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До сентября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СССР действовало Центральное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Управление конвойных войск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Решением Совнаркома, утвержденным Политбюро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1 сентября 1934 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оно было расформировано, а конвойные войска в полном составе переданы в</w:t>
      </w:r>
      <w:r w:rsidR="007228C9">
        <w:rPr>
          <w:color w:val="000000"/>
        </w:rPr>
        <w:t xml:space="preserve"> </w:t>
      </w:r>
      <w:r w:rsidRPr="00E93910">
        <w:rPr>
          <w:color w:val="000000"/>
        </w:rPr>
        <w:t>НКВД СССР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октябре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аналогичная операция была проведена с исправительно-трудовыми учреждениями, находившимися в ведении Наркоматов юстиции союзных республик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Решение Президиума ЦИК и Совнаркома СССР, санкционированное 10 октября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Политбюро, постановляло</w:t>
      </w:r>
      <w:r w:rsidR="00E93910" w:rsidRPr="00E93910">
        <w:rPr>
          <w:color w:val="000000"/>
        </w:rPr>
        <w:t>:</w:t>
      </w:r>
    </w:p>
    <w:p w:rsidR="00E93910" w:rsidRDefault="00E93910" w:rsidP="00E93910">
      <w:pPr>
        <w:rPr>
          <w:color w:val="000000"/>
        </w:rPr>
      </w:pPr>
      <w:r>
        <w:rPr>
          <w:color w:val="000000"/>
        </w:rPr>
        <w:t>"</w:t>
      </w:r>
      <w:r w:rsidR="00EE3EC5" w:rsidRPr="00E93910">
        <w:rPr>
          <w:color w:val="000000"/>
        </w:rPr>
        <w:t>а</w:t>
      </w:r>
      <w:r w:rsidRPr="00E93910">
        <w:rPr>
          <w:color w:val="000000"/>
        </w:rPr>
        <w:t xml:space="preserve">) </w:t>
      </w:r>
      <w:r w:rsidR="00EE3EC5" w:rsidRPr="00E93910">
        <w:rPr>
          <w:color w:val="000000"/>
        </w:rPr>
        <w:t>Находящиеся в ведении НКЮ союзных республик исправительно-трудовые учреждения</w:t>
      </w:r>
      <w:r>
        <w:rPr>
          <w:color w:val="000000"/>
        </w:rPr>
        <w:t xml:space="preserve"> (</w:t>
      </w:r>
      <w:r w:rsidR="00EE3EC5" w:rsidRPr="00E93910">
        <w:rPr>
          <w:color w:val="000000"/>
        </w:rPr>
        <w:t>дома заключения, изоляторы, исправтрудколонии и бюро принудработ</w:t>
      </w:r>
      <w:r w:rsidRPr="00E93910">
        <w:rPr>
          <w:color w:val="000000"/>
        </w:rPr>
        <w:t xml:space="preserve">) </w:t>
      </w:r>
      <w:r w:rsidR="00EE3EC5" w:rsidRPr="00E93910">
        <w:rPr>
          <w:color w:val="000000"/>
        </w:rPr>
        <w:t>передать в ведение НКВД СССР и его местных органов</w:t>
      </w:r>
      <w:r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Главные управления исправтрудучреждений НКЮ союзных республик ликвидировать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Для руководства принимаемыми от НКЮ исправтрудучреждениями организовать в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составе Главного управления исправтрудлагерей, трудпоселений и мест заключения НКВД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СССР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Отдел мест заключения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Из приведенных документов видно, что с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вся жизнь гражданина страны Советов протекала под колпаком Общесоюзного НКВД, самым страшным звеном которого являлся ГУЛАГ, куда неотвратимо попадал каждый нарушитель канонов командно-административной системы, а часто невинный человек, оказавшийся за колючей проволокой по ложному доносу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Таких людей становилось все больше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Судебные органы, поощряемые сверху, делали все, чтобы побыстрее заселить вновь создаваемые лагеря, колонии и тюрьмы ГУЛАГа, включить их в хозяйственный оборот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одном только 1935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судебные органы РСФСР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без автономных республик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поступило 3292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уголовных и гражданских дел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Их разбор стоил огромных государственных средств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Репрессивная машина работала, увеличивая из года в год население ГУЛАГа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 1 января 1938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в лагерях было уже 996,4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в трудовых поселениях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339,9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Кроме того, в тюрьмах содержалось 545,3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Общая численность заключенных ГУЛАГа на начало 1938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достигла 1881570 чел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Что же представлял собой ГУЛАГ к этому времени в организационном плане</w:t>
      </w:r>
      <w:r w:rsidR="00E93910" w:rsidRPr="00E93910">
        <w:rPr>
          <w:color w:val="000000"/>
        </w:rPr>
        <w:t xml:space="preserve">? </w:t>
      </w:r>
      <w:r w:rsidRPr="00E93910">
        <w:rPr>
          <w:color w:val="000000"/>
        </w:rPr>
        <w:t>Имеющиеся в нашем распоряжении сведения на январь 1935 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свидетельствуют о том, что все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население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ГУЛАГа распределялось по 15 крупным структурным подразделениям, осуществлявшим свою деятельность в различных регионах страны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Из общего числа узников, насчитывавшего 742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было занято на</w:t>
      </w:r>
      <w:r w:rsidR="00E93910" w:rsidRPr="00E93910">
        <w:rPr>
          <w:color w:val="000000"/>
        </w:rPr>
        <w:t>:</w:t>
      </w:r>
    </w:p>
    <w:p w:rsidR="00EE3EC5" w:rsidRPr="00E93910" w:rsidRDefault="00EE3EC5" w:rsidP="00E93910">
      <w:pPr>
        <w:rPr>
          <w:color w:val="000000"/>
        </w:rPr>
      </w:pPr>
      <w:r w:rsidRPr="00E93910">
        <w:rPr>
          <w:color w:val="000000"/>
        </w:rPr>
        <w:t>строительстве БАМа и других железных дорог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Дальнего Востока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153547 чел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строительстве канала Москва-Волга</w:t>
      </w:r>
      <w:r w:rsidR="00E93910" w:rsidRPr="00E93910">
        <w:rPr>
          <w:color w:val="000000"/>
          <w:vertAlign w:val="subscript"/>
        </w:rPr>
        <w:t xml:space="preserve"> - </w:t>
      </w:r>
      <w:r w:rsidRPr="00E93910">
        <w:rPr>
          <w:color w:val="000000"/>
        </w:rPr>
        <w:t>192649 чел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Беломорско-Балтийском комбинате</w:t>
      </w:r>
      <w:r w:rsidR="00E93910" w:rsidRPr="00E93910">
        <w:rPr>
          <w:color w:val="000000"/>
          <w:vertAlign w:val="subscript"/>
        </w:rPr>
        <w:t xml:space="preserve"> - </w:t>
      </w:r>
      <w:r w:rsidRPr="00E93910">
        <w:rPr>
          <w:color w:val="000000"/>
        </w:rPr>
        <w:t>66444 чел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работах Ухто-Печорского треста</w:t>
      </w:r>
      <w:r w:rsidR="00E93910" w:rsidRPr="00E93910">
        <w:rPr>
          <w:color w:val="000000"/>
          <w:vertAlign w:val="subscript"/>
        </w:rPr>
        <w:t xml:space="preserve"> - </w:t>
      </w:r>
      <w:r w:rsidRPr="00E93910">
        <w:rPr>
          <w:color w:val="000000"/>
        </w:rPr>
        <w:t>20656 чел</w:t>
      </w:r>
      <w:r w:rsidR="00E93910" w:rsidRPr="00E93910">
        <w:rPr>
          <w:color w:val="000000"/>
        </w:rPr>
        <w:t>.</w:t>
      </w:r>
    </w:p>
    <w:p w:rsidR="00EE3EC5" w:rsidRPr="00E93910" w:rsidRDefault="00EE3EC5" w:rsidP="00E93910">
      <w:pPr>
        <w:rPr>
          <w:color w:val="000000"/>
        </w:rPr>
      </w:pPr>
      <w:r w:rsidRPr="00E93910">
        <w:rPr>
          <w:color w:val="000000"/>
        </w:rPr>
        <w:t>заготовке делового леса и дров для Москвы и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Ленинграда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73080 чел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Многие заключенные были сосредоточены в других лагерях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объединениях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НКВД таких как</w:t>
      </w:r>
      <w:r w:rsidR="00E93910" w:rsidRPr="00E93910">
        <w:rPr>
          <w:color w:val="000000"/>
        </w:rPr>
        <w:t>: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Дальне-Восточный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60417 чел</w:t>
      </w:r>
      <w:r w:rsidR="00E93910" w:rsidRPr="00E93910">
        <w:rPr>
          <w:color w:val="000000"/>
        </w:rPr>
        <w:t>.</w:t>
      </w:r>
    </w:p>
    <w:p w:rsidR="00E93910" w:rsidRDefault="00EE3EC5" w:rsidP="007228C9">
      <w:r w:rsidRPr="00E93910">
        <w:t>Сибирский</w:t>
      </w:r>
      <w:r w:rsidR="007228C9">
        <w:t xml:space="preserve"> - </w:t>
      </w:r>
      <w:r w:rsidRPr="00E93910">
        <w:t>61251 чел</w:t>
      </w:r>
      <w:r w:rsidR="00E93910" w:rsidRPr="00E93910"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Средне-Азиатский</w:t>
      </w:r>
      <w:r w:rsidR="00E93910" w:rsidRPr="007228C9">
        <w:t xml:space="preserve"> - </w:t>
      </w:r>
      <w:r w:rsidRPr="00E93910">
        <w:rPr>
          <w:color w:val="000000"/>
        </w:rPr>
        <w:t>26829 чел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Карагандинский</w:t>
      </w:r>
      <w:r w:rsidR="00E93910" w:rsidRPr="007228C9">
        <w:t xml:space="preserve"> - </w:t>
      </w:r>
      <w:r w:rsidRPr="00E93910">
        <w:rPr>
          <w:color w:val="000000"/>
        </w:rPr>
        <w:t>25109 чел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Севвостлаг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трест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Дальстрой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на Колыме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и им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36010 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подобных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Эти крупные подразделения, в свою очередь, делились на более мелкие, которые и выполняли всю практическую работу, возложенную на ГУЛАГ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 1 марта 1940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его структуре насчитывалось 53 лагеря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включая лагеря, занятые железнодорожным строительством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со множеством лагерных отделений, 425 исправительно-трудовых колоний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в т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</w:t>
      </w:r>
      <w:r w:rsidR="00E93910">
        <w:rPr>
          <w:color w:val="000000"/>
        </w:rPr>
        <w:t>.1</w:t>
      </w:r>
      <w:r w:rsidRPr="00E93910">
        <w:rPr>
          <w:color w:val="000000"/>
        </w:rPr>
        <w:t>70 промышленных, 83 сельскохозяйственных</w:t>
      </w:r>
      <w:r w:rsidR="00E93910" w:rsidRPr="00E93910">
        <w:rPr>
          <w:color w:val="000000"/>
        </w:rPr>
        <w:t>),</w:t>
      </w:r>
      <w:r w:rsidRPr="00E93910">
        <w:rPr>
          <w:color w:val="000000"/>
        </w:rPr>
        <w:t xml:space="preserve"> объединяемых областными, краевыми, республиканскими отделами исправительно-трудовых колоний, и 50 колоний для несовершеннолетних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Таким образом сформировался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Архипелаг ГУЛАГ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раскинувшийся по всей стране, способный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выполнять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и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выполнявший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многообразные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задачи,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возлагаемые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на него тоталитарным режимом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Без него режим не мог осуществлять своих диктаторских функций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ГУЛАГ был орудием подавления всякого инакомыслия и оппозиции, а также формой использования бесплатной рабочей силы для выполнения планов индустриализации и социалистического строительства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Организационно-техническое укрепление ГУЛАГа, десятикратный рост числа его узников только за 1930</w:t>
      </w:r>
      <w:r w:rsidRPr="00E93910">
        <w:rPr>
          <w:color w:val="000000"/>
          <w:vertAlign w:val="subscript"/>
        </w:rPr>
        <w:t>-</w:t>
      </w:r>
      <w:r w:rsidRPr="00E93910">
        <w:rPr>
          <w:color w:val="000000"/>
        </w:rPr>
        <w:t>1937 гг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оказали существенное влияние на деятельность многих властных государственных структур, вынудили их изменить формы и методы работы, в значительной мере ориентироваться на нужды и потребности ГУЛАГа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Крупные изменения произошли, прежде всего, в порядке и объемах финансирования его деятельности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Если в 20-е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все операции проводились через ОГПУ, который выделял ГУЛАГу часть средств на покрытие текущих расходов, то в 30-е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масштабы денежных инъекций в ГУЛАГ резко возросли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Они осуществлялись различными путями, но в неизменно нарастающих размерах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1933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соответствии с решением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об организации трудовых поселений, ГУЛАГу было ассигновано по общесоюзному бюджету за счет государственного резерва 251,7 млн руб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том же году из резервного фонда СНК СССР по смете милиции на содержание органов по конвоированию арестованных было выделено 10,5 млн</w:t>
      </w:r>
      <w:r w:rsidR="007228C9">
        <w:rPr>
          <w:color w:val="000000"/>
        </w:rPr>
        <w:t>.</w:t>
      </w:r>
      <w:r w:rsidRPr="00E93910">
        <w:rPr>
          <w:color w:val="000000"/>
        </w:rPr>
        <w:t xml:space="preserve"> руб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Однако их оказалось недостаточно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С сентября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 решению Правительства все расходы по содержанию милиции были отнесены на общесоюзный бюджет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Вскоре после этого Совнарком принял решение об увеличении ставок заработной платы работникам милиции, тюрем и исправительно-трудовых колоний, что потребовало значительных дополнительных средств на их содержание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апреле 1935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для выполнения работ по хозяйственному устройству выселяемых из УССР, Северо-Кавказского края и из Москвы Совнарком СССР из своего резервного фонда выделил 19 млн</w:t>
      </w:r>
      <w:r w:rsidR="007228C9">
        <w:rPr>
          <w:color w:val="000000"/>
        </w:rPr>
        <w:t>.</w:t>
      </w:r>
      <w:r w:rsidRPr="00E93910">
        <w:rPr>
          <w:color w:val="000000"/>
        </w:rPr>
        <w:t xml:space="preserve"> руб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Огромных средств стоила этапировка, то есть перевозка арестованных и осужденных до места отбывания наказания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Если взять только списочную численность узников лагерей, трудовых поселений и тюрем ГУЛАГа на 1 января 1938 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то их принудительная транспортировка стоила государству более 188 млн</w:t>
      </w:r>
      <w:r w:rsidR="007228C9">
        <w:rPr>
          <w:color w:val="000000"/>
        </w:rPr>
        <w:t>.</w:t>
      </w:r>
      <w:r w:rsidRPr="00E93910">
        <w:rPr>
          <w:color w:val="000000"/>
        </w:rPr>
        <w:t xml:space="preserve"> руб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Еще большие средства уходили на содержание охраны лагерей и трудовых поселений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1937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численность охраны составляла 90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Ее содержание стоило 500 млн</w:t>
      </w:r>
      <w:r w:rsidR="007228C9">
        <w:rPr>
          <w:color w:val="000000"/>
        </w:rPr>
        <w:t>.</w:t>
      </w:r>
      <w:r w:rsidRPr="00E93910">
        <w:rPr>
          <w:color w:val="000000"/>
        </w:rPr>
        <w:t xml:space="preserve"> руб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год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ГУЛАГ требовал к себе постоянного и все возрастающего внимания органов власти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 получал денежные средства, которые обеспечивали ему существование, функционирование и развитие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Деятельность ГУЛАГа оказала большое влияние на формы и методы работы органов юстиции, суда и прокуратуры СССР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Особенно интенсивно эти процессы проходили в 19321937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Именно в это время сложился четко работающий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конвейер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обеспечения исправительно-трудовых лагерей и колоний рабочей силой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Правовой основой его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деятельности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являлось уголовное и уголовно-процессуальное законодательство, характерной чертой развития которого было ужесточение санкций и сужение процессуальных гарантий обвиняемых и подсудимых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Примером того, к чему это приводило, может служить постановление ЦИК и СНК СССР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Об охране имущества государственных предприятий, колхозов и кооперации и укреплении общественной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социалистической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собственности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принятое 7 августа 1932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условиях насильственной коллективизации и голода в ряде регионов страны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Это был печально известный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Закон о колосках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отличавшийся декларативным и жестким тоном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Нарушения прав граждан в ходе выполнения этого Закона были столь значительны, что Политбюро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вынуждено было 15 января 1936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принять специальное постановление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 xml:space="preserve">О проверке дел лиц, осужденных по постановлению ЦИК и СНК СССР от 7 августа 1932 </w:t>
      </w:r>
      <w:r w:rsidR="00E93910">
        <w:rPr>
          <w:color w:val="000000"/>
        </w:rPr>
        <w:t xml:space="preserve">г.". </w:t>
      </w:r>
      <w:r w:rsidRPr="00E93910">
        <w:rPr>
          <w:color w:val="000000"/>
        </w:rPr>
        <w:t>В нем, наряду с поддержкой основных положений документа, признается</w:t>
      </w:r>
      <w:r w:rsidR="00E93910" w:rsidRPr="00E93910">
        <w:rPr>
          <w:color w:val="000000"/>
        </w:rPr>
        <w:t>: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 xml:space="preserve">судебная практика свидетельствует о неправильном применении в ряде случаев судебно-прокурорскими органами Закона 7 августа 1932 </w:t>
      </w:r>
      <w:r w:rsidR="00E93910">
        <w:rPr>
          <w:color w:val="000000"/>
        </w:rPr>
        <w:t xml:space="preserve">г.". </w:t>
      </w:r>
      <w:r w:rsidRPr="00E93910">
        <w:rPr>
          <w:color w:val="000000"/>
        </w:rPr>
        <w:t>В постановлении содержится требование</w:t>
      </w:r>
      <w:r w:rsidR="00E93910" w:rsidRPr="00E93910">
        <w:rPr>
          <w:color w:val="000000"/>
        </w:rPr>
        <w:t>: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проверить правильность применения Закона в отношении лиц, осужденных судами или репрессированных органами быв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ОГПУ или НКВД СССР по этому Закону до 1 января 1935 г</w:t>
      </w:r>
      <w:r w:rsidR="00E93910">
        <w:rPr>
          <w:color w:val="000000"/>
        </w:rPr>
        <w:t>."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Пока шло разбирательство, ГУЛАГ продолжал расти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численность заключенных в лагерях только за период с 1 января 1932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до середины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увеличилась на 347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то есть в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2,3 раза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Что же касается масштабов нарушения указанного Закона, а также других подобных актов, то о них можно судить из содержания совместного приказа Прокурора СССР и Наркома юстиции СССР от 1 ноября 1938 г</w:t>
      </w:r>
      <w:r w:rsidR="00E93910" w:rsidRPr="00E93910">
        <w:rPr>
          <w:color w:val="000000"/>
        </w:rPr>
        <w:t>.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пересмотре уголовных дел в отношении колхозного и сельского актива и отдельных колхозников, осужденных в 1934</w:t>
      </w:r>
      <w:r w:rsidRPr="00E93910">
        <w:rPr>
          <w:color w:val="000000"/>
          <w:vertAlign w:val="subscript"/>
        </w:rPr>
        <w:t>-</w:t>
      </w:r>
      <w:r w:rsidRPr="00E93910">
        <w:rPr>
          <w:color w:val="000000"/>
        </w:rPr>
        <w:t>1937 г</w:t>
      </w:r>
      <w:r w:rsidR="00E93910">
        <w:rPr>
          <w:color w:val="000000"/>
        </w:rPr>
        <w:t xml:space="preserve">г.". </w:t>
      </w:r>
      <w:r w:rsidRPr="00E93910">
        <w:rPr>
          <w:color w:val="000000"/>
        </w:rPr>
        <w:t>В нем приведены сведения о том, что к ноябрю 1938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были пересмотрены уголовные дела в отношении 1179998 чел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из которых с 480378 досрочно снята судимость, в отношении 106719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прекращены дела, а 22785 чел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снижена мера наказания и они освобождены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Но запоздалое признание и исправление ошибок не могло исправить сломанных судеб сотен тысяч честных советских граждан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Морально-психологическая травма, нанесенная народу в те годы, дает о себе знать и сегодня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Не случайно органы суда и прокуратуры пользовались особым вниманием и заботой со стороны высшего партийного и государственного руководства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Достаточно привести лишь краткий перечень постановлений по вопросам структуры и деятельности указанных органов, чтобы понять это</w:t>
      </w:r>
      <w:r w:rsidR="00E93910" w:rsidRPr="00E93910">
        <w:rPr>
          <w:color w:val="000000"/>
        </w:rPr>
        <w:t>: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Постановление ЦИК и СНК СССР от 20 июня 1933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Об учреждении Прокуратуры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Союза ССР</w:t>
      </w:r>
      <w:r w:rsidR="00E93910">
        <w:rPr>
          <w:color w:val="000000"/>
        </w:rPr>
        <w:t>"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Постановление СНК СССР от 17 июля 1934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мерах по укреплению судебных,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следственных органов и органов прокуратуры</w:t>
      </w:r>
      <w:r w:rsidR="00E93910">
        <w:rPr>
          <w:color w:val="000000"/>
        </w:rPr>
        <w:t>"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Постановление СНК СССР от 2 октября 1934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дополнительных штатах и снабжении работников прокуратуры СССР</w:t>
      </w:r>
      <w:r w:rsidR="00E93910">
        <w:rPr>
          <w:color w:val="000000"/>
        </w:rPr>
        <w:t>"</w:t>
      </w:r>
      <w:r w:rsidR="00E93910" w:rsidRPr="00E93910">
        <w:rPr>
          <w:color w:val="000000"/>
        </w:rPr>
        <w:t>;</w:t>
      </w:r>
    </w:p>
    <w:p w:rsidR="00E93910" w:rsidRDefault="00EE3EC5" w:rsidP="001D143F">
      <w:pPr>
        <w:rPr>
          <w:color w:val="000000"/>
        </w:rPr>
      </w:pPr>
      <w:r w:rsidRPr="00E93910">
        <w:rPr>
          <w:color w:val="000000"/>
        </w:rPr>
        <w:t>Постановление СНК СССР от 10 ноября 1934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дополнительных штатах районных и</w:t>
      </w:r>
      <w:r w:rsidR="001D143F">
        <w:rPr>
          <w:color w:val="000000"/>
        </w:rPr>
        <w:t xml:space="preserve"> </w:t>
      </w:r>
      <w:r w:rsidRPr="00E93910">
        <w:rPr>
          <w:color w:val="000000"/>
        </w:rPr>
        <w:t>дорожных линейных судов</w:t>
      </w:r>
      <w:r w:rsidR="00E93910">
        <w:rPr>
          <w:color w:val="000000"/>
        </w:rPr>
        <w:t>"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Постановление СНК СССР от 13 ноября 1934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Об увеличении штатов военной прокуратуры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и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дополнительном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ассигновании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Прокуратуре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СССР</w:t>
      </w:r>
      <w:r w:rsidR="00304F83" w:rsidRPr="00E93910">
        <w:rPr>
          <w:color w:val="000000"/>
        </w:rPr>
        <w:t xml:space="preserve"> </w:t>
      </w:r>
      <w:r w:rsidRPr="00E93910">
        <w:rPr>
          <w:color w:val="000000"/>
        </w:rPr>
        <w:t>на содержание</w:t>
      </w:r>
      <w:r w:rsidR="001D143F">
        <w:rPr>
          <w:color w:val="000000"/>
        </w:rPr>
        <w:t xml:space="preserve"> </w:t>
      </w:r>
      <w:r w:rsidRPr="00E93910">
        <w:rPr>
          <w:color w:val="000000"/>
        </w:rPr>
        <w:t>дополнительного штата</w:t>
      </w:r>
      <w:r w:rsidR="00E93910">
        <w:rPr>
          <w:color w:val="000000"/>
        </w:rPr>
        <w:t>"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Постановление Политбюро ЦК ВКП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б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от 3 апреля 1935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Об отборе 1000 работников в органы суда и прокуратуры</w:t>
      </w:r>
      <w:r w:rsidR="00E93910">
        <w:rPr>
          <w:color w:val="000000"/>
        </w:rPr>
        <w:t>"</w:t>
      </w:r>
      <w:r w:rsidR="00E93910" w:rsidRPr="00E93910">
        <w:rPr>
          <w:color w:val="000000"/>
        </w:rPr>
        <w:t>;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Постановление СНК СССР от 23 августа 1936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повышении заработной платы руководящим работникам прокуратуры железных дорог, руководящим работникам линейных судов и народным следователям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Все эти меры призваны были превратить органы суда и прокуратуры в послушное орудие тоталитарного режима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Однако правящая верхушка не удовлетворилась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совершенствованием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правовых конституционных институтов, машина насилия требовала гарантий от сбоев и поломок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она идет на создание ряда чрезвычайных органов, способных обеспечить ее безотказную работу</w:t>
      </w:r>
      <w:r w:rsidR="00E93910">
        <w:rPr>
          <w:color w:val="000000"/>
        </w:rPr>
        <w:t>.5</w:t>
      </w:r>
      <w:r w:rsidRPr="00E93910">
        <w:rPr>
          <w:color w:val="000000"/>
        </w:rPr>
        <w:t xml:space="preserve"> ноября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соответствии с постановлением ЦИК и СНК СССР, было учреждено Особое Совещание при НКВД СССР, получившее право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применять в административном порядке высылку, ссылку, заключение в исправительно-трудовые лагеря на срок до 5 лет и высылку за пределы Союза ССР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Согласно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Положению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Особое Совещание функционировало при Народном Комиссаре Внутренних Дел и под его председательством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Оно могло по своему усмотрению подвергать репрессиям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лиц, признаваемых общественно опасными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Аналогичными правами обладали так называемые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тройки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которые создавались в союзных и автономных республиках, краях и областях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Оба эти внесудебных репрессивных органа существовали и действовали и после принятия Конституции 1936 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которая провозгласила ведение правосудия только судебными органами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Правовое беззаконие открыло шлюзы правовому беспределу, дало в руки репрессивных органов легальное право подвергать остракизму любого гражданина страны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Характерной особенностью карательной политики в рассматриваемый период являлась тенденция к росту наказаний, связанных с лишением свободы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это вполне объяснимо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Ведь сформированные в 30-е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значительно обновленные органы юстиции, суда и прокуратуры активно работали именно в этом направлении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Они выполняли заказ режима по очищению общества от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враждебных элементов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по увеличению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населения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ГУЛАГа, а следовательно его экономических потенций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Кто же подвергался репрессированию и содержанию в ГУЛАГе, каков характер предъявляемых обвинений</w:t>
      </w:r>
      <w:r w:rsidR="00E93910" w:rsidRPr="00E93910">
        <w:rPr>
          <w:color w:val="000000"/>
        </w:rPr>
        <w:t xml:space="preserve">? </w:t>
      </w:r>
      <w:r w:rsidRPr="00E93910">
        <w:rPr>
          <w:color w:val="000000"/>
        </w:rPr>
        <w:t>Имеющиеся сведения о лагерных заключенных позволяют ответить на эти вопросы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ГУЛАГ, созданный как орган изоляции от общества контрреволюционных элементов, оставался таковым на протяжении всех 30-х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 1934</w:t>
      </w:r>
      <w:r w:rsidRPr="00E93910">
        <w:rPr>
          <w:color w:val="000000"/>
          <w:vertAlign w:val="subscript"/>
        </w:rPr>
        <w:t>-</w:t>
      </w:r>
      <w:r w:rsidRPr="00E93910">
        <w:rPr>
          <w:color w:val="000000"/>
        </w:rPr>
        <w:t>1937 гг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в частности, динамика численности и удельного веса этой категории заключенных изменялись следующим образом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см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табл</w:t>
      </w:r>
      <w:r w:rsidR="007228C9">
        <w:rPr>
          <w:color w:val="000000"/>
        </w:rPr>
        <w:t>.</w:t>
      </w:r>
      <w:r w:rsidR="00E93910" w:rsidRPr="00E93910">
        <w:rPr>
          <w:color w:val="000000"/>
        </w:rPr>
        <w:t>).</w:t>
      </w:r>
    </w:p>
    <w:p w:rsidR="00E93910" w:rsidRDefault="001D143F" w:rsidP="00E93910">
      <w:pPr>
        <w:rPr>
          <w:color w:val="000000"/>
        </w:rPr>
      </w:pPr>
      <w:r>
        <w:rPr>
          <w:color w:val="000000"/>
        </w:rPr>
        <w:br w:type="page"/>
      </w:r>
      <w:r w:rsidR="00EE3EC5" w:rsidRPr="00E93910">
        <w:rPr>
          <w:color w:val="000000"/>
        </w:rPr>
        <w:t>Численность заключенных ГУЛАГа</w:t>
      </w:r>
      <w:r w:rsidR="00E93910">
        <w:rPr>
          <w:color w:val="000000"/>
        </w:rPr>
        <w:t xml:space="preserve"> (</w:t>
      </w:r>
      <w:r w:rsidR="00EE3EC5" w:rsidRPr="00E93910">
        <w:rPr>
          <w:color w:val="000000"/>
        </w:rPr>
        <w:t>по состоянию на 1 января</w:t>
      </w:r>
      <w:r w:rsidR="00E93910" w:rsidRPr="00E93910">
        <w:rPr>
          <w:color w:val="000000"/>
        </w:rPr>
        <w:t>)</w:t>
      </w:r>
    </w:p>
    <w:p w:rsidR="00EE3EC5" w:rsidRPr="00E93910" w:rsidRDefault="00EE3EC5" w:rsidP="00E93910"/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3"/>
        <w:gridCol w:w="3147"/>
        <w:gridCol w:w="3361"/>
        <w:gridCol w:w="1256"/>
      </w:tblGrid>
      <w:tr w:rsidR="00EE3EC5" w:rsidRPr="00E93910" w:rsidTr="0058740B">
        <w:trPr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Годы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Находилось в исправит</w:t>
            </w:r>
            <w:r w:rsidR="00E93910" w:rsidRPr="00E93910">
              <w:t xml:space="preserve">. - </w:t>
            </w:r>
            <w:r w:rsidRPr="00E93910">
              <w:t>трудовых лагерях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Из них осужденных за контрревол</w:t>
            </w:r>
            <w:r w:rsidR="00E93910" w:rsidRPr="00E93910">
              <w:t xml:space="preserve">. </w:t>
            </w:r>
            <w:r w:rsidRPr="00E93910">
              <w:t>преступления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То же в</w:t>
            </w:r>
            <w:r w:rsidR="00852C8C" w:rsidRPr="00E93910">
              <w:t>%</w:t>
            </w:r>
          </w:p>
        </w:tc>
      </w:tr>
      <w:tr w:rsidR="00EE3EC5" w:rsidRPr="00E93910" w:rsidTr="0058740B">
        <w:trPr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1934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510307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135190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26,5</w:t>
            </w:r>
          </w:p>
        </w:tc>
      </w:tr>
      <w:tr w:rsidR="00EE3EC5" w:rsidRPr="00E93910" w:rsidTr="0058740B">
        <w:trPr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1935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725483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118256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16,3</w:t>
            </w:r>
          </w:p>
        </w:tc>
      </w:tr>
      <w:tr w:rsidR="00EE3EC5" w:rsidRPr="00E93910" w:rsidTr="0058740B">
        <w:trPr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1936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839406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105849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12,6</w:t>
            </w:r>
          </w:p>
        </w:tc>
      </w:tr>
      <w:tr w:rsidR="00EE3EC5" w:rsidRPr="00E93910" w:rsidTr="0058740B">
        <w:trPr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1937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820881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104826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12,8</w:t>
            </w:r>
          </w:p>
        </w:tc>
      </w:tr>
      <w:tr w:rsidR="00EE3EC5" w:rsidRPr="00E93910" w:rsidTr="0058740B">
        <w:trPr>
          <w:jc w:val="center"/>
        </w:trPr>
        <w:tc>
          <w:tcPr>
            <w:tcW w:w="784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1938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996367</w:t>
            </w:r>
          </w:p>
        </w:tc>
        <w:tc>
          <w:tcPr>
            <w:tcW w:w="1825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185324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18,6</w:t>
            </w:r>
          </w:p>
        </w:tc>
      </w:tr>
    </w:tbl>
    <w:p w:rsidR="001D143F" w:rsidRDefault="001D143F" w:rsidP="00E93910">
      <w:pPr>
        <w:rPr>
          <w:color w:val="000000"/>
        </w:rPr>
      </w:pP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Как видно, в указанные годы численность заключенных за контрреволюционные преступления колебалась от 105 до 185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год, что составляло 12,6-26,5% общего числа узников лагерей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Наибольший удельный вес их приходится на середину 30-х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1937</w:t>
      </w:r>
      <w:r w:rsidRPr="00E93910">
        <w:rPr>
          <w:color w:val="000000"/>
          <w:vertAlign w:val="subscript"/>
        </w:rPr>
        <w:t>-</w:t>
      </w:r>
      <w:r w:rsidRPr="00E93910">
        <w:rPr>
          <w:color w:val="000000"/>
        </w:rPr>
        <w:t>1938 гг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когда под лозунгом усиления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классовой борьбы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репрессировались и направлялись в лагеря как контрреволюционеры политические противники режима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Остальные заключенные ГУЛАГа по характеру правонарушений распределялись следующим образом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сведения на 1 марта 1940 г</w:t>
      </w:r>
      <w:r w:rsidR="00E93910" w:rsidRPr="00E93910">
        <w:rPr>
          <w:color w:val="000000"/>
        </w:rPr>
        <w:t xml:space="preserve">): </w:t>
      </w:r>
      <w:r w:rsidRPr="00E93910">
        <w:rPr>
          <w:color w:val="000000"/>
        </w:rPr>
        <w:t>за особо опасные преступления против порядка управления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5,4%</w:t>
      </w:r>
      <w:r w:rsidR="00E93910" w:rsidRPr="00E93910">
        <w:rPr>
          <w:color w:val="000000"/>
        </w:rPr>
        <w:t xml:space="preserve">; </w:t>
      </w:r>
      <w:r w:rsidRPr="00E93910">
        <w:rPr>
          <w:color w:val="000000"/>
        </w:rPr>
        <w:t>за хулиганство, спекуляцию и прочие преступления против управления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12,4%</w:t>
      </w:r>
      <w:r w:rsidR="00E93910" w:rsidRPr="00E93910">
        <w:rPr>
          <w:color w:val="000000"/>
        </w:rPr>
        <w:t xml:space="preserve">; </w:t>
      </w:r>
      <w:r w:rsidRPr="00E93910">
        <w:rPr>
          <w:color w:val="000000"/>
        </w:rPr>
        <w:t>кражи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9,7%</w:t>
      </w:r>
      <w:r w:rsidR="00E93910" w:rsidRPr="00E93910">
        <w:rPr>
          <w:color w:val="000000"/>
        </w:rPr>
        <w:t xml:space="preserve">; </w:t>
      </w:r>
      <w:r w:rsidRPr="00E93910">
        <w:rPr>
          <w:color w:val="000000"/>
        </w:rPr>
        <w:t>должностные и хозяйственные преступления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8,9%</w:t>
      </w:r>
      <w:r w:rsidR="00E93910" w:rsidRPr="00E93910">
        <w:rPr>
          <w:color w:val="000000"/>
        </w:rPr>
        <w:t xml:space="preserve">; </w:t>
      </w:r>
      <w:r w:rsidRPr="00E93910">
        <w:rPr>
          <w:color w:val="000000"/>
        </w:rPr>
        <w:t>преступления против личности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5,9%</w:t>
      </w:r>
      <w:r w:rsidR="00E93910" w:rsidRPr="00E93910">
        <w:rPr>
          <w:color w:val="000000"/>
        </w:rPr>
        <w:t xml:space="preserve">; </w:t>
      </w:r>
      <w:r w:rsidRPr="00E93910">
        <w:rPr>
          <w:color w:val="000000"/>
        </w:rPr>
        <w:t>расхищение социалистической собственности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1,5%</w:t>
      </w:r>
      <w:r w:rsidR="00E93910" w:rsidRPr="00E93910">
        <w:rPr>
          <w:color w:val="000000"/>
        </w:rPr>
        <w:t xml:space="preserve">; </w:t>
      </w:r>
      <w:r w:rsidRPr="00E93910">
        <w:rPr>
          <w:color w:val="000000"/>
        </w:rPr>
        <w:t>прочие преступления</w:t>
      </w:r>
      <w:r w:rsidR="00E93910" w:rsidRPr="00E93910">
        <w:rPr>
          <w:color w:val="000000"/>
        </w:rPr>
        <w:t xml:space="preserve"> -</w:t>
      </w:r>
      <w:r w:rsidR="001D143F">
        <w:rPr>
          <w:color w:val="000000"/>
        </w:rPr>
        <w:t xml:space="preserve"> </w:t>
      </w:r>
      <w:r w:rsidRPr="00E93910">
        <w:rPr>
          <w:color w:val="000000"/>
        </w:rPr>
        <w:t>27,5%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Очевидно, что подавляющую часть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населения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лагерей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от 73,5% до 87,4%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в 1933</w:t>
      </w:r>
      <w:r w:rsidRPr="00E93910">
        <w:rPr>
          <w:color w:val="000000"/>
          <w:vertAlign w:val="subscript"/>
        </w:rPr>
        <w:t>-</w:t>
      </w:r>
      <w:r w:rsidRPr="00E93910">
        <w:rPr>
          <w:color w:val="000000"/>
        </w:rPr>
        <w:t>1937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составляли не обвинявшиеся в контрреволюционной деятельности, а люди вольно или невольно преступившие Закон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При этом значительная часть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населения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лагерей попала туда в результате беззакония властей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Их численность за 5 лет увеличилась с 375 до 811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Разумеется, нарушителей установленного правопорядка следовало наказывать, перевоспитывать трудом, всемерно помогать им в возвращении к нормальной общественной жизни и деятельности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Но в практике ГУЛАГа ничего этого не было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Там все, и контрреволюционеры и случайно споткнувшиеся граждане страны, оценивались одинаково как враги существующего строя, с соответствующим к ним отношением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Лагеря заполняли представители многих, если не всех, национальностей страны, что видно из данных на 1 января 1939 г</w:t>
      </w:r>
      <w:r w:rsidR="00E93910" w:rsidRPr="00E93910">
        <w:rPr>
          <w:color w:val="000000"/>
        </w:rPr>
        <w:t>.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сведения по исправительно-трудовым лагерям и исправительно-трудовым колониям, в которых содержалось 1317195 чел</w:t>
      </w:r>
      <w:r w:rsidR="00E93910" w:rsidRPr="00E93910">
        <w:rPr>
          <w:color w:val="000000"/>
        </w:rPr>
        <w:t xml:space="preserve">): </w:t>
      </w:r>
      <w:r w:rsidRPr="00E93910">
        <w:rPr>
          <w:color w:val="000000"/>
        </w:rPr>
        <w:t>русские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830491 чел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украинцы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181905, белорусы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44785, татары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24894, узбеки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24499, евреи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19758, немцы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18572, казахи</w:t>
      </w:r>
      <w:r w:rsidR="001D143F">
        <w:rPr>
          <w:color w:val="000000"/>
        </w:rPr>
        <w:t xml:space="preserve"> - </w:t>
      </w:r>
      <w:r w:rsidRPr="00E93910">
        <w:rPr>
          <w:color w:val="000000"/>
        </w:rPr>
        <w:t>17123, поляки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16870, грузины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11723, армяне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11064, азербайджанцы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10800, туркмены</w:t>
      </w:r>
      <w:r w:rsidR="001D143F">
        <w:rPr>
          <w:color w:val="000000"/>
        </w:rPr>
        <w:t xml:space="preserve"> - </w:t>
      </w:r>
      <w:r w:rsidRPr="00E93910">
        <w:rPr>
          <w:color w:val="000000"/>
        </w:rPr>
        <w:t>9352, башкиры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4874, таджики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4347, киргизы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2503 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 xml:space="preserve">и </w:t>
      </w:r>
      <w:r w:rsidR="00E93910">
        <w:rPr>
          <w:color w:val="000000"/>
        </w:rPr>
        <w:t>т.д.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Лагерная обстановка и условия жизни делали их всех безликими узниками, рабами режима со всеми вытекающими отсюда последствиями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Состав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 xml:space="preserve">социальный, партийный и </w:t>
      </w:r>
      <w:r w:rsidR="00E93910">
        <w:rPr>
          <w:color w:val="000000"/>
        </w:rPr>
        <w:t>т.д.)</w:t>
      </w:r>
      <w:r w:rsidR="00E93910" w:rsidRPr="00E93910">
        <w:rPr>
          <w:color w:val="000000"/>
        </w:rPr>
        <w:t xml:space="preserve"> </w:t>
      </w:r>
      <w:r w:rsidRPr="00E93910">
        <w:rPr>
          <w:color w:val="000000"/>
        </w:rPr>
        <w:t>осужденных в 1937 г</w:t>
      </w:r>
      <w:r w:rsidR="00E93910" w:rsidRPr="00E93910">
        <w:rPr>
          <w:color w:val="000000"/>
        </w:rPr>
        <w:t>.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чел</w:t>
      </w:r>
      <w:r w:rsidR="00E93910" w:rsidRPr="00E93910">
        <w:rPr>
          <w:color w:val="000000"/>
        </w:rPr>
        <w:t>):</w:t>
      </w:r>
    </w:p>
    <w:p w:rsidR="00EE3EC5" w:rsidRPr="00E93910" w:rsidRDefault="00EE3EC5" w:rsidP="00E9391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1493"/>
      </w:tblGrid>
      <w:tr w:rsidR="00EE3EC5" w:rsidRPr="00E93910" w:rsidTr="0058740B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рабочих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272157</w:t>
            </w:r>
          </w:p>
        </w:tc>
      </w:tr>
      <w:tr w:rsidR="00EE3EC5" w:rsidRPr="00E93910" w:rsidTr="0058740B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служащих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208184</w:t>
            </w:r>
          </w:p>
        </w:tc>
      </w:tr>
      <w:tr w:rsidR="00EE3EC5" w:rsidRPr="00E93910" w:rsidTr="0058740B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колхозников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306548</w:t>
            </w:r>
          </w:p>
        </w:tc>
      </w:tr>
      <w:tr w:rsidR="00EE3EC5" w:rsidRPr="00E93910" w:rsidTr="0058740B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членов ВКП</w:t>
            </w:r>
            <w:r w:rsidR="00E93910">
              <w:t xml:space="preserve"> (</w:t>
            </w:r>
            <w:r w:rsidRPr="00E93910">
              <w:t>б</w:t>
            </w:r>
            <w:r w:rsidR="00E93910" w:rsidRPr="00E93910">
              <w:t xml:space="preserve">) 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19833</w:t>
            </w:r>
          </w:p>
        </w:tc>
      </w:tr>
      <w:tr w:rsidR="00EE3EC5" w:rsidRPr="00E93910" w:rsidTr="0058740B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членов ВЛКСМ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23308</w:t>
            </w:r>
          </w:p>
        </w:tc>
      </w:tr>
      <w:tr w:rsidR="00EE3EC5" w:rsidRPr="00E93910" w:rsidTr="0058740B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женщин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118960</w:t>
            </w:r>
          </w:p>
        </w:tc>
      </w:tr>
      <w:tr w:rsidR="00EE3EC5" w:rsidRPr="00E93910" w:rsidTr="0058740B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подростков от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</w:p>
        </w:tc>
      </w:tr>
      <w:tr w:rsidR="00EE3EC5" w:rsidRPr="00E93910" w:rsidTr="0058740B">
        <w:trPr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12 до 16 лет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E3EC5" w:rsidRPr="00E93910" w:rsidRDefault="00EE3EC5" w:rsidP="001D143F">
            <w:pPr>
              <w:pStyle w:val="af9"/>
            </w:pPr>
            <w:r w:rsidRPr="00E93910">
              <w:t>17264</w:t>
            </w:r>
          </w:p>
        </w:tc>
      </w:tr>
    </w:tbl>
    <w:p w:rsidR="001D143F" w:rsidRDefault="001D143F" w:rsidP="00E93910">
      <w:pPr>
        <w:rPr>
          <w:color w:val="000000"/>
        </w:rPr>
      </w:pP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Разумеется, не все осужденные направлялись в ГУЛАГ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Но из них из года в год формировался контингент лагерей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Поэтому соотношение классовых и иных слоев и групп в нем было примерно таким же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Узники ГУЛАГа жили и работали в условиях голода, холода, постоянного унижения их человеческих достоинства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Правда, в начале и середине 30-х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у них имелась возможность добросовестным трудом добиться сокращения времени наказания и выйти на свободу раньше установленного срока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Однако, это было не в интересах командно-административной системы, которая как огня боялась огласки того, что происходило за колючей проволокой ГУЛАГа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Даже больным людям освобождение из лагерей было заказано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Начальник ГУЛАГа М</w:t>
      </w:r>
      <w:r w:rsidR="00E93910">
        <w:rPr>
          <w:color w:val="000000"/>
        </w:rPr>
        <w:t xml:space="preserve">.Д. </w:t>
      </w:r>
      <w:r w:rsidRPr="00E93910">
        <w:rPr>
          <w:color w:val="000000"/>
        </w:rPr>
        <w:t>Берман в январе 1935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писал на имя Г</w:t>
      </w:r>
      <w:r w:rsidR="00E93910">
        <w:rPr>
          <w:color w:val="000000"/>
        </w:rPr>
        <w:t xml:space="preserve">.Г. </w:t>
      </w:r>
      <w:r w:rsidRPr="00E93910">
        <w:rPr>
          <w:color w:val="000000"/>
        </w:rPr>
        <w:t>Ягоды, что из 741599 чел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заключенных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больше 90000 человек не используются ввиду их непригодности к труду и по болезни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Однако, независимо от этого, из лагерей они не могут быть освобождены по соображениям государственной безопасности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результате личного вмешательства И</w:t>
      </w:r>
      <w:r w:rsidR="00E93910">
        <w:rPr>
          <w:color w:val="000000"/>
        </w:rPr>
        <w:t xml:space="preserve">.В. </w:t>
      </w:r>
      <w:r w:rsidRPr="00E93910">
        <w:rPr>
          <w:color w:val="000000"/>
        </w:rPr>
        <w:t>Сталина этот принцип в дальнейшем был узаконен и все заключенные превращены в вечных узников ГУЛАГа</w:t>
      </w:r>
      <w:r w:rsidR="00E93910">
        <w:rPr>
          <w:color w:val="000000"/>
        </w:rPr>
        <w:t>.2</w:t>
      </w:r>
      <w:r w:rsidRPr="00E93910">
        <w:rPr>
          <w:color w:val="000000"/>
        </w:rPr>
        <w:t>5 августа 1938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 заседании Президиума Верховного Совета СССР обсуждался вопрос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досрочном освобождении заключенных, отличившихся на строительстве вторых путей Карымская-Хабаровск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В обсуждении участвовал И</w:t>
      </w:r>
      <w:r w:rsidR="00E93910">
        <w:rPr>
          <w:color w:val="000000"/>
        </w:rPr>
        <w:t xml:space="preserve">.В. </w:t>
      </w:r>
      <w:r w:rsidRPr="00E93910">
        <w:rPr>
          <w:color w:val="000000"/>
        </w:rPr>
        <w:t>Сталин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 сказал</w:t>
      </w:r>
      <w:r w:rsidR="00E93910" w:rsidRPr="00E93910">
        <w:rPr>
          <w:color w:val="000000"/>
        </w:rPr>
        <w:t>: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Мы плохо делаем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Мы нарушаем работу лагерей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Освобождение этим людям, конечно, нужно, но с точки зрения государственного хозяйства это плохо</w:t>
      </w:r>
      <w:r w:rsidR="00E93910">
        <w:rPr>
          <w:color w:val="000000"/>
        </w:rPr>
        <w:t>...</w:t>
      </w:r>
      <w:r w:rsidR="00E93910" w:rsidRPr="00E93910">
        <w:rPr>
          <w:color w:val="000000"/>
        </w:rPr>
        <w:t xml:space="preserve"> </w:t>
      </w:r>
      <w:r w:rsidRPr="00E93910">
        <w:rPr>
          <w:color w:val="000000"/>
        </w:rPr>
        <w:t>Давайте сегодня не утверждать этого проекта, а поручим Наркомвнуделу придумать другие средства, которые заставили бы людей остаться на месте</w:t>
      </w:r>
      <w:r w:rsidR="00E93910">
        <w:rPr>
          <w:color w:val="000000"/>
        </w:rPr>
        <w:t>".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Этим выступлением И</w:t>
      </w:r>
      <w:r w:rsidR="00E93910">
        <w:rPr>
          <w:color w:val="000000"/>
        </w:rPr>
        <w:t xml:space="preserve">.В. </w:t>
      </w:r>
      <w:r w:rsidRPr="00E93910">
        <w:rPr>
          <w:color w:val="000000"/>
        </w:rPr>
        <w:t>Сталина судьба проекта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досрочном освобождении заключенных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была решена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Наркомвнудел СССР принял проект Указа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 лагерях НКВД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который 15 июня 1939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был утвержден Президиумом Верховного Совета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нем говорилось</w:t>
      </w:r>
      <w:r w:rsidR="00E93910" w:rsidRPr="00E93910">
        <w:rPr>
          <w:color w:val="000000"/>
        </w:rPr>
        <w:t>: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Отказаться от системы условно-досрочного освобождения лагерных контингентов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Осужденный, отбывающий наказание в лагерях НКВД СССР, должен отбыть установленный судом срок полностью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Дальнейшая судьба заключенного решалась Наркомвнуделом и ГУЛАГом так, как этого требовали высшие партийные и государственные органы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Таким образом, формирование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Архипелага ГУЛАГ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как места полной изоляции от общества огромных масс советских граждан, часто безвинных жертв произвола, к середине 1939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завершилось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Следует при этом учитывать, что власть ГУЛАГа над людьми не ограничивалась контингентом, находившимся непосредственно в его подчинении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Она распространялась и на такие категории населения как спецпереселенцы, спецпоселенцы, ссыльные и высланные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 сотнях тысяч этих граждан было поставлено клеймо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неблагонадежности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и установлен надзор над ними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Как это делалось на практике, можно видеть из опыта обустройства на новых местах самой большой по численности категории изгоев общества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спецпереселенцев, в которую входили</w:t>
      </w:r>
      <w:r w:rsidR="00E93910" w:rsidRPr="00E93910">
        <w:rPr>
          <w:color w:val="000000"/>
        </w:rPr>
        <w:t xml:space="preserve">: </w:t>
      </w:r>
      <w:r w:rsidRPr="00E93910">
        <w:rPr>
          <w:color w:val="000000"/>
        </w:rPr>
        <w:t>в подавляющем большинстве крестьяне, раскулаченные во время коллективизации сельского хозяйства в 1929</w:t>
      </w:r>
      <w:r w:rsidRPr="00E93910">
        <w:rPr>
          <w:color w:val="000000"/>
          <w:vertAlign w:val="subscript"/>
        </w:rPr>
        <w:t>-</w:t>
      </w:r>
      <w:r w:rsidRPr="00E93910">
        <w:rPr>
          <w:color w:val="000000"/>
        </w:rPr>
        <w:t>1933 гг</w:t>
      </w:r>
      <w:r w:rsidR="00E93910">
        <w:rPr>
          <w:color w:val="000000"/>
        </w:rPr>
        <w:t>.;</w:t>
      </w:r>
      <w:r w:rsidR="00E93910" w:rsidRPr="00E93910">
        <w:rPr>
          <w:color w:val="000000"/>
        </w:rPr>
        <w:t xml:space="preserve"> </w:t>
      </w:r>
      <w:r w:rsidRPr="00E93910">
        <w:rPr>
          <w:color w:val="000000"/>
        </w:rPr>
        <w:t>десятки тысяч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неблагонадежных элементов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выселенных в 19331937 гг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из крупных городов и пограничных зон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Таких людей на 1 января 1932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насчитывалось 1317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чел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а на 1 июля 1938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997,3 тыс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До июля 1931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расселением, трудоустройством и другими вопросами, связанными со спецпереселенцами, ведали краевые и областные исполнительные комитеты Советов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Постановлением СНК СССР от 1 июля 1931 г</w:t>
      </w:r>
      <w:r w:rsidR="00E93910" w:rsidRPr="00E93910">
        <w:rPr>
          <w:color w:val="000000"/>
        </w:rPr>
        <w:t>.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Об устройстве спецпереселенцев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административное управление территориями их расселения, хозяйственное устройство и использование были поручены ОГПУ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Последующими постановлениями Правительства непосредственно на ГУЛАГ была возложена задача создания специальных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трудовых</w:t>
      </w:r>
      <w:r w:rsidR="00E93910" w:rsidRPr="00E93910">
        <w:rPr>
          <w:color w:val="000000"/>
        </w:rPr>
        <w:t xml:space="preserve">) </w:t>
      </w:r>
      <w:r w:rsidRPr="00E93910">
        <w:rPr>
          <w:color w:val="000000"/>
        </w:rPr>
        <w:t>поселений, а также ответственность за надзор, устройство, хозяйственно-бытовое обслуживание и трудовое использование переселенцев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К июлю 1938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во многих республиках, краях и областях страны был организован 1741 трудпоселок, в каждом из которых размещалось от 155 до 4553 поселенцев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Для административного обслуживания трудпоселков и их населения имелось 150 районных и 800 поселковых комендатур, которые бдительно следили за каждым их обитателем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Жизнь этих людей мало чем отличалась от лагерной, хотя и не была огорожена колючей проволокой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Примерно таким же образом была осуществлена передача ГУЛАГу мест отбывания наказания ссыльнопоселенцами, ссыльными и высланными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Они вели столь же бесправное и жалкое существование, как и высланные крестьяне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кулаки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Держать миллионы людей в состоянии физического и духовного угнетения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одна из главных задач ГУЛАГа, и он ее выполнял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Но это лишь половина дела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От ГУЛАГа требовалось еще полное и эффективное использование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населения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лагерей в интересах решения хозяйственных задач, которые были весьма сложны и ответственны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Они включали строительство многих промышленных объектов, гидротехнических сооружений, каналов, железных и шоссейных дорог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 xml:space="preserve">Заключенные ГУЛАГа должны были добывать нефть, уголь и золото, заготавливать древесину, ловить рыбу, выращивать хлопок и </w:t>
      </w:r>
      <w:r w:rsidR="00E93910">
        <w:rPr>
          <w:color w:val="000000"/>
        </w:rPr>
        <w:t>т.д.</w:t>
      </w:r>
      <w:r w:rsidR="00E93910" w:rsidRPr="00E93910">
        <w:rPr>
          <w:color w:val="000000"/>
        </w:rPr>
        <w:t xml:space="preserve"> </w:t>
      </w:r>
      <w:r w:rsidRPr="00E93910">
        <w:rPr>
          <w:color w:val="000000"/>
        </w:rPr>
        <w:t xml:space="preserve">и </w:t>
      </w:r>
      <w:r w:rsidR="00E93910">
        <w:rPr>
          <w:color w:val="000000"/>
        </w:rPr>
        <w:t>т.п.</w:t>
      </w:r>
      <w:r w:rsidR="00E93910" w:rsidRPr="00E93910">
        <w:rPr>
          <w:color w:val="000000"/>
        </w:rPr>
        <w:t xml:space="preserve"> </w:t>
      </w:r>
      <w:r w:rsidRPr="00E93910">
        <w:rPr>
          <w:color w:val="000000"/>
        </w:rPr>
        <w:t>Выполнение этих работ затруднялось тем, что подавляющее большинство объектов находилось в необжитых районах Крайнего Севера, Сибири, Дальнего Востока, Средней Азии, где не было ни дорог, ни жилья, ни элементарных условий для человеческого существования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Но тем и хорош был ГУЛАГ для его создателей, что он мог выполнить любые их задания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Когда в конце 1937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Экономсовет при СНК СССР принял решение о передаче крупных лесных массивов из системы Наркомлеса в систему ГУЛАГа НКВД, то проблема размещения 35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заключенных, направленных на заготовку леса, и обеспечения их орудиями труда, была решена элементарно просто</w:t>
      </w:r>
      <w:r w:rsidR="00E93910" w:rsidRPr="00E93910">
        <w:rPr>
          <w:color w:val="000000"/>
        </w:rPr>
        <w:t xml:space="preserve">: </w:t>
      </w:r>
      <w:r w:rsidRPr="00E93910">
        <w:rPr>
          <w:color w:val="000000"/>
        </w:rPr>
        <w:t>Наркомлегпрому СССР было предписано отгрузить по назначению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350 брезентовых палаток типа барака ГУЛАГ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а Наркоммашу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отгрузить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ГУЛАГу НКВД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25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топоров и 5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поперечных пил</w:t>
      </w:r>
      <w:r w:rsidR="00E93910">
        <w:rPr>
          <w:color w:val="000000"/>
        </w:rPr>
        <w:t xml:space="preserve">". </w:t>
      </w:r>
      <w:r w:rsidRPr="00E93910">
        <w:rPr>
          <w:color w:val="000000"/>
        </w:rPr>
        <w:t>А ведь речь шла о расселении этих людей в диких дебрях Вологодской, Кировской, Свердловской областей и Красноярского края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Какой нормальный человек поехал бы работать в таких чудовищных условиях</w:t>
      </w:r>
      <w:r w:rsidR="00E93910" w:rsidRPr="00E93910">
        <w:rPr>
          <w:color w:val="000000"/>
        </w:rPr>
        <w:t xml:space="preserve">? </w:t>
      </w:r>
      <w:r w:rsidRPr="00E93910">
        <w:rPr>
          <w:color w:val="000000"/>
        </w:rPr>
        <w:t>Но ведь заключенные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это рабы, с которыми можно делать все, что угодно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делали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Если для разворота работ по строительству Рыбинского и Угличского гидроузлов в Дмитровском лагере потребовалось срочно найти среди заключенных и направить туда 40 квалифицированных плотников и 10 столяров, то потребовалось лишь директивное письмо, чтобы выполнить задание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так во всем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Диктат, непререкаемая команда были постоянными спутниками труда заключенных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Их послушание гарантировалось к тому же 90-тысячной армией охраны лагерей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Это был по стандартам Великой Отечественной войны целый фронт, но нацеленный в тыл, в спину заключенных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таких условиях, усугубляемых скудным питанием, холодом в жилых помещениях, болезнями, вынуждены были работать невольники ГУЛАГа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Следует учитывать, что объемы работ, возлагаемые на лагеря, непрерывно росли, увеличивалась и численность работавших в них заключенных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Если в начале 1935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Бамлаг насчитывал 151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заключенных, то к началу 1938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270 тыс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Дальлаг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соответственно 60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100 тыс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Беломорско-Балтийский комбинат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71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80 тыс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Сиблаг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63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 80</w:t>
      </w:r>
      <w:r w:rsidR="001D143F">
        <w:rPr>
          <w:color w:val="000000"/>
        </w:rPr>
        <w:t xml:space="preserve"> </w:t>
      </w:r>
      <w:r w:rsidRPr="00E93910">
        <w:rPr>
          <w:color w:val="000000"/>
        </w:rPr>
        <w:t>тыс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В экстремальных условиях Крайнего Севера трудились 36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заключенных Севвостлага</w:t>
      </w:r>
      <w:r w:rsidR="00E93910">
        <w:rPr>
          <w:color w:val="000000"/>
        </w:rPr>
        <w:t xml:space="preserve"> (</w:t>
      </w:r>
      <w:r w:rsidRPr="00E93910">
        <w:rPr>
          <w:color w:val="000000"/>
        </w:rPr>
        <w:t>трест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Дальстрой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на Колыме</w:t>
      </w:r>
      <w:r w:rsidR="00E93910" w:rsidRPr="00E93910">
        <w:rPr>
          <w:color w:val="000000"/>
        </w:rPr>
        <w:t xml:space="preserve">). </w:t>
      </w:r>
      <w:r w:rsidRPr="00E93910">
        <w:rPr>
          <w:color w:val="000000"/>
        </w:rPr>
        <w:t>Небольшой по сравнению с другими лагерь выполнял исключительно важную для государства работу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добывал золото для индустриализации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Уже в первой половине 1934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страна получила от заключенных 1141 кг золота, а за 1937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>48 тонн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На плечи узников ГУЛАГа возлагались и новые сверхответственные задания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середине 1935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ГУЛАГу было поручено ударное строительство Норильского никелевого комбината в заполярье, в 1936 г</w:t>
      </w:r>
      <w:r w:rsidR="00E93910" w:rsidRPr="00E93910">
        <w:rPr>
          <w:color w:val="000000"/>
        </w:rPr>
        <w:t>. -</w:t>
      </w:r>
      <w:r w:rsidR="00E93910">
        <w:rPr>
          <w:color w:val="000000"/>
        </w:rPr>
        <w:t xml:space="preserve"> </w:t>
      </w:r>
      <w:r w:rsidRPr="00E93910">
        <w:rPr>
          <w:color w:val="000000"/>
        </w:rPr>
        <w:t xml:space="preserve">строительство шоссейных дорог и </w:t>
      </w:r>
      <w:r w:rsidR="00E93910">
        <w:rPr>
          <w:color w:val="000000"/>
        </w:rPr>
        <w:t>т.д.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Труд заключенных широко использовался для выполнения самых тяжелых работ и на государственных промышленных предприятиях различных отраслей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 середине 1938 г</w:t>
      </w:r>
      <w:r w:rsidR="00E93910">
        <w:rPr>
          <w:color w:val="000000"/>
        </w:rPr>
        <w:t>.2</w:t>
      </w:r>
      <w:r w:rsidRPr="00E93910">
        <w:rPr>
          <w:color w:val="000000"/>
        </w:rPr>
        <w:t>12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заключенных работали на заводах черной и цветной металлургии, химической и топливной промышленности, машиностроения, авиационной, судостроительной, оборонной промышленности, электростанций и др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Руководители-хозяйственники охотно шли на такое сотрудничество с ГУЛАГом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Они платили ему деньги за выполненные работы и никаких других издержек не несли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Организация работ в лагерях ГУЛАГа к концу второй пятилетки достигла такого уровня, что он стал создавать промышленные предприятия по образу и подобию государственных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 xml:space="preserve">В них планировалось наличие кадров рабочих, ИТР и служащих, фонд заработной платы, объем продукции и </w:t>
      </w:r>
      <w:r w:rsidR="00E93910">
        <w:rPr>
          <w:color w:val="000000"/>
        </w:rPr>
        <w:t>т.д.</w:t>
      </w:r>
      <w:r w:rsidR="00E93910" w:rsidRPr="00E93910">
        <w:rPr>
          <w:color w:val="000000"/>
        </w:rPr>
        <w:t xml:space="preserve"> </w:t>
      </w:r>
      <w:r w:rsidRPr="00E93910">
        <w:rPr>
          <w:color w:val="000000"/>
        </w:rPr>
        <w:t>По плану на 1938 г</w:t>
      </w:r>
      <w:r w:rsidR="00E93910">
        <w:rPr>
          <w:color w:val="000000"/>
        </w:rPr>
        <w:t>.,</w:t>
      </w:r>
      <w:r w:rsidRPr="00E93910">
        <w:rPr>
          <w:color w:val="000000"/>
        </w:rPr>
        <w:t xml:space="preserve"> в частности, на предприятиях НКВД насчитывалось 73,8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промышленно-производственного персонала из числа заключенных, в том числе 55,4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рабочих, 4,6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инженерно-технических работников и 7,8 тыс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служащих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Работники этих предприятий производили самую разнообразную продукцию, в том числе металлорежущие станки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Их в 1937 г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было выпущено 2536 единиц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Конечно, это были не такие первоклассные станки, какие выпускал завод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Красный пролетарий</w:t>
      </w:r>
      <w:r w:rsidR="00E93910">
        <w:rPr>
          <w:color w:val="000000"/>
        </w:rPr>
        <w:t xml:space="preserve">", </w:t>
      </w:r>
      <w:r w:rsidRPr="00E93910">
        <w:rPr>
          <w:color w:val="000000"/>
        </w:rPr>
        <w:t>а обычные токарные, строгальные, сверлильные и др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Но они учитывались нашей статистикой и включались в разряд достижений социалистической промышленности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Предприятия ГУЛАГа изготавливали также автомобильные прицепы, грейдеры для строительства и ремонта автодорог, деревянные кадки для хранения плодо-овощной продукции, различные предметы ширпотреба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текстильные и трикотажные изделия, обувь, посуду, мебель, музыкальные инструменты, фотооборудование и многое другое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Какую роль играла экономика ГУЛАГа в хозяйстве страны в середине 30-х гг</w:t>
      </w:r>
      <w:r w:rsidR="00E93910">
        <w:rPr>
          <w:color w:val="000000"/>
        </w:rPr>
        <w:t>.?</w:t>
      </w:r>
      <w:r w:rsidR="00E93910" w:rsidRPr="00E93910">
        <w:rPr>
          <w:color w:val="000000"/>
        </w:rPr>
        <w:t xml:space="preserve"> </w:t>
      </w:r>
      <w:r w:rsidRPr="00E93910">
        <w:rPr>
          <w:color w:val="000000"/>
        </w:rPr>
        <w:t>ГУЛАГ обеспечил в конце второй пятилетки добычу почти одной трети всего поступившего в государственную казну золота, производство более 5% металлорежущих станков, освоение около 6% общесоюзных капитальных вложений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Путем нещадной эксплуатации заключенных он выполнил множество программ, которые иными путями реализовать было невозможно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Труд невольников ГУЛАГа всемерно использовался для выполнения различных мобилизационных планов, срочного возведения важнейших народнохозяйственных объектов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Начальные, а следовательно самые трудные, этапы так называемых ударных строек осуществлялись руками заключенных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Очень большое влияние оказывал ГУЛАГ на процессы, происходившие в экономическом развитии страны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Он реализовывал разработанные командно-административной системой пятилетние планы развития промышленности, транспорта, сельского хозяйства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ГУЛАГ в руках командно-административной системы был тем звеном, без которого невозможно было ни выполнение планов, ни существование самой системы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ГУЛАГ существенно влиял на движение финансовых, материально-технических и кадровых ресурсов не только в масштабе отдельных отраслей экономики, но и государства в целом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С существованием и деятельностью ГУЛАГа вынуждены были считаться все структуры власти</w:t>
      </w:r>
      <w:r w:rsidR="00E93910" w:rsidRPr="00E93910">
        <w:rPr>
          <w:color w:val="000000"/>
        </w:rPr>
        <w:t xml:space="preserve"> - </w:t>
      </w:r>
      <w:r w:rsidRPr="00E93910">
        <w:rPr>
          <w:color w:val="000000"/>
        </w:rPr>
        <w:t>партийные, государственные, хозяйственные, профсоюзные, комсомольские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Не только считаться, но и всемерно помогать ему, становясь таким образом заложниками ГУЛАГа, соучастниками его преступлений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Такое положение, с некоторой спецификой военных и послевоенных лет, сохранялось вплоть до кончины И</w:t>
      </w:r>
      <w:r w:rsidR="00E93910">
        <w:rPr>
          <w:color w:val="000000"/>
        </w:rPr>
        <w:t xml:space="preserve">.В. </w:t>
      </w:r>
      <w:r w:rsidRPr="00E93910">
        <w:rPr>
          <w:color w:val="000000"/>
        </w:rPr>
        <w:t>Сталина в 1953 г</w:t>
      </w:r>
      <w:r w:rsidR="00E93910" w:rsidRPr="00E93910">
        <w:rPr>
          <w:color w:val="000000"/>
        </w:rPr>
        <w:t>.</w:t>
      </w:r>
    </w:p>
    <w:p w:rsidR="00E93910" w:rsidRDefault="00EE3EC5" w:rsidP="00E93910">
      <w:pPr>
        <w:rPr>
          <w:color w:val="000000"/>
        </w:rPr>
      </w:pPr>
      <w:r w:rsidRPr="00E93910">
        <w:rPr>
          <w:color w:val="000000"/>
        </w:rPr>
        <w:t>Роль ГУЛАГа в системе политической власти была огромной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Выполняя волю тоталитарного режима, он беспощадно подавлял всякое инакомыслие, держал в психологическом напряжении всех граждан страны, дабы никому не повадно было сомневаться в правильности</w:t>
      </w:r>
      <w:r w:rsidR="00E93910">
        <w:rPr>
          <w:color w:val="000000"/>
        </w:rPr>
        <w:t xml:space="preserve"> "</w:t>
      </w:r>
      <w:r w:rsidRPr="00E93910">
        <w:rPr>
          <w:color w:val="000000"/>
        </w:rPr>
        <w:t>мудрой</w:t>
      </w:r>
      <w:r w:rsidR="00E93910">
        <w:rPr>
          <w:color w:val="000000"/>
        </w:rPr>
        <w:t xml:space="preserve">" </w:t>
      </w:r>
      <w:r w:rsidRPr="00E93910">
        <w:rPr>
          <w:color w:val="000000"/>
        </w:rPr>
        <w:t>политики партии и государства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Само существование ГУЛАГа порождало в стране диссидентство, эмиграцию, бегство людей различных убеждений и взглядов от кошмара царившей в стране обстановки</w:t>
      </w:r>
      <w:r w:rsidR="00E93910" w:rsidRPr="00E93910">
        <w:rPr>
          <w:color w:val="000000"/>
        </w:rPr>
        <w:t>.</w:t>
      </w:r>
    </w:p>
    <w:p w:rsidR="00852C8C" w:rsidRPr="00E93910" w:rsidRDefault="00EE3EC5" w:rsidP="000B7A77">
      <w:pPr>
        <w:rPr>
          <w:color w:val="000000"/>
        </w:rPr>
      </w:pPr>
      <w:r w:rsidRPr="00E93910">
        <w:rPr>
          <w:color w:val="000000"/>
        </w:rPr>
        <w:t>Тоталитарный режим делал все, чтобы скрыть от народа и мировой общественности то, что творилось в лагерях, трудовых поселениях, тюрьмах ГУЛАГа и в среде миллионов родных, близких и сослуживцев репрессированных граждан</w:t>
      </w:r>
      <w:r w:rsidR="00E93910" w:rsidRPr="00E93910">
        <w:rPr>
          <w:color w:val="000000"/>
        </w:rPr>
        <w:t xml:space="preserve">. </w:t>
      </w:r>
      <w:r w:rsidRPr="00E93910">
        <w:rPr>
          <w:color w:val="000000"/>
        </w:rPr>
        <w:t>Система ГУЛАГа стала в СССР таким элементом власти, который превратил в трагедию жизнь миллионов советских людей</w:t>
      </w:r>
      <w:r w:rsidR="00E93910" w:rsidRPr="00E93910">
        <w:rPr>
          <w:color w:val="000000"/>
        </w:rPr>
        <w:t>.</w:t>
      </w:r>
      <w:bookmarkStart w:id="1" w:name="_GoBack"/>
      <w:bookmarkEnd w:id="1"/>
    </w:p>
    <w:sectPr w:rsidR="00852C8C" w:rsidRPr="00E93910" w:rsidSect="003E34E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1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0B" w:rsidRDefault="0058740B">
      <w:r>
        <w:separator/>
      </w:r>
    </w:p>
  </w:endnote>
  <w:endnote w:type="continuationSeparator" w:id="0">
    <w:p w:rsidR="0058740B" w:rsidRDefault="0058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3F" w:rsidRDefault="001D143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3F" w:rsidRDefault="001D14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0B" w:rsidRDefault="0058740B">
      <w:r>
        <w:separator/>
      </w:r>
    </w:p>
  </w:footnote>
  <w:footnote w:type="continuationSeparator" w:id="0">
    <w:p w:rsidR="0058740B" w:rsidRDefault="0058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3F" w:rsidRDefault="002F64FF" w:rsidP="00E93910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1D143F" w:rsidRDefault="001D143F" w:rsidP="00E9391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3F" w:rsidRDefault="001D14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FE147A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226927"/>
    <w:multiLevelType w:val="singleLevel"/>
    <w:tmpl w:val="AAE832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535602A"/>
    <w:multiLevelType w:val="singleLevel"/>
    <w:tmpl w:val="C9509564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C8C"/>
    <w:rsid w:val="000B7A77"/>
    <w:rsid w:val="001D143F"/>
    <w:rsid w:val="002F64FF"/>
    <w:rsid w:val="00304F83"/>
    <w:rsid w:val="003E34EE"/>
    <w:rsid w:val="004F7465"/>
    <w:rsid w:val="0058740B"/>
    <w:rsid w:val="007228C9"/>
    <w:rsid w:val="00852C8C"/>
    <w:rsid w:val="0090149C"/>
    <w:rsid w:val="00B90336"/>
    <w:rsid w:val="00C30548"/>
    <w:rsid w:val="00C73A75"/>
    <w:rsid w:val="00D0631D"/>
    <w:rsid w:val="00E93910"/>
    <w:rsid w:val="00EE3EC5"/>
    <w:rsid w:val="00F8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71CE1D-1EDC-431B-954A-521F4769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939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9391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9391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9391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9391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9391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9391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9391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9391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E93910"/>
    <w:rPr>
      <w:rFonts w:cs="Times New Roman"/>
      <w:color w:val="0000FF"/>
      <w:u w:val="single"/>
    </w:rPr>
  </w:style>
  <w:style w:type="table" w:styleId="-1">
    <w:name w:val="Table Web 1"/>
    <w:basedOn w:val="a4"/>
    <w:uiPriority w:val="99"/>
    <w:rsid w:val="00E939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11"/>
    <w:uiPriority w:val="99"/>
    <w:rsid w:val="00E9391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uiPriority w:val="99"/>
    <w:rsid w:val="00E93910"/>
    <w:rPr>
      <w:rFonts w:cs="Times New Roman"/>
      <w:kern w:val="16"/>
      <w:sz w:val="24"/>
      <w:szCs w:val="24"/>
    </w:rPr>
  </w:style>
  <w:style w:type="paragraph" w:styleId="a8">
    <w:name w:val="Body Text"/>
    <w:basedOn w:val="a2"/>
    <w:link w:val="aa"/>
    <w:uiPriority w:val="99"/>
    <w:rsid w:val="00E93910"/>
    <w:pPr>
      <w:ind w:firstLine="0"/>
    </w:pPr>
  </w:style>
  <w:style w:type="character" w:customStyle="1" w:styleId="aa">
    <w:name w:val="Основной текст Знак"/>
    <w:link w:val="a8"/>
    <w:uiPriority w:val="99"/>
    <w:semiHidden/>
    <w:rPr>
      <w:sz w:val="28"/>
      <w:szCs w:val="28"/>
    </w:rPr>
  </w:style>
  <w:style w:type="character" w:customStyle="1" w:styleId="11">
    <w:name w:val="Верхний колонтитул Знак1"/>
    <w:link w:val="a7"/>
    <w:uiPriority w:val="99"/>
    <w:semiHidden/>
    <w:locked/>
    <w:rsid w:val="00E93910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b">
    <w:name w:val="выделение"/>
    <w:uiPriority w:val="99"/>
    <w:rsid w:val="00E939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c"/>
    <w:uiPriority w:val="99"/>
    <w:rsid w:val="00E939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Body Text Indent"/>
    <w:basedOn w:val="a2"/>
    <w:link w:val="ad"/>
    <w:uiPriority w:val="99"/>
    <w:rsid w:val="00E93910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E9391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2"/>
    <w:uiPriority w:val="99"/>
    <w:rsid w:val="00E93910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0"/>
    <w:uiPriority w:val="99"/>
    <w:semiHidden/>
    <w:locked/>
    <w:rsid w:val="00E93910"/>
    <w:rPr>
      <w:rFonts w:cs="Times New Roman"/>
      <w:sz w:val="28"/>
      <w:szCs w:val="28"/>
      <w:lang w:val="ru-RU" w:eastAsia="ru-RU"/>
    </w:rPr>
  </w:style>
  <w:style w:type="paragraph" w:styleId="af0">
    <w:name w:val="footer"/>
    <w:basedOn w:val="a2"/>
    <w:link w:val="13"/>
    <w:uiPriority w:val="99"/>
    <w:semiHidden/>
    <w:rsid w:val="00E93910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styleId="af2">
    <w:name w:val="endnote reference"/>
    <w:uiPriority w:val="99"/>
    <w:semiHidden/>
    <w:rsid w:val="00E93910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E93910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93910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E93910"/>
    <w:rPr>
      <w:rFonts w:cs="Times New Roman"/>
    </w:rPr>
  </w:style>
  <w:style w:type="character" w:customStyle="1" w:styleId="af5">
    <w:name w:val="номер страницы"/>
    <w:uiPriority w:val="99"/>
    <w:rsid w:val="00E93910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E93910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E9391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9391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9391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9391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93910"/>
    <w:pPr>
      <w:ind w:left="958"/>
    </w:pPr>
  </w:style>
  <w:style w:type="paragraph" w:styleId="23">
    <w:name w:val="Body Text Indent 2"/>
    <w:basedOn w:val="a2"/>
    <w:link w:val="24"/>
    <w:uiPriority w:val="99"/>
    <w:rsid w:val="00E9391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9391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939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939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93910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93910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9391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9391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939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3910"/>
    <w:rPr>
      <w:i/>
      <w:iCs/>
    </w:rPr>
  </w:style>
  <w:style w:type="paragraph" w:customStyle="1" w:styleId="af9">
    <w:name w:val="ТАБЛИЦА"/>
    <w:next w:val="a2"/>
    <w:autoRedefine/>
    <w:uiPriority w:val="99"/>
    <w:rsid w:val="00E9391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93910"/>
  </w:style>
  <w:style w:type="paragraph" w:customStyle="1" w:styleId="15">
    <w:name w:val="Стиль ТАБЛИЦА + Междустр.интервал:  полуторный1"/>
    <w:basedOn w:val="af9"/>
    <w:autoRedefine/>
    <w:uiPriority w:val="99"/>
    <w:rsid w:val="00E93910"/>
  </w:style>
  <w:style w:type="table" w:customStyle="1" w:styleId="16">
    <w:name w:val="Стиль таблицы1"/>
    <w:uiPriority w:val="99"/>
    <w:rsid w:val="00E9391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9391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9391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93910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E939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ГУЛАГа как элемент власти</vt:lpstr>
    </vt:vector>
  </TitlesOfParts>
  <Company>Diapsalmata</Company>
  <LinksUpToDate>false</LinksUpToDate>
  <CharactersWithSpaces>38835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ГУЛАГа как элемент власти</dc:title>
  <dc:subject> </dc:subject>
  <dc:creator>Diapsalmata</dc:creator>
  <cp:keywords> </cp:keywords>
  <dc:description/>
  <cp:lastModifiedBy>admin</cp:lastModifiedBy>
  <cp:revision>2</cp:revision>
  <dcterms:created xsi:type="dcterms:W3CDTF">2014-03-02T11:20:00Z</dcterms:created>
  <dcterms:modified xsi:type="dcterms:W3CDTF">2014-03-02T11:20:00Z</dcterms:modified>
</cp:coreProperties>
</file>