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04" w:rsidRPr="00A87C52" w:rsidRDefault="009F6104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C52" w:rsidRDefault="00A87C52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A87C52" w:rsidRDefault="00A87C52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A87C52" w:rsidRDefault="00A87C52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A87C52" w:rsidRDefault="00A87C52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A87C52" w:rsidRDefault="00A87C52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A87C52" w:rsidRDefault="00A87C52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A87C52" w:rsidRDefault="00A87C52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A87C52" w:rsidRDefault="00A87C52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A87C52" w:rsidRDefault="00A87C52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A87C52" w:rsidRDefault="00A87C52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A87C52" w:rsidRDefault="00A87C52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A87C52" w:rsidRDefault="00A87C52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A87C52" w:rsidRDefault="00A87C52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A87C52" w:rsidRDefault="00A87C52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9F6104" w:rsidRPr="00A87C52" w:rsidRDefault="008D6F18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Статья</w:t>
      </w:r>
    </w:p>
    <w:p w:rsidR="009F6104" w:rsidRPr="00A87C52" w:rsidRDefault="009F6104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87C52">
        <w:rPr>
          <w:rFonts w:ascii="Times New Roman" w:hAnsi="Times New Roman" w:cs="Times New Roman"/>
          <w:sz w:val="28"/>
        </w:rPr>
        <w:t>По дисциплине: «</w:t>
      </w:r>
      <w:r w:rsidR="002C695B" w:rsidRPr="00A87C52">
        <w:rPr>
          <w:rFonts w:ascii="Times New Roman" w:hAnsi="Times New Roman" w:cs="Times New Roman"/>
          <w:sz w:val="28"/>
        </w:rPr>
        <w:t>УПРАВЛЕНИЕ КАНАЛАМИ ДИСТРИБУЦИИ</w:t>
      </w:r>
      <w:r w:rsidRPr="00A87C52">
        <w:rPr>
          <w:rFonts w:ascii="Times New Roman" w:hAnsi="Times New Roman" w:cs="Times New Roman"/>
          <w:sz w:val="28"/>
        </w:rPr>
        <w:t>»</w:t>
      </w:r>
    </w:p>
    <w:p w:rsidR="009F6104" w:rsidRPr="00A87C52" w:rsidRDefault="009F6104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7C52">
        <w:rPr>
          <w:rFonts w:ascii="Times New Roman" w:hAnsi="Times New Roman" w:cs="Times New Roman"/>
          <w:sz w:val="28"/>
          <w:szCs w:val="28"/>
        </w:rPr>
        <w:t>На тему:</w:t>
      </w:r>
    </w:p>
    <w:p w:rsidR="00D6655F" w:rsidRPr="00A87C52" w:rsidRDefault="009F6104" w:rsidP="00A87C5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2"/>
        </w:rPr>
      </w:pPr>
      <w:r w:rsidRPr="00A87C52">
        <w:rPr>
          <w:sz w:val="28"/>
          <w:szCs w:val="28"/>
        </w:rPr>
        <w:t>«</w:t>
      </w:r>
      <w:r w:rsidR="00433B9C">
        <w:rPr>
          <w:bCs/>
          <w:sz w:val="28"/>
          <w:szCs w:val="32"/>
        </w:rPr>
        <w:t>С</w:t>
      </w:r>
      <w:r w:rsidR="00433B9C" w:rsidRPr="00A87C52">
        <w:rPr>
          <w:bCs/>
          <w:sz w:val="28"/>
          <w:szCs w:val="32"/>
        </w:rPr>
        <w:t>истема мотивации менеджеров по продажам в канале товарной дистрибуции</w:t>
      </w:r>
      <w:r w:rsidRPr="00A87C52">
        <w:rPr>
          <w:sz w:val="28"/>
          <w:szCs w:val="28"/>
        </w:rPr>
        <w:t>»</w:t>
      </w:r>
    </w:p>
    <w:p w:rsidR="00220E7B" w:rsidRPr="00A87C52" w:rsidRDefault="00220E7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104" w:rsidRPr="00A87C52" w:rsidRDefault="009F6104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C52" w:rsidRDefault="00A87C52" w:rsidP="00A87C5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87C52" w:rsidRDefault="00A87C52" w:rsidP="00A87C5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87C52" w:rsidRDefault="00A87C52" w:rsidP="00A87C5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87C52" w:rsidRDefault="00A87C52" w:rsidP="00A87C5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87C52" w:rsidRDefault="00A87C52" w:rsidP="00A87C5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87C52" w:rsidRDefault="00A87C52" w:rsidP="00A87C5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9F6104" w:rsidRPr="00A87C52" w:rsidRDefault="009F6104" w:rsidP="00A87C5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A87C52">
        <w:rPr>
          <w:sz w:val="28"/>
          <w:szCs w:val="28"/>
        </w:rPr>
        <w:t>г. Москва –</w:t>
      </w:r>
      <w:r w:rsidR="007263EA" w:rsidRPr="00A87C52">
        <w:rPr>
          <w:sz w:val="28"/>
          <w:szCs w:val="28"/>
        </w:rPr>
        <w:t xml:space="preserve"> </w:t>
      </w:r>
      <w:r w:rsidRPr="00A87C52">
        <w:rPr>
          <w:sz w:val="28"/>
          <w:szCs w:val="28"/>
        </w:rPr>
        <w:t>2009 г.</w:t>
      </w:r>
    </w:p>
    <w:p w:rsidR="00DF65A7" w:rsidRPr="00A87C52" w:rsidRDefault="00A87C52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br w:type="page"/>
      </w:r>
      <w:r w:rsidR="002C695B" w:rsidRPr="00A87C52">
        <w:rPr>
          <w:rFonts w:ascii="Times New Roman" w:hAnsi="Times New Roman" w:cs="Times New Roman"/>
          <w:sz w:val="28"/>
          <w:szCs w:val="26"/>
        </w:rPr>
        <w:t>За последние 10 лет экономика России показывала ударные темпы роста. Такими же показатели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="002C695B" w:rsidRPr="00A87C52">
        <w:rPr>
          <w:rFonts w:ascii="Times New Roman" w:hAnsi="Times New Roman" w:cs="Times New Roman"/>
          <w:sz w:val="28"/>
          <w:szCs w:val="26"/>
        </w:rPr>
        <w:t>были и в сфере продаж. Некоторые отрасли давали прирост в обороте до 30–40%, иногда больше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В таких благоприятных условиях предприниматели зачастую не уделяли внимания мотивации торгового персонала. Имея более или менее внятную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логистику в дистрибуции, можно было расти вместе с рынком, не прикладывая особых усилий со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стороны фронт-офиса. Менеджеры по продажам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во многих товарных компаниях выполняли функции сотрудников call-центра, а также процессинг</w:t>
      </w:r>
      <w:r w:rsidR="00A87C52">
        <w:rPr>
          <w:rFonts w:ascii="Times New Roman" w:hAnsi="Times New Roman" w:cs="Times New Roman"/>
          <w:sz w:val="28"/>
          <w:szCs w:val="26"/>
        </w:rPr>
        <w:t>-</w:t>
      </w:r>
      <w:r w:rsidRPr="00A87C52">
        <w:rPr>
          <w:rFonts w:ascii="Times New Roman" w:hAnsi="Times New Roman" w:cs="Times New Roman"/>
          <w:sz w:val="28"/>
          <w:szCs w:val="26"/>
        </w:rPr>
        <w:t>менеджеров, выписывая счета и оформляя документы на отгрузку. Только в некоторых компаниях — лидерах рынка существовал план работы по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развитию отделов продаж и системы мотивации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торгового персонала. После наступления кризиса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почти всем компаниям пришлось задуматься об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эффективной системе мотивации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На рынке b-2-b в товарной дистрибуции (дистрибуция бытовой техники, компьютеров, аудио-, видеотехники и т.д.) работа менеджеров по продажам имеет свои особенности. Как правило, в таких компаниях торговля организована с отсрочками платежа, налажены регулярные отгрузки (до нескольких раз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в неделю), существует немалый товарный оборот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  <w:r w:rsid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От менеджеров по продажам в дистрибуции требуется более высокая квалификация, чем, например,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в розничной продаже. Продавцы в дистрибуции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должны хорошо представлять всю технологическую цепочку обработки заказа — от первого звонка клиенту до отгрузки товара со склада. Они должны знать основы бухгалтерского учета, товарного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маркетинга и логистики. Не последнюю роль, влияющую на качество работы специалистов по продажам, играет система мотивации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  <w:r w:rsid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В этой статье мы хотели бы обратить внимание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на технологическую составляющую систем мотивации. Мы не будем останавливаться на психологических аспектах отбора и подготовки продавцов, это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тема отдельной статьи, а постараемся выяснить, какая же система мотивации самая эффективная, какие ошибки допускаются при ее разработке и как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сделать так, чтобы продавцы старались реализовать весь свой потенциал в продажах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  <w:r w:rsid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Будем считать, что наш менеджер по продажам — молодой, по-хорошему амбициозный человек с большой внутренней мотивацией в профессии, стремящийся заработать больше денег и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вырасти профессионально в продажах. Стремление к заработку очень важно, поскольку, если человек пришел в продажи не за деньгами, значит,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успеха ему не видать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Для начала ответим на вопрос: для чего нужна система мотивации? Ответов может быть несколько, среди них: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87C52">
        <w:rPr>
          <w:rFonts w:ascii="Times New Roman" w:eastAsia="Times New Roman" w:hAnsi="Times New Roman" w:cs="Times New Roman"/>
          <w:sz w:val="28"/>
          <w:szCs w:val="26"/>
        </w:rPr>
        <w:t>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 xml:space="preserve"> </w:t>
      </w:r>
      <w:r w:rsidRPr="00A87C52">
        <w:rPr>
          <w:rFonts w:ascii="Times New Roman" w:hAnsi="Times New Roman" w:cs="Times New Roman"/>
          <w:sz w:val="28"/>
          <w:szCs w:val="26"/>
        </w:rPr>
        <w:t>система мотивации должна побудить менеджера по продажам продавать больше, стремиться к новым достижениям;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F65A7" w:rsidRPr="00A87C52" w:rsidRDefault="00DF65A7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87C52">
        <w:rPr>
          <w:rFonts w:ascii="Times New Roman" w:eastAsia="Times New Roman" w:hAnsi="Times New Roman" w:cs="Times New Roman"/>
          <w:sz w:val="28"/>
          <w:szCs w:val="26"/>
        </w:rPr>
        <w:t>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</w:t>
      </w:r>
      <w:r w:rsidR="007263EA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C695B" w:rsidRPr="00A87C52">
        <w:rPr>
          <w:rFonts w:ascii="Times New Roman" w:hAnsi="Times New Roman" w:cs="Times New Roman"/>
          <w:sz w:val="28"/>
          <w:szCs w:val="26"/>
        </w:rPr>
        <w:t>система мотивации, прежде всего, должна</w:t>
      </w:r>
      <w:r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="002C695B" w:rsidRPr="00A87C52">
        <w:rPr>
          <w:rFonts w:ascii="Times New Roman" w:hAnsi="Times New Roman" w:cs="Times New Roman"/>
          <w:sz w:val="28"/>
          <w:szCs w:val="26"/>
        </w:rPr>
        <w:t>показать продавцу, результатов на каком направлении от него ждет компания, а также направить</w:t>
      </w:r>
      <w:r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="002C695B" w:rsidRPr="00A87C52">
        <w:rPr>
          <w:rFonts w:ascii="Times New Roman" w:hAnsi="Times New Roman" w:cs="Times New Roman"/>
          <w:sz w:val="28"/>
          <w:szCs w:val="26"/>
        </w:rPr>
        <w:t>его силы на достижение этих результатов (если</w:t>
      </w:r>
      <w:r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="002C695B" w:rsidRPr="00A87C52">
        <w:rPr>
          <w:rFonts w:ascii="Times New Roman" w:hAnsi="Times New Roman" w:cs="Times New Roman"/>
          <w:sz w:val="28"/>
          <w:szCs w:val="26"/>
        </w:rPr>
        <w:t>премия в системе мотивации рассчитывается за</w:t>
      </w:r>
      <w:r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="002C695B" w:rsidRPr="00A87C52">
        <w:rPr>
          <w:rFonts w:ascii="Times New Roman" w:hAnsi="Times New Roman" w:cs="Times New Roman"/>
          <w:sz w:val="28"/>
          <w:szCs w:val="26"/>
        </w:rPr>
        <w:t>привлечение клиента, значит, на эту работу он</w:t>
      </w:r>
      <w:r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="002C695B" w:rsidRPr="00A87C52">
        <w:rPr>
          <w:rFonts w:ascii="Times New Roman" w:hAnsi="Times New Roman" w:cs="Times New Roman"/>
          <w:sz w:val="28"/>
          <w:szCs w:val="26"/>
        </w:rPr>
        <w:t>должен направить все свои силы);</w:t>
      </w:r>
      <w:r w:rsidRPr="00A87C52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F65A7" w:rsidRPr="00A87C52" w:rsidRDefault="00DF65A7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87C52">
        <w:rPr>
          <w:rFonts w:ascii="Times New Roman" w:eastAsia="Times New Roman" w:hAnsi="Times New Roman" w:cs="Times New Roman"/>
          <w:sz w:val="28"/>
          <w:szCs w:val="26"/>
        </w:rPr>
        <w:t>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</w:t>
      </w:r>
      <w:r w:rsidR="007263EA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C695B" w:rsidRPr="00A87C52">
        <w:rPr>
          <w:rFonts w:ascii="Times New Roman" w:hAnsi="Times New Roman" w:cs="Times New Roman"/>
          <w:sz w:val="28"/>
          <w:szCs w:val="26"/>
        </w:rPr>
        <w:t>система мотивации дает четкое представление менеджеру по продажам, от каких показателей</w:t>
      </w:r>
      <w:r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="002C695B" w:rsidRPr="00A87C52">
        <w:rPr>
          <w:rFonts w:ascii="Times New Roman" w:hAnsi="Times New Roman" w:cs="Times New Roman"/>
          <w:sz w:val="28"/>
          <w:szCs w:val="26"/>
        </w:rPr>
        <w:t>его работы рассчитывается его зарплата, т.е</w:t>
      </w:r>
      <w:r w:rsidRPr="00A87C52">
        <w:rPr>
          <w:rFonts w:ascii="Times New Roman" w:hAnsi="Times New Roman" w:cs="Times New Roman"/>
          <w:sz w:val="28"/>
          <w:szCs w:val="26"/>
        </w:rPr>
        <w:t>.</w:t>
      </w:r>
      <w:r w:rsidR="00A87C52">
        <w:rPr>
          <w:rFonts w:ascii="Times New Roman" w:hAnsi="Times New Roman" w:cs="Times New Roman"/>
          <w:sz w:val="28"/>
          <w:szCs w:val="26"/>
        </w:rPr>
        <w:t xml:space="preserve"> </w:t>
      </w:r>
      <w:r w:rsidR="002C695B" w:rsidRPr="00A87C52">
        <w:rPr>
          <w:rFonts w:ascii="Times New Roman" w:hAnsi="Times New Roman" w:cs="Times New Roman"/>
          <w:sz w:val="28"/>
          <w:szCs w:val="26"/>
        </w:rPr>
        <w:t>сколько денег и за какой результат он получит;</w:t>
      </w:r>
      <w:r w:rsidRPr="00A87C52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F65A7" w:rsidRPr="00A87C52" w:rsidRDefault="00DF65A7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eastAsia="Times New Roman" w:hAnsi="Times New Roman" w:cs="Times New Roman"/>
          <w:sz w:val="28"/>
          <w:szCs w:val="26"/>
        </w:rPr>
        <w:t>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</w:t>
      </w:r>
      <w:r w:rsidR="007263EA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C695B" w:rsidRPr="00A87C52">
        <w:rPr>
          <w:rFonts w:ascii="Times New Roman" w:hAnsi="Times New Roman" w:cs="Times New Roman"/>
          <w:sz w:val="28"/>
          <w:szCs w:val="26"/>
        </w:rPr>
        <w:t>система мотивации позволяет создать в отделе продаж дух здоровой конкуренции и нацеленности на результат, помогает избежать ситуации интриг: когда все менеджеры знают, как и по</w:t>
      </w:r>
      <w:r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="002C695B" w:rsidRPr="00A87C52">
        <w:rPr>
          <w:rFonts w:ascii="Times New Roman" w:hAnsi="Times New Roman" w:cs="Times New Roman"/>
          <w:sz w:val="28"/>
          <w:szCs w:val="26"/>
        </w:rPr>
        <w:t>каким правилам рассчитывается их зарплата, они</w:t>
      </w:r>
      <w:r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="002C695B" w:rsidRPr="00A87C52">
        <w:rPr>
          <w:rFonts w:ascii="Times New Roman" w:hAnsi="Times New Roman" w:cs="Times New Roman"/>
          <w:sz w:val="28"/>
          <w:szCs w:val="26"/>
        </w:rPr>
        <w:t>могут прогнозировать свой доход и работают более воодушевленно</w:t>
      </w:r>
      <w:r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Далее мы рассмотрим, какие виды мотивационных схем работают сегодня на рынке товарной дистрибуции. Система мотивации бывает материальная и нематериальная. Например, деньги, скидки на покупку товара, путевки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в отпуск — материальная составляющая. Вымпелы лучшему продавцу, более удобное кресло, фотография на доске почета — нематериальный стимул в работе. В хорошо сбалансированной системе мотивации нематериальные составляющие должны дополнять материальные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бонусы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  <w:r w:rsid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Система мотивации может быть постоянной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или включать в себя переменные бонусы по итогам работы менеджера по продажам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87C52">
        <w:rPr>
          <w:rFonts w:ascii="Times New Roman" w:eastAsia="Times New Roman" w:hAnsi="Times New Roman" w:cs="Times New Roman"/>
          <w:i/>
          <w:iCs/>
          <w:sz w:val="28"/>
          <w:szCs w:val="26"/>
        </w:rPr>
        <w:t xml:space="preserve">Система мотивации с фиксированным доходом продавцов </w:t>
      </w:r>
      <w:r w:rsidRPr="00A87C52">
        <w:rPr>
          <w:rFonts w:ascii="Times New Roman" w:hAnsi="Times New Roman" w:cs="Times New Roman"/>
          <w:sz w:val="28"/>
          <w:szCs w:val="26"/>
        </w:rPr>
        <w:t>— постоянный оклад. Сегодня все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понимают, что это самая неэффективная система для отдела продаж и таких систем в продажах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почти нигде не осталось. Ее преимущества заключаются в простоте расчета зарплаты как для сотрудника, так и для работодателя, а также в понятном планировании расходов на фонд оплаты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труда для работодателя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  <w:r w:rsid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К недостаткам же можно отнести то, что эта система не мотивирует продавцов на «подвиги» для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достижения результата и неинтересна «продвинутым», амбициозным продавцам. За оклад будут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работать только пассивные люди без мотивации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на деньги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  <w:r w:rsid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 xml:space="preserve">В случае падения продаж, локального или системного, не удастся заставить продавцов изменить ситуацию. Сотрудникам незачем напрягаться независимо от того, падают продажи или растут: зарплата все равно одинаковая. </w:t>
      </w:r>
      <w:r w:rsidRPr="00A87C52">
        <w:rPr>
          <w:rFonts w:ascii="Times New Roman" w:eastAsia="Times New Roman" w:hAnsi="Times New Roman" w:cs="Times New Roman"/>
          <w:i/>
          <w:iCs/>
          <w:sz w:val="28"/>
          <w:szCs w:val="26"/>
        </w:rPr>
        <w:t xml:space="preserve">Система мотивации с премиальной составляющей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подразумевает выплату премии менеджеру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по продажам. В кризис эта система получила широкое распространение в небольших дистрибьюторских компаниях. Для бизнеса в целом такая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форма работы лучше, чем окладная система. Однако на таких условиях опытные, знающие себе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цену продавцы работать не будут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>.</w:t>
      </w:r>
      <w:r w:rsid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К преимуществам данной системы можно отнести простоту расчета зарплаты как для сотрудника, так и для работодателя, но только при условии, что можно рассчитать параметр, от которого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рассчитывается премия. Например, премия рассчитывается от размера прибыли, а данные по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ней в компании — закрытая для продавцов информация. Премию рассчитывает только руководитель по известным только ему данным. Значит,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всегда будет недовольство со стороны продавцов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и ощущение, что их обманывают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>.</w:t>
      </w:r>
      <w:r w:rsid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Для руководства очевидно еще одно преимущество — экономия на фонде оплаты труда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>.</w:t>
      </w:r>
      <w:r w:rsid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964A0F" w:rsidRPr="00A87C52">
        <w:rPr>
          <w:rFonts w:ascii="Times New Roman" w:eastAsia="Times New Roman" w:hAnsi="Times New Roman" w:cs="Times New Roman"/>
          <w:sz w:val="28"/>
          <w:szCs w:val="26"/>
        </w:rPr>
        <w:t>В пер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вое время менеджеры, как правило, много не продают — нарабатывают опыт и клиентов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>.</w:t>
      </w:r>
      <w:r w:rsid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Следовательно, в этот период и фонд оплаты труда минимальный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87C52">
        <w:rPr>
          <w:rFonts w:ascii="Times New Roman" w:eastAsia="Times New Roman" w:hAnsi="Times New Roman" w:cs="Times New Roman"/>
          <w:sz w:val="28"/>
          <w:szCs w:val="26"/>
        </w:rPr>
        <w:t>Надо сказать, что те менеджеры по продажам,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кто согласятся работать на таких условиях, будут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иметь очень сильную внутреннюю мотивацию на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результат и, если им помочь и обучить, могут показывать хороший результат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87C52">
        <w:rPr>
          <w:rFonts w:ascii="Times New Roman" w:eastAsia="Times New Roman" w:hAnsi="Times New Roman" w:cs="Times New Roman"/>
          <w:sz w:val="28"/>
          <w:szCs w:val="26"/>
        </w:rPr>
        <w:t>Если говорить о недостатках этой системы, то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среди них можно отметить нестабильность дохода менеджера по продажам. Многие снимают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квартиру, и в Москве такие условия мотивации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могут привлечь только молодых и неопытных, и,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скорее всего, как только человек получит опыт в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продажах и наработает минимальную базу, он будет искать более стабильные условия. Следовательно, возникает недостаток данной схемы и для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руководителей, т.е. постоянная текучка кадров и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инвестиции в обучение менеджеров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>.</w:t>
      </w:r>
      <w:r w:rsid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i/>
          <w:iCs/>
          <w:sz w:val="28"/>
          <w:szCs w:val="26"/>
        </w:rPr>
        <w:t xml:space="preserve">Система мотивации с постоянной и премиальной составляющей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подразумевает наличие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фиксированной части дохода, а также премии по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результатам работы за какой-либо период времени. На сегодняшний день, пожалуй, это самый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оптимальный вариант системы мотивации. У менеджеров по продажам есть некий фиксированный доход, дающий определенное чувство стабильности на первое время, плюс возможность заработать хорошую премию. Соотношение между фиксированной частью и потенциальной премиальной должно быть примерно один к двум, например, оклад $500 и возможная премия $1000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87C52">
        <w:rPr>
          <w:rFonts w:ascii="Times New Roman" w:eastAsia="Times New Roman" w:hAnsi="Times New Roman" w:cs="Times New Roman"/>
          <w:sz w:val="28"/>
          <w:szCs w:val="26"/>
        </w:rPr>
        <w:t>Очень важно определить, за какой временной отрезок будет начисляться и выплачиваться премия: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если период будет слишком маленьким, то менеджер не сможет себя проявить и результат работы,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а значит, и премия будут несущественными, если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же отрезок времени будет слишком долгим, у менеджера пропадет мотивация работать на этот результат. Оптимальным временн</w:t>
      </w:r>
      <w:r w:rsidRPr="00A87C52">
        <w:rPr>
          <w:rFonts w:ascii="Times New Roman" w:eastAsia="Times New Roman" w:hAnsi="Times New Roman" w:cs="Times New Roman"/>
          <w:i/>
          <w:iCs/>
          <w:sz w:val="28"/>
          <w:szCs w:val="26"/>
        </w:rPr>
        <w:t>ы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м рубежом является период планирования. В дистрибуции, как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правило, этот период равен одному месяцу. По его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итогам оценивается работа менеджера по продажам и выплачивается премия. Важно, чтобы премия была начислена сразу после подведения итогов работы, иначе может не сработать мотивирующая связка «результат — вознаграждение»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87C52">
        <w:rPr>
          <w:rFonts w:ascii="Times New Roman" w:eastAsia="Times New Roman" w:hAnsi="Times New Roman" w:cs="Times New Roman"/>
          <w:sz w:val="28"/>
          <w:szCs w:val="26"/>
        </w:rPr>
        <w:t>Основным преимуществом этой системы является ее гибкость, т.е. можно настроить параметры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переменной части под любой показатель работы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менеджера по продажам. Кроме того, такая система мотивирует менеджера по продажам на «подвиги», а также показывает сотруднику наглядную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взаимосвязь «рост продаж — рост дохода»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>.</w:t>
      </w:r>
      <w:r w:rsid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Данная система мотивации позволяет обратить усилия менеджеров на самые проблемные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или значимые параметры бизнес-процесса. Например, если для компании стоит задача повышения маржинальности продаж, то в систему мотивации нужно добавить вознаграждение за сохранение оптимального уровня маржинальности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eastAsia="Times New Roman" w:hAnsi="Times New Roman" w:cs="Times New Roman"/>
          <w:sz w:val="28"/>
          <w:szCs w:val="26"/>
        </w:rPr>
        <w:t>При использовании этой системы в отделе продаж легче создать атмосферу здоровой конкуренции, азарта, стремления достичь результата, т.к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>.</w:t>
      </w:r>
      <w:r w:rsid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все менеджеры знают, что их усилия не останутся</w:t>
      </w:r>
      <w:r w:rsidR="00DF65A7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 xml:space="preserve">без вознаграждения. </w:t>
      </w:r>
      <w:r w:rsidRPr="00A87C52">
        <w:rPr>
          <w:rFonts w:ascii="Times New Roman" w:hAnsi="Times New Roman" w:cs="Times New Roman"/>
          <w:sz w:val="28"/>
          <w:szCs w:val="26"/>
        </w:rPr>
        <w:t>Однако в этой системе, как и во всех остальных, есть свои недостатки. В частности, в некоторых компаниях может возникнуть сложность в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определении перечня показателей, по которым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нужно оценивать работу менеджера по продажам. Важно выбрать самые важные парамет ры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Например, компания выходит на рынок с новым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продуктом, следовательно, необходимо как можно быстрее построить канал сбыта, привлечь максимальное количество дилеров, а мотивация специалиста по продажам нацелена на сохранение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высокого уровня маржинальности сделок и увеличение общего оборота. Первые отгрузки нового продукта, как правило, идут со скидками или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как небольшие пробные заказы. В рамках системы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мотивации менеджеру такие заказы невыгодны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В результате компания будет терять новых дилеров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 xml:space="preserve">Как вариант системы мотивации с постоянной и переменной составляющей можно рассматривать </w:t>
      </w:r>
      <w:r w:rsidRPr="00A87C52">
        <w:rPr>
          <w:rFonts w:ascii="Times New Roman" w:eastAsia="Times New Roman" w:hAnsi="Times New Roman" w:cs="Times New Roman"/>
          <w:i/>
          <w:iCs/>
          <w:sz w:val="28"/>
          <w:szCs w:val="26"/>
        </w:rPr>
        <w:t>систему на основе KPI</w:t>
      </w:r>
      <w:r w:rsidRPr="00A87C52">
        <w:rPr>
          <w:rFonts w:ascii="Times New Roman" w:hAnsi="Times New Roman" w:cs="Times New Roman"/>
          <w:sz w:val="28"/>
          <w:szCs w:val="26"/>
        </w:rPr>
        <w:t>. Каждому параметру оценки работы менеджера по продажам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присваивается удельный вес в процентах, сумма всех весов составляет 100%. По итогам работы за месяц рассчитываются следующие данные: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базовый доход менеджера, итоговое выполнение показателей по KPI, премиальная часть. Затем премиальная часть умножается на удельный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вес цели и получается размер итоговой премии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(таблица)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eastAsia="Times New Roman" w:hAnsi="Times New Roman" w:cs="Times New Roman"/>
          <w:i/>
          <w:iCs/>
          <w:sz w:val="28"/>
          <w:szCs w:val="26"/>
        </w:rPr>
        <w:t xml:space="preserve">Дополнительные бонусы в системе мотивации </w:t>
      </w:r>
      <w:r w:rsidRPr="00A87C52">
        <w:rPr>
          <w:rFonts w:ascii="Times New Roman" w:hAnsi="Times New Roman" w:cs="Times New Roman"/>
          <w:sz w:val="28"/>
          <w:szCs w:val="26"/>
        </w:rPr>
        <w:t>— различные призы, подарки, премии по итогам профессиональных конкурсов, за лучшие результаты в продажах отдельных товарных линеек. На основе личного опыта могу сказать, что такие бонусы также хорошо работают на повышение лояльности к компании. Важно, чтобы объявленные премии, призы и подарки выплачивались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менеджерам в любом случае. Иногда недорогой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плеер или телевизор, подаренный с поздравлениями и прочими PR-атрибутами на общем собрании, поднимает боевой дух менеджера выше, чем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дополнительная прибавка к зарплате. Кроме этого, повышают эффективность работы различные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нематериальные составляющие системы мотивации, например переходящий кубок «Лучшему менеджеру по продажам месяца», фотография на доске почета. Такие нематериальные поощрения являются низкозатратными для работодателя, прекрасно дополняя основную систему мотивации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  <w:r w:rsid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Таким образом, невозможно придумать универсальную систему мотивации. На каждом этапе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развития компании перед отделом продаж стоят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свои специфические задачи. Например, в самом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начале деятельности важно быстро наработать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клиентскую базу, выйти на определенный оборот в продажах. В это время отдел продаж должен быть ориентирован на привлечение новых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клиентов, поддержание определенного уровня частоты отгрузок, снижение оттока клиентов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Уровень маржинальности на этом этапе менее важен, чем объем продаж. Следующий этап — борьба за повышение рентабельности, и перед отделом продаж ставится задача сохранения роста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продаж. На данном этапе это сделать легче: база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 xml:space="preserve">наработана, компанию знают на рынке, менеджеры по продажам выстроили долгосрочные отношения с дилерами. </w:t>
      </w:r>
      <w:r w:rsidR="005E3BEB" w:rsidRPr="00A87C52">
        <w:rPr>
          <w:rFonts w:ascii="Times New Roman" w:hAnsi="Times New Roman" w:cs="Times New Roman"/>
          <w:sz w:val="28"/>
          <w:szCs w:val="26"/>
        </w:rPr>
        <w:t>Следовательно,</w:t>
      </w:r>
      <w:r w:rsidRPr="00A87C52">
        <w:rPr>
          <w:rFonts w:ascii="Times New Roman" w:hAnsi="Times New Roman" w:cs="Times New Roman"/>
          <w:sz w:val="28"/>
          <w:szCs w:val="26"/>
        </w:rPr>
        <w:t xml:space="preserve"> в системе мотивации основной упор делают на маржинальность, увеличение среднего размера заказа, снижение дебиторской задолженности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964A0F" w:rsidRPr="00A87C52" w:rsidRDefault="005E3BE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A87C52">
        <w:rPr>
          <w:rFonts w:ascii="Times New Roman" w:hAnsi="Times New Roman" w:cs="Times New Roman"/>
          <w:bCs/>
          <w:sz w:val="28"/>
          <w:szCs w:val="26"/>
        </w:rPr>
        <w:t>Развитие системы мотивации</w:t>
      </w:r>
      <w:r w:rsidR="00DF65A7" w:rsidRPr="00A87C52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bCs/>
          <w:sz w:val="28"/>
          <w:szCs w:val="26"/>
        </w:rPr>
        <w:t>в дистрибьюторской компании</w:t>
      </w:r>
    </w:p>
    <w:p w:rsidR="005E3BEB" w:rsidRDefault="005E3BE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В качестве примера обратимся к опыту работы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компании — дистрибьютора телекоммуникационного оборудования, которая занимается оптовыми поставками в Россию по прямым контрактам от вендоров телекоммуникационных шкафов,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серверных корпусов, блоков питания и т.д. Клиенты компании — дилеры, осуществляющие перепродажу оборудования конечным заказчикам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  <w:r w:rsid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В декабре 2005 г. на момент начала реструктуризации отдела продаж ситуация была тупиковая: три менеджера по продажам и руководитель отдела. Продажи в компании невозможно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было предсказать, отсутствовала динамика роста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продаж: в один месяц менеджеры могли продать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на $100 000, а в другой — только на $50. В 2005 г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  <w:r w:rsidR="00964A0F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объем продаж был меньше, чем в 2004 г., при</w:t>
      </w:r>
      <w:r w:rsid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том</w:t>
      </w:r>
      <w:r w:rsidR="00A87C52">
        <w:rPr>
          <w:rFonts w:ascii="Times New Roman" w:hAnsi="Times New Roman" w:cs="Times New Roman"/>
          <w:sz w:val="28"/>
          <w:szCs w:val="26"/>
        </w:rPr>
        <w:t>,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что ежегодный рост рынка составлял минимум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20%. Менеджеры по продажам получали стабильный оклад без мотивации на активные продажи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  <w:r w:rsid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В феврале 2006 г. была принята новая система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мотивации — сдельная форма оплаты. Были введены личные планы по продажам для каждого менеджера, назначена базовая ставка, например $1000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Если личный план продаж был выполнен на 100%,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то менеджер зарабатывал $1000, а если показатель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плана был равен 0%, то менеджер не получал ничего. Цель новой системы мотивации — сделать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мощный рывок в продажах за счет перехода на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модель активных продаж. Нужно было заставить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менеджеров двигаться, звонить, а не сидеть на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входящих звонках. На тот момент в компании был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определенный запас по клиентской базе. Кстати,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85% продаж на тот момент давали всего 2% клиентов, а это очень плохой показатель. Параллельно с внедрением новой системы шел набор новых менеджеров, оттачивалась система корпоративного обучения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В октябре 2006 г. была создана система корпоративного обучения, позволяющая набирать неопытных, но очень амбициозных и активных менеджеров по продажам, обучать их и «направлять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в бой». Обучение и выход на достижение запланированных результатов было строго регламентировано. В это же время было проведено второе изменение системы мотивации: была введена постоянная составляющая — минимальный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фиксированный доход от базовой ставки в размере 50%. Например, если ставка была равна $1000,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то при условии выполнения плана меньше чем на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50% менеджер все равно получал $500. В практике компании таких случаев не было, но менеджер чувствовал определенную стабильность в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своих минимальных доходах. Также были введены определенные бонусы, например: за привлечение и удержание дилеров, за поддержание дебиторской задолженности в расчетных рамках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  <w:r w:rsid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Кроме того, была введена премия за достижение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коллективного результата. Отдел продаж вырос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до 10 человек, все менеджеры вели активную работу с дилерами, ездили на регулярные встречи,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были заинтересованы в выполнении персональных планов по продажам. Их общий доход вырос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вместе с эффективностью работы. Так, за 2006 г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  <w:r w:rsidR="00964A0F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рост продаж составил 70% по отношению к 2005 г.,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при росте рынка на 25% и сохранении прежнего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высокого уровня маржинальности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  <w:r w:rsid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В середине 2007 г. была проведена третья реформа системы мотивации менеджеров по продажам. На тот момент отдел насчитывал уже около 20 продавцов, в планах на год был набор еще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15 человек. В отделе продаж сформировался дух нацеленности на результат, менеджеры почувствовали драйв, стали стремиться к новым подвигам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Для увеличения продолжительности работы менеджеров в компании было принято решение в очередной раз изменить систему мотивации. В связи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с этим был сформулирован план развития менеджера по продажам на ближайшие четыре года: от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момента выхода на работу до достижения менеджером оборота в продажах в $2 млн. В плане были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учтены и регламентированы все этапы достижения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цели: от сроков до уровня продаж. На каждом этапе, в соответствии с ростом личных продаж и уровня ответственности, менеджер получал дополнительные бонусы. Например, в ходе достижения рубежа, кратного $500 тыс., повышалась базовая ставка и постоянная составляющая дохода. После прохождения порога в $1 млн менеджер получал право обучать новых продавцов и нес материальную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ответственность за качество подготовки и работы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своих новичков в течение трех месяцев. Бонусы по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продажам рассчитывались по системе KPI. Рост продаж в 2007 г. составил 60% при росте рынка в 20%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На кризисном рынке 2009 г. снижение оборота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составило 20% от показателя 2008 г., что является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хорошим показателем, т.к. рынок компьютерной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техники в этот год просел минимум на 50%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Таким образом, возникает ряд выводов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1. Система мотивации менеджеров по продажам в канале товарной дистрибуции всегда должна отражать цели и задачи, стоящие перед компанией в текущее время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2. Система мотивации должна быть изменена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при условии изменения целей и задач компании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3. Система мотивации должна быть простой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для расчета бонуса, содержать не более пяти параметров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4. Система мотивации должна работать в двух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направлениях: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F65A7" w:rsidRPr="00A87C52" w:rsidRDefault="00DF65A7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87C52">
        <w:rPr>
          <w:rFonts w:ascii="Times New Roman" w:eastAsia="Times New Roman" w:hAnsi="Times New Roman" w:cs="Times New Roman"/>
          <w:sz w:val="28"/>
          <w:szCs w:val="26"/>
        </w:rPr>
        <w:t>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</w:t>
      </w:r>
      <w:r w:rsidR="007263EA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C695B" w:rsidRPr="00A87C52">
        <w:rPr>
          <w:rFonts w:ascii="Times New Roman" w:hAnsi="Times New Roman" w:cs="Times New Roman"/>
          <w:sz w:val="28"/>
          <w:szCs w:val="26"/>
        </w:rPr>
        <w:t>если менеджер по продажам достиг цели,</w:t>
      </w:r>
      <w:r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="002C695B" w:rsidRPr="00A87C52">
        <w:rPr>
          <w:rFonts w:ascii="Times New Roman" w:hAnsi="Times New Roman" w:cs="Times New Roman"/>
          <w:sz w:val="28"/>
          <w:szCs w:val="26"/>
        </w:rPr>
        <w:t>то он зарабатывает деньги;</w:t>
      </w:r>
      <w:r w:rsidRPr="00A87C52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F65A7" w:rsidRPr="00A87C52" w:rsidRDefault="00DF65A7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eastAsia="Times New Roman" w:hAnsi="Times New Roman" w:cs="Times New Roman"/>
          <w:sz w:val="28"/>
          <w:szCs w:val="26"/>
        </w:rPr>
        <w:t></w:t>
      </w:r>
      <w:r w:rsidRPr="00A87C52">
        <w:rPr>
          <w:rFonts w:ascii="Times New Roman" w:eastAsia="Times New Roman" w:hAnsi="Times New Roman" w:cs="Times New Roman"/>
          <w:sz w:val="28"/>
          <w:szCs w:val="26"/>
        </w:rPr>
        <w:t></w:t>
      </w:r>
      <w:r w:rsidR="007263EA" w:rsidRPr="00A87C5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C695B" w:rsidRPr="00A87C52">
        <w:rPr>
          <w:rFonts w:ascii="Times New Roman" w:hAnsi="Times New Roman" w:cs="Times New Roman"/>
          <w:sz w:val="28"/>
          <w:szCs w:val="26"/>
        </w:rPr>
        <w:t>если менеджер не достигает целей, то необходимо адекватно снизить его доход</w:t>
      </w:r>
      <w:r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5. Система мотивации может работать только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при условии качественной поддержки продаж со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стороны бэк-офиса. Если в компании нет обучения новых и старых продавцов, если обязательства по выплате заработанных бонусов не выполняются, если менеджеру помимо своих прямых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обязанностей приходится заниматься изготовлением финансовых документов, проводить отгрузку товара на складе, рассчитывать дебиторскую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задолженность, то никакая система мотивации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работать не будет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6. Желательно, чтобы система мотивации позволяла менеджеру по продажам прогнозировать свою карьеру в компании. Для этого должны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быть сформулированы условия роста его дохода,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уровня ответственности, звания в течение продолжительного времени (минимум двух лет)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7. Система мотивации должна быть построена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на основе достижения менеджером по продажам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персональных целей, выполнении персональных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планов по продажам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Определим основные ошибки в системе мотивации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1. Недостижимые планы по продажам. Выставляя заведомо недостижимые планы по продажам,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работодатель лишается какого бы то ни было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уровня продаж. Такая система сама себя дискредитирует в глазах менеджеров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2. Слишком низкие планы по продажам. Менеджеры легко достигают результата, б</w:t>
      </w:r>
      <w:r w:rsidRPr="00A87C52">
        <w:rPr>
          <w:rFonts w:ascii="Times New Roman" w:eastAsia="Times New Roman" w:hAnsi="Times New Roman" w:cs="Times New Roman"/>
          <w:i/>
          <w:iCs/>
          <w:sz w:val="28"/>
          <w:szCs w:val="26"/>
        </w:rPr>
        <w:t>о</w:t>
      </w:r>
      <w:r w:rsidRPr="00A87C52">
        <w:rPr>
          <w:rFonts w:ascii="Times New Roman" w:hAnsi="Times New Roman" w:cs="Times New Roman"/>
          <w:sz w:val="28"/>
          <w:szCs w:val="26"/>
        </w:rPr>
        <w:t>льшая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часть оборота делается не за счет усилий продавца, а за счет потенциала клиентской базы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3. Слишком сложная система мотивации. Если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она содержит более пяти параметров расчета,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сложные заумные формулы, то менеджер не в состоянии самостоятельно рассчитать свой доход и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снижает доверие к такой системе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4. Система мотивации не отражает текущих целей и задач компании. Например, менеджер ориентирован на привлечение новых дилеров и первых продаж. За счет большой разовой скидки для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клиента он может осуществить такую продажу, но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дальше потеряет интерес к клиенту, и компания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лишится прибыли и потенциального дилера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5. Премия за чужой результат. Например, в отделе продаж премия выплачивается только за достижение плана всего отдела. Один продавец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работал на пределе возможностей, а второй не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напрягался, а в результате оба получили премию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Налицо демотивация и неэффективность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6. Итог работы менеджера по продажам не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оценивается количественно. Такая ситуация возникает тогда, когда нет четкого показателя в цифрах. Например, нет конкретной цифры плана по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продажам, т.е. менеджер не понимает, насколько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эффективно он продает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7. Менеджер по продажам не может повлиять на конечный результат. Например, по условиям системы мотивации он ориентирован на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маржинальные продажи, но продает по фиксированному прайс-листу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8. Система мотивации часто меняется. Менеджеры не успевают достичь результата по одному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варианту системы, а им тут же предлагают другой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DF65A7" w:rsidRP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Фокус их усилий постоянно рассеивается</w:t>
      </w:r>
      <w:r w:rsidR="00DF65A7" w:rsidRPr="00A87C52">
        <w:rPr>
          <w:rFonts w:ascii="Times New Roman" w:hAnsi="Times New Roman" w:cs="Times New Roman"/>
          <w:sz w:val="28"/>
          <w:szCs w:val="26"/>
        </w:rPr>
        <w:t>.</w:t>
      </w:r>
    </w:p>
    <w:p w:rsidR="00A87C52" w:rsidRDefault="002C695B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7C52">
        <w:rPr>
          <w:rFonts w:ascii="Times New Roman" w:hAnsi="Times New Roman" w:cs="Times New Roman"/>
          <w:sz w:val="28"/>
          <w:szCs w:val="26"/>
        </w:rPr>
        <w:t>Создание и отработка системы мотивации —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сложная, но важная задача. Большая удача, когда</w:t>
      </w:r>
      <w:r w:rsidR="00DF65A7" w:rsidRPr="00A87C52">
        <w:rPr>
          <w:rFonts w:ascii="Times New Roman" w:hAnsi="Times New Roman" w:cs="Times New Roman"/>
          <w:sz w:val="28"/>
          <w:szCs w:val="26"/>
        </w:rPr>
        <w:t xml:space="preserve"> </w:t>
      </w:r>
      <w:r w:rsidRPr="00A87C52">
        <w:rPr>
          <w:rFonts w:ascii="Times New Roman" w:hAnsi="Times New Roman" w:cs="Times New Roman"/>
          <w:sz w:val="28"/>
          <w:szCs w:val="26"/>
        </w:rPr>
        <w:t>сформирован эффективный отдел продаж, готовый работать на результат в любых рыночных ситуациях, брать на себя обязательства по выполнению плана.</w:t>
      </w:r>
    </w:p>
    <w:p w:rsidR="004819FF" w:rsidRPr="00A87C52" w:rsidRDefault="00A87C52" w:rsidP="00A87C52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6"/>
        </w:rPr>
        <w:br w:type="page"/>
      </w:r>
      <w:r w:rsidR="004819FF" w:rsidRPr="00A87C52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9065E8" w:rsidRPr="00A87C52" w:rsidRDefault="009065E8" w:rsidP="00A87C5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F65A7" w:rsidRPr="00A87C52" w:rsidRDefault="00DF65A7" w:rsidP="00A87C52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A87C52">
        <w:rPr>
          <w:sz w:val="28"/>
        </w:rPr>
        <w:t>1. Смирнова В. Секреты мотивации продавцов. — СПб.: Питер, 2009.</w:t>
      </w:r>
    </w:p>
    <w:p w:rsidR="00DF65A7" w:rsidRPr="00A87C52" w:rsidRDefault="00DF65A7" w:rsidP="00A87C52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A87C52">
        <w:rPr>
          <w:sz w:val="28"/>
        </w:rPr>
        <w:t>2. Таранов П.С. Секреты поведения людей. — М.: ИД «Грант», 2002.</w:t>
      </w:r>
    </w:p>
    <w:p w:rsidR="00D91FAF" w:rsidRPr="00A87C52" w:rsidRDefault="00DF65A7" w:rsidP="00A87C52">
      <w:pPr>
        <w:pStyle w:val="a4"/>
        <w:shd w:val="clear" w:color="000000" w:fill="au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A87C52">
        <w:rPr>
          <w:rFonts w:ascii="Times New Roman" w:hAnsi="Times New Roman" w:cs="Times New Roman"/>
          <w:sz w:val="28"/>
        </w:rPr>
        <w:t>3. Уайтли Ф. Мотивация. — СПб.: Вильямс, 2005</w:t>
      </w:r>
      <w:r w:rsidRPr="00A87C52">
        <w:rPr>
          <w:rFonts w:ascii="Times New Roman" w:hAnsi="Times New Roman" w:cs="Times New Roman"/>
          <w:sz w:val="28"/>
          <w:szCs w:val="16"/>
        </w:rPr>
        <w:t>.</w:t>
      </w:r>
      <w:bookmarkStart w:id="0" w:name="_GoBack"/>
      <w:bookmarkEnd w:id="0"/>
    </w:p>
    <w:sectPr w:rsidR="00D91FAF" w:rsidRPr="00A87C52" w:rsidSect="00A87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6AB" w:rsidRDefault="00D816AB">
      <w:r>
        <w:separator/>
      </w:r>
    </w:p>
  </w:endnote>
  <w:endnote w:type="continuationSeparator" w:id="0">
    <w:p w:rsidR="00D816AB" w:rsidRDefault="00D8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EA" w:rsidRDefault="007263EA" w:rsidP="00BC4BF8">
    <w:pPr>
      <w:pStyle w:val="ac"/>
      <w:framePr w:wrap="around" w:vAnchor="text" w:hAnchor="margin" w:xAlign="right" w:y="1"/>
      <w:rPr>
        <w:rStyle w:val="ae"/>
      </w:rPr>
    </w:pPr>
  </w:p>
  <w:p w:rsidR="007263EA" w:rsidRDefault="007263EA" w:rsidP="007263E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EA" w:rsidRDefault="008229A0" w:rsidP="00BC4BF8">
    <w:pPr>
      <w:pStyle w:val="ac"/>
      <w:framePr w:wrap="around" w:vAnchor="text" w:hAnchor="margin" w:xAlign="right" w:y="1"/>
      <w:rPr>
        <w:rStyle w:val="ae"/>
      </w:rPr>
    </w:pPr>
    <w:r>
      <w:rPr>
        <w:rStyle w:val="ae"/>
        <w:noProof/>
      </w:rPr>
      <w:t>2</w:t>
    </w:r>
  </w:p>
  <w:p w:rsidR="007263EA" w:rsidRDefault="007263EA" w:rsidP="007263EA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EA" w:rsidRDefault="007263E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6AB" w:rsidRDefault="00D816AB">
      <w:r>
        <w:separator/>
      </w:r>
    </w:p>
  </w:footnote>
  <w:footnote w:type="continuationSeparator" w:id="0">
    <w:p w:rsidR="00D816AB" w:rsidRDefault="00D81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EA" w:rsidRDefault="007263E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EA" w:rsidRDefault="007263E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EA" w:rsidRDefault="007263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EE7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389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363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8A3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41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D40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EC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9A5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32690"/>
    <w:rsid w:val="000565EB"/>
    <w:rsid w:val="000D10C1"/>
    <w:rsid w:val="000D2653"/>
    <w:rsid w:val="000F74FE"/>
    <w:rsid w:val="00103C89"/>
    <w:rsid w:val="001451C6"/>
    <w:rsid w:val="001512C7"/>
    <w:rsid w:val="00172337"/>
    <w:rsid w:val="001D3D1B"/>
    <w:rsid w:val="001E5A3A"/>
    <w:rsid w:val="00220E7B"/>
    <w:rsid w:val="00244662"/>
    <w:rsid w:val="00244EE1"/>
    <w:rsid w:val="002542CE"/>
    <w:rsid w:val="002603EE"/>
    <w:rsid w:val="0026644E"/>
    <w:rsid w:val="0026710E"/>
    <w:rsid w:val="002B4045"/>
    <w:rsid w:val="002B5384"/>
    <w:rsid w:val="002C695B"/>
    <w:rsid w:val="002E74CA"/>
    <w:rsid w:val="00337DC6"/>
    <w:rsid w:val="00352396"/>
    <w:rsid w:val="00397707"/>
    <w:rsid w:val="00420EA8"/>
    <w:rsid w:val="00433B9C"/>
    <w:rsid w:val="00445CB5"/>
    <w:rsid w:val="0045651E"/>
    <w:rsid w:val="004725B1"/>
    <w:rsid w:val="004819FF"/>
    <w:rsid w:val="0049391E"/>
    <w:rsid w:val="004970BC"/>
    <w:rsid w:val="004B5CF0"/>
    <w:rsid w:val="004C1B7A"/>
    <w:rsid w:val="004C2963"/>
    <w:rsid w:val="004F4621"/>
    <w:rsid w:val="00545574"/>
    <w:rsid w:val="005477E3"/>
    <w:rsid w:val="00572F67"/>
    <w:rsid w:val="00581B44"/>
    <w:rsid w:val="0059208F"/>
    <w:rsid w:val="005E3BEB"/>
    <w:rsid w:val="006559F0"/>
    <w:rsid w:val="006B32E3"/>
    <w:rsid w:val="006D0331"/>
    <w:rsid w:val="006E1789"/>
    <w:rsid w:val="007263EA"/>
    <w:rsid w:val="00742267"/>
    <w:rsid w:val="007B0B07"/>
    <w:rsid w:val="00812C6F"/>
    <w:rsid w:val="008229A0"/>
    <w:rsid w:val="008604A2"/>
    <w:rsid w:val="00870102"/>
    <w:rsid w:val="008761F4"/>
    <w:rsid w:val="008D202A"/>
    <w:rsid w:val="008D6F18"/>
    <w:rsid w:val="008E799E"/>
    <w:rsid w:val="008F19B5"/>
    <w:rsid w:val="009065E8"/>
    <w:rsid w:val="0094085F"/>
    <w:rsid w:val="00964A0F"/>
    <w:rsid w:val="00986438"/>
    <w:rsid w:val="00991B04"/>
    <w:rsid w:val="009971EB"/>
    <w:rsid w:val="009A5EA1"/>
    <w:rsid w:val="009D55A8"/>
    <w:rsid w:val="009F6104"/>
    <w:rsid w:val="00A2739F"/>
    <w:rsid w:val="00A54726"/>
    <w:rsid w:val="00A63C3A"/>
    <w:rsid w:val="00A77DC3"/>
    <w:rsid w:val="00A86E51"/>
    <w:rsid w:val="00A87C52"/>
    <w:rsid w:val="00AF35C2"/>
    <w:rsid w:val="00B14E07"/>
    <w:rsid w:val="00B17F4F"/>
    <w:rsid w:val="00B21EBA"/>
    <w:rsid w:val="00BA1D08"/>
    <w:rsid w:val="00BC4BF8"/>
    <w:rsid w:val="00BF3106"/>
    <w:rsid w:val="00C07DEF"/>
    <w:rsid w:val="00C15735"/>
    <w:rsid w:val="00C166D9"/>
    <w:rsid w:val="00C34155"/>
    <w:rsid w:val="00C6563A"/>
    <w:rsid w:val="00C8324A"/>
    <w:rsid w:val="00CC2344"/>
    <w:rsid w:val="00CC4C5C"/>
    <w:rsid w:val="00CE33DF"/>
    <w:rsid w:val="00D01E0A"/>
    <w:rsid w:val="00D3072E"/>
    <w:rsid w:val="00D6655F"/>
    <w:rsid w:val="00D80A33"/>
    <w:rsid w:val="00D816AB"/>
    <w:rsid w:val="00D91FAF"/>
    <w:rsid w:val="00D92525"/>
    <w:rsid w:val="00DB6B3C"/>
    <w:rsid w:val="00DD7D79"/>
    <w:rsid w:val="00DF65A7"/>
    <w:rsid w:val="00E35DAF"/>
    <w:rsid w:val="00E421CD"/>
    <w:rsid w:val="00E42CB1"/>
    <w:rsid w:val="00E62EE0"/>
    <w:rsid w:val="00E968C6"/>
    <w:rsid w:val="00EC1FEF"/>
    <w:rsid w:val="00EC676F"/>
    <w:rsid w:val="00ED08E3"/>
    <w:rsid w:val="00F15E26"/>
    <w:rsid w:val="00F22D2E"/>
    <w:rsid w:val="00F41E0F"/>
    <w:rsid w:val="00F91E16"/>
    <w:rsid w:val="00F954E3"/>
    <w:rsid w:val="00FB54CF"/>
    <w:rsid w:val="00FB71BD"/>
    <w:rsid w:val="00FB71D6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19F35F-C579-4448-A2BE-4DF299C9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FF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E62EE0"/>
    <w:pPr>
      <w:spacing w:after="100" w:line="288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477E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477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ystem">
    <w:name w:val="system"/>
    <w:basedOn w:val="a"/>
    <w:uiPriority w:val="99"/>
    <w:rsid w:val="00E62EE0"/>
    <w:pPr>
      <w:spacing w:before="100" w:beforeAutospacing="1" w:after="100" w:afterAutospacing="1"/>
    </w:pPr>
    <w:rPr>
      <w:color w:val="000000"/>
      <w:sz w:val="19"/>
      <w:szCs w:val="19"/>
    </w:rPr>
  </w:style>
  <w:style w:type="character" w:styleId="a5">
    <w:name w:val="Strong"/>
    <w:uiPriority w:val="99"/>
    <w:qFormat/>
    <w:rsid w:val="00E62EE0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A86E5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A86E51"/>
    <w:rPr>
      <w:rFonts w:cs="Times New Roman"/>
      <w:vertAlign w:val="superscript"/>
    </w:rPr>
  </w:style>
  <w:style w:type="character" w:customStyle="1" w:styleId="autors1">
    <w:name w:val="autors1"/>
    <w:uiPriority w:val="99"/>
    <w:rsid w:val="004B5CF0"/>
    <w:rPr>
      <w:rFonts w:ascii="Verdana" w:hAnsi="Verdana" w:cs="Times New Roman"/>
      <w:color w:val="888888"/>
      <w:sz w:val="13"/>
      <w:szCs w:val="13"/>
    </w:rPr>
  </w:style>
  <w:style w:type="character" w:styleId="a9">
    <w:name w:val="FollowedHyperlink"/>
    <w:uiPriority w:val="99"/>
    <w:rsid w:val="00A77DC3"/>
    <w:rPr>
      <w:rFonts w:cs="Times New Roman"/>
      <w:color w:val="800080"/>
      <w:u w:val="single"/>
    </w:rPr>
  </w:style>
  <w:style w:type="paragraph" w:styleId="aa">
    <w:name w:val="header"/>
    <w:basedOn w:val="a"/>
    <w:link w:val="ab"/>
    <w:uiPriority w:val="99"/>
    <w:rsid w:val="007263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styleId="ac">
    <w:name w:val="footer"/>
    <w:basedOn w:val="a"/>
    <w:link w:val="ad"/>
    <w:uiPriority w:val="99"/>
    <w:rsid w:val="007263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rsid w:val="007263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2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2971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ГУ-ВШЭ</Company>
  <LinksUpToDate>false</LinksUpToDate>
  <CharactersWithSpaces>19872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Алёна</dc:creator>
  <cp:keywords/>
  <dc:description/>
  <cp:lastModifiedBy>admin</cp:lastModifiedBy>
  <cp:revision>2</cp:revision>
  <dcterms:created xsi:type="dcterms:W3CDTF">2014-02-28T21:11:00Z</dcterms:created>
  <dcterms:modified xsi:type="dcterms:W3CDTF">2014-02-28T21:11:00Z</dcterms:modified>
</cp:coreProperties>
</file>