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742" w:rsidRPr="007B41EC" w:rsidRDefault="00281742" w:rsidP="007B41EC">
      <w:pPr>
        <w:pStyle w:val="a3"/>
        <w:spacing w:before="0" w:beforeAutospacing="0" w:after="0" w:afterAutospacing="0" w:line="360" w:lineRule="auto"/>
        <w:ind w:firstLine="709"/>
        <w:jc w:val="both"/>
        <w:rPr>
          <w:sz w:val="28"/>
          <w:szCs w:val="28"/>
        </w:rPr>
      </w:pPr>
      <w:r w:rsidRPr="007B41EC">
        <w:rPr>
          <w:sz w:val="28"/>
          <w:szCs w:val="28"/>
        </w:rPr>
        <w:t>Наиболее устойчива система мотивации, основанная на личных, коллективных и общественных интересах работников предприятия. Нужно учитывать не только коллективные (престиж предприятия, рост конкурентоспособности, решение социальных, трудоохранных и экологических проблем) и личные (рост доходов работников, уважение в коллективе, возможность роста карьеры), но и общественные интересы (производство качественных, эффективных и доступных по цене товаров). Действительность учёта каждого из интересов легко определить обычными экономическими показателями, характеризующими трудовой вклад работника и коллектива. Например, соблюдение общественных интересов выражается в увеличении выпуска недорогих и качественных товаров, росте прибыли, а значит, в увеличении налоговых поступлений, создании новых рабочих мест. Таким образом можно «измерить» и интересы отдельного коллектива (рост производительности труда, экономия материалов, сырья, энергоресурсов). Степень личной заинтересованности работника выражается в качестве и объёме труда, инициативе, в том, насколько он стремиться овладеть несколькими профессиями, современными технологическими навыками, компьютером.</w:t>
      </w:r>
    </w:p>
    <w:p w:rsidR="00281742" w:rsidRPr="007B41EC" w:rsidRDefault="00281742" w:rsidP="007B41EC">
      <w:pPr>
        <w:pStyle w:val="a3"/>
        <w:spacing w:before="0" w:beforeAutospacing="0" w:after="0" w:afterAutospacing="0" w:line="360" w:lineRule="auto"/>
        <w:ind w:firstLine="709"/>
        <w:jc w:val="both"/>
        <w:rPr>
          <w:sz w:val="28"/>
          <w:szCs w:val="28"/>
        </w:rPr>
      </w:pPr>
      <w:r w:rsidRPr="007B41EC">
        <w:rPr>
          <w:sz w:val="28"/>
          <w:szCs w:val="28"/>
        </w:rPr>
        <w:t>Проблема состоит во взаимоувязке этих интересов в рамах мотивационно-поведенческой системы, стержень которой – оптимальная модель оплаты труда.</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Обновляющиеся компании Запада – лидеры мирового производства проблему мотивации относят к числу важнейших. Например, Джордж Бломгрен – президент фирмы «Организейшнл сайколожист» в центр мотивации труда ставит признание заслуг работников. Он утверждает: «Признание является всеобщей потребностью, и большинство людей не представляет себе жизни без этого».</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Вот какие формы признания заслуг сотрудников выделяет Дж. Харрингтон в своей книге «Управление качеством в американских корпорациях»:</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материальная компенсация;</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денежное вознаграждение;</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общественное признание отдельной личности;</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общественное признание деятельности группы;</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личное признание начальства.</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Международные исследования, проведённые Луисом Харрисом и Амитай Егзиони по проблемам производительности, показали, что 2/3 опрошенных сотрудников хотят видеть свою зарплату во взаимосвязи с высокой производительностью.</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Практика менеджмента в обновляющихся передовых фирмах Запада свидетельствует о том, что хорошо продуманные цели также могут быть хорошим средством мотивации. Секрет молодости таких компаний в постоянном обновлении мотивов деятельности. При этом в качестве мотивов выдвигают повышение качества продукции, создание более человечного климата в организациях.</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Руководители специально разрабатывают мотивы, предназначенные для организаций. Во многих, успешно работающих компаниях, они исходят из того, чтобы эти мотивы дошли до сердца каждого работающего. Как показала практика, в число таких мотивов входит: внедрение новой технологии, снижение издержек. Однако такого рода мотивы действуют ограниченное время, т.е. до тех пор, пока в каждой из отмеченных областей деятельности существует проблема.</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К самым действенным стимулам в обновляющихся компаниях относят мотивы, связанные с повышением качества продукции и услуг и с работой на потребителя, а также с повышением качества самих людей, работающих в организациях, - «последний мотив заставляет поверить каждого в свою индивидуальную ценность. Эти цели действенны, поскольку они в равной степени затрагивают и людей, и организацию. Во всех остальных вопросах организация стоит на первом месте, а люди на втором».</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Среди форм материального стимулирования кроме заработной платы можно отметить бонусы, которые постепенно входят в практику многих компаний, заменяя ранее дискредитировавшую себя тринадцатую зарплату. Бонусу в отличие от тринадцатой зарплаты предшествует оценка, или аттестация, персонала. В отдельных организациях бонусы составляют до 20% дохода сотрудников в год. Всевозрастающее значение в формировании дохода приобретают такие формы, как участие в прибылях и в акционерном капитале. Возрастающее значение нематериальных стимулов можно объяснить не только стремлением к социальной гармонии, но и возможностью ухода от налогов, которые приобретают в рыночной экономике все более возрастающее значение и толкают работодателей на поиски возможностей их неуплаты.</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Мотивация труда постепенно получает применение и на предприятиях России, перешедших на рыночные условия работы. Однако на пути её внедрения стоит немало преград, некоторые из которых являются особенностью российской экономики. Вот что по этому поводу отмечает генеральный директор ОАО «КамАЗ» Иван Костин: «Непонимание людьми законов рыночной экономики – это самое серьёзное, с чем пришлось бороться. У вроде бы опытных людей не было понимания того, что надо контролировать каждую копейку, каждый подшипник, каждую манжету, надо знать, за что отвечает каждый человек и за что он получает зарплату… Кажется, всё это элементарно, но пришлось сменить 3 команды менеджеров… У нас было 860 управленцев, а после 2-х летнего реформирования осталось180. И… работать стало легче».</w:t>
      </w:r>
    </w:p>
    <w:p w:rsidR="001D4123" w:rsidRPr="007B41EC" w:rsidRDefault="001D4123" w:rsidP="007B41EC">
      <w:pPr>
        <w:pStyle w:val="a3"/>
        <w:spacing w:before="0" w:beforeAutospacing="0" w:after="0" w:afterAutospacing="0" w:line="360" w:lineRule="auto"/>
        <w:ind w:firstLine="709"/>
        <w:jc w:val="both"/>
        <w:rPr>
          <w:sz w:val="28"/>
          <w:szCs w:val="28"/>
        </w:rPr>
      </w:pPr>
      <w:r w:rsidRPr="007B41EC">
        <w:rPr>
          <w:sz w:val="28"/>
          <w:szCs w:val="28"/>
        </w:rPr>
        <w:t>В нашей стране встречается и такое явление, как стихийная мотивация труда или, «самомотивация». Если менеджеры не уделяют мотивации и организации труда достаточно внимания, то осмысленно относящиеся к труду работники «прорабатывают» этот вопрос самостоятельно и по-своему его решают. Нищенская зарплата во многих сферах труда в СССР породила это явление. Нелегальные доходы, связанные с ним, нередко принимали характер постоянных и даже, бывало, принимались в расчёт при устройстве на работу. Казалось бы, времена другие, но уровень оплаты труда во многих сферах так и остался предельно низким. А зарплата не везде выплачивается в срок. Вот и бывает, что продолжают нести с предприятий уже акционеры-собственники, воруя, по сути, у самих себя.</w:t>
      </w:r>
    </w:p>
    <w:p w:rsidR="001D4123" w:rsidRPr="007B41EC" w:rsidRDefault="001D4123" w:rsidP="007B41EC">
      <w:pPr>
        <w:pStyle w:val="a3"/>
        <w:spacing w:before="0" w:beforeAutospacing="0" w:after="0" w:afterAutospacing="0" w:line="360" w:lineRule="auto"/>
        <w:ind w:firstLine="709"/>
        <w:jc w:val="both"/>
        <w:rPr>
          <w:sz w:val="28"/>
          <w:szCs w:val="28"/>
          <w:lang w:val="en-US"/>
        </w:rPr>
      </w:pPr>
      <w:r w:rsidRPr="007B41EC">
        <w:rPr>
          <w:sz w:val="28"/>
          <w:szCs w:val="28"/>
        </w:rPr>
        <w:t>Исключительно к подобным примерам было бы неправильно сводить ситуацию с мотивацией труда в России. Её можно охарактеризовать скорее как неоднородную, поскольку в разных сферах экономики и на разных предприятиях ситуация с мотивацией неодинакова, неоднородность в решении данной проблемы имеет место и в других странах, она во многом естественна. Но в России её контрасты более значительны. Опыт применения мотивации труда к рыночным, капиталистическим, условиям наши работники управления пока лишь несмело осваивают.</w:t>
      </w:r>
    </w:p>
    <w:p w:rsidR="00693921" w:rsidRPr="007B41EC" w:rsidRDefault="00693921" w:rsidP="007B41EC">
      <w:pPr>
        <w:pStyle w:val="a3"/>
        <w:spacing w:before="0" w:beforeAutospacing="0" w:after="0" w:afterAutospacing="0" w:line="360" w:lineRule="auto"/>
        <w:ind w:firstLine="709"/>
        <w:jc w:val="both"/>
        <w:rPr>
          <w:sz w:val="28"/>
          <w:szCs w:val="28"/>
        </w:rPr>
      </w:pPr>
      <w:r w:rsidRPr="007B41EC">
        <w:rPr>
          <w:sz w:val="28"/>
          <w:szCs w:val="28"/>
        </w:rPr>
        <w:t>Наиболее устойчива система мотивации, основанная на личных, коллективных и общественных интересах работников предприятия. Нужно учитывать не только коллективные (престиж предприятия, рост конкурентоспособности, решение социальных, трудоохранных и экологических проблем) и личные (рост доходов работников, уважение в коллективе, возможность роста карьеры), но и общественные интересы (производство качественных, эффективных и доступных по цене товаров). Действительность учёта каждого из интересов легко определить обычными экономическими показателями, характеризующими трудовой вклад работника и коллектива. Например, соблюдение общественных интересов выражается в увеличении выпуска недорогих и качественных товаров, росте прибыли, а значит, в увеличении налоговых поступлений, создании новых рабочих мест. Таким образом можно «измерить» и интересы отдельного коллектива (рост производительности труда, экономия материалов, сырья, энергоресурсов). Степень личной заинтересованности работника выражается в качестве и объёме труда, инициативе, в том, насколько он стремиться овладеть несколькими профессиями, современными технологическими навыками, компьютером.</w:t>
      </w:r>
    </w:p>
    <w:p w:rsidR="00693921" w:rsidRPr="007B41EC" w:rsidRDefault="00693921" w:rsidP="007B41EC">
      <w:pPr>
        <w:pStyle w:val="a3"/>
        <w:spacing w:before="0" w:beforeAutospacing="0" w:after="0" w:afterAutospacing="0" w:line="360" w:lineRule="auto"/>
        <w:ind w:firstLine="709"/>
        <w:jc w:val="both"/>
        <w:rPr>
          <w:sz w:val="28"/>
          <w:szCs w:val="28"/>
        </w:rPr>
      </w:pPr>
      <w:r w:rsidRPr="007B41EC">
        <w:rPr>
          <w:sz w:val="28"/>
          <w:szCs w:val="28"/>
        </w:rPr>
        <w:t>Проблема состоит во взаимоувязке этих интересов в рамах мотивационно-поведенческой системы, стержень которой – оптимальная модель оплаты труда.</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На стратегическом уровне по введенным критериям можно выделить три типа кадровой политики в управлении заинтересованностью персонала в своем труде в ООО «АмРест»:</w:t>
      </w:r>
    </w:p>
    <w:p w:rsidR="00594990" w:rsidRPr="007B41EC" w:rsidRDefault="00594990" w:rsidP="007B41EC">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iCs/>
          <w:sz w:val="28"/>
          <w:szCs w:val="28"/>
          <w:lang w:eastAsia="ru-RU"/>
        </w:rPr>
        <w:t xml:space="preserve">Преобладание системы </w:t>
      </w:r>
      <w:r w:rsidRPr="007B41EC">
        <w:rPr>
          <w:rFonts w:ascii="Times New Roman" w:hAnsi="Times New Roman"/>
          <w:b/>
          <w:bCs/>
          <w:iCs/>
          <w:sz w:val="28"/>
          <w:szCs w:val="28"/>
          <w:lang w:eastAsia="ru-RU"/>
        </w:rPr>
        <w:t>стимулирующих</w:t>
      </w:r>
      <w:r w:rsidRPr="007B41EC">
        <w:rPr>
          <w:rFonts w:ascii="Times New Roman" w:hAnsi="Times New Roman"/>
          <w:iCs/>
          <w:sz w:val="28"/>
          <w:szCs w:val="28"/>
          <w:lang w:eastAsia="ru-RU"/>
        </w:rPr>
        <w:t xml:space="preserve"> воздействий на персонал организации.</w:t>
      </w:r>
      <w:r w:rsidRPr="007B41EC">
        <w:rPr>
          <w:rFonts w:ascii="Times New Roman" w:hAnsi="Times New Roman"/>
          <w:sz w:val="28"/>
          <w:szCs w:val="28"/>
          <w:lang w:eastAsia="ru-RU"/>
        </w:rPr>
        <w:t xml:space="preserve"> В этом случае организация делает упор на использование различных стимулов (как правило, материальных) для повышения заинтересованности сотрудников организации в производительном труде. Например, как излагал данный подход Ф. Тейлор, для создания у работников заинтересованности в высоких результатах своего труда необходимо </w:t>
      </w:r>
      <w:r w:rsidRPr="007B41EC">
        <w:rPr>
          <w:rFonts w:ascii="Times New Roman" w:hAnsi="Times New Roman"/>
          <w:iCs/>
          <w:sz w:val="28"/>
          <w:szCs w:val="28"/>
          <w:lang w:eastAsia="ru-RU"/>
        </w:rPr>
        <w:t>обеспечить однозначную связь между результатами труда и заработной платы.</w:t>
      </w:r>
    </w:p>
    <w:p w:rsidR="00594990" w:rsidRPr="007B41EC" w:rsidRDefault="00594990" w:rsidP="007B41EC">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iCs/>
          <w:sz w:val="28"/>
          <w:szCs w:val="28"/>
          <w:lang w:eastAsia="ru-RU"/>
        </w:rPr>
        <w:t xml:space="preserve">Преобладание системы </w:t>
      </w:r>
      <w:r w:rsidRPr="007B41EC">
        <w:rPr>
          <w:rFonts w:ascii="Times New Roman" w:hAnsi="Times New Roman"/>
          <w:b/>
          <w:bCs/>
          <w:iCs/>
          <w:sz w:val="28"/>
          <w:szCs w:val="28"/>
          <w:lang w:eastAsia="ru-RU"/>
        </w:rPr>
        <w:t>мотивационного</w:t>
      </w:r>
      <w:r w:rsidRPr="007B41EC">
        <w:rPr>
          <w:rFonts w:ascii="Times New Roman" w:hAnsi="Times New Roman"/>
          <w:iCs/>
          <w:sz w:val="28"/>
          <w:szCs w:val="28"/>
          <w:lang w:eastAsia="ru-RU"/>
        </w:rPr>
        <w:t xml:space="preserve"> управления персоналом организации.</w:t>
      </w:r>
      <w:r w:rsidRPr="007B41EC">
        <w:rPr>
          <w:rFonts w:ascii="Times New Roman" w:hAnsi="Times New Roman"/>
          <w:sz w:val="28"/>
          <w:szCs w:val="28"/>
          <w:lang w:eastAsia="ru-RU"/>
        </w:rPr>
        <w:t xml:space="preserve"> В данном типе кадровой политики предполагается ведущий акцент, связанный с мощной идеологической деятельностью руководства внутри организации, с актуализацией бескорыстного энтузиазма работников и т.п. Например, такой подход часто преобладает в становящихся (формирующихся) организациях в силу отсутствия у них материальной базы как основы стимулирования.</w:t>
      </w:r>
    </w:p>
    <w:p w:rsidR="00594990" w:rsidRPr="007B41EC" w:rsidRDefault="00594990" w:rsidP="007B41EC">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iCs/>
          <w:sz w:val="28"/>
          <w:szCs w:val="28"/>
          <w:lang w:eastAsia="ru-RU"/>
        </w:rPr>
        <w:t xml:space="preserve">Гармоничное </w:t>
      </w:r>
      <w:r w:rsidRPr="007B41EC">
        <w:rPr>
          <w:rFonts w:ascii="Times New Roman" w:hAnsi="Times New Roman"/>
          <w:b/>
          <w:bCs/>
          <w:iCs/>
          <w:sz w:val="28"/>
          <w:szCs w:val="28"/>
          <w:lang w:eastAsia="ru-RU"/>
        </w:rPr>
        <w:t>сочетание комплекса стимулирующих воздействий и мотивационного управления</w:t>
      </w:r>
      <w:r w:rsidRPr="007B41EC">
        <w:rPr>
          <w:rFonts w:ascii="Times New Roman" w:hAnsi="Times New Roman"/>
          <w:iCs/>
          <w:sz w:val="28"/>
          <w:szCs w:val="28"/>
          <w:lang w:eastAsia="ru-RU"/>
        </w:rPr>
        <w:t xml:space="preserve"> персоналом, при охватывающем (базовом) характере мотивационной политики</w:t>
      </w:r>
      <w:r w:rsidRPr="007B41EC">
        <w:rPr>
          <w:rFonts w:ascii="Times New Roman" w:hAnsi="Times New Roman"/>
          <w:sz w:val="28"/>
          <w:szCs w:val="28"/>
          <w:lang w:eastAsia="ru-RU"/>
        </w:rPr>
        <w:t>. Этот подход можно считать наиболее оптимальным, снимающим крайности первых двух подходов. Как правило, такая политика реализуется развитыми во всех отношениях организациями, в которых уже сформирована ценностная корпоративная культура при наличии поддержки этой культуры справедливым механизмом распределения материальных благ организации.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Почему же в сочетании мотивационной и стимулирующей политик "охватывающей" выступает мотивационная? Дело в том, что корпоративная культура, включающая в себя механизмы управления мотивацией персонала, куда более прочное основание, чем материальное стимулирование. Такая организация, например, сможет выжить и в тяжелые кризисные времена, что вряд ли удастся организации, где основой заинтересованности в труде работников являются только высокие зарплаты и премии. Кроме того, практический опыт наиболее успешных японских компаний в области кадровой стратегии подтверждает то, что корпоративная культура и ценностные ориентации куда важнее материальных вознаграждений и других стимулирующих средств.</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При разработке системы мотивации и стимулирования персонала организации крайне важно учитывать два аспекта:</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 xml:space="preserve">качественную </w:t>
      </w:r>
      <w:r w:rsidRPr="007B41EC">
        <w:rPr>
          <w:rFonts w:ascii="Times New Roman" w:hAnsi="Times New Roman"/>
          <w:iCs/>
          <w:sz w:val="28"/>
          <w:szCs w:val="28"/>
          <w:lang w:eastAsia="ru-RU"/>
        </w:rPr>
        <w:t>стадию жизни организации</w:t>
      </w:r>
      <w:r w:rsidRPr="007B41EC">
        <w:rPr>
          <w:rFonts w:ascii="Times New Roman" w:hAnsi="Times New Roman"/>
          <w:sz w:val="28"/>
          <w:szCs w:val="28"/>
          <w:lang w:eastAsia="ru-RU"/>
        </w:rPr>
        <w:t xml:space="preserve"> </w:t>
      </w:r>
      <w:r w:rsidRPr="007B41EC">
        <w:rPr>
          <w:rFonts w:ascii="Times New Roman" w:hAnsi="Times New Roman"/>
          <w:iCs/>
          <w:sz w:val="28"/>
          <w:szCs w:val="28"/>
          <w:lang w:eastAsia="ru-RU"/>
        </w:rPr>
        <w:t>и типологию сотрудников</w:t>
      </w:r>
      <w:r w:rsidRPr="007B41EC">
        <w:rPr>
          <w:rFonts w:ascii="Times New Roman" w:hAnsi="Times New Roman"/>
          <w:sz w:val="28"/>
          <w:szCs w:val="28"/>
          <w:lang w:eastAsia="ru-RU"/>
        </w:rPr>
        <w:t>.</w:t>
      </w:r>
    </w:p>
    <w:p w:rsidR="007D033D" w:rsidRPr="007B41EC" w:rsidRDefault="007D033D" w:rsidP="007B41EC">
      <w:pPr>
        <w:spacing w:after="0" w:line="360" w:lineRule="auto"/>
        <w:ind w:firstLine="709"/>
        <w:jc w:val="both"/>
        <w:rPr>
          <w:rFonts w:ascii="Times New Roman" w:hAnsi="Times New Roman"/>
          <w:sz w:val="28"/>
          <w:szCs w:val="28"/>
          <w:lang w:eastAsia="ru-RU"/>
        </w:rPr>
      </w:pPr>
    </w:p>
    <w:p w:rsidR="00721E62" w:rsidRPr="007B41EC" w:rsidRDefault="00594990" w:rsidP="007B41EC">
      <w:pPr>
        <w:spacing w:after="0" w:line="360" w:lineRule="auto"/>
        <w:ind w:firstLine="709"/>
        <w:jc w:val="center"/>
        <w:rPr>
          <w:rFonts w:ascii="Times New Roman" w:hAnsi="Times New Roman"/>
          <w:b/>
          <w:bCs/>
          <w:sz w:val="28"/>
          <w:szCs w:val="28"/>
          <w:lang w:eastAsia="ru-RU"/>
        </w:rPr>
      </w:pPr>
      <w:r w:rsidRPr="007B41EC">
        <w:rPr>
          <w:rFonts w:ascii="Times New Roman" w:hAnsi="Times New Roman"/>
          <w:b/>
          <w:bCs/>
          <w:sz w:val="28"/>
          <w:szCs w:val="28"/>
          <w:lang w:eastAsia="ru-RU"/>
        </w:rPr>
        <w:t>Основы Системы оптимальной мотивации труда</w:t>
      </w:r>
      <w:r w:rsidR="007B41EC">
        <w:rPr>
          <w:rFonts w:ascii="Times New Roman" w:hAnsi="Times New Roman"/>
          <w:b/>
          <w:bCs/>
          <w:sz w:val="28"/>
          <w:szCs w:val="28"/>
          <w:lang w:eastAsia="ru-RU"/>
        </w:rPr>
        <w:t xml:space="preserve"> ООО «АмРест»</w:t>
      </w:r>
    </w:p>
    <w:p w:rsid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Приведем некоторые исходные </w:t>
      </w:r>
      <w:r w:rsidRPr="007B41EC">
        <w:rPr>
          <w:rFonts w:ascii="Times New Roman" w:hAnsi="Times New Roman"/>
          <w:b/>
          <w:bCs/>
          <w:iCs/>
          <w:sz w:val="28"/>
          <w:szCs w:val="28"/>
          <w:lang w:eastAsia="ru-RU"/>
        </w:rPr>
        <w:t>положения Системы оптимальной мотивации труда</w:t>
      </w:r>
      <w:r w:rsidRPr="007B41EC">
        <w:rPr>
          <w:rFonts w:ascii="Times New Roman" w:hAnsi="Times New Roman"/>
          <w:sz w:val="28"/>
          <w:szCs w:val="28"/>
          <w:lang w:eastAsia="ru-RU"/>
        </w:rPr>
        <w:t xml:space="preserve"> (далее по тексту СОМТ).</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Эти общие положения должны лежать в основе справедливой системы мотивации труда работников. Нарушение любого из них делает систему мотивации неэффективной или даже вредной.</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Направленность</w:t>
      </w:r>
      <w:r w:rsidRPr="007B41EC">
        <w:rPr>
          <w:rFonts w:ascii="Times New Roman" w:hAnsi="Times New Roman"/>
          <w:sz w:val="28"/>
          <w:szCs w:val="28"/>
          <w:lang w:eastAsia="ru-RU"/>
        </w:rPr>
        <w:t xml:space="preserve"> системы мотивации труда должна </w:t>
      </w:r>
      <w:r w:rsidRPr="007B41EC">
        <w:rPr>
          <w:rFonts w:ascii="Times New Roman" w:hAnsi="Times New Roman"/>
          <w:iCs/>
          <w:sz w:val="28"/>
          <w:szCs w:val="28"/>
          <w:lang w:eastAsia="ru-RU"/>
        </w:rPr>
        <w:t>соответствовать стратегии кадрового управления</w:t>
      </w:r>
      <w:r w:rsidRPr="007B41EC">
        <w:rPr>
          <w:rFonts w:ascii="Times New Roman" w:hAnsi="Times New Roman"/>
          <w:sz w:val="28"/>
          <w:szCs w:val="28"/>
          <w:lang w:eastAsia="ru-RU"/>
        </w:rPr>
        <w:t xml:space="preserve">, а стратегия кадрового управления должна вписываться в </w:t>
      </w:r>
      <w:r w:rsidRPr="007B41EC">
        <w:rPr>
          <w:rFonts w:ascii="Times New Roman" w:hAnsi="Times New Roman"/>
          <w:iCs/>
          <w:sz w:val="28"/>
          <w:szCs w:val="28"/>
          <w:lang w:eastAsia="ru-RU"/>
        </w:rPr>
        <w:t>общую стратегию деятельности организации.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Система мотивации труда должна учитывать </w:t>
      </w:r>
      <w:r w:rsidRPr="007B41EC">
        <w:rPr>
          <w:rFonts w:ascii="Times New Roman" w:hAnsi="Times New Roman"/>
          <w:b/>
          <w:bCs/>
          <w:iCs/>
          <w:sz w:val="28"/>
          <w:szCs w:val="28"/>
          <w:lang w:eastAsia="ru-RU"/>
        </w:rPr>
        <w:t>особенности внешних по отношению к организации условий.</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iCs/>
          <w:sz w:val="28"/>
          <w:szCs w:val="28"/>
          <w:lang w:eastAsia="ru-RU"/>
        </w:rPr>
        <w:t>Правовая среда</w:t>
      </w:r>
      <w:r w:rsidRPr="007B41EC">
        <w:rPr>
          <w:rFonts w:ascii="Times New Roman" w:hAnsi="Times New Roman"/>
          <w:sz w:val="28"/>
          <w:szCs w:val="28"/>
          <w:lang w:eastAsia="ru-RU"/>
        </w:rPr>
        <w:t>: СОМТ должна учитывать существующее трудовое и другие законодательства</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iCs/>
          <w:sz w:val="28"/>
          <w:szCs w:val="28"/>
          <w:lang w:eastAsia="ru-RU"/>
        </w:rPr>
        <w:t>Экономическая среда</w:t>
      </w:r>
      <w:r w:rsidRPr="007B41EC">
        <w:rPr>
          <w:rFonts w:ascii="Times New Roman" w:hAnsi="Times New Roman"/>
          <w:sz w:val="28"/>
          <w:szCs w:val="28"/>
          <w:lang w:eastAsia="ru-RU"/>
        </w:rPr>
        <w:t>: СОМТ должна учитывать ситуацию на рынке труда и общие экономические условия в государстве, регионе и т.д.</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iCs/>
          <w:sz w:val="28"/>
          <w:szCs w:val="28"/>
          <w:lang w:eastAsia="ru-RU"/>
        </w:rPr>
        <w:t>Социальная среда</w:t>
      </w:r>
      <w:r w:rsidRPr="007B41EC">
        <w:rPr>
          <w:rFonts w:ascii="Times New Roman" w:hAnsi="Times New Roman"/>
          <w:sz w:val="28"/>
          <w:szCs w:val="28"/>
          <w:lang w:eastAsia="ru-RU"/>
        </w:rPr>
        <w:t>: СОМТ должна учитывать средний уровень жизни (прожиточный минимум), особенности профессиональных и общественных объединений, в которые так или иначе включены сотрудники организации, уровень преступности, перспективность региона, уровень напряженности и т.д.</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iCs/>
          <w:sz w:val="28"/>
          <w:szCs w:val="28"/>
          <w:lang w:eastAsia="ru-RU"/>
        </w:rPr>
        <w:t>Политическая ситуация</w:t>
      </w:r>
      <w:r w:rsidRPr="007B41EC">
        <w:rPr>
          <w:rFonts w:ascii="Times New Roman" w:hAnsi="Times New Roman"/>
          <w:sz w:val="28"/>
          <w:szCs w:val="28"/>
          <w:lang w:eastAsia="ru-RU"/>
        </w:rPr>
        <w:t>: СОМТ должна учитывать общеполитическую ситуацию сложившуюся в регионе (наличие забастовок, стачек и т.д.)</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Факторы </w:t>
      </w:r>
      <w:r w:rsidRPr="007B41EC">
        <w:rPr>
          <w:rFonts w:ascii="Times New Roman" w:hAnsi="Times New Roman"/>
          <w:iCs/>
          <w:sz w:val="28"/>
          <w:szCs w:val="28"/>
          <w:lang w:eastAsia="ru-RU"/>
        </w:rPr>
        <w:t>технологического</w:t>
      </w:r>
      <w:r w:rsidRPr="007B41EC">
        <w:rPr>
          <w:rFonts w:ascii="Times New Roman" w:hAnsi="Times New Roman"/>
          <w:sz w:val="28"/>
          <w:szCs w:val="28"/>
          <w:lang w:eastAsia="ru-RU"/>
        </w:rPr>
        <w:t xml:space="preserve"> развития отрасли.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iCs/>
          <w:sz w:val="28"/>
          <w:szCs w:val="28"/>
          <w:lang w:eastAsia="ru-RU"/>
        </w:rPr>
        <w:t>Социо-культурные факторы</w:t>
      </w:r>
      <w:r w:rsidRPr="007B41EC">
        <w:rPr>
          <w:rFonts w:ascii="Times New Roman" w:hAnsi="Times New Roman"/>
          <w:sz w:val="28"/>
          <w:szCs w:val="28"/>
          <w:lang w:eastAsia="ru-RU"/>
        </w:rPr>
        <w:t>: СОМТ должна учитывать культурные традиции, сложившиеся общественные нормы поведения и т.п.</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iCs/>
          <w:sz w:val="28"/>
          <w:szCs w:val="28"/>
          <w:lang w:eastAsia="ru-RU"/>
        </w:rPr>
        <w:t>Экологические факторы</w:t>
      </w:r>
      <w:r w:rsidRPr="007B41EC">
        <w:rPr>
          <w:rFonts w:ascii="Times New Roman" w:hAnsi="Times New Roman"/>
          <w:sz w:val="28"/>
          <w:szCs w:val="28"/>
          <w:lang w:eastAsia="ru-RU"/>
        </w:rPr>
        <w:t>: СОМТ должна учитывать экологическую ситуацию, особенно, при неблагоприятной экологической обстановке.</w:t>
      </w:r>
    </w:p>
    <w:p w:rsidR="00594990"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Система мотивации труда должна включать в себя </w:t>
      </w:r>
      <w:r w:rsidRPr="007B41EC">
        <w:rPr>
          <w:rFonts w:ascii="Times New Roman" w:hAnsi="Times New Roman"/>
          <w:b/>
          <w:bCs/>
          <w:sz w:val="28"/>
          <w:szCs w:val="28"/>
          <w:lang w:eastAsia="ru-RU"/>
        </w:rPr>
        <w:t>как часть</w:t>
      </w:r>
      <w:r w:rsidRPr="007B41EC">
        <w:rPr>
          <w:rFonts w:ascii="Times New Roman" w:hAnsi="Times New Roman"/>
          <w:sz w:val="28"/>
          <w:szCs w:val="28"/>
          <w:lang w:eastAsia="ru-RU"/>
        </w:rPr>
        <w:t xml:space="preserve"> механизм оптимального стимулирования труда (см. сх. 3).</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2F4D0B" w:rsidP="007B41E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management.com.ua/hrm/hrm052-3.gif" style="width:256.5pt;height:125.25pt;visibility:visible">
            <v:imagedata r:id="rId5" o:title=""/>
          </v:shape>
        </w:pict>
      </w:r>
    </w:p>
    <w:p w:rsidR="00594990" w:rsidRDefault="00594990" w:rsidP="007B41EC">
      <w:pPr>
        <w:spacing w:after="0" w:line="360" w:lineRule="auto"/>
        <w:ind w:firstLine="709"/>
        <w:jc w:val="both"/>
        <w:rPr>
          <w:rFonts w:ascii="Times New Roman" w:hAnsi="Times New Roman"/>
          <w:b/>
          <w:bCs/>
          <w:sz w:val="28"/>
          <w:szCs w:val="28"/>
          <w:lang w:eastAsia="ru-RU"/>
        </w:rPr>
      </w:pPr>
      <w:r w:rsidRPr="007B41EC">
        <w:rPr>
          <w:rFonts w:ascii="Times New Roman" w:hAnsi="Times New Roman"/>
          <w:b/>
          <w:bCs/>
          <w:sz w:val="28"/>
          <w:szCs w:val="28"/>
          <w:lang w:eastAsia="ru-RU"/>
        </w:rPr>
        <w:t>Схема 3</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СОМТ призвана обеспечивать адекватную </w:t>
      </w:r>
      <w:r w:rsidRPr="007B41EC">
        <w:rPr>
          <w:rFonts w:ascii="Times New Roman" w:hAnsi="Times New Roman"/>
          <w:b/>
          <w:bCs/>
          <w:sz w:val="28"/>
          <w:szCs w:val="28"/>
          <w:lang w:eastAsia="ru-RU"/>
        </w:rPr>
        <w:t>мотивацию</w:t>
      </w:r>
      <w:r w:rsidRPr="007B41EC">
        <w:rPr>
          <w:rFonts w:ascii="Times New Roman" w:hAnsi="Times New Roman"/>
          <w:sz w:val="28"/>
          <w:szCs w:val="28"/>
          <w:lang w:eastAsia="ru-RU"/>
        </w:rPr>
        <w:t xml:space="preserve"> работника к труду в организации и к кругу своих профессиональных задач.</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СОМТ поощряет такой труд работника, который </w:t>
      </w:r>
      <w:r w:rsidRPr="007B41EC">
        <w:rPr>
          <w:rFonts w:ascii="Times New Roman" w:hAnsi="Times New Roman"/>
          <w:b/>
          <w:bCs/>
          <w:sz w:val="28"/>
          <w:szCs w:val="28"/>
          <w:lang w:eastAsia="ru-RU"/>
        </w:rPr>
        <w:t>ценен</w:t>
      </w:r>
      <w:r w:rsidRPr="007B41EC">
        <w:rPr>
          <w:rFonts w:ascii="Times New Roman" w:hAnsi="Times New Roman"/>
          <w:sz w:val="28"/>
          <w:szCs w:val="28"/>
          <w:lang w:eastAsia="ru-RU"/>
        </w:rPr>
        <w:t xml:space="preserve"> для организации. В связи с этим СОМТ должна быть направлена на:</w:t>
      </w:r>
    </w:p>
    <w:p w:rsidR="00594990" w:rsidRPr="007B41EC" w:rsidRDefault="00594990" w:rsidP="007B41EC">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поддержание требуемой производительности</w:t>
      </w:r>
    </w:p>
    <w:p w:rsidR="00594990" w:rsidRPr="007B41EC" w:rsidRDefault="00594990" w:rsidP="007B41EC">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повышение производительности</w:t>
      </w:r>
    </w:p>
    <w:p w:rsidR="00594990" w:rsidRPr="007B41EC" w:rsidRDefault="00594990" w:rsidP="007B41EC">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поддержание норм организации</w:t>
      </w:r>
    </w:p>
    <w:p w:rsidR="00594990" w:rsidRPr="007B41EC" w:rsidRDefault="00594990" w:rsidP="007B41EC">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совершенствование норм организации</w:t>
      </w:r>
    </w:p>
    <w:p w:rsidR="007D033D" w:rsidRPr="007B41EC" w:rsidRDefault="007D033D"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center"/>
        <w:rPr>
          <w:rFonts w:ascii="Times New Roman" w:hAnsi="Times New Roman"/>
          <w:b/>
          <w:bCs/>
          <w:sz w:val="28"/>
          <w:szCs w:val="28"/>
          <w:lang w:eastAsia="ru-RU"/>
        </w:rPr>
      </w:pPr>
      <w:r w:rsidRPr="007B41EC">
        <w:rPr>
          <w:rFonts w:ascii="Times New Roman" w:hAnsi="Times New Roman"/>
          <w:b/>
          <w:bCs/>
          <w:sz w:val="28"/>
          <w:szCs w:val="28"/>
          <w:lang w:eastAsia="ru-RU"/>
        </w:rPr>
        <w:t>Структура Системы оптимальной мотивации труда</w:t>
      </w:r>
    </w:p>
    <w:p w:rsid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Опираясь на приведенные выше три типа деятельностного поведения (индивид, субъект и личность) и на нормативную сущность любой деятельности мы получаем универсальную </w:t>
      </w:r>
      <w:r w:rsidRPr="007B41EC">
        <w:rPr>
          <w:rFonts w:ascii="Times New Roman" w:hAnsi="Times New Roman"/>
          <w:iCs/>
          <w:sz w:val="28"/>
          <w:szCs w:val="28"/>
          <w:lang w:eastAsia="ru-RU"/>
        </w:rPr>
        <w:t>трехблочную структуру</w:t>
      </w:r>
      <w:r w:rsidRPr="007B41EC">
        <w:rPr>
          <w:rFonts w:ascii="Times New Roman" w:hAnsi="Times New Roman"/>
          <w:sz w:val="28"/>
          <w:szCs w:val="28"/>
          <w:lang w:eastAsia="ru-RU"/>
        </w:rPr>
        <w:t xml:space="preserve"> Системы оптимальной мотивации труда (см. сх. 4).</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Первый блок</w:t>
      </w:r>
      <w:r w:rsidRPr="007B41EC">
        <w:rPr>
          <w:rFonts w:ascii="Times New Roman" w:hAnsi="Times New Roman"/>
          <w:sz w:val="28"/>
          <w:szCs w:val="28"/>
          <w:lang w:eastAsia="ru-RU"/>
        </w:rPr>
        <w:t xml:space="preserve"> </w:t>
      </w:r>
      <w:r w:rsidRPr="007B41EC">
        <w:rPr>
          <w:rFonts w:ascii="Times New Roman" w:hAnsi="Times New Roman"/>
          <w:b/>
          <w:bCs/>
          <w:sz w:val="28"/>
          <w:szCs w:val="28"/>
          <w:lang w:eastAsia="ru-RU"/>
        </w:rPr>
        <w:t>СОМТ(1):</w:t>
      </w:r>
      <w:r w:rsidRPr="007B41EC">
        <w:rPr>
          <w:rFonts w:ascii="Times New Roman" w:hAnsi="Times New Roman"/>
          <w:sz w:val="28"/>
          <w:szCs w:val="28"/>
          <w:lang w:eastAsia="ru-RU"/>
        </w:rPr>
        <w:t xml:space="preserve"> </w:t>
      </w:r>
      <w:r w:rsidRPr="007B41EC">
        <w:rPr>
          <w:rFonts w:ascii="Times New Roman" w:hAnsi="Times New Roman"/>
          <w:b/>
          <w:bCs/>
          <w:iCs/>
          <w:sz w:val="28"/>
          <w:szCs w:val="28"/>
          <w:lang w:eastAsia="ru-RU"/>
        </w:rPr>
        <w:t>индивидный аспект.</w:t>
      </w:r>
      <w:r w:rsidRPr="007B41EC">
        <w:rPr>
          <w:rFonts w:ascii="Times New Roman" w:hAnsi="Times New Roman"/>
          <w:sz w:val="28"/>
          <w:szCs w:val="28"/>
          <w:lang w:eastAsia="ru-RU"/>
        </w:rPr>
        <w:t xml:space="preserve"> Этот блок СОМТ обслуживает </w:t>
      </w:r>
      <w:r w:rsidRPr="007B41EC">
        <w:rPr>
          <w:rFonts w:ascii="Times New Roman" w:hAnsi="Times New Roman"/>
          <w:iCs/>
          <w:sz w:val="28"/>
          <w:szCs w:val="28"/>
          <w:lang w:eastAsia="ru-RU"/>
        </w:rPr>
        <w:t>общую</w:t>
      </w:r>
      <w:r w:rsidRPr="007B41EC">
        <w:rPr>
          <w:rFonts w:ascii="Times New Roman" w:hAnsi="Times New Roman"/>
          <w:sz w:val="28"/>
          <w:szCs w:val="28"/>
          <w:lang w:eastAsia="ru-RU"/>
        </w:rPr>
        <w:t xml:space="preserve"> </w:t>
      </w:r>
      <w:r w:rsidRPr="007B41EC">
        <w:rPr>
          <w:rFonts w:ascii="Times New Roman" w:hAnsi="Times New Roman"/>
          <w:iCs/>
          <w:sz w:val="28"/>
          <w:szCs w:val="28"/>
          <w:lang w:eastAsia="ru-RU"/>
        </w:rPr>
        <w:t>заинтересованность в работе привлекаемого работника</w:t>
      </w:r>
      <w:r w:rsidRPr="007B41EC">
        <w:rPr>
          <w:rFonts w:ascii="Times New Roman" w:hAnsi="Times New Roman"/>
          <w:sz w:val="28"/>
          <w:szCs w:val="28"/>
          <w:lang w:eastAsia="ru-RU"/>
        </w:rPr>
        <w:t xml:space="preserve"> в данной организации.</w:t>
      </w:r>
    </w:p>
    <w:p w:rsidR="00594990" w:rsidRDefault="00594990" w:rsidP="007B41EC">
      <w:pPr>
        <w:spacing w:after="0" w:line="360" w:lineRule="auto"/>
        <w:ind w:firstLine="709"/>
        <w:jc w:val="both"/>
        <w:rPr>
          <w:rFonts w:ascii="Times New Roman" w:hAnsi="Times New Roman"/>
          <w:iCs/>
          <w:sz w:val="28"/>
          <w:szCs w:val="28"/>
          <w:lang w:eastAsia="ru-RU"/>
        </w:rPr>
      </w:pPr>
      <w:r w:rsidRPr="007B41EC">
        <w:rPr>
          <w:rFonts w:ascii="Times New Roman" w:hAnsi="Times New Roman"/>
          <w:b/>
          <w:bCs/>
          <w:sz w:val="28"/>
          <w:szCs w:val="28"/>
          <w:lang w:eastAsia="ru-RU"/>
        </w:rPr>
        <w:t>Второй блок</w:t>
      </w:r>
      <w:r w:rsidRPr="007B41EC">
        <w:rPr>
          <w:rFonts w:ascii="Times New Roman" w:hAnsi="Times New Roman"/>
          <w:sz w:val="28"/>
          <w:szCs w:val="28"/>
          <w:lang w:eastAsia="ru-RU"/>
        </w:rPr>
        <w:t xml:space="preserve"> </w:t>
      </w:r>
      <w:r w:rsidRPr="007B41EC">
        <w:rPr>
          <w:rFonts w:ascii="Times New Roman" w:hAnsi="Times New Roman"/>
          <w:b/>
          <w:bCs/>
          <w:sz w:val="28"/>
          <w:szCs w:val="28"/>
          <w:lang w:eastAsia="ru-RU"/>
        </w:rPr>
        <w:t>СОМТ(2):</w:t>
      </w:r>
      <w:r w:rsidRPr="007B41EC">
        <w:rPr>
          <w:rFonts w:ascii="Times New Roman" w:hAnsi="Times New Roman"/>
          <w:sz w:val="28"/>
          <w:szCs w:val="28"/>
          <w:lang w:eastAsia="ru-RU"/>
        </w:rPr>
        <w:t xml:space="preserve"> </w:t>
      </w:r>
      <w:r w:rsidRPr="007B41EC">
        <w:rPr>
          <w:rFonts w:ascii="Times New Roman" w:hAnsi="Times New Roman"/>
          <w:b/>
          <w:bCs/>
          <w:iCs/>
          <w:sz w:val="28"/>
          <w:szCs w:val="28"/>
          <w:lang w:eastAsia="ru-RU"/>
        </w:rPr>
        <w:t>субъектный аспект.</w:t>
      </w:r>
      <w:r w:rsidRPr="007B41EC">
        <w:rPr>
          <w:rFonts w:ascii="Times New Roman" w:hAnsi="Times New Roman"/>
          <w:sz w:val="28"/>
          <w:szCs w:val="28"/>
          <w:lang w:eastAsia="ru-RU"/>
        </w:rPr>
        <w:t xml:space="preserve"> Данный блок обслуживает </w:t>
      </w:r>
      <w:r w:rsidRPr="007B41EC">
        <w:rPr>
          <w:rFonts w:ascii="Times New Roman" w:hAnsi="Times New Roman"/>
          <w:iCs/>
          <w:sz w:val="28"/>
          <w:szCs w:val="28"/>
          <w:lang w:eastAsia="ru-RU"/>
        </w:rPr>
        <w:t>исполнительскую дисциплину и производительную нормативную заинтересованность, и активность работника</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2F4D0B" w:rsidP="007B41E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6" type="#_x0000_t75" alt="Описание: http://www.management.com.ua/hrm/hrm052-4.gif" style="width:285pt;height:118.5pt;visibility:visible">
            <v:imagedata r:id="rId6" o:title=""/>
          </v:shape>
        </w:pict>
      </w:r>
    </w:p>
    <w:p w:rsidR="00594990" w:rsidRDefault="00594990" w:rsidP="007B41EC">
      <w:pPr>
        <w:spacing w:after="0" w:line="360" w:lineRule="auto"/>
        <w:ind w:firstLine="709"/>
        <w:jc w:val="both"/>
        <w:rPr>
          <w:rFonts w:ascii="Times New Roman" w:hAnsi="Times New Roman"/>
          <w:b/>
          <w:bCs/>
          <w:sz w:val="28"/>
          <w:szCs w:val="28"/>
          <w:lang w:eastAsia="ru-RU"/>
        </w:rPr>
      </w:pPr>
      <w:r w:rsidRPr="007B41EC">
        <w:rPr>
          <w:rFonts w:ascii="Times New Roman" w:hAnsi="Times New Roman"/>
          <w:b/>
          <w:bCs/>
          <w:sz w:val="28"/>
          <w:szCs w:val="28"/>
          <w:lang w:eastAsia="ru-RU"/>
        </w:rPr>
        <w:t>Схема 4</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Третий блок</w:t>
      </w:r>
      <w:r w:rsidRPr="007B41EC">
        <w:rPr>
          <w:rFonts w:ascii="Times New Roman" w:hAnsi="Times New Roman"/>
          <w:sz w:val="28"/>
          <w:szCs w:val="28"/>
          <w:lang w:eastAsia="ru-RU"/>
        </w:rPr>
        <w:t xml:space="preserve"> </w:t>
      </w:r>
      <w:r w:rsidRPr="007B41EC">
        <w:rPr>
          <w:rFonts w:ascii="Times New Roman" w:hAnsi="Times New Roman"/>
          <w:b/>
          <w:bCs/>
          <w:sz w:val="28"/>
          <w:szCs w:val="28"/>
          <w:lang w:eastAsia="ru-RU"/>
        </w:rPr>
        <w:t xml:space="preserve">СОМТ(3): </w:t>
      </w:r>
      <w:r w:rsidRPr="007B41EC">
        <w:rPr>
          <w:rFonts w:ascii="Times New Roman" w:hAnsi="Times New Roman"/>
          <w:b/>
          <w:bCs/>
          <w:iCs/>
          <w:sz w:val="28"/>
          <w:szCs w:val="28"/>
          <w:lang w:eastAsia="ru-RU"/>
        </w:rPr>
        <w:t>личностный аспект</w:t>
      </w:r>
      <w:r w:rsidRPr="007B41EC">
        <w:rPr>
          <w:rFonts w:ascii="Times New Roman" w:hAnsi="Times New Roman"/>
          <w:iCs/>
          <w:sz w:val="28"/>
          <w:szCs w:val="28"/>
          <w:lang w:eastAsia="ru-RU"/>
        </w:rPr>
        <w:t>.</w:t>
      </w:r>
      <w:r w:rsidRPr="007B41EC">
        <w:rPr>
          <w:rFonts w:ascii="Times New Roman" w:hAnsi="Times New Roman"/>
          <w:sz w:val="28"/>
          <w:szCs w:val="28"/>
          <w:lang w:eastAsia="ru-RU"/>
        </w:rPr>
        <w:t xml:space="preserve"> Функция этого блока заключается в управлении мотивацией работника, </w:t>
      </w:r>
      <w:r w:rsidRPr="007B41EC">
        <w:rPr>
          <w:rFonts w:ascii="Times New Roman" w:hAnsi="Times New Roman"/>
          <w:iCs/>
          <w:sz w:val="28"/>
          <w:szCs w:val="28"/>
          <w:lang w:eastAsia="ru-RU"/>
        </w:rPr>
        <w:t>направленной на рационализацию своего труда (творческой, инновационной и т.п.) активности работника.</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Три введенных блока образуют своего рода "три кита", на которых должна строиться система мотивации персонала.</w:t>
      </w:r>
    </w:p>
    <w:p w:rsidR="007D033D" w:rsidRPr="007B41EC" w:rsidRDefault="007D033D"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center"/>
        <w:rPr>
          <w:rFonts w:ascii="Times New Roman" w:hAnsi="Times New Roman"/>
          <w:sz w:val="28"/>
          <w:szCs w:val="28"/>
          <w:lang w:eastAsia="ru-RU"/>
        </w:rPr>
      </w:pPr>
      <w:r w:rsidRPr="007B41EC">
        <w:rPr>
          <w:rFonts w:ascii="Times New Roman" w:hAnsi="Times New Roman"/>
          <w:b/>
          <w:bCs/>
          <w:iCs/>
          <w:sz w:val="28"/>
          <w:szCs w:val="28"/>
          <w:lang w:eastAsia="ru-RU"/>
        </w:rPr>
        <w:t>Общие стратегические основания системы мотивации труда</w:t>
      </w:r>
    </w:p>
    <w:p w:rsidR="007B41EC" w:rsidRDefault="007B41EC" w:rsidP="007B41EC">
      <w:pPr>
        <w:spacing w:after="0" w:line="360" w:lineRule="auto"/>
        <w:ind w:firstLine="709"/>
        <w:jc w:val="both"/>
        <w:rPr>
          <w:rFonts w:ascii="Times New Roman" w:hAnsi="Times New Roman"/>
          <w:sz w:val="28"/>
          <w:szCs w:val="28"/>
          <w:lang w:eastAsia="ru-RU"/>
        </w:rPr>
      </w:pPr>
    </w:p>
    <w:p w:rsidR="00594990"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В основе мотивационной политики в соответствии с природой деятельности лежит необходимость </w:t>
      </w:r>
      <w:r w:rsidRPr="007B41EC">
        <w:rPr>
          <w:rFonts w:ascii="Times New Roman" w:hAnsi="Times New Roman"/>
          <w:b/>
          <w:bCs/>
          <w:iCs/>
          <w:sz w:val="28"/>
          <w:szCs w:val="28"/>
          <w:lang w:eastAsia="ru-RU"/>
        </w:rPr>
        <w:t>поощрения соответствия</w:t>
      </w:r>
      <w:r w:rsidRPr="007B41EC">
        <w:rPr>
          <w:rFonts w:ascii="Times New Roman" w:hAnsi="Times New Roman"/>
          <w:sz w:val="28"/>
          <w:szCs w:val="28"/>
          <w:lang w:eastAsia="ru-RU"/>
        </w:rPr>
        <w:t xml:space="preserve"> сотрудников организации пяти основным группам нормативных требований (см. сх. 5).</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2F4D0B" w:rsidP="007B41E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 o:spid="_x0000_i1027" type="#_x0000_t75" alt="Описание: http://www.management.com.ua/hrm/hrm052-5.gif" style="width:278.25pt;height:149.25pt;visibility:visible">
            <v:imagedata r:id="rId7" o:title=""/>
          </v:shape>
        </w:pict>
      </w:r>
    </w:p>
    <w:p w:rsidR="00594990" w:rsidRDefault="00594990" w:rsidP="007B41EC">
      <w:pPr>
        <w:spacing w:after="0" w:line="360" w:lineRule="auto"/>
        <w:ind w:firstLine="709"/>
        <w:jc w:val="both"/>
        <w:rPr>
          <w:rFonts w:ascii="Times New Roman" w:hAnsi="Times New Roman"/>
          <w:b/>
          <w:bCs/>
          <w:sz w:val="28"/>
          <w:szCs w:val="28"/>
          <w:lang w:eastAsia="ru-RU"/>
        </w:rPr>
      </w:pPr>
      <w:r w:rsidRPr="007B41EC">
        <w:rPr>
          <w:rFonts w:ascii="Times New Roman" w:hAnsi="Times New Roman"/>
          <w:b/>
          <w:bCs/>
          <w:sz w:val="28"/>
          <w:szCs w:val="28"/>
          <w:lang w:eastAsia="ru-RU"/>
        </w:rPr>
        <w:t>Схема 5</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Общие нормативные требования ко всем работникам</w:t>
      </w:r>
      <w:r w:rsidRPr="007B41EC">
        <w:rPr>
          <w:rFonts w:ascii="Times New Roman" w:hAnsi="Times New Roman"/>
          <w:sz w:val="28"/>
          <w:szCs w:val="28"/>
          <w:lang w:eastAsia="ru-RU"/>
        </w:rPr>
        <w:t xml:space="preserve"> </w:t>
      </w:r>
      <w:r w:rsidRPr="007B41EC">
        <w:rPr>
          <w:rFonts w:ascii="Times New Roman" w:hAnsi="Times New Roman"/>
          <w:iCs/>
          <w:sz w:val="28"/>
          <w:szCs w:val="28"/>
          <w:lang w:eastAsia="ru-RU"/>
        </w:rPr>
        <w:t>организации (требования дисциплины и корпоративной культуры).</w:t>
      </w:r>
      <w:r w:rsidRPr="007B41EC">
        <w:rPr>
          <w:rFonts w:ascii="Times New Roman" w:hAnsi="Times New Roman"/>
          <w:sz w:val="28"/>
          <w:szCs w:val="28"/>
          <w:lang w:eastAsia="ru-RU"/>
        </w:rPr>
        <w:t xml:space="preserve"> Это нормативные рамки общие для всех членов организации, включая руководство. Более того, для руководства желательно подчеркнутое соответствие общекорпоративным нормам, так как этим можно задавать желаемый образец менее сознательным членам организации. Напротив, нарушение управленческими работниками общих для всех норм очень быстро приводит к разложению дисциплины и во всей организации ("рыба гниет с головы").</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Нормативные требования управленческой (для менеджеров) и исполнительской (для исполнителей) деятельности</w:t>
      </w:r>
      <w:r w:rsidRPr="007B41EC">
        <w:rPr>
          <w:rFonts w:ascii="Times New Roman" w:hAnsi="Times New Roman"/>
          <w:b/>
          <w:bCs/>
          <w:sz w:val="28"/>
          <w:szCs w:val="28"/>
          <w:lang w:eastAsia="ru-RU"/>
        </w:rPr>
        <w:t>.</w:t>
      </w:r>
      <w:r w:rsidRPr="007B41EC">
        <w:rPr>
          <w:rFonts w:ascii="Times New Roman" w:hAnsi="Times New Roman"/>
          <w:sz w:val="28"/>
          <w:szCs w:val="28"/>
          <w:lang w:eastAsia="ru-RU"/>
        </w:rPr>
        <w:t xml:space="preserve"> Известно, что исполнительская дисциплина — залог организованности в деятельности любого предприятия, а ее отсутствие — источник развала. Поэтому мотивационные условия в организации должны поддерживать исполнительскую дисциплину.</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Опыт показывает, что </w:t>
      </w:r>
      <w:r w:rsidRPr="007B41EC">
        <w:rPr>
          <w:rFonts w:ascii="Times New Roman" w:hAnsi="Times New Roman"/>
          <w:iCs/>
          <w:sz w:val="28"/>
          <w:szCs w:val="28"/>
          <w:lang w:eastAsia="ru-RU"/>
        </w:rPr>
        <w:t>авторитарный</w:t>
      </w:r>
      <w:r w:rsidRPr="007B41EC">
        <w:rPr>
          <w:rFonts w:ascii="Times New Roman" w:hAnsi="Times New Roman"/>
          <w:sz w:val="28"/>
          <w:szCs w:val="28"/>
          <w:lang w:eastAsia="ru-RU"/>
        </w:rPr>
        <w:t xml:space="preserve"> </w:t>
      </w:r>
      <w:r w:rsidRPr="007B41EC">
        <w:rPr>
          <w:rFonts w:ascii="Times New Roman" w:hAnsi="Times New Roman"/>
          <w:iCs/>
          <w:sz w:val="28"/>
          <w:szCs w:val="28"/>
          <w:lang w:eastAsia="ru-RU"/>
        </w:rPr>
        <w:t>стиль</w:t>
      </w:r>
      <w:r w:rsidRPr="007B41EC">
        <w:rPr>
          <w:rFonts w:ascii="Times New Roman" w:hAnsi="Times New Roman"/>
          <w:sz w:val="28"/>
          <w:szCs w:val="28"/>
          <w:lang w:eastAsia="ru-RU"/>
        </w:rPr>
        <w:t xml:space="preserve"> управления, как правило, довольно действенен при поддержании исполнительской дисциплины. Однако, зачастую такая исполнительская организованность лишь "внешняя ширма" и при директивных "перегибах" может стать настолько формальной, что приводит к деструктивности. (Примечательна в этом плане забастовка по-восточному: формальное бездумно-демонстративное следование всем предписаниям и инструкциям. В этом случае деятельность "стопориться", а "бастующие" остаются формально неуязвимыми. Создать же инструкции на все случаи жизни — дело весьма утопичное.)</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Но антипод директивности — </w:t>
      </w:r>
      <w:r w:rsidRPr="007B41EC">
        <w:rPr>
          <w:rFonts w:ascii="Times New Roman" w:hAnsi="Times New Roman"/>
          <w:iCs/>
          <w:sz w:val="28"/>
          <w:szCs w:val="28"/>
          <w:lang w:eastAsia="ru-RU"/>
        </w:rPr>
        <w:t>попустительский стиль</w:t>
      </w:r>
      <w:r w:rsidRPr="007B41EC">
        <w:rPr>
          <w:rFonts w:ascii="Times New Roman" w:hAnsi="Times New Roman"/>
          <w:sz w:val="28"/>
          <w:szCs w:val="28"/>
          <w:lang w:eastAsia="ru-RU"/>
        </w:rPr>
        <w:t xml:space="preserve"> еще более способствует снижению исполнительской дисциплины, особенно у малосознательной части работников. Установить баланс между указанными крайностями и есть одна из важнейших задач руководителя</w:t>
      </w:r>
      <w:bookmarkStart w:id="0" w:name="5i"/>
      <w:bookmarkEnd w:id="0"/>
      <w:r w:rsidRPr="007B41EC">
        <w:rPr>
          <w:rFonts w:ascii="Times New Roman" w:hAnsi="Times New Roman"/>
          <w:sz w:val="28"/>
          <w:szCs w:val="28"/>
          <w:vertAlign w:val="superscript"/>
          <w:lang w:eastAsia="ru-RU"/>
        </w:rPr>
        <w:t>5</w:t>
      </w:r>
      <w:r w:rsidRPr="007B41EC">
        <w:rPr>
          <w:rFonts w:ascii="Times New Roman" w:hAnsi="Times New Roman"/>
          <w:sz w:val="28"/>
          <w:szCs w:val="28"/>
          <w:lang w:eastAsia="ru-RU"/>
        </w:rPr>
        <w:t>. Грамотная система мотивации может оказать ему в этом неоценимую услугу через условия, поощряющие исполнительский порядок.</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Профессионально-функциональные нормы.</w:t>
      </w:r>
      <w:r w:rsidRPr="007B41EC">
        <w:rPr>
          <w:rFonts w:ascii="Times New Roman" w:hAnsi="Times New Roman"/>
          <w:sz w:val="28"/>
          <w:szCs w:val="28"/>
          <w:lang w:eastAsia="ru-RU"/>
        </w:rPr>
        <w:t xml:space="preserve"> У каждого сотрудника на своем рабочем должен быть строго определенный круг типовых задач, и каждый сотрудник должен соответствовать требованиям, вытекающим из логики решения этих задач. Мотивационные условия внутри организации должны способствовать культивированию профессионально-функционального духа работников, понимание ими встроенности своей части задач в общую задачу фирмы. Мотивационная система обслуживающая данный нормативный акцент должна исключать всякую профессиональную дискриминацию, создавая равные моральные и материальные возможности для представителей разных функций.</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Позиционные нормы (или нормы межфункциональных взаимодействий).</w:t>
      </w:r>
      <w:r w:rsidRPr="007B41EC">
        <w:rPr>
          <w:rFonts w:ascii="Times New Roman" w:hAnsi="Times New Roman"/>
          <w:sz w:val="28"/>
          <w:szCs w:val="28"/>
          <w:lang w:eastAsia="ru-RU"/>
        </w:rPr>
        <w:t xml:space="preserve"> Наличие в компании высоких профессионалов своего дела — необходимое, но недостаточное условие эффективной деятельности компании в целом. Не менее важным является отлаженность </w:t>
      </w:r>
      <w:r w:rsidRPr="007B41EC">
        <w:rPr>
          <w:rFonts w:ascii="Times New Roman" w:hAnsi="Times New Roman"/>
          <w:b/>
          <w:bCs/>
          <w:iCs/>
          <w:sz w:val="28"/>
          <w:szCs w:val="28"/>
          <w:lang w:eastAsia="ru-RU"/>
        </w:rPr>
        <w:t>механизма взаимодействия</w:t>
      </w:r>
      <w:r w:rsidRPr="007B41EC">
        <w:rPr>
          <w:rFonts w:ascii="Times New Roman" w:hAnsi="Times New Roman"/>
          <w:sz w:val="28"/>
          <w:szCs w:val="28"/>
          <w:lang w:eastAsia="ru-RU"/>
        </w:rPr>
        <w:t xml:space="preserve"> между сотрудниками разных отделов. В свою очередь, отлаженность механизма возможна только при наличие </w:t>
      </w:r>
      <w:r w:rsidRPr="007B41EC">
        <w:rPr>
          <w:rFonts w:ascii="Times New Roman" w:hAnsi="Times New Roman"/>
          <w:iCs/>
          <w:sz w:val="28"/>
          <w:szCs w:val="28"/>
          <w:lang w:eastAsia="ru-RU"/>
        </w:rPr>
        <w:t>нормативной определенности деловых взаимоотношений</w:t>
      </w:r>
      <w:r w:rsidRPr="007B41EC">
        <w:rPr>
          <w:rFonts w:ascii="Times New Roman" w:hAnsi="Times New Roman"/>
          <w:sz w:val="28"/>
          <w:szCs w:val="28"/>
          <w:lang w:eastAsia="ru-RU"/>
        </w:rPr>
        <w:t xml:space="preserve"> и готовности работников соответствовать данным нормам. Следовательно, одно из направлений мотивационной направленности должно обслуживать </w:t>
      </w:r>
      <w:r w:rsidRPr="007B41EC">
        <w:rPr>
          <w:rFonts w:ascii="Times New Roman" w:hAnsi="Times New Roman"/>
          <w:iCs/>
          <w:sz w:val="28"/>
          <w:szCs w:val="28"/>
          <w:lang w:eastAsia="ru-RU"/>
        </w:rPr>
        <w:t>конструктивные взаимоотношения между работниками, подразделениями и т.п.</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Примечательно, что некоторые психологи и конфликтологи, при анализе практической деятельности, причины большинства конфликтов в организации видят исключительно в </w:t>
      </w:r>
      <w:r w:rsidRPr="007B41EC">
        <w:rPr>
          <w:rFonts w:ascii="Times New Roman" w:hAnsi="Times New Roman"/>
          <w:iCs/>
          <w:sz w:val="28"/>
          <w:szCs w:val="28"/>
          <w:lang w:eastAsia="ru-RU"/>
        </w:rPr>
        <w:t>межличностной дисгармонии</w:t>
      </w:r>
      <w:r w:rsidRPr="007B41EC">
        <w:rPr>
          <w:rFonts w:ascii="Times New Roman" w:hAnsi="Times New Roman"/>
          <w:sz w:val="28"/>
          <w:szCs w:val="28"/>
          <w:lang w:eastAsia="ru-RU"/>
        </w:rPr>
        <w:t xml:space="preserve"> конфликтующих работников. Не оспаривая существование таких видов конфликтов, мы хотим подчеркнуть наличие и </w:t>
      </w:r>
      <w:r w:rsidRPr="007B41EC">
        <w:rPr>
          <w:rFonts w:ascii="Times New Roman" w:hAnsi="Times New Roman"/>
          <w:iCs/>
          <w:sz w:val="28"/>
          <w:szCs w:val="28"/>
          <w:lang w:eastAsia="ru-RU"/>
        </w:rPr>
        <w:t xml:space="preserve">конфликтов возникающих </w:t>
      </w:r>
      <w:r w:rsidRPr="007B41EC">
        <w:rPr>
          <w:rFonts w:ascii="Times New Roman" w:hAnsi="Times New Roman"/>
          <w:b/>
          <w:bCs/>
          <w:iCs/>
          <w:sz w:val="28"/>
          <w:szCs w:val="28"/>
          <w:lang w:eastAsia="ru-RU"/>
        </w:rPr>
        <w:t>на деловой почве</w:t>
      </w:r>
      <w:r w:rsidRPr="007B41EC">
        <w:rPr>
          <w:rFonts w:ascii="Times New Roman" w:hAnsi="Times New Roman"/>
          <w:sz w:val="28"/>
          <w:szCs w:val="28"/>
          <w:lang w:eastAsia="ru-RU"/>
        </w:rPr>
        <w:t>. В частности — из-за отсутствия или игнорирования работниками норм межфункционального взаимодействия. Это выражается в стремлении навязать "пограничную" работу, например, по передачи своего продукта, на своего "соседа" и т.п. Деловой характер взаимных претензий работников довольно быстро переходит в плоскость межличностных антипатий, что с успехом и фиксируют упомянутые конфликтологи. После этого начинается героическая борьба со следствиями...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Правила межличностных отношений</w:t>
      </w:r>
      <w:r w:rsidRPr="007B41EC">
        <w:rPr>
          <w:rFonts w:ascii="Times New Roman" w:hAnsi="Times New Roman"/>
          <w:b/>
          <w:bCs/>
          <w:sz w:val="28"/>
          <w:szCs w:val="28"/>
          <w:lang w:eastAsia="ru-RU"/>
        </w:rPr>
        <w:t>.</w:t>
      </w:r>
      <w:r w:rsidRPr="007B41EC">
        <w:rPr>
          <w:rFonts w:ascii="Times New Roman" w:hAnsi="Times New Roman"/>
          <w:sz w:val="28"/>
          <w:szCs w:val="28"/>
          <w:lang w:eastAsia="ru-RU"/>
        </w:rPr>
        <w:t xml:space="preserve"> В отличие от предыдущего пункта, здесь подчеркивается значимость поддержания мотивационной системой "теплых" межличностных отношений. Важность этого мотивационного слоя подтвердит всякий, кто сталкивался с провалом дела из-за межличностных антипатий, межиндивидуальных конфликтов на не принципиальной (бытовой) почве и пр. Вообще очень и очень немногим работникам удается </w:t>
      </w:r>
      <w:r w:rsidRPr="007B41EC">
        <w:rPr>
          <w:rFonts w:ascii="Times New Roman" w:hAnsi="Times New Roman"/>
          <w:iCs/>
          <w:sz w:val="28"/>
          <w:szCs w:val="28"/>
          <w:lang w:eastAsia="ru-RU"/>
        </w:rPr>
        <w:t>не переносить</w:t>
      </w:r>
      <w:r w:rsidRPr="007B41EC">
        <w:rPr>
          <w:rFonts w:ascii="Times New Roman" w:hAnsi="Times New Roman"/>
          <w:sz w:val="28"/>
          <w:szCs w:val="28"/>
          <w:lang w:eastAsia="ru-RU"/>
        </w:rPr>
        <w:t xml:space="preserve"> личностные антипатии в деловую сферу отношений. Лучшее средство поддержания нормальных межличностных отношений:</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а) включение в корпоративную культуру ценностных установок, относящихся к сфере межиндивидуальных отношений внутри организации;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б) поддержание мотивационных условий порождающих заинтересованность работников в бесконфликтном взаимодействии.</w:t>
      </w:r>
    </w:p>
    <w:p w:rsidR="007D033D" w:rsidRPr="007B41EC" w:rsidRDefault="007D033D" w:rsidP="007B41EC">
      <w:pPr>
        <w:spacing w:after="0" w:line="360" w:lineRule="auto"/>
        <w:ind w:firstLine="709"/>
        <w:jc w:val="both"/>
        <w:rPr>
          <w:rFonts w:ascii="Times New Roman" w:hAnsi="Times New Roman"/>
          <w:sz w:val="28"/>
          <w:szCs w:val="28"/>
          <w:lang w:eastAsia="ru-RU"/>
        </w:rPr>
      </w:pPr>
    </w:p>
    <w:p w:rsidR="00594990" w:rsidRDefault="00594990" w:rsidP="007B41EC">
      <w:pPr>
        <w:spacing w:after="0" w:line="360" w:lineRule="auto"/>
        <w:ind w:firstLine="709"/>
        <w:jc w:val="center"/>
        <w:rPr>
          <w:rFonts w:ascii="Times New Roman" w:hAnsi="Times New Roman"/>
          <w:b/>
          <w:bCs/>
          <w:iCs/>
          <w:sz w:val="28"/>
          <w:szCs w:val="28"/>
          <w:lang w:eastAsia="ru-RU"/>
        </w:rPr>
      </w:pPr>
      <w:r w:rsidRPr="007B41EC">
        <w:rPr>
          <w:rFonts w:ascii="Times New Roman" w:hAnsi="Times New Roman"/>
          <w:b/>
          <w:bCs/>
          <w:sz w:val="28"/>
          <w:szCs w:val="28"/>
          <w:lang w:eastAsia="ru-RU"/>
        </w:rPr>
        <w:t>Механизм Оптимального</w:t>
      </w:r>
      <w:bookmarkStart w:id="1" w:name="6i"/>
      <w:bookmarkEnd w:id="1"/>
      <w:r w:rsidRPr="007B41EC">
        <w:rPr>
          <w:rFonts w:ascii="Times New Roman" w:hAnsi="Times New Roman"/>
          <w:b/>
          <w:bCs/>
          <w:sz w:val="28"/>
          <w:szCs w:val="28"/>
          <w:vertAlign w:val="superscript"/>
          <w:lang w:eastAsia="ru-RU"/>
        </w:rPr>
        <w:t>6</w:t>
      </w:r>
      <w:r w:rsidRPr="007B41EC">
        <w:rPr>
          <w:rFonts w:ascii="Times New Roman" w:hAnsi="Times New Roman"/>
          <w:b/>
          <w:bCs/>
          <w:sz w:val="28"/>
          <w:szCs w:val="28"/>
          <w:lang w:eastAsia="ru-RU"/>
        </w:rPr>
        <w:t xml:space="preserve"> Стимулирования труда (МОСТ)</w:t>
      </w:r>
      <w:r w:rsidR="007B41EC">
        <w:rPr>
          <w:rFonts w:ascii="Times New Roman" w:hAnsi="Times New Roman"/>
          <w:b/>
          <w:bCs/>
          <w:sz w:val="28"/>
          <w:szCs w:val="28"/>
          <w:lang w:eastAsia="ru-RU"/>
        </w:rPr>
        <w:t xml:space="preserve">. </w:t>
      </w:r>
      <w:r w:rsidRPr="007B41EC">
        <w:rPr>
          <w:rFonts w:ascii="Times New Roman" w:hAnsi="Times New Roman"/>
          <w:b/>
          <w:bCs/>
          <w:iCs/>
          <w:sz w:val="28"/>
          <w:szCs w:val="28"/>
          <w:lang w:eastAsia="ru-RU"/>
        </w:rPr>
        <w:t>Оплата труда</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"Заработная плата — это мера труда (трудового вклада), выраженная в денежных единицах, которая одновременно является мерой </w:t>
      </w:r>
      <w:r w:rsidRPr="007B41EC">
        <w:rPr>
          <w:rFonts w:ascii="Times New Roman" w:hAnsi="Times New Roman"/>
          <w:b/>
          <w:bCs/>
          <w:iCs/>
          <w:sz w:val="28"/>
          <w:szCs w:val="28"/>
          <w:lang w:eastAsia="ru-RU"/>
        </w:rPr>
        <w:t>стоимости рабочей силы</w:t>
      </w:r>
      <w:r w:rsidRPr="007B41EC">
        <w:rPr>
          <w:rFonts w:ascii="Times New Roman" w:hAnsi="Times New Roman"/>
          <w:sz w:val="28"/>
          <w:szCs w:val="28"/>
          <w:lang w:eastAsia="ru-RU"/>
        </w:rPr>
        <w:t xml:space="preserve"> и мерой </w:t>
      </w:r>
      <w:r w:rsidRPr="007B41EC">
        <w:rPr>
          <w:rFonts w:ascii="Times New Roman" w:hAnsi="Times New Roman"/>
          <w:b/>
          <w:bCs/>
          <w:iCs/>
          <w:sz w:val="28"/>
          <w:szCs w:val="28"/>
          <w:lang w:eastAsia="ru-RU"/>
        </w:rPr>
        <w:t>результативности труда"</w:t>
      </w:r>
      <w:r w:rsidRPr="007B41EC">
        <w:rPr>
          <w:rFonts w:ascii="Times New Roman" w:hAnsi="Times New Roman"/>
          <w:sz w:val="28"/>
          <w:szCs w:val="28"/>
          <w:lang w:eastAsia="ru-RU"/>
        </w:rPr>
        <w:t xml:space="preserve"> [2].</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Оплата труда работника — это:</w:t>
      </w:r>
    </w:p>
    <w:p w:rsidR="00594990" w:rsidRPr="007B41EC" w:rsidRDefault="00594990" w:rsidP="007B41EC">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оплата стоимости рабочей силы специалиста</w:t>
      </w:r>
    </w:p>
    <w:p w:rsidR="00594990" w:rsidRPr="007B41EC" w:rsidRDefault="00594990" w:rsidP="007B41EC">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предоставление денежных и иных средств работнику в соответствии с результатами его труда</w:t>
      </w:r>
    </w:p>
    <w:p w:rsidR="00594990"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Таким образом, </w:t>
      </w:r>
      <w:r w:rsidRPr="007B41EC">
        <w:rPr>
          <w:rFonts w:ascii="Times New Roman" w:hAnsi="Times New Roman"/>
          <w:b/>
          <w:bCs/>
          <w:iCs/>
          <w:sz w:val="28"/>
          <w:szCs w:val="28"/>
          <w:lang w:eastAsia="ru-RU"/>
        </w:rPr>
        <w:t>заработная плата</w:t>
      </w:r>
      <w:r w:rsidRPr="007B41EC">
        <w:rPr>
          <w:rFonts w:ascii="Times New Roman" w:hAnsi="Times New Roman"/>
          <w:sz w:val="28"/>
          <w:szCs w:val="28"/>
          <w:lang w:eastAsia="ru-RU"/>
        </w:rPr>
        <w:t xml:space="preserve"> — денежный эквивалент трудового вклада в получение продукта и стоимости рабочей силы работника, выплачиваемый работнику.</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2F4D0B" w:rsidP="007B41E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4" o:spid="_x0000_i1028" type="#_x0000_t75" alt="Описание: http://www.management.com.ua/hrm/hrm052-6.gif" style="width:259.5pt;height:173.25pt;visibility:visible">
            <v:imagedata r:id="rId8" o:title=""/>
          </v:shape>
        </w:pict>
      </w:r>
    </w:p>
    <w:p w:rsidR="00594990" w:rsidRDefault="00594990" w:rsidP="007B41EC">
      <w:pPr>
        <w:spacing w:after="0" w:line="360" w:lineRule="auto"/>
        <w:ind w:firstLine="709"/>
        <w:jc w:val="both"/>
        <w:rPr>
          <w:rFonts w:ascii="Times New Roman" w:hAnsi="Times New Roman"/>
          <w:b/>
          <w:bCs/>
          <w:sz w:val="28"/>
          <w:szCs w:val="28"/>
          <w:lang w:eastAsia="ru-RU"/>
        </w:rPr>
      </w:pPr>
      <w:r w:rsidRPr="007B41EC">
        <w:rPr>
          <w:rFonts w:ascii="Times New Roman" w:hAnsi="Times New Roman"/>
          <w:b/>
          <w:bCs/>
          <w:sz w:val="28"/>
          <w:szCs w:val="28"/>
          <w:lang w:eastAsia="ru-RU"/>
        </w:rPr>
        <w:t>Схема 6</w:t>
      </w:r>
    </w:p>
    <w:p w:rsidR="00594990" w:rsidRPr="007B41EC" w:rsidRDefault="007B41EC" w:rsidP="007B41EC">
      <w:pPr>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br w:type="page"/>
      </w:r>
      <w:r w:rsidR="00594990" w:rsidRPr="007B41EC">
        <w:rPr>
          <w:rFonts w:ascii="Times New Roman" w:hAnsi="Times New Roman"/>
          <w:sz w:val="28"/>
          <w:szCs w:val="28"/>
          <w:lang w:eastAsia="ru-RU"/>
        </w:rPr>
        <w:t xml:space="preserve">Размер заработной платы должен превышать объем финансовых средств нужных работнику для восстановление затраченных на работу работником энергетических (физических, интеллектуальных и т.п.) ресурсов (см. сх. 6). Если объем средств недостаточен для восстановления затраченных энергетических ресурсов и на общее поддержание своей индивидуальной жизни, то в работнике будет укрепляться неудовлетворенность и негатив по отношению к работе, что неминуемо скажется на результатах его труда. </w:t>
      </w:r>
      <w:r w:rsidR="00594990" w:rsidRPr="007B41EC">
        <w:rPr>
          <w:rFonts w:ascii="Times New Roman" w:hAnsi="Times New Roman"/>
          <w:b/>
          <w:bCs/>
          <w:iCs/>
          <w:sz w:val="28"/>
          <w:szCs w:val="28"/>
          <w:lang w:eastAsia="ru-RU"/>
        </w:rPr>
        <w:t>Это ограничения со стороны работника.</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С другой стороны, объем средств, выплачиваемых работнику в качестве оплаты его труда, должен </w:t>
      </w:r>
      <w:r w:rsidRPr="007B41EC">
        <w:rPr>
          <w:rFonts w:ascii="Times New Roman" w:hAnsi="Times New Roman"/>
          <w:iCs/>
          <w:sz w:val="28"/>
          <w:szCs w:val="28"/>
          <w:lang w:eastAsia="ru-RU"/>
        </w:rPr>
        <w:t>соотносится с результативностью его труда</w:t>
      </w:r>
      <w:r w:rsidRPr="007B41EC">
        <w:rPr>
          <w:rFonts w:ascii="Times New Roman" w:hAnsi="Times New Roman"/>
          <w:sz w:val="28"/>
          <w:szCs w:val="28"/>
          <w:lang w:eastAsia="ru-RU"/>
        </w:rPr>
        <w:t xml:space="preserve"> . Стоимость созданного работником продукта (продукции, услуг и т.п.) включает</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 xml:space="preserve">в себя, составной частью, материализованную рабочую энергию (наряду со стоимостью материала и всех неэнергетических затрат). Оплата труда должна не только не превышать стоимость созданного продукта, но и не превышать стоимости материализованной рабочей энергии в продукте. Иначе работодатель как предприниматель рискует остаться без прибыли. </w:t>
      </w:r>
      <w:r w:rsidRPr="007B41EC">
        <w:rPr>
          <w:rFonts w:ascii="Times New Roman" w:hAnsi="Times New Roman"/>
          <w:b/>
          <w:bCs/>
          <w:iCs/>
          <w:sz w:val="28"/>
          <w:szCs w:val="28"/>
          <w:lang w:eastAsia="ru-RU"/>
        </w:rPr>
        <w:t>Это ограничения со стороны работодателя.</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Сложность поиска оптимума между приведенным антагонизмом работодателя и работника проявляется особенно ярко в случае отсутствия в обществе устоявшихся стандартов оплаты работы специалиста</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той или иной профессии.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Остановимся далее на внутренних для организации моментах </w:t>
      </w:r>
      <w:r w:rsidRPr="007B41EC">
        <w:rPr>
          <w:rFonts w:ascii="Times New Roman" w:hAnsi="Times New Roman"/>
          <w:b/>
          <w:bCs/>
          <w:iCs/>
          <w:sz w:val="28"/>
          <w:szCs w:val="28"/>
          <w:lang w:eastAsia="ru-RU"/>
        </w:rPr>
        <w:t>стимулирования</w:t>
      </w:r>
      <w:r w:rsidRPr="007B41EC">
        <w:rPr>
          <w:rFonts w:ascii="Times New Roman" w:hAnsi="Times New Roman"/>
          <w:sz w:val="28"/>
          <w:szCs w:val="28"/>
          <w:lang w:eastAsia="ru-RU"/>
        </w:rPr>
        <w:t xml:space="preserve"> труда работников.</w:t>
      </w:r>
    </w:p>
    <w:p w:rsidR="007D033D" w:rsidRPr="007B41EC" w:rsidRDefault="007D033D" w:rsidP="007B41EC">
      <w:pPr>
        <w:spacing w:after="0" w:line="360" w:lineRule="auto"/>
        <w:ind w:firstLine="709"/>
        <w:jc w:val="both"/>
        <w:rPr>
          <w:rFonts w:ascii="Times New Roman" w:hAnsi="Times New Roman"/>
          <w:sz w:val="28"/>
          <w:szCs w:val="28"/>
          <w:lang w:eastAsia="ru-RU"/>
        </w:rPr>
      </w:pPr>
    </w:p>
    <w:p w:rsidR="00594990" w:rsidRDefault="00594990" w:rsidP="007B41EC">
      <w:pPr>
        <w:spacing w:after="0" w:line="360" w:lineRule="auto"/>
        <w:ind w:firstLine="709"/>
        <w:jc w:val="center"/>
        <w:rPr>
          <w:rFonts w:ascii="Times New Roman" w:hAnsi="Times New Roman"/>
          <w:b/>
          <w:bCs/>
          <w:sz w:val="28"/>
          <w:szCs w:val="28"/>
          <w:lang w:eastAsia="ru-RU"/>
        </w:rPr>
      </w:pPr>
      <w:r w:rsidRPr="007B41EC">
        <w:rPr>
          <w:rFonts w:ascii="Times New Roman" w:hAnsi="Times New Roman"/>
          <w:b/>
          <w:bCs/>
          <w:sz w:val="28"/>
          <w:szCs w:val="28"/>
          <w:lang w:eastAsia="ru-RU"/>
        </w:rPr>
        <w:t>Основные принципы Механизма Оптимального Стимулирования Труда</w:t>
      </w:r>
      <w:r w:rsidR="007D033D" w:rsidRPr="007B41EC">
        <w:rPr>
          <w:rFonts w:ascii="Times New Roman" w:hAnsi="Times New Roman"/>
          <w:b/>
          <w:bCs/>
          <w:sz w:val="28"/>
          <w:szCs w:val="28"/>
          <w:lang w:eastAsia="ru-RU"/>
        </w:rPr>
        <w:t xml:space="preserve"> в ООО «АмРест»</w:t>
      </w:r>
    </w:p>
    <w:p w:rsidR="007B41EC" w:rsidRPr="007B41EC" w:rsidRDefault="007B41EC" w:rsidP="007B41EC">
      <w:pPr>
        <w:spacing w:after="0" w:line="360" w:lineRule="auto"/>
        <w:ind w:firstLine="709"/>
        <w:jc w:val="both"/>
        <w:rPr>
          <w:rFonts w:ascii="Times New Roman" w:hAnsi="Times New Roman"/>
          <w:b/>
          <w:bCs/>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"Правило поощрения нормативной отдачи сил и дисциплины".</w:t>
      </w:r>
      <w:r w:rsidRPr="007B41EC">
        <w:rPr>
          <w:rFonts w:ascii="Times New Roman" w:hAnsi="Times New Roman"/>
          <w:sz w:val="28"/>
          <w:szCs w:val="28"/>
          <w:lang w:eastAsia="ru-RU"/>
        </w:rPr>
        <w:t xml:space="preserve"> Данный элемент стимулирует </w:t>
      </w:r>
      <w:r w:rsidRPr="007B41EC">
        <w:rPr>
          <w:rFonts w:ascii="Times New Roman" w:hAnsi="Times New Roman"/>
          <w:iCs/>
          <w:sz w:val="28"/>
          <w:szCs w:val="28"/>
          <w:lang w:eastAsia="ru-RU"/>
        </w:rPr>
        <w:t>исполнительскую</w:t>
      </w:r>
      <w:r w:rsidRPr="007B41EC">
        <w:rPr>
          <w:rFonts w:ascii="Times New Roman" w:hAnsi="Times New Roman"/>
          <w:sz w:val="28"/>
          <w:szCs w:val="28"/>
          <w:lang w:eastAsia="ru-RU"/>
        </w:rPr>
        <w:t xml:space="preserve"> </w:t>
      </w:r>
      <w:r w:rsidRPr="007B41EC">
        <w:rPr>
          <w:rFonts w:ascii="Times New Roman" w:hAnsi="Times New Roman"/>
          <w:iCs/>
          <w:sz w:val="28"/>
          <w:szCs w:val="28"/>
          <w:lang w:eastAsia="ru-RU"/>
        </w:rPr>
        <w:t>дисциплину и активность.</w:t>
      </w:r>
      <w:r w:rsidRPr="007B41EC">
        <w:rPr>
          <w:rFonts w:ascii="Times New Roman" w:hAnsi="Times New Roman"/>
          <w:sz w:val="28"/>
          <w:szCs w:val="28"/>
          <w:lang w:eastAsia="ru-RU"/>
        </w:rPr>
        <w:t xml:space="preserve"> (Стимулирование выполнения текущих задач в соответствии с требованиями (функции работника, отдела, подразделения и т.д.)).</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Правило поощрения нормативной отдачи сил и дисциплины включает в себя две составляющие: МОСТ(1 "+") и МОСТ(1 "—").</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МОСТ(1 "—") — содержит в себе условия направленные на коррекцию работника нарушающего общую дисциплину организации, производственные, технологические, позиционные нормы и др.</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МОСТ(1 "+") — содержит в себе условия направленные на поощрения работника в различных формах:</w:t>
      </w:r>
    </w:p>
    <w:p w:rsidR="00594990" w:rsidRPr="007B41EC" w:rsidRDefault="00594990" w:rsidP="007B41EC">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адекватного соответствия работника требованиям дисциплины, корпоративной культуры, производственным, технологическим и т.п. нормам;</w:t>
      </w:r>
    </w:p>
    <w:p w:rsidR="00594990" w:rsidRPr="007B41EC" w:rsidRDefault="00594990" w:rsidP="007B41EC">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нормативного уровня интенсивности труда работника.</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"Правило поощрения рационализаторской активности".</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Функция этого элемента заключается в стимулировании рационализаторской (творческой, инновационной и т.п.) активности работника, его участие в нормативной организации труда. Другими словами, это стимулирование действий сотрудников направленных на совершенствование норм и развитие (или выход из кризиса) подразделения, отдела, организации и т.д.</w:t>
      </w:r>
    </w:p>
    <w:p w:rsid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Целесообразно, в связи с этим, оклад работника делать как минимум двусоставным: </w:t>
      </w:r>
    </w:p>
    <w:p w:rsidR="007B41EC" w:rsidRDefault="007B41EC" w:rsidP="007B41EC">
      <w:pPr>
        <w:spacing w:after="0" w:line="360" w:lineRule="auto"/>
        <w:ind w:firstLine="709"/>
        <w:jc w:val="both"/>
        <w:rPr>
          <w:rFonts w:ascii="Times New Roman" w:hAnsi="Times New Roman"/>
          <w:sz w:val="28"/>
          <w:szCs w:val="28"/>
          <w:lang w:eastAsia="ru-RU"/>
        </w:rPr>
      </w:pPr>
    </w:p>
    <w:p w:rsidR="00594990"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Оклад (100%)= Тариф (60-70%) + ВС (30-40%)</w:t>
      </w:r>
      <w:r w:rsidRPr="007B41EC">
        <w:rPr>
          <w:rFonts w:ascii="Times New Roman" w:hAnsi="Times New Roman"/>
          <w:sz w:val="28"/>
          <w:szCs w:val="28"/>
          <w:lang w:eastAsia="ru-RU"/>
        </w:rPr>
        <w:t xml:space="preserve"> (выплата соответствия).</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Рассмотрим основные аспекты стимулирования.</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1.</w:t>
      </w:r>
      <w:r w:rsidRPr="007B41EC">
        <w:rPr>
          <w:rFonts w:ascii="Times New Roman" w:hAnsi="Times New Roman"/>
          <w:sz w:val="28"/>
          <w:szCs w:val="28"/>
          <w:lang w:eastAsia="ru-RU"/>
        </w:rPr>
        <w:t xml:space="preserve"> Работа исполнителя в строгом соответствии с предписаниями задания или нормы --&gt;</w:t>
      </w:r>
      <w:r w:rsidR="007B41EC">
        <w:rPr>
          <w:rFonts w:ascii="Times New Roman" w:hAnsi="Times New Roman"/>
          <w:sz w:val="28"/>
          <w:szCs w:val="28"/>
          <w:lang w:eastAsia="ru-RU"/>
        </w:rPr>
        <w:t xml:space="preserve"> </w:t>
      </w:r>
      <w:r w:rsidRPr="007B41EC">
        <w:rPr>
          <w:rFonts w:ascii="Times New Roman" w:hAnsi="Times New Roman"/>
          <w:b/>
          <w:bCs/>
          <w:iCs/>
          <w:sz w:val="28"/>
          <w:szCs w:val="28"/>
          <w:lang w:eastAsia="ru-RU"/>
        </w:rPr>
        <w:t>тариф "+" выплата соответствия</w:t>
      </w:r>
      <w:r w:rsidRPr="007B41EC">
        <w:rPr>
          <w:rFonts w:ascii="Times New Roman" w:hAnsi="Times New Roman"/>
          <w:sz w:val="28"/>
          <w:szCs w:val="28"/>
          <w:lang w:eastAsia="ru-RU"/>
        </w:rPr>
        <w:t xml:space="preserve"> (см. сх. 7).</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2.</w:t>
      </w:r>
      <w:r w:rsidRPr="007B41EC">
        <w:rPr>
          <w:rFonts w:ascii="Times New Roman" w:hAnsi="Times New Roman"/>
          <w:sz w:val="28"/>
          <w:szCs w:val="28"/>
          <w:lang w:eastAsia="ru-RU"/>
        </w:rPr>
        <w:t xml:space="preserve"> Отклонение от нормы имеющее положительный характер (рационализация своих действий) для организации --&gt;</w:t>
      </w:r>
      <w:r w:rsidR="007B41EC">
        <w:rPr>
          <w:rFonts w:ascii="Times New Roman" w:hAnsi="Times New Roman"/>
          <w:sz w:val="28"/>
          <w:szCs w:val="28"/>
          <w:lang w:eastAsia="ru-RU"/>
        </w:rPr>
        <w:t xml:space="preserve"> </w:t>
      </w:r>
      <w:r w:rsidRPr="007B41EC">
        <w:rPr>
          <w:rFonts w:ascii="Times New Roman" w:hAnsi="Times New Roman"/>
          <w:b/>
          <w:bCs/>
          <w:iCs/>
          <w:sz w:val="28"/>
          <w:szCs w:val="28"/>
          <w:lang w:eastAsia="ru-RU"/>
        </w:rPr>
        <w:t>доплата (бонус)</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3.</w:t>
      </w:r>
      <w:r w:rsidRPr="007B41EC">
        <w:rPr>
          <w:rFonts w:ascii="Times New Roman" w:hAnsi="Times New Roman"/>
          <w:sz w:val="28"/>
          <w:szCs w:val="28"/>
          <w:lang w:eastAsia="ru-RU"/>
        </w:rPr>
        <w:t xml:space="preserve"> Отклонение от нормы, имеющее негативный характер для организации нарушение норм без существенного ущерба организации --&gt; </w:t>
      </w:r>
      <w:r w:rsidRPr="007B41EC">
        <w:rPr>
          <w:rFonts w:ascii="Times New Roman" w:hAnsi="Times New Roman"/>
          <w:b/>
          <w:bCs/>
          <w:iCs/>
          <w:sz w:val="28"/>
          <w:szCs w:val="28"/>
          <w:lang w:eastAsia="ru-RU"/>
        </w:rPr>
        <w:t>тариф</w:t>
      </w:r>
      <w:r w:rsidRPr="007B41EC">
        <w:rPr>
          <w:rFonts w:ascii="Times New Roman" w:hAnsi="Times New Roman"/>
          <w:sz w:val="28"/>
          <w:szCs w:val="28"/>
          <w:lang w:eastAsia="ru-RU"/>
        </w:rPr>
        <w:t xml:space="preserve"> нарушения норм с нанесением ущерба организации--&gt; </w:t>
      </w:r>
      <w:r w:rsidRPr="007B41EC">
        <w:rPr>
          <w:rFonts w:ascii="Times New Roman" w:hAnsi="Times New Roman"/>
          <w:b/>
          <w:bCs/>
          <w:iCs/>
          <w:sz w:val="28"/>
          <w:szCs w:val="28"/>
          <w:lang w:eastAsia="ru-RU"/>
        </w:rPr>
        <w:t>тариф за вычетом удержания</w:t>
      </w:r>
      <w:r w:rsidR="007B41EC">
        <w:rPr>
          <w:rFonts w:ascii="Times New Roman" w:hAnsi="Times New Roman"/>
          <w:b/>
          <w:bCs/>
          <w:iCs/>
          <w:sz w:val="28"/>
          <w:szCs w:val="28"/>
          <w:lang w:eastAsia="ru-RU"/>
        </w:rPr>
        <w:t xml:space="preserve"> </w:t>
      </w:r>
      <w:r w:rsidRPr="007B41EC">
        <w:rPr>
          <w:rFonts w:ascii="Times New Roman" w:hAnsi="Times New Roman"/>
          <w:b/>
          <w:bCs/>
          <w:iCs/>
          <w:sz w:val="28"/>
          <w:szCs w:val="28"/>
          <w:lang w:eastAsia="ru-RU"/>
        </w:rPr>
        <w:t>(штрафы) несоответствия</w:t>
      </w:r>
    </w:p>
    <w:p w:rsidR="00594990" w:rsidRDefault="00594990" w:rsidP="007B41EC">
      <w:pPr>
        <w:spacing w:after="0" w:line="360" w:lineRule="auto"/>
        <w:ind w:firstLine="709"/>
        <w:jc w:val="both"/>
        <w:rPr>
          <w:rFonts w:ascii="Times New Roman" w:hAnsi="Times New Roman"/>
          <w:b/>
          <w:bCs/>
          <w:iCs/>
          <w:sz w:val="28"/>
          <w:szCs w:val="28"/>
          <w:lang w:eastAsia="ru-RU"/>
        </w:rPr>
      </w:pPr>
      <w:r w:rsidRPr="007B41EC">
        <w:rPr>
          <w:rFonts w:ascii="Times New Roman" w:hAnsi="Times New Roman"/>
          <w:b/>
          <w:bCs/>
          <w:sz w:val="28"/>
          <w:szCs w:val="28"/>
          <w:lang w:eastAsia="ru-RU"/>
        </w:rPr>
        <w:t>4.</w:t>
      </w:r>
      <w:r w:rsidRPr="007B41EC">
        <w:rPr>
          <w:rFonts w:ascii="Times New Roman" w:hAnsi="Times New Roman"/>
          <w:sz w:val="28"/>
          <w:szCs w:val="28"/>
          <w:lang w:eastAsia="ru-RU"/>
        </w:rPr>
        <w:t xml:space="preserve"> Выработка рационального предложения работником --&gt; </w:t>
      </w:r>
      <w:r w:rsidRPr="007B41EC">
        <w:rPr>
          <w:rFonts w:ascii="Times New Roman" w:hAnsi="Times New Roman"/>
          <w:b/>
          <w:bCs/>
          <w:iCs/>
          <w:sz w:val="28"/>
          <w:szCs w:val="28"/>
          <w:lang w:eastAsia="ru-RU"/>
        </w:rPr>
        <w:t>прогресс-бонус</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2F4D0B" w:rsidP="007B41E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 o:spid="_x0000_i1029" type="#_x0000_t75" alt="Описание: http://www.management.com.ua/hrm/hrm052-7.gif" style="width:231pt;height:120pt;visibility:visible">
            <v:imagedata r:id="rId9" o:title=""/>
          </v:shape>
        </w:pict>
      </w:r>
    </w:p>
    <w:p w:rsidR="00594990" w:rsidRDefault="00594990" w:rsidP="007B41EC">
      <w:pPr>
        <w:spacing w:after="0" w:line="360" w:lineRule="auto"/>
        <w:ind w:firstLine="709"/>
        <w:jc w:val="both"/>
        <w:rPr>
          <w:rFonts w:ascii="Times New Roman" w:hAnsi="Times New Roman"/>
          <w:b/>
          <w:bCs/>
          <w:sz w:val="28"/>
          <w:szCs w:val="28"/>
          <w:lang w:eastAsia="ru-RU"/>
        </w:rPr>
      </w:pPr>
      <w:r w:rsidRPr="007B41EC">
        <w:rPr>
          <w:rFonts w:ascii="Times New Roman" w:hAnsi="Times New Roman"/>
          <w:b/>
          <w:bCs/>
          <w:sz w:val="28"/>
          <w:szCs w:val="28"/>
          <w:lang w:eastAsia="ru-RU"/>
        </w:rPr>
        <w:t>Схема 7</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Default="00594990" w:rsidP="007B41EC">
      <w:pPr>
        <w:spacing w:after="0" w:line="360" w:lineRule="auto"/>
        <w:ind w:firstLine="709"/>
        <w:jc w:val="center"/>
        <w:rPr>
          <w:rFonts w:ascii="Times New Roman" w:hAnsi="Times New Roman"/>
          <w:b/>
          <w:bCs/>
          <w:iCs/>
          <w:sz w:val="28"/>
          <w:szCs w:val="28"/>
          <w:lang w:eastAsia="ru-RU"/>
        </w:rPr>
      </w:pPr>
      <w:r w:rsidRPr="007B41EC">
        <w:rPr>
          <w:rFonts w:ascii="Times New Roman" w:hAnsi="Times New Roman"/>
          <w:b/>
          <w:bCs/>
          <w:iCs/>
          <w:sz w:val="28"/>
          <w:szCs w:val="28"/>
          <w:lang w:eastAsia="ru-RU"/>
        </w:rPr>
        <w:t>Принципы</w:t>
      </w:r>
      <w:r w:rsidR="007B41EC">
        <w:rPr>
          <w:rFonts w:ascii="Times New Roman" w:hAnsi="Times New Roman"/>
          <w:b/>
          <w:bCs/>
          <w:iCs/>
          <w:sz w:val="28"/>
          <w:szCs w:val="28"/>
          <w:lang w:eastAsia="ru-RU"/>
        </w:rPr>
        <w:t xml:space="preserve"> </w:t>
      </w:r>
      <w:r w:rsidRPr="007B41EC">
        <w:rPr>
          <w:rFonts w:ascii="Times New Roman" w:hAnsi="Times New Roman"/>
          <w:b/>
          <w:bCs/>
          <w:iCs/>
          <w:sz w:val="28"/>
          <w:szCs w:val="28"/>
          <w:lang w:eastAsia="ru-RU"/>
        </w:rPr>
        <w:t>механизма оптимального стимулирования труда</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Механизм оптимального стимулирования труда (МОСТ) должен обслуживать адекватное </w:t>
      </w:r>
      <w:r w:rsidRPr="007B41EC">
        <w:rPr>
          <w:rFonts w:ascii="Times New Roman" w:hAnsi="Times New Roman"/>
          <w:b/>
          <w:bCs/>
          <w:sz w:val="28"/>
          <w:szCs w:val="28"/>
          <w:lang w:eastAsia="ru-RU"/>
        </w:rPr>
        <w:t>самоопределение</w:t>
      </w:r>
      <w:r w:rsidRPr="007B41EC">
        <w:rPr>
          <w:rFonts w:ascii="Times New Roman" w:hAnsi="Times New Roman"/>
          <w:sz w:val="28"/>
          <w:szCs w:val="28"/>
          <w:lang w:eastAsia="ru-RU"/>
        </w:rPr>
        <w:t xml:space="preserve"> работника к труду.</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МОСТ должен признаваться </w:t>
      </w:r>
      <w:r w:rsidRPr="007B41EC">
        <w:rPr>
          <w:rFonts w:ascii="Times New Roman" w:hAnsi="Times New Roman"/>
          <w:b/>
          <w:bCs/>
          <w:iCs/>
          <w:sz w:val="28"/>
          <w:szCs w:val="28"/>
          <w:lang w:eastAsia="ru-RU"/>
        </w:rPr>
        <w:t>справедливым</w:t>
      </w:r>
      <w:r w:rsidRPr="007B41EC">
        <w:rPr>
          <w:rFonts w:ascii="Times New Roman" w:hAnsi="Times New Roman"/>
          <w:sz w:val="28"/>
          <w:szCs w:val="28"/>
          <w:lang w:eastAsia="ru-RU"/>
        </w:rPr>
        <w:t xml:space="preserve"> сотрудниками организации.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Стимулы созданные в рамках МОСТ должны поддерживать высокую степень </w:t>
      </w:r>
      <w:r w:rsidRPr="007B41EC">
        <w:rPr>
          <w:rFonts w:ascii="Times New Roman" w:hAnsi="Times New Roman"/>
          <w:b/>
          <w:bCs/>
          <w:iCs/>
          <w:sz w:val="28"/>
          <w:szCs w:val="28"/>
          <w:lang w:eastAsia="ru-RU"/>
        </w:rPr>
        <w:t>удовлетворенности</w:t>
      </w:r>
      <w:r w:rsidRPr="007B41EC">
        <w:rPr>
          <w:rFonts w:ascii="Times New Roman" w:hAnsi="Times New Roman"/>
          <w:sz w:val="28"/>
          <w:szCs w:val="28"/>
          <w:lang w:eastAsia="ru-RU"/>
        </w:rPr>
        <w:t xml:space="preserve"> сотрудников своим материальным и моральным положением (поскольку от этого во многом зависят размеры прибыли, получаемой компанией).</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Изменения</w:t>
      </w:r>
      <w:r w:rsidRPr="007B41EC">
        <w:rPr>
          <w:rFonts w:ascii="Times New Roman" w:hAnsi="Times New Roman"/>
          <w:sz w:val="28"/>
          <w:szCs w:val="28"/>
          <w:lang w:eastAsia="ru-RU"/>
        </w:rPr>
        <w:t xml:space="preserve"> в механизме стимулирования труда должны производиться</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специальной комиссией</w:t>
      </w:r>
      <w:r w:rsidR="007B41EC">
        <w:rPr>
          <w:rFonts w:ascii="Times New Roman" w:hAnsi="Times New Roman"/>
          <w:sz w:val="28"/>
          <w:szCs w:val="28"/>
          <w:lang w:eastAsia="ru-RU"/>
        </w:rPr>
        <w:t xml:space="preserve"> </w:t>
      </w:r>
      <w:r w:rsidRPr="007B41EC">
        <w:rPr>
          <w:rFonts w:ascii="Times New Roman" w:hAnsi="Times New Roman"/>
          <w:b/>
          <w:bCs/>
          <w:iCs/>
          <w:sz w:val="28"/>
          <w:szCs w:val="28"/>
          <w:lang w:eastAsia="ru-RU"/>
        </w:rPr>
        <w:t>явно для всех сотрудников организации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Изменения</w:t>
      </w:r>
      <w:r w:rsidRPr="007B41EC">
        <w:rPr>
          <w:rFonts w:ascii="Times New Roman" w:hAnsi="Times New Roman"/>
          <w:sz w:val="28"/>
          <w:szCs w:val="28"/>
          <w:lang w:eastAsia="ru-RU"/>
        </w:rPr>
        <w:t xml:space="preserve"> в механизме стимулирования труда должны производиться в</w:t>
      </w:r>
      <w:r w:rsidR="007B41EC">
        <w:rPr>
          <w:rFonts w:ascii="Times New Roman" w:hAnsi="Times New Roman"/>
          <w:sz w:val="28"/>
          <w:szCs w:val="28"/>
          <w:lang w:eastAsia="ru-RU"/>
        </w:rPr>
        <w:t xml:space="preserve"> </w:t>
      </w:r>
      <w:r w:rsidRPr="007B41EC">
        <w:rPr>
          <w:rFonts w:ascii="Times New Roman" w:hAnsi="Times New Roman"/>
          <w:b/>
          <w:bCs/>
          <w:iCs/>
          <w:sz w:val="28"/>
          <w:szCs w:val="28"/>
          <w:lang w:eastAsia="ru-RU"/>
        </w:rPr>
        <w:t>соответствии с утвержденной в организации схемой</w:t>
      </w:r>
      <w:r w:rsidRPr="007B41EC">
        <w:rPr>
          <w:rFonts w:ascii="Times New Roman" w:hAnsi="Times New Roman"/>
          <w:sz w:val="28"/>
          <w:szCs w:val="28"/>
          <w:lang w:eastAsia="ru-RU"/>
        </w:rPr>
        <w:t xml:space="preserve"> внесения изменений.</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Механизм оптимального стимулирования должен </w:t>
      </w:r>
      <w:r w:rsidRPr="007B41EC">
        <w:rPr>
          <w:rFonts w:ascii="Times New Roman" w:hAnsi="Times New Roman"/>
          <w:b/>
          <w:bCs/>
          <w:sz w:val="28"/>
          <w:szCs w:val="28"/>
          <w:lang w:eastAsia="ru-RU"/>
        </w:rPr>
        <w:t>иметь потенциал изменяемости.</w:t>
      </w:r>
      <w:r w:rsidRPr="007B41EC">
        <w:rPr>
          <w:rFonts w:ascii="Times New Roman" w:hAnsi="Times New Roman"/>
          <w:sz w:val="28"/>
          <w:szCs w:val="28"/>
          <w:lang w:eastAsia="ru-RU"/>
        </w:rPr>
        <w:t xml:space="preserve"> Для этого:</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Механизм оптимального стимулирования должен быть чувствителен к условиям внутри организации и за пределами организации. Т.е. Механизм оптимального стимулирования должен обладать способностью гибкого и адекватного </w:t>
      </w:r>
      <w:r w:rsidRPr="007B41EC">
        <w:rPr>
          <w:rFonts w:ascii="Times New Roman" w:hAnsi="Times New Roman"/>
          <w:iCs/>
          <w:sz w:val="28"/>
          <w:szCs w:val="28"/>
          <w:lang w:eastAsia="ru-RU"/>
        </w:rPr>
        <w:t>реагирования</w:t>
      </w:r>
      <w:r w:rsidRPr="007B41EC">
        <w:rPr>
          <w:rFonts w:ascii="Times New Roman" w:hAnsi="Times New Roman"/>
          <w:sz w:val="28"/>
          <w:szCs w:val="28"/>
          <w:lang w:eastAsia="ru-RU"/>
        </w:rPr>
        <w:t xml:space="preserve"> на изменения внешних и внутренних для организации условий разного рода.</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Механизм стимулирования в соответствии с утвержденной периодичностью должен пересматриваться на предмет соответствия изменившимся внешним и внутренним условиям. Он может подвергаться изменениям в соответствии с</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критериями:</w:t>
      </w:r>
    </w:p>
    <w:p w:rsidR="00594990" w:rsidRPr="007B41EC" w:rsidRDefault="00594990" w:rsidP="007B41EC">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приемлемая для работников </w:t>
      </w:r>
      <w:r w:rsidRPr="007B41EC">
        <w:rPr>
          <w:rFonts w:ascii="Times New Roman" w:hAnsi="Times New Roman"/>
          <w:b/>
          <w:bCs/>
          <w:iCs/>
          <w:sz w:val="28"/>
          <w:szCs w:val="28"/>
          <w:lang w:eastAsia="ru-RU"/>
        </w:rPr>
        <w:t>постепенность</w:t>
      </w:r>
      <w:r w:rsidRPr="007B41EC">
        <w:rPr>
          <w:rFonts w:ascii="Times New Roman" w:hAnsi="Times New Roman"/>
          <w:sz w:val="28"/>
          <w:szCs w:val="28"/>
          <w:lang w:eastAsia="ru-RU"/>
        </w:rPr>
        <w:t>;</w:t>
      </w:r>
    </w:p>
    <w:p w:rsidR="00594990" w:rsidRPr="007B41EC" w:rsidRDefault="00594990" w:rsidP="007B41EC">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сохранение позитива и устранение негатива</w:t>
      </w:r>
      <w:r w:rsidRPr="007B41EC">
        <w:rPr>
          <w:rFonts w:ascii="Times New Roman" w:hAnsi="Times New Roman"/>
          <w:sz w:val="28"/>
          <w:szCs w:val="28"/>
          <w:lang w:eastAsia="ru-RU"/>
        </w:rPr>
        <w:t xml:space="preserve"> в изменяемом механизме;</w:t>
      </w:r>
    </w:p>
    <w:p w:rsidR="00594990" w:rsidRPr="007B41EC" w:rsidRDefault="00594990" w:rsidP="007B41EC">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стратегическая и тактическая </w:t>
      </w:r>
      <w:r w:rsidRPr="007B41EC">
        <w:rPr>
          <w:rFonts w:ascii="Times New Roman" w:hAnsi="Times New Roman"/>
          <w:b/>
          <w:bCs/>
          <w:iCs/>
          <w:sz w:val="28"/>
          <w:szCs w:val="28"/>
          <w:lang w:eastAsia="ru-RU"/>
        </w:rPr>
        <w:t>оправданность</w:t>
      </w:r>
      <w:r w:rsidRPr="007B41EC">
        <w:rPr>
          <w:rFonts w:ascii="Times New Roman" w:hAnsi="Times New Roman"/>
          <w:sz w:val="28"/>
          <w:szCs w:val="28"/>
          <w:lang w:eastAsia="ru-RU"/>
        </w:rPr>
        <w:t>.</w:t>
      </w:r>
    </w:p>
    <w:p w:rsidR="007B41EC" w:rsidRDefault="007B41EC" w:rsidP="007B41EC">
      <w:pPr>
        <w:spacing w:after="0" w:line="360" w:lineRule="auto"/>
        <w:ind w:firstLine="709"/>
        <w:jc w:val="center"/>
        <w:rPr>
          <w:rFonts w:ascii="Times New Roman" w:hAnsi="Times New Roman"/>
          <w:b/>
          <w:bCs/>
          <w:sz w:val="28"/>
          <w:szCs w:val="28"/>
          <w:lang w:eastAsia="ru-RU"/>
        </w:rPr>
      </w:pPr>
    </w:p>
    <w:p w:rsidR="00594990" w:rsidRPr="007B41EC" w:rsidRDefault="00594990" w:rsidP="007B41EC">
      <w:pPr>
        <w:spacing w:after="0" w:line="360" w:lineRule="auto"/>
        <w:ind w:firstLine="709"/>
        <w:jc w:val="center"/>
        <w:rPr>
          <w:rFonts w:ascii="Times New Roman" w:hAnsi="Times New Roman"/>
          <w:b/>
          <w:bCs/>
          <w:sz w:val="28"/>
          <w:szCs w:val="28"/>
          <w:lang w:eastAsia="ru-RU"/>
        </w:rPr>
      </w:pPr>
      <w:r w:rsidRPr="007B41EC">
        <w:rPr>
          <w:rFonts w:ascii="Times New Roman" w:hAnsi="Times New Roman"/>
          <w:b/>
          <w:bCs/>
          <w:sz w:val="28"/>
          <w:szCs w:val="28"/>
          <w:lang w:eastAsia="ru-RU"/>
        </w:rPr>
        <w:t>Типология предметов МОСТ</w:t>
      </w:r>
    </w:p>
    <w:p w:rsid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Типология предметов, на которые направляется мотивационно-стимулирующее воздействие, может иметь разные основания. В таблице 1 приводятся возможные акценты стимулирования, которые определяются в зависимости от приоритетов действующей организации. При построении иерархии акцентов стимулирования должны учитываться очень многие факторы: стадия жизни организации, сложившиеся традиции, стратегия дальнейшей жизни организации, направленность корпоративной культуры, характер кадровой политики и т.д., и т.п. В связи с этим дать единственно верную систему приоритетов для стимулирования представляется вряд ли возможным. (Отметим в скобках, что штрафование сотрудников, рассматривается нами как стимулирование с обратным знаком.)</w:t>
      </w:r>
    </w:p>
    <w:p w:rsidR="00594990" w:rsidRPr="007B41EC" w:rsidRDefault="007B41EC" w:rsidP="007B41EC">
      <w:pPr>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br w:type="page"/>
      </w:r>
      <w:r w:rsidR="00594990" w:rsidRPr="007B41EC">
        <w:rPr>
          <w:rFonts w:ascii="Times New Roman" w:hAnsi="Times New Roman"/>
          <w:b/>
          <w:bCs/>
          <w:sz w:val="28"/>
          <w:szCs w:val="28"/>
          <w:lang w:eastAsia="ru-RU"/>
        </w:rPr>
        <w:t>Таблица 1</w:t>
      </w:r>
    </w:p>
    <w:tbl>
      <w:tblPr>
        <w:tblW w:w="422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88"/>
      </w:tblGrid>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b/>
                <w:bCs/>
                <w:sz w:val="20"/>
                <w:szCs w:val="20"/>
                <w:lang w:eastAsia="ru-RU"/>
              </w:rPr>
              <w:t>Предметы стимулирования</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b/>
                <w:bCs/>
                <w:sz w:val="20"/>
                <w:szCs w:val="20"/>
                <w:lang w:eastAsia="ru-RU"/>
              </w:rPr>
              <w:t>Акценты стимулирования</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субъект стимулирования</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отдельный работник</w:t>
            </w:r>
            <w:r w:rsidR="007B41EC" w:rsidRPr="005C7A73">
              <w:rPr>
                <w:rFonts w:ascii="Times New Roman" w:hAnsi="Times New Roman"/>
                <w:sz w:val="20"/>
                <w:szCs w:val="20"/>
                <w:lang w:eastAsia="ru-RU"/>
              </w:rPr>
              <w:t xml:space="preserve"> </w:t>
            </w:r>
            <w:r w:rsidRPr="005C7A73">
              <w:rPr>
                <w:rFonts w:ascii="Times New Roman" w:hAnsi="Times New Roman"/>
                <w:sz w:val="20"/>
                <w:szCs w:val="20"/>
                <w:lang w:eastAsia="ru-RU"/>
              </w:rPr>
              <w:t>группа (отдел, подразделение и т.п.)</w:t>
            </w:r>
            <w:r w:rsidR="007B41EC" w:rsidRPr="005C7A73">
              <w:rPr>
                <w:rFonts w:ascii="Times New Roman" w:hAnsi="Times New Roman"/>
                <w:sz w:val="20"/>
                <w:szCs w:val="20"/>
                <w:lang w:eastAsia="ru-RU"/>
              </w:rPr>
              <w:t xml:space="preserve"> </w:t>
            </w:r>
            <w:r w:rsidRPr="005C7A73">
              <w:rPr>
                <w:rFonts w:ascii="Times New Roman" w:hAnsi="Times New Roman"/>
                <w:sz w:val="20"/>
                <w:szCs w:val="20"/>
                <w:lang w:eastAsia="ru-RU"/>
              </w:rPr>
              <w:t>коллектив организации в целом</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нормативная адекватность</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нарушение нормативных показателей</w:t>
            </w:r>
            <w:r w:rsidR="007B41EC" w:rsidRPr="005C7A73">
              <w:rPr>
                <w:rFonts w:ascii="Times New Roman" w:hAnsi="Times New Roman"/>
                <w:sz w:val="20"/>
                <w:szCs w:val="20"/>
                <w:lang w:eastAsia="ru-RU"/>
              </w:rPr>
              <w:t xml:space="preserve"> </w:t>
            </w:r>
            <w:r w:rsidRPr="005C7A73">
              <w:rPr>
                <w:rFonts w:ascii="Times New Roman" w:hAnsi="Times New Roman"/>
                <w:sz w:val="20"/>
                <w:szCs w:val="20"/>
                <w:lang w:eastAsia="ru-RU"/>
              </w:rPr>
              <w:t>соответствие нормативным показателям</w:t>
            </w:r>
            <w:r w:rsidR="007B41EC" w:rsidRPr="005C7A73">
              <w:rPr>
                <w:rFonts w:ascii="Times New Roman" w:hAnsi="Times New Roman"/>
                <w:sz w:val="20"/>
                <w:szCs w:val="20"/>
                <w:lang w:eastAsia="ru-RU"/>
              </w:rPr>
              <w:t xml:space="preserve"> </w:t>
            </w:r>
            <w:r w:rsidRPr="005C7A73">
              <w:rPr>
                <w:rFonts w:ascii="Times New Roman" w:hAnsi="Times New Roman"/>
                <w:sz w:val="20"/>
                <w:szCs w:val="20"/>
                <w:lang w:eastAsia="ru-RU"/>
              </w:rPr>
              <w:t>превышение нормативных показателей</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уровень профессионализма</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соответствие уровню квалификации</w:t>
            </w:r>
            <w:r w:rsidR="007B41EC" w:rsidRPr="005C7A73">
              <w:rPr>
                <w:rFonts w:ascii="Times New Roman" w:hAnsi="Times New Roman"/>
                <w:sz w:val="20"/>
                <w:szCs w:val="20"/>
                <w:lang w:eastAsia="ru-RU"/>
              </w:rPr>
              <w:t xml:space="preserve"> </w:t>
            </w:r>
            <w:r w:rsidRPr="005C7A73">
              <w:rPr>
                <w:rFonts w:ascii="Times New Roman" w:hAnsi="Times New Roman"/>
                <w:sz w:val="20"/>
                <w:szCs w:val="20"/>
                <w:lang w:eastAsia="ru-RU"/>
              </w:rPr>
              <w:t>повышение уровня квалификации</w:t>
            </w:r>
            <w:r w:rsidR="007B41EC" w:rsidRPr="005C7A73">
              <w:rPr>
                <w:rFonts w:ascii="Times New Roman" w:hAnsi="Times New Roman"/>
                <w:sz w:val="20"/>
                <w:szCs w:val="20"/>
                <w:lang w:eastAsia="ru-RU"/>
              </w:rPr>
              <w:t xml:space="preserve"> </w:t>
            </w:r>
            <w:r w:rsidRPr="005C7A73">
              <w:rPr>
                <w:rFonts w:ascii="Times New Roman" w:hAnsi="Times New Roman"/>
                <w:sz w:val="20"/>
                <w:szCs w:val="20"/>
                <w:lang w:eastAsia="ru-RU"/>
              </w:rPr>
              <w:t>повышение уровня образования</w:t>
            </w:r>
            <w:r w:rsidR="007B41EC" w:rsidRPr="005C7A73">
              <w:rPr>
                <w:rFonts w:ascii="Times New Roman" w:hAnsi="Times New Roman"/>
                <w:sz w:val="20"/>
                <w:szCs w:val="20"/>
                <w:lang w:eastAsia="ru-RU"/>
              </w:rPr>
              <w:t xml:space="preserve"> </w:t>
            </w:r>
            <w:r w:rsidRPr="005C7A73">
              <w:rPr>
                <w:rFonts w:ascii="Times New Roman" w:hAnsi="Times New Roman"/>
                <w:sz w:val="20"/>
                <w:szCs w:val="20"/>
                <w:lang w:eastAsia="ru-RU"/>
              </w:rPr>
              <w:t>расширение набора специальностей</w:t>
            </w:r>
            <w:r w:rsidR="007B41EC" w:rsidRPr="005C7A73">
              <w:rPr>
                <w:rFonts w:ascii="Times New Roman" w:hAnsi="Times New Roman"/>
                <w:sz w:val="20"/>
                <w:szCs w:val="20"/>
                <w:lang w:eastAsia="ru-RU"/>
              </w:rPr>
              <w:t xml:space="preserve"> </w:t>
            </w:r>
            <w:r w:rsidRPr="005C7A73">
              <w:rPr>
                <w:rFonts w:ascii="Times New Roman" w:hAnsi="Times New Roman"/>
                <w:sz w:val="20"/>
                <w:szCs w:val="20"/>
                <w:lang w:eastAsia="ru-RU"/>
              </w:rPr>
              <w:t>передача мастерства коллегам</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степень напряжения при выполнении работы</w:t>
            </w:r>
          </w:p>
        </w:tc>
        <w:tc>
          <w:tcPr>
            <w:tcW w:w="3334" w:type="pct"/>
            <w:shd w:val="clear" w:color="auto" w:fill="auto"/>
            <w:hideMark/>
          </w:tcPr>
          <w:p w:rsidR="007B41EC" w:rsidRPr="005C7A73" w:rsidRDefault="007B41EC"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Ф</w:t>
            </w:r>
            <w:r w:rsidR="00594990" w:rsidRPr="005C7A73">
              <w:rPr>
                <w:rFonts w:ascii="Times New Roman" w:hAnsi="Times New Roman"/>
                <w:sz w:val="20"/>
                <w:szCs w:val="20"/>
                <w:lang w:eastAsia="ru-RU"/>
              </w:rPr>
              <w:t>изическое</w:t>
            </w:r>
            <w:r w:rsidRPr="005C7A73">
              <w:rPr>
                <w:rFonts w:ascii="Times New Roman" w:hAnsi="Times New Roman"/>
                <w:sz w:val="20"/>
                <w:szCs w:val="20"/>
                <w:lang w:eastAsia="ru-RU"/>
              </w:rPr>
              <w:t xml:space="preserve"> </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эмоциональное</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умственное</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организационное</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степень ответственности</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минимальная</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средняя</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высокая</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предмет ответственности</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оборудование</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помещение</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качественность материалов</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адекватность технологии</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своевременность технического обслуживания</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качество продукции</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уровень издержек в производстве</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безопасность сотрудников</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дообучение сотрудников</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и т.п.</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степень риска (опасности)</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здоровье</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деньги</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экономия</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рабочего времени</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материал</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финансов</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сопричастность в..</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увеличении объема продаж</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увеличении прибыли</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в загрузке производственных мощностей</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продвижении товара</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выполнении плана</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и т.д.</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стаж работы в организации</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испытательный срок</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1 год работы в организации</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2 года работы в организации</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3 года работы в организации</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и т.д.</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восстановление энергетических затрат</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краткосрочные (релаксация)</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долгосрочные (рекреация)</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социальные выплаты и льготы</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оплата праздничных дней</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оплата отпусков</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оплата за отсутствие больничных листов</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оплата больничных листов</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оплата декретных отпусков</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медицинское страхование</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дополнительное пенсионное обеспечение</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бесплатное питание</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и т.д.</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Рациональное предложение</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внесение рационального предложения</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участие во внедрении рационального предложения</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за результат внедрения</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Смежную взаимопомощь</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консультирование</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выполнение части работы</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другое участие</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Руководство группами</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созданная под задачу творческая группа</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отдел, подразделение</w:t>
            </w:r>
          </w:p>
        </w:tc>
      </w:tr>
      <w:tr w:rsidR="00594990" w:rsidRPr="005C7A73" w:rsidTr="005C7A73">
        <w:tc>
          <w:tcPr>
            <w:tcW w:w="1666"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Карьерный рост</w:t>
            </w:r>
          </w:p>
        </w:tc>
        <w:tc>
          <w:tcPr>
            <w:tcW w:w="3334" w:type="pct"/>
            <w:shd w:val="clear" w:color="auto" w:fill="auto"/>
            <w:hideMark/>
          </w:tcPr>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рядового исполнителя</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менеджера нижнего звена</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менеджера среднего звена</w:t>
            </w:r>
          </w:p>
          <w:p w:rsidR="00594990" w:rsidRPr="005C7A73" w:rsidRDefault="00594990" w:rsidP="005C7A73">
            <w:pPr>
              <w:spacing w:after="0" w:line="360" w:lineRule="auto"/>
              <w:jc w:val="both"/>
              <w:rPr>
                <w:rFonts w:ascii="Times New Roman" w:hAnsi="Times New Roman"/>
                <w:sz w:val="20"/>
                <w:szCs w:val="20"/>
                <w:lang w:eastAsia="ru-RU"/>
              </w:rPr>
            </w:pPr>
            <w:r w:rsidRPr="005C7A73">
              <w:rPr>
                <w:rFonts w:ascii="Times New Roman" w:hAnsi="Times New Roman"/>
                <w:sz w:val="20"/>
                <w:szCs w:val="20"/>
                <w:lang w:eastAsia="ru-RU"/>
              </w:rPr>
              <w:t>обслуживающего персонала</w:t>
            </w:r>
          </w:p>
        </w:tc>
      </w:tr>
    </w:tbl>
    <w:p w:rsidR="00865723" w:rsidRPr="007B41EC" w:rsidRDefault="00865723" w:rsidP="007B41EC">
      <w:pPr>
        <w:spacing w:after="0" w:line="360" w:lineRule="auto"/>
        <w:ind w:firstLine="709"/>
        <w:jc w:val="both"/>
        <w:rPr>
          <w:rFonts w:ascii="Times New Roman" w:hAnsi="Times New Roman"/>
          <w:b/>
          <w:bCs/>
          <w:iCs/>
          <w:sz w:val="28"/>
          <w:szCs w:val="28"/>
          <w:lang w:eastAsia="ru-RU"/>
        </w:rPr>
      </w:pPr>
    </w:p>
    <w:p w:rsidR="00594990" w:rsidRDefault="00594990" w:rsidP="007B41EC">
      <w:pPr>
        <w:spacing w:after="0" w:line="360" w:lineRule="auto"/>
        <w:ind w:firstLine="709"/>
        <w:jc w:val="center"/>
        <w:rPr>
          <w:rFonts w:ascii="Times New Roman" w:hAnsi="Times New Roman"/>
          <w:b/>
          <w:bCs/>
          <w:iCs/>
          <w:sz w:val="28"/>
          <w:szCs w:val="28"/>
          <w:lang w:eastAsia="ru-RU"/>
        </w:rPr>
      </w:pPr>
      <w:r w:rsidRPr="007B41EC">
        <w:rPr>
          <w:rFonts w:ascii="Times New Roman" w:hAnsi="Times New Roman"/>
          <w:b/>
          <w:bCs/>
          <w:iCs/>
          <w:sz w:val="28"/>
          <w:szCs w:val="28"/>
          <w:lang w:eastAsia="ru-RU"/>
        </w:rPr>
        <w:t>Примерный алгоритм создания системы оплаты труда</w:t>
      </w:r>
    </w:p>
    <w:p w:rsidR="007B41EC" w:rsidRPr="007B41EC" w:rsidRDefault="007B41EC"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b/>
          <w:bCs/>
          <w:sz w:val="28"/>
          <w:szCs w:val="28"/>
          <w:lang w:eastAsia="ru-RU"/>
        </w:rPr>
        <w:t>Описание функций и составление должностных инструкций.</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Функция —</w:t>
      </w:r>
      <w:r w:rsidRPr="007B41EC">
        <w:rPr>
          <w:rFonts w:ascii="Times New Roman" w:hAnsi="Times New Roman"/>
          <w:sz w:val="28"/>
          <w:szCs w:val="28"/>
          <w:lang w:eastAsia="ru-RU"/>
        </w:rPr>
        <w:t xml:space="preserve"> особенность вклада работника в дело организации, основная специфика его труда, включающая описание характерного конечного продукта. </w:t>
      </w:r>
      <w:r w:rsidRPr="007B41EC">
        <w:rPr>
          <w:rFonts w:ascii="Times New Roman" w:hAnsi="Times New Roman"/>
          <w:b/>
          <w:bCs/>
          <w:sz w:val="28"/>
          <w:szCs w:val="28"/>
          <w:lang w:eastAsia="ru-RU"/>
        </w:rPr>
        <w:t>Должностные инструкции</w:t>
      </w:r>
      <w:r w:rsidRPr="007B41EC">
        <w:rPr>
          <w:rFonts w:ascii="Times New Roman" w:hAnsi="Times New Roman"/>
          <w:sz w:val="28"/>
          <w:szCs w:val="28"/>
          <w:lang w:eastAsia="ru-RU"/>
        </w:rPr>
        <w:t xml:space="preserve"> — типовое описание основных функций, которые должен реализовывать работник, занимающий данную должность. Должностные инструкции составляются на основе: представлений о типовых профессиональных задач; позиции рабочего места в оргструктуре; фотографии рабочего дня; собственного опыта работника и т.д. Должностные инструкции учитываются при разработки системы стимулирования труда. В должностных инструкциях должны отражаться не только обязанности, но и критерии оценки результативности труда человека, занимающего данную должность.</w:t>
      </w:r>
    </w:p>
    <w:p w:rsidR="00594990" w:rsidRPr="007B41EC" w:rsidRDefault="00594990" w:rsidP="007B41EC">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b/>
          <w:bCs/>
          <w:sz w:val="28"/>
          <w:szCs w:val="28"/>
          <w:lang w:eastAsia="ru-RU"/>
        </w:rPr>
        <w:t>Постановка стратегических целей и задач организации.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Механизм стимулирования труда должна соотносится с достижением стратегических целей организации и способствовать решению основных ее задач.</w:t>
      </w:r>
    </w:p>
    <w:p w:rsidR="00594990" w:rsidRPr="007B41EC" w:rsidRDefault="00594990" w:rsidP="007B41EC">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b/>
          <w:bCs/>
          <w:sz w:val="28"/>
          <w:szCs w:val="28"/>
          <w:lang w:eastAsia="ru-RU"/>
        </w:rPr>
        <w:t>Оценка значимости каждого рабочего места в приоритетах организации.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В основе оценки лежит анализ рабочих мест. В процессе оценочного анализа определяется значимость рабочего места в контексте его вклада в достижение стратегических и тактических целей организации, требуемого уровня образования и ответственности занимающего его работника, требуемой интенсивности труда и специфики условий работы. Результатом оценки становится установление четких приоритетов в имеющейся структуре должностей для организации и, следовательно, установление более высокой/низкой заработной платы (исходя из внутренних потребностей организации).</w:t>
      </w:r>
    </w:p>
    <w:p w:rsidR="00594990" w:rsidRPr="007B41EC" w:rsidRDefault="00594990" w:rsidP="007B41EC">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b/>
          <w:bCs/>
          <w:sz w:val="28"/>
          <w:szCs w:val="28"/>
          <w:lang w:eastAsia="ru-RU"/>
        </w:rPr>
        <w:t>Анализ рыночных условий относительно стоимости специалистов.</w:t>
      </w:r>
      <w:r w:rsidRPr="007B41EC">
        <w:rPr>
          <w:rFonts w:ascii="Times New Roman" w:hAnsi="Times New Roman"/>
          <w:sz w:val="28"/>
          <w:szCs w:val="28"/>
          <w:lang w:eastAsia="ru-RU"/>
        </w:rPr>
        <w:t xml:space="preserve"> Данный анализ необходим для выяснения средних рыночных цен на специалистов интересующего профиля. Он осуществляется с опорой на доступную информацию: объявлений в СМИ, данных кадровых агентств и др.</w:t>
      </w:r>
    </w:p>
    <w:p w:rsidR="00594990" w:rsidRPr="007B41EC" w:rsidRDefault="00594990" w:rsidP="007B41EC">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b/>
          <w:bCs/>
          <w:sz w:val="28"/>
          <w:szCs w:val="28"/>
          <w:lang w:eastAsia="ru-RU"/>
        </w:rPr>
        <w:t>Создание тарифной сетки.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Для создания тарифной сетки необходимо опираться на:</w:t>
      </w:r>
    </w:p>
    <w:p w:rsidR="00594990" w:rsidRPr="007B41EC" w:rsidRDefault="00594990" w:rsidP="007B41EC">
      <w:pPr>
        <w:numPr>
          <w:ilvl w:val="1"/>
          <w:numId w:val="6"/>
        </w:numPr>
        <w:tabs>
          <w:tab w:val="clear" w:pos="144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выработанные должностные приоритеты самой организации (п. 3)</w:t>
      </w:r>
    </w:p>
    <w:p w:rsidR="00594990" w:rsidRPr="007B41EC" w:rsidRDefault="00594990" w:rsidP="007B41EC">
      <w:pPr>
        <w:numPr>
          <w:ilvl w:val="1"/>
          <w:numId w:val="6"/>
        </w:numPr>
        <w:tabs>
          <w:tab w:val="clear" w:pos="144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средние показатели стоимостей специалистов на рынке труда (п.4)</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В результате должна быть получена таблица тарифных ставок для различных должностей с "вилкой" оплаты (max и min уровень оплаты).</w:t>
      </w:r>
    </w:p>
    <w:p w:rsidR="00594990" w:rsidRPr="007B41EC" w:rsidRDefault="00594990" w:rsidP="007B41EC">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b/>
          <w:bCs/>
          <w:sz w:val="28"/>
          <w:szCs w:val="28"/>
          <w:lang w:eastAsia="ru-RU"/>
        </w:rPr>
        <w:t>Определение индивидуальной заработной платы.</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Для определения заработной платы конкретному работнику устанавливается</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размер заработной платы, в соответствии с "вилкой" оплаты и индивидуальными характеристиками специалиста — опыт и стаж работы, квалификация, образование и т.д.</w:t>
      </w:r>
    </w:p>
    <w:p w:rsidR="00594990" w:rsidRPr="007B41EC" w:rsidRDefault="00594990" w:rsidP="007B41EC">
      <w:pPr>
        <w:spacing w:after="0" w:line="360" w:lineRule="auto"/>
        <w:ind w:firstLine="709"/>
        <w:jc w:val="both"/>
        <w:rPr>
          <w:rFonts w:ascii="Times New Roman" w:hAnsi="Times New Roman"/>
          <w:b/>
          <w:bCs/>
          <w:sz w:val="28"/>
          <w:szCs w:val="28"/>
          <w:lang w:eastAsia="ru-RU"/>
        </w:rPr>
      </w:pPr>
      <w:r w:rsidRPr="007B41EC">
        <w:rPr>
          <w:rFonts w:ascii="Times New Roman" w:hAnsi="Times New Roman"/>
          <w:b/>
          <w:bCs/>
          <w:sz w:val="28"/>
          <w:szCs w:val="28"/>
          <w:lang w:eastAsia="ru-RU"/>
        </w:rPr>
        <w:t>Базовые элементы построения механизма оптимального стимулирования труда</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Ниже приведены некоторые ключевые "кирпичики", из которых можно построить оптимальную систему стимулирования труда.</w:t>
      </w:r>
    </w:p>
    <w:p w:rsidR="00594990"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Оплата труда работника может быть разбита на две основных составляющих: </w:t>
      </w:r>
      <w:r w:rsidRPr="007B41EC">
        <w:rPr>
          <w:rFonts w:ascii="Times New Roman" w:hAnsi="Times New Roman"/>
          <w:b/>
          <w:bCs/>
          <w:iCs/>
          <w:sz w:val="28"/>
          <w:szCs w:val="28"/>
          <w:lang w:eastAsia="ru-RU"/>
        </w:rPr>
        <w:t>Константная и Переменная</w:t>
      </w:r>
      <w:r w:rsidRPr="007B41EC">
        <w:rPr>
          <w:rFonts w:ascii="Times New Roman" w:hAnsi="Times New Roman"/>
          <w:b/>
          <w:bCs/>
          <w:sz w:val="28"/>
          <w:szCs w:val="28"/>
          <w:lang w:eastAsia="ru-RU"/>
        </w:rPr>
        <w:t>.</w:t>
      </w:r>
      <w:r w:rsidRPr="007B41EC">
        <w:rPr>
          <w:rFonts w:ascii="Times New Roman" w:hAnsi="Times New Roman"/>
          <w:sz w:val="28"/>
          <w:szCs w:val="28"/>
          <w:lang w:eastAsia="ru-RU"/>
        </w:rPr>
        <w:t xml:space="preserve"> Эти части в свою очередь могут включать в себя различные составляющие (см. сх. 8).</w:t>
      </w:r>
    </w:p>
    <w:p w:rsidR="00B938BB" w:rsidRPr="007B41EC" w:rsidRDefault="00B938BB" w:rsidP="007B41EC">
      <w:pPr>
        <w:spacing w:after="0" w:line="360" w:lineRule="auto"/>
        <w:ind w:firstLine="709"/>
        <w:jc w:val="both"/>
        <w:rPr>
          <w:rFonts w:ascii="Times New Roman" w:hAnsi="Times New Roman"/>
          <w:sz w:val="28"/>
          <w:szCs w:val="28"/>
          <w:lang w:eastAsia="ru-RU"/>
        </w:rPr>
      </w:pPr>
    </w:p>
    <w:p w:rsidR="00594990" w:rsidRPr="007B41EC" w:rsidRDefault="002F4D0B" w:rsidP="007B41E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 o:spid="_x0000_i1030" type="#_x0000_t75" alt="Описание: http://www.management.com.ua/hrm/hrm052-8.gif" style="width:296.25pt;height:177pt;visibility:visible">
            <v:imagedata r:id="rId10" o:title=""/>
          </v:shape>
        </w:pict>
      </w:r>
    </w:p>
    <w:p w:rsidR="00594990" w:rsidRDefault="00594990" w:rsidP="007B41EC">
      <w:pPr>
        <w:spacing w:after="0" w:line="360" w:lineRule="auto"/>
        <w:ind w:firstLine="709"/>
        <w:jc w:val="both"/>
        <w:rPr>
          <w:rFonts w:ascii="Times New Roman" w:hAnsi="Times New Roman"/>
          <w:b/>
          <w:bCs/>
          <w:sz w:val="28"/>
          <w:szCs w:val="28"/>
          <w:lang w:eastAsia="ru-RU"/>
        </w:rPr>
      </w:pPr>
      <w:r w:rsidRPr="007B41EC">
        <w:rPr>
          <w:rFonts w:ascii="Times New Roman" w:hAnsi="Times New Roman"/>
          <w:b/>
          <w:bCs/>
          <w:sz w:val="28"/>
          <w:szCs w:val="28"/>
          <w:lang w:eastAsia="ru-RU"/>
        </w:rPr>
        <w:t>Схема 8</w:t>
      </w:r>
    </w:p>
    <w:p w:rsidR="00B938BB" w:rsidRPr="007B41EC" w:rsidRDefault="00B938BB" w:rsidP="007B41EC">
      <w:pPr>
        <w:spacing w:after="0" w:line="360" w:lineRule="auto"/>
        <w:ind w:firstLine="709"/>
        <w:jc w:val="both"/>
        <w:rPr>
          <w:rFonts w:ascii="Times New Roman" w:hAnsi="Times New Roman"/>
          <w:sz w:val="28"/>
          <w:szCs w:val="28"/>
          <w:lang w:eastAsia="ru-RU"/>
        </w:rPr>
      </w:pPr>
    </w:p>
    <w:p w:rsidR="00594990" w:rsidRPr="007B41EC" w:rsidRDefault="00594990" w:rsidP="00B938BB">
      <w:pPr>
        <w:spacing w:after="0" w:line="360" w:lineRule="auto"/>
        <w:ind w:firstLine="709"/>
        <w:jc w:val="center"/>
        <w:rPr>
          <w:rFonts w:ascii="Times New Roman" w:hAnsi="Times New Roman"/>
          <w:sz w:val="28"/>
          <w:szCs w:val="28"/>
          <w:lang w:eastAsia="ru-RU"/>
        </w:rPr>
      </w:pPr>
      <w:r w:rsidRPr="007B41EC">
        <w:rPr>
          <w:rFonts w:ascii="Times New Roman" w:hAnsi="Times New Roman"/>
          <w:b/>
          <w:bCs/>
          <w:sz w:val="28"/>
          <w:szCs w:val="28"/>
          <w:lang w:eastAsia="ru-RU"/>
        </w:rPr>
        <w:t>Константная часть оплаты труда</w:t>
      </w:r>
    </w:p>
    <w:p w:rsidR="00B938BB" w:rsidRDefault="00B938BB" w:rsidP="007B41EC">
      <w:pPr>
        <w:spacing w:after="0" w:line="360" w:lineRule="auto"/>
        <w:ind w:firstLine="709"/>
        <w:jc w:val="both"/>
        <w:rPr>
          <w:rFonts w:ascii="Times New Roman" w:hAnsi="Times New Roman"/>
          <w:b/>
          <w:bCs/>
          <w:iCs/>
          <w:sz w:val="28"/>
          <w:szCs w:val="28"/>
          <w:lang w:eastAsia="ru-RU"/>
        </w:rPr>
      </w:pPr>
    </w:p>
    <w:p w:rsidR="00594990"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Консервативно-константная (КК)</w:t>
      </w:r>
      <w:r w:rsidRPr="007B41EC">
        <w:rPr>
          <w:rFonts w:ascii="Times New Roman" w:hAnsi="Times New Roman"/>
          <w:sz w:val="28"/>
          <w:szCs w:val="28"/>
          <w:lang w:eastAsia="ru-RU"/>
        </w:rPr>
        <w:t xml:space="preserve"> часть оплаты труда</w:t>
      </w:r>
      <w:r w:rsidR="007B41EC">
        <w:rPr>
          <w:rFonts w:ascii="Times New Roman" w:hAnsi="Times New Roman"/>
          <w:iCs/>
          <w:sz w:val="28"/>
          <w:szCs w:val="28"/>
          <w:lang w:eastAsia="ru-RU"/>
        </w:rPr>
        <w:t xml:space="preserve"> </w:t>
      </w:r>
      <w:r w:rsidRPr="007B41EC">
        <w:rPr>
          <w:rFonts w:ascii="Times New Roman" w:hAnsi="Times New Roman"/>
          <w:iCs/>
          <w:sz w:val="28"/>
          <w:szCs w:val="28"/>
          <w:lang w:eastAsia="ru-RU"/>
        </w:rPr>
        <w:t>— Базово-должностной оклад (ставка)</w:t>
      </w:r>
      <w:r w:rsidRPr="007B41EC">
        <w:rPr>
          <w:rFonts w:ascii="Times New Roman" w:hAnsi="Times New Roman"/>
          <w:sz w:val="28"/>
          <w:szCs w:val="28"/>
          <w:lang w:eastAsia="ru-RU"/>
        </w:rPr>
        <w:t xml:space="preserve"> выплачивается за выполнение своих должностных обязанностей. (Размер ставки пересматривается тарифной комиссией, собирающейся с периодичностью один раз в год, за исключением чрезвычайных ситуации, например, инфляция и т.п.)</w:t>
      </w:r>
    </w:p>
    <w:p w:rsidR="00B938BB" w:rsidRPr="007B41EC" w:rsidRDefault="00B938BB" w:rsidP="007B41EC">
      <w:pPr>
        <w:spacing w:after="0" w:line="360" w:lineRule="auto"/>
        <w:ind w:firstLine="709"/>
        <w:jc w:val="both"/>
        <w:rPr>
          <w:rFonts w:ascii="Times New Roman" w:hAnsi="Times New Roman"/>
          <w:sz w:val="28"/>
          <w:szCs w:val="28"/>
          <w:lang w:eastAsia="ru-RU"/>
        </w:rPr>
      </w:pPr>
    </w:p>
    <w:p w:rsidR="00594990" w:rsidRPr="007B41EC" w:rsidRDefault="002F4D0B" w:rsidP="007B41E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7" o:spid="_x0000_i1031" type="#_x0000_t75" alt="Описание: http://www.management.com.ua/hrm/hrm052-9.gif" style="width:261.75pt;height:91.5pt;visibility:visible">
            <v:imagedata r:id="rId11" o:title=""/>
          </v:shape>
        </w:pict>
      </w:r>
    </w:p>
    <w:p w:rsidR="00B938BB" w:rsidRDefault="00B938BB"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Характерной особенностью КК оплаты труда является независимость ее от объемов работ выполненной сотрудником. КК выплачивается в обязательном порядке, в договорном объеме в случае отработки запланированного времени за исключением грубого нарушения нормативных требований (нарушение дисциплины, причинение материального ущерба и т.п.).</w:t>
      </w:r>
    </w:p>
    <w:p w:rsidR="00594990"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Годовая константная</w:t>
      </w:r>
      <w:r w:rsidRPr="007B41EC">
        <w:rPr>
          <w:rFonts w:ascii="Times New Roman" w:hAnsi="Times New Roman"/>
          <w:sz w:val="28"/>
          <w:szCs w:val="28"/>
          <w:lang w:eastAsia="ru-RU"/>
        </w:rPr>
        <w:t xml:space="preserve"> часть оплаты труда</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 xml:space="preserve">— дополнительное вознаграждение работнику, возрастающее с течением времени его работы в данной организации: </w:t>
      </w:r>
      <w:r w:rsidRPr="007B41EC">
        <w:rPr>
          <w:rFonts w:ascii="Times New Roman" w:hAnsi="Times New Roman"/>
          <w:iCs/>
          <w:sz w:val="28"/>
          <w:szCs w:val="28"/>
          <w:lang w:eastAsia="ru-RU"/>
        </w:rPr>
        <w:t>доплата за выслугу лет</w:t>
      </w:r>
      <w:r w:rsidRPr="007B41EC">
        <w:rPr>
          <w:rFonts w:ascii="Times New Roman" w:hAnsi="Times New Roman"/>
          <w:sz w:val="28"/>
          <w:szCs w:val="28"/>
          <w:lang w:eastAsia="ru-RU"/>
        </w:rPr>
        <w:t xml:space="preserve"> (регулируется ежегодно). Данная доплата измеряется в процентах от базовой ставки. Величина процента доплаты за выслугу лет должна быть строго фиксирована и носить общий для всех работников организации характер. Вознаграждение за выслугу лет может измеряться не только в денежной форме, но и в любой другой ценной для работника материальной форме.</w:t>
      </w:r>
    </w:p>
    <w:p w:rsidR="00B938BB" w:rsidRPr="007B41EC" w:rsidRDefault="00B938BB" w:rsidP="007B41EC">
      <w:pPr>
        <w:spacing w:after="0" w:line="360" w:lineRule="auto"/>
        <w:ind w:firstLine="709"/>
        <w:jc w:val="both"/>
        <w:rPr>
          <w:rFonts w:ascii="Times New Roman" w:hAnsi="Times New Roman"/>
          <w:sz w:val="28"/>
          <w:szCs w:val="28"/>
          <w:lang w:eastAsia="ru-RU"/>
        </w:rPr>
      </w:pPr>
    </w:p>
    <w:p w:rsidR="00594990" w:rsidRDefault="002F4D0B" w:rsidP="007B41EC">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8" o:spid="_x0000_i1032" type="#_x0000_t75" alt="Описание: http://www.management.com.ua/hrm/hrm052-10.gif" style="width:300.75pt;height:126pt;visibility:visible">
            <v:imagedata r:id="rId12" o:title=""/>
          </v:shape>
        </w:pict>
      </w:r>
    </w:p>
    <w:p w:rsidR="00594990" w:rsidRPr="007B41EC" w:rsidRDefault="00B938BB" w:rsidP="007B41E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br w:type="page"/>
      </w:r>
      <w:r w:rsidR="00594990" w:rsidRPr="007B41EC">
        <w:rPr>
          <w:rFonts w:ascii="Times New Roman" w:hAnsi="Times New Roman"/>
          <w:b/>
          <w:bCs/>
          <w:iCs/>
          <w:sz w:val="28"/>
          <w:szCs w:val="28"/>
          <w:lang w:eastAsia="ru-RU"/>
        </w:rPr>
        <w:t>Константно-переменная часть оплаты труда</w:t>
      </w:r>
      <w:r w:rsidR="00594990" w:rsidRPr="007B41EC">
        <w:rPr>
          <w:rFonts w:ascii="Times New Roman" w:hAnsi="Times New Roman"/>
          <w:b/>
          <w:bCs/>
          <w:sz w:val="28"/>
          <w:szCs w:val="28"/>
          <w:lang w:eastAsia="ru-RU"/>
        </w:rPr>
        <w:t xml:space="preserve"> (выплата соответствия)</w:t>
      </w:r>
      <w:r w:rsidR="007B41EC">
        <w:rPr>
          <w:rFonts w:ascii="Times New Roman" w:hAnsi="Times New Roman"/>
          <w:sz w:val="28"/>
          <w:szCs w:val="28"/>
          <w:lang w:eastAsia="ru-RU"/>
        </w:rPr>
        <w:t xml:space="preserve"> </w:t>
      </w:r>
      <w:r w:rsidR="00594990" w:rsidRPr="007B41EC">
        <w:rPr>
          <w:rFonts w:ascii="Times New Roman" w:hAnsi="Times New Roman"/>
          <w:sz w:val="28"/>
          <w:szCs w:val="28"/>
          <w:lang w:eastAsia="ru-RU"/>
        </w:rPr>
        <w:t xml:space="preserve">— это дополнительное вознаграждение работника, выплачиваемое при выполнении плановых показателей, в случае отсутствия дисциплинарных взысканий, нареканий со стороны руководства, причинения ущерба материальным ценностям организации. К статически-переменной части оплаты труда относятся </w:t>
      </w:r>
      <w:r w:rsidR="00594990" w:rsidRPr="007B41EC">
        <w:rPr>
          <w:rFonts w:ascii="Times New Roman" w:hAnsi="Times New Roman"/>
          <w:b/>
          <w:bCs/>
          <w:iCs/>
          <w:sz w:val="28"/>
          <w:szCs w:val="28"/>
          <w:lang w:eastAsia="ru-RU"/>
        </w:rPr>
        <w:t>ежемесячная, ежеквартальная и годовая премии.</w:t>
      </w:r>
      <w:r w:rsidR="00594990" w:rsidRPr="007B41EC">
        <w:rPr>
          <w:rFonts w:ascii="Times New Roman" w:hAnsi="Times New Roman"/>
          <w:sz w:val="28"/>
          <w:szCs w:val="28"/>
          <w:lang w:eastAsia="ru-RU"/>
        </w:rPr>
        <w:t xml:space="preserve"> Константность данного элемента оплаты труда состоит в том, что работник </w:t>
      </w:r>
      <w:r w:rsidR="00594990" w:rsidRPr="007B41EC">
        <w:rPr>
          <w:rFonts w:ascii="Times New Roman" w:hAnsi="Times New Roman"/>
          <w:b/>
          <w:bCs/>
          <w:iCs/>
          <w:sz w:val="28"/>
          <w:szCs w:val="28"/>
          <w:lang w:eastAsia="ru-RU"/>
        </w:rPr>
        <w:t>обязательно</w:t>
      </w:r>
      <w:r w:rsidR="00594990" w:rsidRPr="007B41EC">
        <w:rPr>
          <w:rFonts w:ascii="Times New Roman" w:hAnsi="Times New Roman"/>
          <w:sz w:val="28"/>
          <w:szCs w:val="28"/>
          <w:lang w:eastAsia="ru-RU"/>
        </w:rPr>
        <w:t xml:space="preserve"> получает эту часть, если он </w:t>
      </w:r>
      <w:r w:rsidR="00594990" w:rsidRPr="007B41EC">
        <w:rPr>
          <w:rFonts w:ascii="Times New Roman" w:hAnsi="Times New Roman"/>
          <w:b/>
          <w:bCs/>
          <w:iCs/>
          <w:sz w:val="28"/>
          <w:szCs w:val="28"/>
          <w:lang w:eastAsia="ru-RU"/>
        </w:rPr>
        <w:t>соответствовал</w:t>
      </w:r>
      <w:r w:rsidR="00594990" w:rsidRPr="007B41EC">
        <w:rPr>
          <w:rFonts w:ascii="Times New Roman" w:hAnsi="Times New Roman"/>
          <w:sz w:val="28"/>
          <w:szCs w:val="28"/>
          <w:lang w:eastAsia="ru-RU"/>
        </w:rPr>
        <w:t xml:space="preserve"> функциональным и должностным требованиям.</w:t>
      </w:r>
    </w:p>
    <w:p w:rsidR="00B938BB" w:rsidRDefault="00B938BB" w:rsidP="007B41EC">
      <w:pPr>
        <w:spacing w:after="0" w:line="360" w:lineRule="auto"/>
        <w:ind w:firstLine="709"/>
        <w:jc w:val="both"/>
        <w:rPr>
          <w:rFonts w:ascii="Times New Roman" w:hAnsi="Times New Roman"/>
          <w:b/>
          <w:bCs/>
          <w:sz w:val="28"/>
          <w:szCs w:val="28"/>
          <w:lang w:eastAsia="ru-RU"/>
        </w:rPr>
      </w:pPr>
    </w:p>
    <w:p w:rsidR="00594990" w:rsidRPr="007B41EC" w:rsidRDefault="00594990" w:rsidP="00B938BB">
      <w:pPr>
        <w:spacing w:after="0" w:line="360" w:lineRule="auto"/>
        <w:ind w:firstLine="709"/>
        <w:jc w:val="center"/>
        <w:rPr>
          <w:rFonts w:ascii="Times New Roman" w:hAnsi="Times New Roman"/>
          <w:sz w:val="28"/>
          <w:szCs w:val="28"/>
          <w:lang w:eastAsia="ru-RU"/>
        </w:rPr>
      </w:pPr>
      <w:r w:rsidRPr="007B41EC">
        <w:rPr>
          <w:rFonts w:ascii="Times New Roman" w:hAnsi="Times New Roman"/>
          <w:b/>
          <w:bCs/>
          <w:sz w:val="28"/>
          <w:szCs w:val="28"/>
          <w:lang w:eastAsia="ru-RU"/>
        </w:rPr>
        <w:t>Переменная часть оплаты труда</w:t>
      </w:r>
    </w:p>
    <w:p w:rsidR="00B938BB" w:rsidRDefault="00B938BB" w:rsidP="007B41EC">
      <w:pPr>
        <w:spacing w:after="0" w:line="360" w:lineRule="auto"/>
        <w:ind w:firstLine="709"/>
        <w:jc w:val="both"/>
        <w:rPr>
          <w:rFonts w:ascii="Times New Roman" w:hAnsi="Times New Roman"/>
          <w:b/>
          <w:bCs/>
          <w:iCs/>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Переменная часть оплаты труда разделяется на:</w:t>
      </w:r>
    </w:p>
    <w:p w:rsidR="00594990" w:rsidRPr="007B41EC" w:rsidRDefault="00594990" w:rsidP="007B41EC">
      <w:pPr>
        <w:numPr>
          <w:ilvl w:val="0"/>
          <w:numId w:val="7"/>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премиальная система для </w:t>
      </w:r>
      <w:r w:rsidRPr="007B41EC">
        <w:rPr>
          <w:rFonts w:ascii="Times New Roman" w:hAnsi="Times New Roman"/>
          <w:b/>
          <w:bCs/>
          <w:iCs/>
          <w:sz w:val="28"/>
          <w:szCs w:val="28"/>
          <w:lang w:eastAsia="ru-RU"/>
        </w:rPr>
        <w:t>исполнительских</w:t>
      </w:r>
      <w:r w:rsidRPr="007B41EC">
        <w:rPr>
          <w:rFonts w:ascii="Times New Roman" w:hAnsi="Times New Roman"/>
          <w:sz w:val="28"/>
          <w:szCs w:val="28"/>
          <w:lang w:eastAsia="ru-RU"/>
        </w:rPr>
        <w:t xml:space="preserve"> звеньев - </w:t>
      </w:r>
      <w:r w:rsidRPr="007B41EC">
        <w:rPr>
          <w:rFonts w:ascii="Times New Roman" w:hAnsi="Times New Roman"/>
          <w:b/>
          <w:bCs/>
          <w:sz w:val="28"/>
          <w:szCs w:val="28"/>
          <w:lang w:eastAsia="ru-RU"/>
        </w:rPr>
        <w:t>бонус</w:t>
      </w:r>
      <w:r w:rsidRPr="007B41EC">
        <w:rPr>
          <w:rFonts w:ascii="Times New Roman" w:hAnsi="Times New Roman"/>
          <w:sz w:val="28"/>
          <w:szCs w:val="28"/>
          <w:lang w:eastAsia="ru-RU"/>
        </w:rPr>
        <w:t xml:space="preserve"> (оперативный уровень);</w:t>
      </w:r>
    </w:p>
    <w:p w:rsidR="00594990" w:rsidRPr="007B41EC" w:rsidRDefault="00594990" w:rsidP="007B41EC">
      <w:pPr>
        <w:numPr>
          <w:ilvl w:val="0"/>
          <w:numId w:val="7"/>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премиальная система для </w:t>
      </w:r>
      <w:r w:rsidRPr="007B41EC">
        <w:rPr>
          <w:rFonts w:ascii="Times New Roman" w:hAnsi="Times New Roman"/>
          <w:b/>
          <w:bCs/>
          <w:iCs/>
          <w:sz w:val="28"/>
          <w:szCs w:val="28"/>
          <w:lang w:eastAsia="ru-RU"/>
        </w:rPr>
        <w:t>высшего управленческого звена и высших служащих</w:t>
      </w:r>
      <w:r w:rsidRPr="007B41EC">
        <w:rPr>
          <w:rFonts w:ascii="Times New Roman" w:hAnsi="Times New Roman"/>
          <w:sz w:val="28"/>
          <w:szCs w:val="28"/>
          <w:lang w:eastAsia="ru-RU"/>
        </w:rPr>
        <w:t xml:space="preserve"> (стратегический уровень) — </w:t>
      </w:r>
      <w:r w:rsidRPr="007B41EC">
        <w:rPr>
          <w:rFonts w:ascii="Times New Roman" w:hAnsi="Times New Roman"/>
          <w:b/>
          <w:bCs/>
          <w:sz w:val="28"/>
          <w:szCs w:val="28"/>
          <w:lang w:eastAsia="ru-RU"/>
        </w:rPr>
        <w:t>тантьема;</w:t>
      </w:r>
    </w:p>
    <w:p w:rsidR="00594990" w:rsidRPr="007B41EC" w:rsidRDefault="00594990" w:rsidP="007B41EC">
      <w:pPr>
        <w:numPr>
          <w:ilvl w:val="0"/>
          <w:numId w:val="7"/>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премиальная система для </w:t>
      </w:r>
      <w:r w:rsidRPr="007B41EC">
        <w:rPr>
          <w:rFonts w:ascii="Times New Roman" w:hAnsi="Times New Roman"/>
          <w:b/>
          <w:bCs/>
          <w:iCs/>
          <w:sz w:val="28"/>
          <w:szCs w:val="28"/>
          <w:lang w:eastAsia="ru-RU"/>
        </w:rPr>
        <w:t>среднего управленческого звена</w:t>
      </w:r>
      <w:r w:rsidRPr="007B41EC">
        <w:rPr>
          <w:rFonts w:ascii="Times New Roman" w:hAnsi="Times New Roman"/>
          <w:sz w:val="28"/>
          <w:szCs w:val="28"/>
          <w:lang w:eastAsia="ru-RU"/>
        </w:rPr>
        <w:t xml:space="preserve"> (тактический уровень) — "</w:t>
      </w:r>
      <w:r w:rsidRPr="007B41EC">
        <w:rPr>
          <w:rFonts w:ascii="Times New Roman" w:hAnsi="Times New Roman"/>
          <w:b/>
          <w:bCs/>
          <w:sz w:val="28"/>
          <w:szCs w:val="28"/>
          <w:lang w:eastAsia="ru-RU"/>
        </w:rPr>
        <w:t>бонус-тантьема";</w:t>
      </w:r>
    </w:p>
    <w:p w:rsidR="00594990" w:rsidRPr="007B41EC" w:rsidRDefault="00594990" w:rsidP="007B41EC">
      <w:pPr>
        <w:numPr>
          <w:ilvl w:val="0"/>
          <w:numId w:val="7"/>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премиальная система, стимулирующая прогрессивных для организации нововведений (рацпредложений, перспективных идей и т.п.) — </w:t>
      </w:r>
      <w:r w:rsidRPr="007B41EC">
        <w:rPr>
          <w:rFonts w:ascii="Times New Roman" w:hAnsi="Times New Roman"/>
          <w:b/>
          <w:bCs/>
          <w:sz w:val="28"/>
          <w:szCs w:val="28"/>
          <w:lang w:eastAsia="ru-RU"/>
        </w:rPr>
        <w:t>Прогресс-Бонус (ПБ)</w:t>
      </w:r>
      <w:r w:rsidRPr="007B41EC">
        <w:rPr>
          <w:rFonts w:ascii="Times New Roman" w:hAnsi="Times New Roman"/>
          <w:sz w:val="28"/>
          <w:szCs w:val="28"/>
          <w:lang w:eastAsia="ru-RU"/>
        </w:rPr>
        <w:t xml:space="preserve"> ("плоскость" рационализации).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Определим значение введенных единиц системы стимулирования труда.</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БОНУС</w:t>
      </w:r>
      <w:r w:rsidRPr="007B41EC">
        <w:rPr>
          <w:rFonts w:ascii="Times New Roman" w:hAnsi="Times New Roman"/>
          <w:sz w:val="28"/>
          <w:szCs w:val="28"/>
          <w:lang w:eastAsia="ru-RU"/>
        </w:rPr>
        <w:t xml:space="preserve"> — {лат. Bonus добрый, хороший} — /коммерческий термин/ вознаграждение, премия. Словарь иностр</w:t>
      </w:r>
      <w:r w:rsidR="007D033D" w:rsidRPr="007B41EC">
        <w:rPr>
          <w:rFonts w:ascii="Times New Roman" w:hAnsi="Times New Roman"/>
          <w:sz w:val="28"/>
          <w:szCs w:val="28"/>
          <w:lang w:eastAsia="ru-RU"/>
        </w:rPr>
        <w:t>анных слов. — М. — ЮНЕВЕС. — 200</w:t>
      </w:r>
      <w:r w:rsidRPr="007B41EC">
        <w:rPr>
          <w:rFonts w:ascii="Times New Roman" w:hAnsi="Times New Roman"/>
          <w:sz w:val="28"/>
          <w:szCs w:val="28"/>
          <w:lang w:eastAsia="ru-RU"/>
        </w:rPr>
        <w:t>5.</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БОНУС</w:t>
      </w:r>
      <w:r w:rsidRPr="007B41EC">
        <w:rPr>
          <w:rFonts w:ascii="Times New Roman" w:hAnsi="Times New Roman"/>
          <w:sz w:val="28"/>
          <w:szCs w:val="28"/>
          <w:lang w:eastAsia="ru-RU"/>
        </w:rPr>
        <w:t xml:space="preserve"> — 1) дополнительное вознаграждение, премия; 2) дополнительная скидка, предоставляемая продавцом покупателю в соответствии с условиями сделки или отдельного соглашения. — Коммерческий словарь. — М. —</w:t>
      </w:r>
      <w:r w:rsidR="007D033D" w:rsidRPr="007B41EC">
        <w:rPr>
          <w:rFonts w:ascii="Times New Roman" w:hAnsi="Times New Roman"/>
          <w:sz w:val="28"/>
          <w:szCs w:val="28"/>
          <w:lang w:eastAsia="ru-RU"/>
        </w:rPr>
        <w:t xml:space="preserve"> "Фонд правовая культура". — 200</w:t>
      </w:r>
      <w:r w:rsidRPr="007B41EC">
        <w:rPr>
          <w:rFonts w:ascii="Times New Roman" w:hAnsi="Times New Roman"/>
          <w:sz w:val="28"/>
          <w:szCs w:val="28"/>
          <w:lang w:eastAsia="ru-RU"/>
        </w:rPr>
        <w:t>2.</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Бонус</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 это дополнительное вознаграждение работника, выплачиваемое по факту (подтвержденному актом или накладной и счетом фактуры), либо раз в месяц, либо раз в квартал, за результаты своей деятельности значимые для организации. Это могут быть: повышение объема реализации продукции, совершенствование качества продукта, повышение производительности труда, увеличение количества продукта без ущерба для качества, уменьшение издержек производства, выполнение дополнительной задачи сверх запланированной и т.п.</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В силу различной специфики деятельности представителей разных профессий и специальностей </w:t>
      </w:r>
      <w:r w:rsidRPr="007B41EC">
        <w:rPr>
          <w:rFonts w:ascii="Times New Roman" w:hAnsi="Times New Roman"/>
          <w:b/>
          <w:bCs/>
          <w:sz w:val="28"/>
          <w:szCs w:val="28"/>
          <w:lang w:eastAsia="ru-RU"/>
        </w:rPr>
        <w:t>БОНУС</w:t>
      </w:r>
      <w:r w:rsidRPr="007B41EC">
        <w:rPr>
          <w:rFonts w:ascii="Times New Roman" w:hAnsi="Times New Roman"/>
          <w:sz w:val="28"/>
          <w:szCs w:val="28"/>
          <w:lang w:eastAsia="ru-RU"/>
        </w:rPr>
        <w:t xml:space="preserve"> подразделяется на:</w:t>
      </w:r>
    </w:p>
    <w:p w:rsidR="00594990" w:rsidRPr="007B41EC" w:rsidRDefault="00594990" w:rsidP="007B41EC">
      <w:pPr>
        <w:numPr>
          <w:ilvl w:val="0"/>
          <w:numId w:val="8"/>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коммерческий</w:t>
      </w:r>
      <w:r w:rsidRPr="007B41EC">
        <w:rPr>
          <w:rFonts w:ascii="Times New Roman" w:hAnsi="Times New Roman"/>
          <w:sz w:val="28"/>
          <w:szCs w:val="28"/>
          <w:lang w:eastAsia="ru-RU"/>
        </w:rPr>
        <w:t xml:space="preserve"> (для работников коммерческого звена предприятия)</w:t>
      </w:r>
      <w:r w:rsidRPr="007B41EC">
        <w:rPr>
          <w:rFonts w:ascii="Times New Roman" w:hAnsi="Times New Roman"/>
          <w:b/>
          <w:bCs/>
          <w:sz w:val="28"/>
          <w:szCs w:val="28"/>
          <w:lang w:eastAsia="ru-RU"/>
        </w:rPr>
        <w:t>;</w:t>
      </w:r>
    </w:p>
    <w:p w:rsidR="00594990" w:rsidRPr="007B41EC" w:rsidRDefault="00594990" w:rsidP="007B41EC">
      <w:pPr>
        <w:numPr>
          <w:ilvl w:val="0"/>
          <w:numId w:val="8"/>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производственный</w:t>
      </w:r>
      <w:r w:rsidRPr="007B41EC">
        <w:rPr>
          <w:rFonts w:ascii="Times New Roman" w:hAnsi="Times New Roman"/>
          <w:sz w:val="28"/>
          <w:szCs w:val="28"/>
          <w:lang w:eastAsia="ru-RU"/>
        </w:rPr>
        <w:t xml:space="preserve"> (для работников производственного звена предприятия)</w:t>
      </w:r>
      <w:r w:rsidRPr="007B41EC">
        <w:rPr>
          <w:rFonts w:ascii="Times New Roman" w:hAnsi="Times New Roman"/>
          <w:b/>
          <w:bCs/>
          <w:sz w:val="28"/>
          <w:szCs w:val="28"/>
          <w:lang w:eastAsia="ru-RU"/>
        </w:rPr>
        <w:t>;</w:t>
      </w:r>
    </w:p>
    <w:p w:rsidR="00594990" w:rsidRPr="007B41EC" w:rsidRDefault="00594990" w:rsidP="007B41EC">
      <w:pPr>
        <w:numPr>
          <w:ilvl w:val="0"/>
          <w:numId w:val="8"/>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b/>
          <w:bCs/>
          <w:iCs/>
          <w:sz w:val="28"/>
          <w:szCs w:val="28"/>
          <w:lang w:eastAsia="ru-RU"/>
        </w:rPr>
        <w:t>сервисный</w:t>
      </w:r>
      <w:r w:rsidRPr="007B41EC">
        <w:rPr>
          <w:rFonts w:ascii="Times New Roman" w:hAnsi="Times New Roman"/>
          <w:sz w:val="28"/>
          <w:szCs w:val="28"/>
          <w:lang w:eastAsia="ru-RU"/>
        </w:rPr>
        <w:t xml:space="preserve"> (для работников звеньев, обслуживающих базовый процесс на предприятии)</w:t>
      </w:r>
      <w:r w:rsidRPr="007B41EC">
        <w:rPr>
          <w:rFonts w:ascii="Times New Roman" w:hAnsi="Times New Roman"/>
          <w:b/>
          <w:bCs/>
          <w:sz w:val="28"/>
          <w:szCs w:val="28"/>
          <w:lang w:eastAsia="ru-RU"/>
        </w:rPr>
        <w:t>.</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Механизм расчета бонус для работника каждого из этих звеньев, естественно, должен быть свой, в силу принципиального отличия специфики деятельности этих звеньев организации.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Кроме того,</w:t>
      </w:r>
      <w:r w:rsidR="007B41EC">
        <w:rPr>
          <w:rFonts w:ascii="Times New Roman" w:hAnsi="Times New Roman"/>
          <w:sz w:val="28"/>
          <w:szCs w:val="28"/>
          <w:lang w:eastAsia="ru-RU"/>
        </w:rPr>
        <w:t xml:space="preserve"> </w:t>
      </w:r>
      <w:r w:rsidRPr="007B41EC">
        <w:rPr>
          <w:rFonts w:ascii="Times New Roman" w:hAnsi="Times New Roman"/>
          <w:b/>
          <w:bCs/>
          <w:iCs/>
          <w:sz w:val="28"/>
          <w:szCs w:val="28"/>
          <w:lang w:eastAsia="ru-RU"/>
        </w:rPr>
        <w:t>бонус может быть Личный и Командный.</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Личный Бонус (ЛБ)</w:t>
      </w:r>
      <w:r w:rsidRPr="007B41EC">
        <w:rPr>
          <w:rFonts w:ascii="Times New Roman" w:hAnsi="Times New Roman"/>
          <w:sz w:val="28"/>
          <w:szCs w:val="28"/>
          <w:lang w:eastAsia="ru-RU"/>
        </w:rPr>
        <w:t xml:space="preserve"> — вознаграждения, поощряющие высокие индивидуальные заслуги работника в деле решения стратегических и тактических задач предприятия (достижение более высоких индивидуальных результатов, вклад в снижение издержек производства, в увеличение объемов реализуемой продукции/услуги, экономию ресурсов и т.п.)</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Командный Бонус (КБ)</w:t>
      </w:r>
      <w:r w:rsidRPr="007B41EC">
        <w:rPr>
          <w:rFonts w:ascii="Times New Roman" w:hAnsi="Times New Roman"/>
          <w:sz w:val="28"/>
          <w:szCs w:val="28"/>
          <w:lang w:eastAsia="ru-RU"/>
        </w:rPr>
        <w:t xml:space="preserve"> —</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премиальное вознаграждение группы за достижение целей своего подразделения, стратегически или тактически значимых для организации в целом (увеличение продаж, повышение конкурентоспособности, повышение прибыли, рост производительности в подразделении</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и пр.)</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ТАНТЬЕМА</w:t>
      </w:r>
      <w:r w:rsidRPr="007B41EC">
        <w:rPr>
          <w:rFonts w:ascii="Times New Roman" w:hAnsi="Times New Roman"/>
          <w:sz w:val="28"/>
          <w:szCs w:val="28"/>
          <w:lang w:eastAsia="ru-RU"/>
        </w:rPr>
        <w:t xml:space="preserve"> — дополнительное вознаграждение из чистой прибыли промышленых, торговых, банковских предприятий, акционерных обществ, которые выплачиваются в капиталистических странах гл.обр. руководителям и высшим служащим. — Словарь иностран</w:t>
      </w:r>
      <w:r w:rsidR="007D033D" w:rsidRPr="007B41EC">
        <w:rPr>
          <w:rFonts w:ascii="Times New Roman" w:hAnsi="Times New Roman"/>
          <w:sz w:val="28"/>
          <w:szCs w:val="28"/>
          <w:lang w:eastAsia="ru-RU"/>
        </w:rPr>
        <w:t>ных слов. — М. — ЮНЕВЕС. — 200</w:t>
      </w:r>
      <w:r w:rsidRPr="007B41EC">
        <w:rPr>
          <w:rFonts w:ascii="Times New Roman" w:hAnsi="Times New Roman"/>
          <w:sz w:val="28"/>
          <w:szCs w:val="28"/>
          <w:lang w:eastAsia="ru-RU"/>
        </w:rPr>
        <w:t>5.</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ТАНТЬЕМА</w:t>
      </w:r>
      <w:r w:rsidRPr="007B41EC">
        <w:rPr>
          <w:rFonts w:ascii="Times New Roman" w:hAnsi="Times New Roman"/>
          <w:sz w:val="28"/>
          <w:szCs w:val="28"/>
          <w:lang w:eastAsia="ru-RU"/>
        </w:rPr>
        <w:t xml:space="preserve"> — дополнительное вознаграждение из чистой прибыли </w:t>
      </w:r>
      <w:r w:rsidR="00B938BB" w:rsidRPr="007B41EC">
        <w:rPr>
          <w:rFonts w:ascii="Times New Roman" w:hAnsi="Times New Roman"/>
          <w:sz w:val="28"/>
          <w:szCs w:val="28"/>
          <w:lang w:eastAsia="ru-RU"/>
        </w:rPr>
        <w:t>промышленных</w:t>
      </w:r>
      <w:r w:rsidRPr="007B41EC">
        <w:rPr>
          <w:rFonts w:ascii="Times New Roman" w:hAnsi="Times New Roman"/>
          <w:sz w:val="28"/>
          <w:szCs w:val="28"/>
          <w:lang w:eastAsia="ru-RU"/>
        </w:rPr>
        <w:t>, торговых, банковских предприятий, которые выплачиваются членам их правлений, директорам, высшим служащим и др. — Коммерческий словарь. — М. — "Фонд пр</w:t>
      </w:r>
      <w:r w:rsidR="007D033D" w:rsidRPr="007B41EC">
        <w:rPr>
          <w:rFonts w:ascii="Times New Roman" w:hAnsi="Times New Roman"/>
          <w:sz w:val="28"/>
          <w:szCs w:val="28"/>
          <w:lang w:eastAsia="ru-RU"/>
        </w:rPr>
        <w:t>авовая культура". — 200</w:t>
      </w:r>
      <w:r w:rsidRPr="007B41EC">
        <w:rPr>
          <w:rFonts w:ascii="Times New Roman" w:hAnsi="Times New Roman"/>
          <w:sz w:val="28"/>
          <w:szCs w:val="28"/>
          <w:lang w:eastAsia="ru-RU"/>
        </w:rPr>
        <w:t>2.</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Тантьема</w:t>
      </w:r>
      <w:r w:rsidRPr="007B41EC">
        <w:rPr>
          <w:rFonts w:ascii="Times New Roman" w:hAnsi="Times New Roman"/>
          <w:sz w:val="28"/>
          <w:szCs w:val="28"/>
          <w:lang w:eastAsia="ru-RU"/>
        </w:rPr>
        <w:t xml:space="preserve"> — это дополнительное вознаграждение (премия) представителей высшего управленческого звена, которое выплачивается </w:t>
      </w:r>
      <w:r w:rsidRPr="007B41EC">
        <w:rPr>
          <w:rFonts w:ascii="Times New Roman" w:hAnsi="Times New Roman"/>
          <w:iCs/>
          <w:sz w:val="28"/>
          <w:szCs w:val="28"/>
          <w:lang w:eastAsia="ru-RU"/>
        </w:rPr>
        <w:t>за вклад</w:t>
      </w:r>
      <w:r w:rsidRPr="007B41EC">
        <w:rPr>
          <w:rFonts w:ascii="Times New Roman" w:hAnsi="Times New Roman"/>
          <w:sz w:val="28"/>
          <w:szCs w:val="28"/>
          <w:lang w:eastAsia="ru-RU"/>
        </w:rPr>
        <w:t xml:space="preserve"> руководителя на стратегическом (принципиальном) уровне </w:t>
      </w:r>
      <w:r w:rsidRPr="007B41EC">
        <w:rPr>
          <w:rFonts w:ascii="Times New Roman" w:hAnsi="Times New Roman"/>
          <w:iCs/>
          <w:sz w:val="28"/>
          <w:szCs w:val="28"/>
          <w:lang w:eastAsia="ru-RU"/>
        </w:rPr>
        <w:t>в существенное улучшение</w:t>
      </w:r>
      <w:r w:rsidRPr="007B41EC">
        <w:rPr>
          <w:rFonts w:ascii="Times New Roman" w:hAnsi="Times New Roman"/>
          <w:sz w:val="28"/>
          <w:szCs w:val="28"/>
          <w:lang w:eastAsia="ru-RU"/>
        </w:rPr>
        <w:t xml:space="preserve"> общих финансово-хозяйственных и корпоративно-командных показателей. (Например, повышение общей прибыли предприятия, продвижение и закрепление нового товара/услуги на рынке, успешную реализацию стратегических установок, существенное снижение величины издержек производства, значительную экономию ресурсов, повышение эффективности производства и т.п.)</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Механизм стимулирования менеджеров среднего звена до сих пор остается проблемной зоной поиска. Суть проблемы сводится к следующему. Если премирование среднего менеджера осуществлять по линии бонус, то менеджер может ограничить круг своих усилий продуктивностью деятельности только управляемого им подразделения. Однако, не всегда высокая продуктивность работы только одного звена ведет к эффективности деятельности всего предприятия. Кроме того, легко представить себе высокопродуктивную деятельность одного подразделения, не реализующего при этом стратегические приоритеты предприятия. Например, коммерческий отдел может давать высокие объемы продаж продукции, которую, по каким-то причинам, планируют снять с производства. При этом данный коммерческий отдел может плохо реализовывать ту продукцию предприятия, которая стратегически приоритетна. Понятно, что бонус в таких случаях будет стимулировать работу среднего менеджера, лежащую за пределами стратегического "русла" компании.</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С другой стороны, если работу среднего менеджера поощрять по системе "тантьема", менеджер будет "кровно" заинтересован в реализации стратегических установок своим подразделением. Но буквальная реализация этих стратегических установок, может вступать в противоречие с премиальной системой исполнителей по линии "бонус". Как следствие, могут возникнуть серьезные противостояния интересов между менеджером (премируемого тантьемой)</w:t>
      </w:r>
      <w:r w:rsidR="007B41EC">
        <w:rPr>
          <w:rFonts w:ascii="Times New Roman" w:hAnsi="Times New Roman"/>
          <w:sz w:val="28"/>
          <w:szCs w:val="28"/>
          <w:lang w:eastAsia="ru-RU"/>
        </w:rPr>
        <w:t xml:space="preserve"> </w:t>
      </w:r>
      <w:r w:rsidRPr="007B41EC">
        <w:rPr>
          <w:rFonts w:ascii="Times New Roman" w:hAnsi="Times New Roman"/>
          <w:sz w:val="28"/>
          <w:szCs w:val="28"/>
          <w:lang w:eastAsia="ru-RU"/>
        </w:rPr>
        <w:t>и его исполнителями (премируемых бонусом).</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Для снятия этой дилеммы, автором был разработан синтетический подход премирования средних менеджеров. Изложим основные характеристики этого подхода.</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b/>
          <w:bCs/>
          <w:sz w:val="28"/>
          <w:szCs w:val="28"/>
          <w:lang w:eastAsia="ru-RU"/>
        </w:rPr>
        <w:t>Премия среднего менеджмента</w:t>
      </w:r>
      <w:r w:rsidRPr="007B41EC">
        <w:rPr>
          <w:rFonts w:ascii="Times New Roman" w:hAnsi="Times New Roman"/>
          <w:sz w:val="28"/>
          <w:szCs w:val="28"/>
          <w:lang w:eastAsia="ru-RU"/>
        </w:rPr>
        <w:t xml:space="preserve"> — премиальное вознаграждение среднего состава менеджеров состоящее из двух основных частей </w:t>
      </w:r>
      <w:r w:rsidRPr="007B41EC">
        <w:rPr>
          <w:rFonts w:ascii="Times New Roman" w:hAnsi="Times New Roman"/>
          <w:b/>
          <w:bCs/>
          <w:sz w:val="28"/>
          <w:szCs w:val="28"/>
          <w:lang w:eastAsia="ru-RU"/>
        </w:rPr>
        <w:t>Командного Бонуса</w:t>
      </w:r>
      <w:r w:rsidRPr="007B41EC">
        <w:rPr>
          <w:rFonts w:ascii="Times New Roman" w:hAnsi="Times New Roman"/>
          <w:sz w:val="28"/>
          <w:szCs w:val="28"/>
          <w:lang w:eastAsia="ru-RU"/>
        </w:rPr>
        <w:t xml:space="preserve"> и </w:t>
      </w:r>
      <w:r w:rsidRPr="007B41EC">
        <w:rPr>
          <w:rFonts w:ascii="Times New Roman" w:hAnsi="Times New Roman"/>
          <w:b/>
          <w:bCs/>
          <w:sz w:val="28"/>
          <w:szCs w:val="28"/>
          <w:lang w:eastAsia="ru-RU"/>
        </w:rPr>
        <w:t>Тантьемы</w:t>
      </w:r>
      <w:r w:rsidRPr="007B41EC">
        <w:rPr>
          <w:rFonts w:ascii="Times New Roman" w:hAnsi="Times New Roman"/>
          <w:sz w:val="28"/>
          <w:szCs w:val="28"/>
          <w:lang w:eastAsia="ru-RU"/>
        </w:rPr>
        <w:t>, при успешной деятельности управляемого подразделения в рамках стратегии организации. Другими словами:</w:t>
      </w:r>
    </w:p>
    <w:p w:rsidR="00594990" w:rsidRDefault="00594990" w:rsidP="007B41EC">
      <w:pPr>
        <w:spacing w:after="0" w:line="360" w:lineRule="auto"/>
        <w:ind w:firstLine="709"/>
        <w:jc w:val="both"/>
        <w:rPr>
          <w:rFonts w:ascii="Times New Roman" w:hAnsi="Times New Roman"/>
          <w:b/>
          <w:bCs/>
          <w:sz w:val="28"/>
          <w:szCs w:val="28"/>
          <w:lang w:eastAsia="ru-RU"/>
        </w:rPr>
      </w:pPr>
      <w:r w:rsidRPr="007B41EC">
        <w:rPr>
          <w:rFonts w:ascii="Times New Roman" w:hAnsi="Times New Roman"/>
          <w:sz w:val="28"/>
          <w:szCs w:val="28"/>
          <w:lang w:eastAsia="ru-RU"/>
        </w:rPr>
        <w:t xml:space="preserve">Первая часть в </w:t>
      </w:r>
      <w:r w:rsidRPr="007B41EC">
        <w:rPr>
          <w:rFonts w:ascii="Times New Roman" w:hAnsi="Times New Roman"/>
          <w:b/>
          <w:bCs/>
          <w:sz w:val="28"/>
          <w:szCs w:val="28"/>
          <w:lang w:eastAsia="ru-RU"/>
        </w:rPr>
        <w:t>бонус-тантьеме черпается из Командного Бонуса:</w:t>
      </w:r>
    </w:p>
    <w:p w:rsidR="00B938BB" w:rsidRPr="007B41EC" w:rsidRDefault="00B938BB" w:rsidP="007B41EC">
      <w:pPr>
        <w:spacing w:after="0" w:line="360" w:lineRule="auto"/>
        <w:ind w:firstLine="709"/>
        <w:jc w:val="both"/>
        <w:rPr>
          <w:rFonts w:ascii="Times New Roman" w:hAnsi="Times New Roman"/>
          <w:sz w:val="28"/>
          <w:szCs w:val="28"/>
          <w:lang w:eastAsia="ru-RU"/>
        </w:rPr>
      </w:pPr>
    </w:p>
    <w:p w:rsidR="00594990" w:rsidRPr="007B41EC" w:rsidRDefault="002F4D0B" w:rsidP="007B41E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9" o:spid="_x0000_i1033" type="#_x0000_t75" alt="Описание: http://www.management.com.ua/hrm/hrm052-11.gif" style="width:333pt;height:66.75pt;visibility:visible">
            <v:imagedata r:id="rId13" o:title=""/>
          </v:shape>
        </w:pict>
      </w:r>
    </w:p>
    <w:p w:rsidR="00B938BB" w:rsidRDefault="00B938BB" w:rsidP="007B41EC">
      <w:pPr>
        <w:spacing w:after="0" w:line="360" w:lineRule="auto"/>
        <w:ind w:firstLine="709"/>
        <w:jc w:val="both"/>
        <w:rPr>
          <w:rFonts w:ascii="Times New Roman" w:hAnsi="Times New Roman"/>
          <w:sz w:val="28"/>
          <w:szCs w:val="28"/>
          <w:lang w:eastAsia="ru-RU"/>
        </w:rPr>
      </w:pP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Вторая часть в </w:t>
      </w:r>
      <w:r w:rsidRPr="007B41EC">
        <w:rPr>
          <w:rFonts w:ascii="Times New Roman" w:hAnsi="Times New Roman"/>
          <w:b/>
          <w:bCs/>
          <w:sz w:val="28"/>
          <w:szCs w:val="28"/>
          <w:lang w:eastAsia="ru-RU"/>
        </w:rPr>
        <w:t>бонус-тантьеме пополняется за счет Тантьемы.</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Часть </w:t>
      </w:r>
      <w:r w:rsidRPr="007B41EC">
        <w:rPr>
          <w:rFonts w:ascii="Times New Roman" w:hAnsi="Times New Roman"/>
          <w:b/>
          <w:bCs/>
          <w:sz w:val="28"/>
          <w:szCs w:val="28"/>
          <w:lang w:eastAsia="ru-RU"/>
        </w:rPr>
        <w:t>Командного Бонуса</w:t>
      </w:r>
      <w:r w:rsidRPr="007B41EC">
        <w:rPr>
          <w:rFonts w:ascii="Times New Roman" w:hAnsi="Times New Roman"/>
          <w:sz w:val="28"/>
          <w:szCs w:val="28"/>
          <w:lang w:eastAsia="ru-RU"/>
        </w:rPr>
        <w:t xml:space="preserve"> в </w:t>
      </w:r>
      <w:r w:rsidRPr="007B41EC">
        <w:rPr>
          <w:rFonts w:ascii="Times New Roman" w:hAnsi="Times New Roman"/>
          <w:b/>
          <w:bCs/>
          <w:sz w:val="28"/>
          <w:szCs w:val="28"/>
          <w:lang w:eastAsia="ru-RU"/>
        </w:rPr>
        <w:t>БОНУС-ТАНТЬЕМЕ</w:t>
      </w:r>
      <w:r w:rsidRPr="007B41EC">
        <w:rPr>
          <w:rFonts w:ascii="Times New Roman" w:hAnsi="Times New Roman"/>
          <w:sz w:val="28"/>
          <w:szCs w:val="28"/>
          <w:lang w:eastAsia="ru-RU"/>
        </w:rPr>
        <w:t xml:space="preserve"> среднего руководителя вычисляется как фиксированный (ранее согласованный) процент от </w:t>
      </w:r>
      <w:r w:rsidRPr="007B41EC">
        <w:rPr>
          <w:rFonts w:ascii="Times New Roman" w:hAnsi="Times New Roman"/>
          <w:b/>
          <w:bCs/>
          <w:sz w:val="28"/>
          <w:szCs w:val="28"/>
          <w:lang w:eastAsia="ru-RU"/>
        </w:rPr>
        <w:t>Командного Бонуса</w:t>
      </w:r>
      <w:r w:rsidRPr="007B41EC">
        <w:rPr>
          <w:rFonts w:ascii="Times New Roman" w:hAnsi="Times New Roman"/>
          <w:sz w:val="28"/>
          <w:szCs w:val="28"/>
          <w:lang w:eastAsia="ru-RU"/>
        </w:rPr>
        <w:t xml:space="preserve"> (величина получаемого бонуса, как правило, </w:t>
      </w:r>
      <w:r w:rsidRPr="007B41EC">
        <w:rPr>
          <w:rFonts w:ascii="Times New Roman" w:hAnsi="Times New Roman"/>
          <w:b/>
          <w:bCs/>
          <w:iCs/>
          <w:sz w:val="28"/>
          <w:szCs w:val="28"/>
          <w:lang w:eastAsia="ru-RU"/>
        </w:rPr>
        <w:t>не превышает</w:t>
      </w:r>
      <w:r w:rsidRPr="007B41EC">
        <w:rPr>
          <w:rFonts w:ascii="Times New Roman" w:hAnsi="Times New Roman"/>
          <w:sz w:val="28"/>
          <w:szCs w:val="28"/>
          <w:lang w:eastAsia="ru-RU"/>
        </w:rPr>
        <w:t xml:space="preserve"> минимального уровня бонуса исполнителей). Бонус среднему руководителю направлен на стимулирование организационно-управленческой работы в группе для повышения </w:t>
      </w:r>
      <w:r w:rsidRPr="007B41EC">
        <w:rPr>
          <w:rFonts w:ascii="Times New Roman" w:hAnsi="Times New Roman"/>
          <w:b/>
          <w:bCs/>
          <w:sz w:val="28"/>
          <w:szCs w:val="28"/>
          <w:lang w:eastAsia="ru-RU"/>
        </w:rPr>
        <w:t>эффективности ее деятельности</w:t>
      </w:r>
      <w:r w:rsidRPr="007B41EC">
        <w:rPr>
          <w:rFonts w:ascii="Times New Roman" w:hAnsi="Times New Roman"/>
          <w:sz w:val="28"/>
          <w:szCs w:val="28"/>
          <w:lang w:eastAsia="ru-RU"/>
        </w:rPr>
        <w:t xml:space="preserve">. Выплачивается </w:t>
      </w:r>
      <w:r w:rsidRPr="007B41EC">
        <w:rPr>
          <w:rFonts w:ascii="Times New Roman" w:hAnsi="Times New Roman"/>
          <w:iCs/>
          <w:sz w:val="28"/>
          <w:szCs w:val="28"/>
          <w:lang w:eastAsia="ru-RU"/>
        </w:rPr>
        <w:t>не чаще чем раз в квартал</w:t>
      </w:r>
      <w:r w:rsidRPr="007B41EC">
        <w:rPr>
          <w:rFonts w:ascii="Times New Roman" w:hAnsi="Times New Roman"/>
          <w:sz w:val="28"/>
          <w:szCs w:val="28"/>
          <w:lang w:eastAsia="ru-RU"/>
        </w:rPr>
        <w:t>. Данные премиальные не выплачиваются среднему менеджеру при низких показателях деятельности вверенного ему подразделения.</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Часть </w:t>
      </w:r>
      <w:r w:rsidRPr="007B41EC">
        <w:rPr>
          <w:rFonts w:ascii="Times New Roman" w:hAnsi="Times New Roman"/>
          <w:b/>
          <w:bCs/>
          <w:sz w:val="28"/>
          <w:szCs w:val="28"/>
          <w:lang w:eastAsia="ru-RU"/>
        </w:rPr>
        <w:t>Тантьемы</w:t>
      </w:r>
      <w:r w:rsidRPr="007B41EC">
        <w:rPr>
          <w:rFonts w:ascii="Times New Roman" w:hAnsi="Times New Roman"/>
          <w:sz w:val="28"/>
          <w:szCs w:val="28"/>
          <w:lang w:eastAsia="ru-RU"/>
        </w:rPr>
        <w:t xml:space="preserve"> в </w:t>
      </w:r>
      <w:r w:rsidRPr="007B41EC">
        <w:rPr>
          <w:rFonts w:ascii="Times New Roman" w:hAnsi="Times New Roman"/>
          <w:b/>
          <w:bCs/>
          <w:sz w:val="28"/>
          <w:szCs w:val="28"/>
          <w:lang w:eastAsia="ru-RU"/>
        </w:rPr>
        <w:t>БОНУС-ТАНТЬЕМЕ</w:t>
      </w:r>
      <w:r w:rsidRPr="007B41EC">
        <w:rPr>
          <w:rFonts w:ascii="Times New Roman" w:hAnsi="Times New Roman"/>
          <w:sz w:val="28"/>
          <w:szCs w:val="28"/>
          <w:lang w:eastAsia="ru-RU"/>
        </w:rPr>
        <w:t xml:space="preserve"> среднего руководителя определяется как фиксированный процент, вычисляемый от чистой годовой прибыли предприятия (величина получаемой тантьемы, как правило, </w:t>
      </w:r>
      <w:r w:rsidRPr="007B41EC">
        <w:rPr>
          <w:rFonts w:ascii="Times New Roman" w:hAnsi="Times New Roman"/>
          <w:b/>
          <w:bCs/>
          <w:iCs/>
          <w:sz w:val="28"/>
          <w:szCs w:val="28"/>
          <w:lang w:eastAsia="ru-RU"/>
        </w:rPr>
        <w:t>не превышает</w:t>
      </w:r>
      <w:r w:rsidRPr="007B41EC">
        <w:rPr>
          <w:rFonts w:ascii="Times New Roman" w:hAnsi="Times New Roman"/>
          <w:sz w:val="28"/>
          <w:szCs w:val="28"/>
          <w:lang w:eastAsia="ru-RU"/>
        </w:rPr>
        <w:t xml:space="preserve"> минимального уровня тантьемы высших руководителей). Данная премия стимулирует тактическое соответствие работы управляемого подразделения стратегическим сверхзадачам организации. Тантьема среднему руководителю </w:t>
      </w:r>
      <w:r w:rsidRPr="007B41EC">
        <w:rPr>
          <w:rFonts w:ascii="Times New Roman" w:hAnsi="Times New Roman"/>
          <w:iCs/>
          <w:sz w:val="28"/>
          <w:szCs w:val="28"/>
          <w:lang w:eastAsia="ru-RU"/>
        </w:rPr>
        <w:t>не выплачивается</w:t>
      </w:r>
      <w:r w:rsidRPr="007B41EC">
        <w:rPr>
          <w:rFonts w:ascii="Times New Roman" w:hAnsi="Times New Roman"/>
          <w:sz w:val="28"/>
          <w:szCs w:val="28"/>
          <w:lang w:eastAsia="ru-RU"/>
        </w:rPr>
        <w:t xml:space="preserve"> либо в случае </w:t>
      </w:r>
      <w:r w:rsidRPr="007B41EC">
        <w:rPr>
          <w:rFonts w:ascii="Times New Roman" w:hAnsi="Times New Roman"/>
          <w:iCs/>
          <w:sz w:val="28"/>
          <w:szCs w:val="28"/>
          <w:lang w:eastAsia="ru-RU"/>
        </w:rPr>
        <w:t>минимальности прибыли по</w:t>
      </w:r>
      <w:r w:rsidRPr="007B41EC">
        <w:rPr>
          <w:rFonts w:ascii="Times New Roman" w:hAnsi="Times New Roman"/>
          <w:sz w:val="28"/>
          <w:szCs w:val="28"/>
          <w:lang w:eastAsia="ru-RU"/>
        </w:rPr>
        <w:t xml:space="preserve"> итогам за год, либо при </w:t>
      </w:r>
      <w:r w:rsidRPr="007B41EC">
        <w:rPr>
          <w:rFonts w:ascii="Times New Roman" w:hAnsi="Times New Roman"/>
          <w:iCs/>
          <w:sz w:val="28"/>
          <w:szCs w:val="28"/>
          <w:lang w:eastAsia="ru-RU"/>
        </w:rPr>
        <w:t>расхождении</w:t>
      </w:r>
      <w:r w:rsidRPr="007B41EC">
        <w:rPr>
          <w:rFonts w:ascii="Times New Roman" w:hAnsi="Times New Roman"/>
          <w:sz w:val="28"/>
          <w:szCs w:val="28"/>
          <w:lang w:eastAsia="ru-RU"/>
        </w:rPr>
        <w:t xml:space="preserve"> тактики работы его подразделения со стратегией предприятия.</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Двойной источник премиального фонда среднего менеджмента, при условии подбора оптимального соотношения этих частей, дает возможность:</w:t>
      </w:r>
    </w:p>
    <w:p w:rsidR="00594990" w:rsidRPr="007B41EC" w:rsidRDefault="00594990" w:rsidP="007B41EC">
      <w:pPr>
        <w:numPr>
          <w:ilvl w:val="0"/>
          <w:numId w:val="9"/>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стимулировать работу менеджера, направленную на решение его подразделением </w:t>
      </w:r>
      <w:r w:rsidRPr="007B41EC">
        <w:rPr>
          <w:rFonts w:ascii="Times New Roman" w:hAnsi="Times New Roman"/>
          <w:iCs/>
          <w:sz w:val="28"/>
          <w:szCs w:val="28"/>
          <w:lang w:eastAsia="ru-RU"/>
        </w:rPr>
        <w:t>оперативных и тактических задач</w:t>
      </w:r>
      <w:r w:rsidRPr="007B41EC">
        <w:rPr>
          <w:rFonts w:ascii="Times New Roman" w:hAnsi="Times New Roman"/>
          <w:sz w:val="28"/>
          <w:szCs w:val="28"/>
          <w:lang w:eastAsia="ru-RU"/>
        </w:rPr>
        <w:t>;</w:t>
      </w:r>
    </w:p>
    <w:p w:rsidR="00594990" w:rsidRPr="007B41EC" w:rsidRDefault="00594990" w:rsidP="007B41EC">
      <w:pPr>
        <w:numPr>
          <w:ilvl w:val="0"/>
          <w:numId w:val="9"/>
        </w:numPr>
        <w:tabs>
          <w:tab w:val="clear" w:pos="720"/>
        </w:tabs>
        <w:spacing w:after="0" w:line="360" w:lineRule="auto"/>
        <w:ind w:left="0" w:firstLine="709"/>
        <w:jc w:val="both"/>
        <w:rPr>
          <w:rFonts w:ascii="Times New Roman" w:hAnsi="Times New Roman"/>
          <w:sz w:val="28"/>
          <w:szCs w:val="28"/>
          <w:lang w:eastAsia="ru-RU"/>
        </w:rPr>
      </w:pPr>
      <w:r w:rsidRPr="007B41EC">
        <w:rPr>
          <w:rFonts w:ascii="Times New Roman" w:hAnsi="Times New Roman"/>
          <w:sz w:val="28"/>
          <w:szCs w:val="28"/>
          <w:lang w:eastAsia="ru-RU"/>
        </w:rPr>
        <w:t xml:space="preserve">стимулировать работу менеджера, направленную на </w:t>
      </w:r>
      <w:r w:rsidRPr="007B41EC">
        <w:rPr>
          <w:rFonts w:ascii="Times New Roman" w:hAnsi="Times New Roman"/>
          <w:iCs/>
          <w:sz w:val="28"/>
          <w:szCs w:val="28"/>
          <w:lang w:eastAsia="ru-RU"/>
        </w:rPr>
        <w:t>стратегическую вписанность</w:t>
      </w:r>
      <w:r w:rsidRPr="007B41EC">
        <w:rPr>
          <w:rFonts w:ascii="Times New Roman" w:hAnsi="Times New Roman"/>
          <w:sz w:val="28"/>
          <w:szCs w:val="28"/>
          <w:lang w:eastAsia="ru-RU"/>
        </w:rPr>
        <w:t xml:space="preserve"> работы управляемого подразделения.</w:t>
      </w:r>
    </w:p>
    <w:p w:rsidR="00594990" w:rsidRPr="007B41EC" w:rsidRDefault="00594990" w:rsidP="007B41EC">
      <w:pPr>
        <w:spacing w:after="0" w:line="360" w:lineRule="auto"/>
        <w:ind w:firstLine="709"/>
        <w:jc w:val="both"/>
        <w:rPr>
          <w:rFonts w:ascii="Times New Roman" w:hAnsi="Times New Roman"/>
          <w:sz w:val="28"/>
          <w:szCs w:val="28"/>
          <w:lang w:eastAsia="ru-RU"/>
        </w:rPr>
      </w:pPr>
      <w:r w:rsidRPr="007B41EC">
        <w:rPr>
          <w:rFonts w:ascii="Times New Roman" w:hAnsi="Times New Roman"/>
          <w:sz w:val="28"/>
          <w:szCs w:val="28"/>
          <w:lang w:eastAsia="ru-RU"/>
        </w:rPr>
        <w:t>Мы рассмотрели основные, но далеко не все аспекты создания эффективной системы мотивации и стимулирования труда работников. Однако, автор надеется, что введенные акценты анализа системы мотивации труда помогут руководителям предприятий внести позитивные изменения в свою кадровую политику, чем и будет достигнута цель данной статьи.</w:t>
      </w:r>
      <w:bookmarkStart w:id="2" w:name="_GoBack"/>
      <w:bookmarkEnd w:id="2"/>
    </w:p>
    <w:sectPr w:rsidR="00594990" w:rsidRPr="007B41EC" w:rsidSect="007B41E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75832"/>
    <w:multiLevelType w:val="multilevel"/>
    <w:tmpl w:val="7864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238FA"/>
    <w:multiLevelType w:val="multilevel"/>
    <w:tmpl w:val="011A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10833"/>
    <w:multiLevelType w:val="multilevel"/>
    <w:tmpl w:val="63B8EF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35870F6"/>
    <w:multiLevelType w:val="multilevel"/>
    <w:tmpl w:val="B42A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E5808"/>
    <w:multiLevelType w:val="multilevel"/>
    <w:tmpl w:val="FAF6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B69E4"/>
    <w:multiLevelType w:val="multilevel"/>
    <w:tmpl w:val="4898861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CD004EA"/>
    <w:multiLevelType w:val="multilevel"/>
    <w:tmpl w:val="83249C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46F64E7"/>
    <w:multiLevelType w:val="multilevel"/>
    <w:tmpl w:val="83BC53F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nsid w:val="62F808BE"/>
    <w:multiLevelType w:val="multilevel"/>
    <w:tmpl w:val="32FE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470D93"/>
    <w:multiLevelType w:val="multilevel"/>
    <w:tmpl w:val="FC92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6"/>
  </w:num>
  <w:num w:numId="5">
    <w:abstractNumId w:val="9"/>
  </w:num>
  <w:num w:numId="6">
    <w:abstractNumId w:val="5"/>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123"/>
    <w:rsid w:val="001D4123"/>
    <w:rsid w:val="00281742"/>
    <w:rsid w:val="002F4D0B"/>
    <w:rsid w:val="004C1B39"/>
    <w:rsid w:val="00594990"/>
    <w:rsid w:val="005C7A73"/>
    <w:rsid w:val="00693921"/>
    <w:rsid w:val="00721E62"/>
    <w:rsid w:val="007B41EC"/>
    <w:rsid w:val="007D033D"/>
    <w:rsid w:val="00865723"/>
    <w:rsid w:val="0095720C"/>
    <w:rsid w:val="00B938BB"/>
    <w:rsid w:val="00BF7A9B"/>
    <w:rsid w:val="00E3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1BB649CB-66E4-45B7-9565-A915DA62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123"/>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594990"/>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594990"/>
    <w:rPr>
      <w:rFonts w:ascii="Tahoma" w:hAnsi="Tahoma"/>
      <w:sz w:val="16"/>
    </w:rPr>
  </w:style>
  <w:style w:type="table" w:styleId="a6">
    <w:name w:val="Table Grid"/>
    <w:basedOn w:val="a1"/>
    <w:uiPriority w:val="59"/>
    <w:rsid w:val="007B4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806858">
      <w:marLeft w:val="0"/>
      <w:marRight w:val="0"/>
      <w:marTop w:val="0"/>
      <w:marBottom w:val="0"/>
      <w:divBdr>
        <w:top w:val="none" w:sz="0" w:space="0" w:color="auto"/>
        <w:left w:val="none" w:sz="0" w:space="0" w:color="auto"/>
        <w:bottom w:val="none" w:sz="0" w:space="0" w:color="auto"/>
        <w:right w:val="none" w:sz="0" w:space="0" w:color="auto"/>
      </w:divBdr>
    </w:div>
    <w:div w:id="1859806859">
      <w:marLeft w:val="0"/>
      <w:marRight w:val="0"/>
      <w:marTop w:val="0"/>
      <w:marBottom w:val="0"/>
      <w:divBdr>
        <w:top w:val="none" w:sz="0" w:space="0" w:color="auto"/>
        <w:left w:val="none" w:sz="0" w:space="0" w:color="auto"/>
        <w:bottom w:val="none" w:sz="0" w:space="0" w:color="auto"/>
        <w:right w:val="none" w:sz="0" w:space="0" w:color="auto"/>
      </w:divBdr>
    </w:div>
    <w:div w:id="1859806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5697</Words>
  <Characters>32478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Irina</cp:lastModifiedBy>
  <cp:revision>2</cp:revision>
  <dcterms:created xsi:type="dcterms:W3CDTF">2014-09-12T08:25:00Z</dcterms:created>
  <dcterms:modified xsi:type="dcterms:W3CDTF">2014-09-12T08:25:00Z</dcterms:modified>
</cp:coreProperties>
</file>