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0ED" w:rsidRPr="00E44561" w:rsidRDefault="00F520ED" w:rsidP="00F520ED">
      <w:pPr>
        <w:spacing w:before="120" w:after="0" w:line="240" w:lineRule="auto"/>
        <w:jc w:val="center"/>
        <w:rPr>
          <w:rFonts w:ascii="Times New Roman" w:hAnsi="Times New Roman"/>
          <w:b/>
          <w:sz w:val="32"/>
          <w:szCs w:val="24"/>
        </w:rPr>
      </w:pPr>
      <w:r w:rsidRPr="00E44561">
        <w:rPr>
          <w:rFonts w:ascii="Times New Roman" w:hAnsi="Times New Roman"/>
          <w:b/>
          <w:sz w:val="32"/>
          <w:szCs w:val="24"/>
        </w:rPr>
        <w:t>Система налогообложения в виде единого налога на вмененный доход для отдельных видов деятельности</w:t>
      </w:r>
    </w:p>
    <w:p w:rsidR="00F520ED" w:rsidRPr="00E44561" w:rsidRDefault="00F520ED" w:rsidP="00F520ED">
      <w:pPr>
        <w:spacing w:before="120" w:after="0" w:line="240" w:lineRule="auto"/>
        <w:jc w:val="center"/>
        <w:rPr>
          <w:rFonts w:ascii="Times New Roman" w:hAnsi="Times New Roman"/>
          <w:b/>
          <w:sz w:val="28"/>
          <w:szCs w:val="24"/>
        </w:rPr>
      </w:pPr>
      <w:bookmarkStart w:id="0" w:name="_Toc199742267"/>
      <w:r w:rsidRPr="00E44561">
        <w:rPr>
          <w:rFonts w:ascii="Times New Roman" w:hAnsi="Times New Roman"/>
          <w:b/>
          <w:sz w:val="28"/>
          <w:szCs w:val="24"/>
        </w:rPr>
        <w:t>Введение</w:t>
      </w:r>
      <w:bookmarkEnd w:id="0"/>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Система налогообложения в виде единого налога на вмененный доход для отдельных видов деятельности относится к специальным налоговым режимам.</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В главе 26.3 НК РФ определены те виды деятельности, которые могут переводиться на уплату ЕНВД. Также здесь прописано, как надо рассчитывать вмененный доход и в какие сроки нужно перечислить налог в бюджет. Эти правила одинаковы для всей территории России.</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А вводят этот налог на подведомственной территории местные власти (п. 1 ст. 346.26 Налогового кодекса РФ). Если на территории, где введен "вмененный" налог, предприятие или индивидуальный предприниматель занимаются той деятельностью, которая облагается ЕНВД, то они обязаны его уплачивать. Отказаться от такой обязанности нельзя.</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Местным налогом ЕНВД стал только с 2006 года, до этого он считался региональным. При этом к местным органам власти перешло право устанавливать виды деятельности, переводимые на "вмененку", и значения корректирующего коэффициента базовой доходности К2. Это предусмотрено Федеральным законом от 29 июля </w:t>
      </w:r>
      <w:smartTag w:uri="urn:schemas-microsoft-com:office:smarttags" w:element="metricconverter">
        <w:smartTagPr>
          <w:attr w:name="ProductID" w:val="2004 г"/>
        </w:smartTagPr>
        <w:r w:rsidRPr="00A97104">
          <w:rPr>
            <w:rFonts w:ascii="Times New Roman" w:hAnsi="Times New Roman"/>
            <w:sz w:val="24"/>
            <w:szCs w:val="24"/>
          </w:rPr>
          <w:t>2004 г</w:t>
        </w:r>
      </w:smartTag>
      <w:r w:rsidRPr="00A97104">
        <w:rPr>
          <w:rFonts w:ascii="Times New Roman" w:hAnsi="Times New Roman"/>
          <w:sz w:val="24"/>
          <w:szCs w:val="24"/>
        </w:rPr>
        <w:t>. N 95-ФЗ. Для этого нужно, чтобы соответствующие местные законы были приняты до 1 декабря 2005 года</w:t>
      </w:r>
      <w:r w:rsidRPr="00A97104">
        <w:rPr>
          <w:rFonts w:ascii="Times New Roman" w:hAnsi="Times New Roman"/>
          <w:sz w:val="24"/>
          <w:szCs w:val="24"/>
        </w:rPr>
        <w:footnoteReference w:id="1"/>
      </w:r>
      <w:r w:rsidRPr="00A97104">
        <w:rPr>
          <w:rFonts w:ascii="Times New Roman" w:hAnsi="Times New Roman"/>
          <w:sz w:val="24"/>
          <w:szCs w:val="24"/>
        </w:rPr>
        <w:t>.</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Объясняется это следующим. Согласно статье 5 Налогового кодекса РФ для вступления в силу законодательных актов по налогам должно выполняться следующее условие. Нормативный акт начинает действовать с нового налогового периода, если он опубликован не позже чем за месяц до его начала. Налоговым периодом по ЕНВД является квартал (ст. 346.30 Налогового кодекса РФ). Следовательно, если до 1 декабря 2005 года появится местный закон или иной нормативный акт, он будет применяться с начала нового налогового периода по "вмененке". То есть с 1 января </w:t>
      </w:r>
      <w:smartTag w:uri="urn:schemas-microsoft-com:office:smarttags" w:element="metricconverter">
        <w:smartTagPr>
          <w:attr w:name="ProductID" w:val="2006 г"/>
        </w:smartTagPr>
        <w:r w:rsidRPr="00A97104">
          <w:rPr>
            <w:rFonts w:ascii="Times New Roman" w:hAnsi="Times New Roman"/>
            <w:sz w:val="24"/>
            <w:szCs w:val="24"/>
          </w:rPr>
          <w:t>2006 г</w:t>
        </w:r>
      </w:smartTag>
      <w:r w:rsidRPr="00A97104">
        <w:rPr>
          <w:rFonts w:ascii="Times New Roman" w:hAnsi="Times New Roman"/>
          <w:sz w:val="24"/>
          <w:szCs w:val="24"/>
        </w:rPr>
        <w:t>.</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А если местные органы власти не хотят вводить на подведомственной территории единый налог, тогда возникает вопрос, что делать с региональным законом, если такой есть? Скорей всего, местным властям придется принять закон о том, что на территории их муниципального образования ЕНВД не будет вводиться.</w:t>
      </w:r>
    </w:p>
    <w:p w:rsidR="00F520ED"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Кроме того, в случае если местные нормативные акты по ЕНВД официально опубликованы в декабре 2005 года, то их можно будет применять лишь со второго квартала 2006 года. Дело все в той же статье 5 Налогового кодекса РФ. Ведь отведенный месяц с даты опубликования истечет в январе 2006 года, то есть в первом налоговом периоде по ЕНВД.</w:t>
      </w:r>
    </w:p>
    <w:p w:rsidR="00F520ED" w:rsidRPr="00E44561" w:rsidRDefault="00F520ED" w:rsidP="00F520ED">
      <w:pPr>
        <w:spacing w:before="120" w:after="0" w:line="240" w:lineRule="auto"/>
        <w:jc w:val="center"/>
        <w:rPr>
          <w:rFonts w:ascii="Times New Roman" w:hAnsi="Times New Roman"/>
          <w:b/>
          <w:sz w:val="28"/>
          <w:szCs w:val="24"/>
        </w:rPr>
      </w:pPr>
      <w:bookmarkStart w:id="1" w:name="_Toc199742268"/>
      <w:r w:rsidRPr="00E44561">
        <w:rPr>
          <w:rFonts w:ascii="Times New Roman" w:hAnsi="Times New Roman"/>
          <w:b/>
          <w:sz w:val="28"/>
          <w:szCs w:val="24"/>
        </w:rPr>
        <w:t>1. Понятие ЕНВД</w:t>
      </w:r>
      <w:bookmarkEnd w:id="1"/>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Организации - плательщики ЕНВД в соответствии с пунктом 4 статьи 346.26 Налогового кодекса РФ освобождаются от следующих налогов:</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налога на прибыль;</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налога на имущество;</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единого социального налога (ЕСН);</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налога на добавленную стоимость (НДС).</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А для индивидуальных предпринимателей ЕНВД заменяет следующие виды налогов:</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налог на доходы физических лиц (НДФЛ);</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налог на имущество физических лиц;</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единый социальный налог (ЕСН);</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налог на добавленную стоимость (НДС).</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Надо отметить, что замена уплаты перечисленных налогов осуществляется только по той предпринимательской деятельности, которая переведена на ЕНВД. Если фирма (предприниматель) занимаются помимо деятельности, переведенной на уплату единого налога, еще и деятельностью, не подпадающей под ЕНВД, то по этому второму виду деятельности они обязаны платить все "общережимные" налоги.</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Несмотря на то, что ЕНВД заменяет уплату некоторых налогов, это не значит, что кроме единого налога не надо перечислять никаких других платежей и взносов в бюджет. Ведь перечень налогов, которые заменяет ЕНВД, закрыт. Кроме того, о необходимости уплаты иных налогов прямо сказано в пункте 4 статьи 346.26 Налогового кодекса РФ.</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В первую очередь это касается НДС, который плательщики ЕНВД должны перечислять при ввозе товаров на таможенную территорию России. Определяя этот НДС, необходимо руководствоваться положениями главы 21 Налогового кодекса РФ, а также российским таможенным законодательством.</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Помимо этого, исходя из перечня налогов и сборов, приведенного в статьях 13 - 15 Налогового кодекса РФ, "вмененщики" (при возникновении соответствующих объектов налогообложения) могут перечислять в бюджет следующие федеральные налоги и сборы:</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налог на добычу полезных ископаемых;</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сборы за пользование объектами животного мира и за пользование объектами водных биологических ресурсов;</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государственную пошлину;</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водный налог.</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А также региональные налоги:</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транспортный налог.</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И местные налоги:</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земельный налог.</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Кроме того, за фирмами и коммерсантами, переведенными на ЕНВД, сохраняется обязанность уплаты страховых взносов на обязательное пенсионное страхование сотрудников в соответствии с Федеральным законом от 15 декабря </w:t>
      </w:r>
      <w:smartTag w:uri="urn:schemas-microsoft-com:office:smarttags" w:element="metricconverter">
        <w:smartTagPr>
          <w:attr w:name="ProductID" w:val="2001 г"/>
        </w:smartTagPr>
        <w:r w:rsidRPr="00A97104">
          <w:rPr>
            <w:rFonts w:ascii="Times New Roman" w:hAnsi="Times New Roman"/>
            <w:sz w:val="24"/>
            <w:szCs w:val="24"/>
          </w:rPr>
          <w:t>2001 г</w:t>
        </w:r>
      </w:smartTag>
      <w:r w:rsidRPr="00A97104">
        <w:rPr>
          <w:rFonts w:ascii="Times New Roman" w:hAnsi="Times New Roman"/>
          <w:sz w:val="24"/>
          <w:szCs w:val="24"/>
        </w:rPr>
        <w:t>. N 167-ФЗ "Об обязательном пенсионном страховании в Российской Федерации"</w:t>
      </w:r>
      <w:r w:rsidRPr="00A97104">
        <w:rPr>
          <w:rFonts w:ascii="Times New Roman" w:hAnsi="Times New Roman"/>
          <w:sz w:val="24"/>
          <w:szCs w:val="24"/>
        </w:rPr>
        <w:footnoteReference w:id="2"/>
      </w:r>
      <w:r w:rsidRPr="00A97104">
        <w:rPr>
          <w:rFonts w:ascii="Times New Roman" w:hAnsi="Times New Roman"/>
          <w:sz w:val="24"/>
          <w:szCs w:val="24"/>
        </w:rPr>
        <w:t>.</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Помимо этого индивидуальные предприниматели должны платить обязательные фиксированные "пенсионные" взносы за себя (ст. 28 Закона N 167-ФЗ).</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А вот выплаты пособий по социальному страхованию регламентирует Федеральный закон от 31 декабря </w:t>
      </w:r>
      <w:smartTag w:uri="urn:schemas-microsoft-com:office:smarttags" w:element="metricconverter">
        <w:smartTagPr>
          <w:attr w:name="ProductID" w:val="2002 г"/>
        </w:smartTagPr>
        <w:r w:rsidRPr="00A97104">
          <w:rPr>
            <w:rFonts w:ascii="Times New Roman" w:hAnsi="Times New Roman"/>
            <w:sz w:val="24"/>
            <w:szCs w:val="24"/>
          </w:rPr>
          <w:t>2002 г</w:t>
        </w:r>
      </w:smartTag>
      <w:r w:rsidRPr="00A97104">
        <w:rPr>
          <w:rFonts w:ascii="Times New Roman" w:hAnsi="Times New Roman"/>
          <w:sz w:val="24"/>
          <w:szCs w:val="24"/>
        </w:rPr>
        <w:t>. N 190-ФЗ "Об обеспечении пособиями по обязательному социальному страхованию граждан, работающих в организациях и у индивидуальных предпринимателей, применяющих специальные налоговые режимы, и некоторых других категорий граждан"</w:t>
      </w:r>
      <w:r w:rsidRPr="00A97104">
        <w:rPr>
          <w:rFonts w:ascii="Times New Roman" w:hAnsi="Times New Roman"/>
          <w:sz w:val="24"/>
          <w:szCs w:val="24"/>
        </w:rPr>
        <w:footnoteReference w:id="3"/>
      </w:r>
      <w:r w:rsidRPr="00A97104">
        <w:rPr>
          <w:rFonts w:ascii="Times New Roman" w:hAnsi="Times New Roman"/>
          <w:sz w:val="24"/>
          <w:szCs w:val="24"/>
        </w:rPr>
        <w:t>. Выплата таких пособий работникам (за исключением пособий, связанных с несчастным случаем на производстве или профессиональными заболеваниями) осуществляется по одному из вариантов.</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Первый вариант. В соответствии со статьей 2 Закона N 190-ФЗ Фонд социального страхования РФ выплачивает сумму, равную одному МРОТ, из средств, поступающих от единого налога. А ту часть пособия, которая превышает один МРОТ, выплачивает работодатель из собственных средств.</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Что касается обязанности работодателя за счет собственных средств оплатить первые два дня болезни, закрепленной в пункте 1 статьи 8 Федерального закона от 29 декабря </w:t>
      </w:r>
      <w:smartTag w:uri="urn:schemas-microsoft-com:office:smarttags" w:element="metricconverter">
        <w:smartTagPr>
          <w:attr w:name="ProductID" w:val="2004 г"/>
        </w:smartTagPr>
        <w:r w:rsidRPr="00A97104">
          <w:rPr>
            <w:rFonts w:ascii="Times New Roman" w:hAnsi="Times New Roman"/>
            <w:sz w:val="24"/>
            <w:szCs w:val="24"/>
          </w:rPr>
          <w:t>2004 г</w:t>
        </w:r>
      </w:smartTag>
      <w:r w:rsidRPr="00A97104">
        <w:rPr>
          <w:rFonts w:ascii="Times New Roman" w:hAnsi="Times New Roman"/>
          <w:sz w:val="24"/>
          <w:szCs w:val="24"/>
        </w:rPr>
        <w:t xml:space="preserve">. N 202-ФЗ, то на плательщиков "вмененного" налога она не распространяется. Ведь для них порядок выплаты пособия регламентируется Законом N 190-ФЗ, а в нем про два дня ничего не сказано. Аналогичная позиция содержится в письме ФСС России от 15 февраля </w:t>
      </w:r>
      <w:smartTag w:uri="urn:schemas-microsoft-com:office:smarttags" w:element="metricconverter">
        <w:smartTagPr>
          <w:attr w:name="ProductID" w:val="2005 г"/>
        </w:smartTagPr>
        <w:r w:rsidRPr="00A97104">
          <w:rPr>
            <w:rFonts w:ascii="Times New Roman" w:hAnsi="Times New Roman"/>
            <w:sz w:val="24"/>
            <w:szCs w:val="24"/>
          </w:rPr>
          <w:t>2005 г</w:t>
        </w:r>
      </w:smartTag>
      <w:r w:rsidRPr="00A97104">
        <w:rPr>
          <w:rFonts w:ascii="Times New Roman" w:hAnsi="Times New Roman"/>
          <w:sz w:val="24"/>
          <w:szCs w:val="24"/>
        </w:rPr>
        <w:t>. N 02-18/07-1243.</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Второй вариант. Работодатели могут добровольно перечислять страховые взносы по временной нетрудоспособности в Фонд социального страхования РФ в размере 3 процентов от налоговой базы, которая определяется в соответствии с положениями главы 24 Налогового кодекса РФ.</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В этом случае выплата пособий будет осуществляться только за счет средств Фонда социального страхования (статья 3 Закона N 190-ФЗ).</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Плательщики ЕНВД обязаны также исчислять и уплачивать страховые взносы на обязательное социальное страхование от несчастных случаев на производстве и профессиональных заболеваний. Базой для расчета этих взносов являются начисленные по всем основаниям выплаты в пользу работников.</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Если плательщики ЕНВД признаются налоговыми агентами (статья 24 Налогового кодекса РФ), то они обязаны исчислить, удержать и перечислить в соответствующий бюджет налоги в общеустановленном порядке (включая НДС, налог на прибыль и налог на доходы физических лиц).</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С 1 января 2004 года фирмы и коммерсанты могут применять упрощенную систему налогообложения (УСН) одновременно с уплатой ЕНВД. Напомним, что раньше действовал подпункт 12 пункта 3 статьи 346.12 Налогового кодекса РФ. Он запрещал "вмененщикам" использовать УСН. Теперь же в пункте 4 статьи 346.12 Налогового кодекса РФ сказано, что организации и индивидуальные предприниматели, переведенные на уплату ЕНВД по одному или нескольким видам деятельности, вправе применять упрощенную систему налогообложения в отношении иных сфер предпринимательства. Обратите внимание: согласно подпункту "в" пункта 2 статьи 1 Федерального закона от 21 июля </w:t>
      </w:r>
      <w:smartTag w:uri="urn:schemas-microsoft-com:office:smarttags" w:element="metricconverter">
        <w:smartTagPr>
          <w:attr w:name="ProductID" w:val="2005 г"/>
        </w:smartTagPr>
        <w:r w:rsidRPr="00A97104">
          <w:rPr>
            <w:rFonts w:ascii="Times New Roman" w:hAnsi="Times New Roman"/>
            <w:sz w:val="24"/>
            <w:szCs w:val="24"/>
          </w:rPr>
          <w:t>2005 г</w:t>
        </w:r>
      </w:smartTag>
      <w:r w:rsidRPr="00A97104">
        <w:rPr>
          <w:rFonts w:ascii="Times New Roman" w:hAnsi="Times New Roman"/>
          <w:sz w:val="24"/>
          <w:szCs w:val="24"/>
        </w:rPr>
        <w:t>. N 101-ФЗ, из пункта 4 статьи 346.12 Налогового кодекса РФ, устанавливающего порядок совмещения "упрощенки" и ЕНВД, исключены слова "размеру дохода от реализации".</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То есть теперь эта норма звучит следующим образом: "Организации и индивидуальные предприниматели, переведенные в соответствии с главой 26.3 настоящего Кодекса на уплату единого налога на вмененный доход для отдельных видов деятельности по одному или нескольким видам предпринимательской деятельности, вправе применять упрощенную систему налогообложения в отношении иных осуществляемых ими видов предпринимательской деятельности. При этом ограничения по численности работников и стоимости основных средств и нематериальных активов, установленные настоящей главой, по отношению к таким организациям и индивидуальным предпринимателям определяются исходя из всех осуществляемых ими видов деятельности".</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Учитывая изложенное, организация с 1 января 2006 года не должна учитывать доходы от деятельности, облагаемой ЕНВД, при определении лимита доходов, позволяющего не утратить право на применение УСН.</w:t>
      </w:r>
    </w:p>
    <w:p w:rsidR="00F520ED"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Также обращаем внимание, что до 1 января 2006 года совмещать ЕНВД и единый сельскохозяйственный налог (ЕСХН) было нельзя. Такой запрет содержался в подпункте 2 пункта 3 статьи 346.2 Налогового кодекса РФ. Однако в соответствии с Федеральным законом от 29 июня </w:t>
      </w:r>
      <w:smartTag w:uri="urn:schemas-microsoft-com:office:smarttags" w:element="metricconverter">
        <w:smartTagPr>
          <w:attr w:name="ProductID" w:val="2005 г"/>
        </w:smartTagPr>
        <w:r w:rsidRPr="00A97104">
          <w:rPr>
            <w:rFonts w:ascii="Times New Roman" w:hAnsi="Times New Roman"/>
            <w:sz w:val="24"/>
            <w:szCs w:val="24"/>
          </w:rPr>
          <w:t>2005 г</w:t>
        </w:r>
      </w:smartTag>
      <w:r w:rsidRPr="00A97104">
        <w:rPr>
          <w:rFonts w:ascii="Times New Roman" w:hAnsi="Times New Roman"/>
          <w:sz w:val="24"/>
          <w:szCs w:val="24"/>
        </w:rPr>
        <w:t>. N 68-ФЗ "О внесении изменений в главу 26.1 части второй Налогового кодекса Российской Федерации" с этого года данный подпункт утратил силу. Следовательно, теперь сельскохозяйственные товаропроизводители смогут применять спецрежим налогообложения в виде единого сельхозналога при осуществлении отдельных видов деятельности, облагаемых единым налогом на вмененный доход.</w:t>
      </w:r>
    </w:p>
    <w:p w:rsidR="00F520ED" w:rsidRPr="00E44561" w:rsidRDefault="00F520ED" w:rsidP="00F520ED">
      <w:pPr>
        <w:spacing w:before="120" w:after="0" w:line="240" w:lineRule="auto"/>
        <w:jc w:val="center"/>
        <w:rPr>
          <w:rFonts w:ascii="Times New Roman" w:hAnsi="Times New Roman"/>
          <w:b/>
          <w:sz w:val="28"/>
          <w:szCs w:val="24"/>
        </w:rPr>
      </w:pPr>
      <w:bookmarkStart w:id="2" w:name="_Toc199742269"/>
      <w:r w:rsidRPr="00E44561">
        <w:rPr>
          <w:rFonts w:ascii="Times New Roman" w:hAnsi="Times New Roman"/>
          <w:b/>
          <w:sz w:val="28"/>
          <w:szCs w:val="24"/>
        </w:rPr>
        <w:t>2. Налогоплательщики</w:t>
      </w:r>
      <w:bookmarkEnd w:id="2"/>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В соответствии с пунктом 2 статьи 346.26 Налогового кодекса РФ система ЕНВД вводится в действие нормативными актами представительных органов муниципальных районов, городских округов, законами г. Москвы и г. Санкт-Петербурга. Местные власти могут определять виды деятельности, облагаемые "вмененным" налогом, но только в пределах перечня, который установлен пунктом 2 статьи 346.26 Налогового кодекса РФ. Еще раз обращаем внимание, что с 1 января 2006 года этот перечень расширен. Соответствующие изменения были внесены Федеральным законом от 21 июля </w:t>
      </w:r>
      <w:smartTag w:uri="urn:schemas-microsoft-com:office:smarttags" w:element="metricconverter">
        <w:smartTagPr>
          <w:attr w:name="ProductID" w:val="2005 г"/>
        </w:smartTagPr>
        <w:r w:rsidRPr="00A97104">
          <w:rPr>
            <w:rFonts w:ascii="Times New Roman" w:hAnsi="Times New Roman"/>
            <w:sz w:val="24"/>
            <w:szCs w:val="24"/>
          </w:rPr>
          <w:t>2005 г</w:t>
        </w:r>
      </w:smartTag>
      <w:r w:rsidRPr="00A97104">
        <w:rPr>
          <w:rFonts w:ascii="Times New Roman" w:hAnsi="Times New Roman"/>
          <w:sz w:val="24"/>
          <w:szCs w:val="24"/>
        </w:rPr>
        <w:t>. N 101-ФЗ. Согласно этому перечню плательщиками ЕНВД могут стать организации и индивидуальные предприниматели, которые занимаются:</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оказанием бытовых услуг;</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оказанием ветеринарных услуг;</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ремонтом, техническим обслуживанием и мойкой автотранспортных средств;</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розничной торговлей через магазины и павильоны с площадью торгового зала по каждому объекту не более 150 квадратных метров, а также палатки, лотки и другие объекты (в том числе не имеющие стационарной торговой площади);</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хранением автотранспортных средств на платных стоянках;</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оказанием услуг общественного питания при использовании зала площадью не более 150 квадратных метров (в том числе не имеющих зоны обслуживания);</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перевозкой пассажиров и грузов (эксплуатируя не более 20 транспортных средств);</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распространением и (или) размещением наружной рекламы, в том числе на автобусах, троллейбусах, трамваях и т.п.;</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оказанием услуг по временному проживанию и размещению;</w:t>
      </w:r>
    </w:p>
    <w:p w:rsidR="00F520ED"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сдачей в аренду стационарных торговых мест на рынках и других местах торговли, не имеющих зала для обслуживания посетителей.</w:t>
      </w:r>
    </w:p>
    <w:p w:rsidR="00F520ED" w:rsidRPr="00E44561" w:rsidRDefault="00F520ED" w:rsidP="00F520ED">
      <w:pPr>
        <w:spacing w:before="120" w:after="0" w:line="240" w:lineRule="auto"/>
        <w:jc w:val="center"/>
        <w:rPr>
          <w:rFonts w:ascii="Times New Roman" w:hAnsi="Times New Roman"/>
          <w:b/>
          <w:sz w:val="28"/>
          <w:szCs w:val="24"/>
        </w:rPr>
      </w:pPr>
      <w:bookmarkStart w:id="3" w:name="_Toc199742270"/>
      <w:r w:rsidRPr="00E44561">
        <w:rPr>
          <w:rFonts w:ascii="Times New Roman" w:hAnsi="Times New Roman"/>
          <w:b/>
          <w:sz w:val="28"/>
          <w:szCs w:val="24"/>
        </w:rPr>
        <w:t>3. Методы исчисления ЕНВД</w:t>
      </w:r>
      <w:bookmarkEnd w:id="3"/>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Объект налогообложения и налоговая база</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Налоговой базой для исчисления суммы единого налога признается величина вмененного дохода. Рассчитывают ее, исходя из установленных пунктом 3 статьи 346.29 Налогового кодекса РФ значений базовой доходности и физического показателя, а также значений корректирующих коэффициентов К1 и К2.</w:t>
      </w:r>
    </w:p>
    <w:p w:rsidR="00F520ED"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При расчете налоговой базы используется следующая формула:</w:t>
      </w:r>
    </w:p>
    <w:p w:rsidR="00F520ED"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ВД = (БД x (N1 + N2 + N3) x К1 x К2), где</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ВД - величина вмененного дохода;</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БД - значение базовой доходности в месяц по определенному виду предпринимательской деятельности;</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N1, N2, N3 - физические показатели, характеризующие данный вид деятельности, в каждом месяце налогового периода;</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К1, К2 - корректирующие коэффициенты базовой доходности.</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Если в течение квартала величина физического показателя меняется, плательщик ЕНВД учитывает это изменение с начала того месяца, в котором оно произошло.</w:t>
      </w:r>
    </w:p>
    <w:p w:rsidR="00F520ED"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Определив размер вмененного дохода, организация (предприниматель) умножает его на ставку единого налога. Она равна 15 процентам (ст. 346.31 Налогового кодекса РФ).</w:t>
      </w:r>
    </w:p>
    <w:p w:rsidR="00F520ED"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ЕН = ВД x 15%, где</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ВД - вмененный доход за налоговый период;</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ЕН - сумма единого налога.</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Рассмотрим, что представляют собой базовая доходность, физические показатели, а также корректирующие коэффициенты базовой доходности для расчета единого налога на вмененный доход.</w:t>
      </w:r>
    </w:p>
    <w:p w:rsidR="00F520ED"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Для каждого вида предпринимательской деятельности, переводимой на ЕНВД, действует своя величина базовой доходности. Установлены они в пункте 3 статьи 346.29 Налогового кодекса РФ. Обращаем ваше внимание: базовая доходность является постоянной величиной, то есть ее не могут изменять на уровне муниципалитетов.</w:t>
      </w:r>
    </w:p>
    <w:p w:rsidR="00F520ED" w:rsidRPr="00E44561" w:rsidRDefault="00F520ED" w:rsidP="00F520ED">
      <w:pPr>
        <w:spacing w:before="120" w:after="0" w:line="240" w:lineRule="auto"/>
        <w:jc w:val="center"/>
        <w:rPr>
          <w:rFonts w:ascii="Times New Roman" w:hAnsi="Times New Roman"/>
          <w:b/>
          <w:sz w:val="28"/>
          <w:szCs w:val="24"/>
        </w:rPr>
      </w:pPr>
      <w:r w:rsidRPr="00E44561">
        <w:rPr>
          <w:rFonts w:ascii="Times New Roman" w:hAnsi="Times New Roman"/>
          <w:b/>
          <w:sz w:val="28"/>
          <w:szCs w:val="24"/>
        </w:rPr>
        <w:t>Количество работников</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До внесения Федеральным законом N 101-ФЗ изменений организации руководствовались Постановлением Росстата от 3 ноября </w:t>
      </w:r>
      <w:smartTag w:uri="urn:schemas-microsoft-com:office:smarttags" w:element="metricconverter">
        <w:smartTagPr>
          <w:attr w:name="ProductID" w:val="2004 г"/>
        </w:smartTagPr>
        <w:r w:rsidRPr="00A97104">
          <w:rPr>
            <w:rFonts w:ascii="Times New Roman" w:hAnsi="Times New Roman"/>
            <w:sz w:val="24"/>
            <w:szCs w:val="24"/>
          </w:rPr>
          <w:t>2004 г</w:t>
        </w:r>
      </w:smartTag>
      <w:r w:rsidRPr="00A97104">
        <w:rPr>
          <w:rFonts w:ascii="Times New Roman" w:hAnsi="Times New Roman"/>
          <w:sz w:val="24"/>
          <w:szCs w:val="24"/>
        </w:rPr>
        <w:t xml:space="preserve">. N 50 (письмо Минфина России от 1 мая </w:t>
      </w:r>
      <w:smartTag w:uri="urn:schemas-microsoft-com:office:smarttags" w:element="metricconverter">
        <w:smartTagPr>
          <w:attr w:name="ProductID" w:val="2005 г"/>
        </w:smartTagPr>
        <w:r w:rsidRPr="00A97104">
          <w:rPr>
            <w:rFonts w:ascii="Times New Roman" w:hAnsi="Times New Roman"/>
            <w:sz w:val="24"/>
            <w:szCs w:val="24"/>
          </w:rPr>
          <w:t>2005 г</w:t>
        </w:r>
      </w:smartTag>
      <w:r w:rsidRPr="00A97104">
        <w:rPr>
          <w:rFonts w:ascii="Times New Roman" w:hAnsi="Times New Roman"/>
          <w:sz w:val="24"/>
          <w:szCs w:val="24"/>
        </w:rPr>
        <w:t xml:space="preserve">. N 03-06-05-05/69), согласно которому внешние совместители и подрядчики в расчет среднесписочной численности не включаются. С 1 января 2006 года физический показатель определяется как количество всех сотрудников, в том числе работающих по совместительству, договорам подряда и другим договорам гражданско-правового характера (ст. 346.27 Налогового кодекса РФ). </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Сложности при расчете среднесписочной численности могут возникнуть, если налогоплательщик осуществляет деятельность, облагаемую и не облагаемую ЕНВД.</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В письме Минфина России от 18 февраля </w:t>
      </w:r>
      <w:smartTag w:uri="urn:schemas-microsoft-com:office:smarttags" w:element="metricconverter">
        <w:smartTagPr>
          <w:attr w:name="ProductID" w:val="2005 г"/>
        </w:smartTagPr>
        <w:r w:rsidRPr="00A97104">
          <w:rPr>
            <w:rFonts w:ascii="Times New Roman" w:hAnsi="Times New Roman"/>
            <w:sz w:val="24"/>
            <w:szCs w:val="24"/>
          </w:rPr>
          <w:t>2005 г</w:t>
        </w:r>
      </w:smartTag>
      <w:r w:rsidRPr="00A97104">
        <w:rPr>
          <w:rFonts w:ascii="Times New Roman" w:hAnsi="Times New Roman"/>
          <w:sz w:val="24"/>
          <w:szCs w:val="24"/>
        </w:rPr>
        <w:t>. N 03-06-05-04/39 указано, что расчет среднесписочной численности в этом случае ведется следующим образом. По мнению чиновников, численность работников управленческого персонала надо распределять пропорционально среднесписочной (средней) численности сотрудников, занятых в каждом из видов деятельности.</w:t>
      </w:r>
    </w:p>
    <w:p w:rsidR="00F520ED"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При этом обращаем внимание на письмо Минфина России от 10 января </w:t>
      </w:r>
      <w:smartTag w:uri="urn:schemas-microsoft-com:office:smarttags" w:element="metricconverter">
        <w:smartTagPr>
          <w:attr w:name="ProductID" w:val="2006 г"/>
        </w:smartTagPr>
        <w:r w:rsidRPr="00A97104">
          <w:rPr>
            <w:rFonts w:ascii="Times New Roman" w:hAnsi="Times New Roman"/>
            <w:sz w:val="24"/>
            <w:szCs w:val="24"/>
          </w:rPr>
          <w:t>2006 г</w:t>
        </w:r>
      </w:smartTag>
      <w:r w:rsidRPr="00A97104">
        <w:rPr>
          <w:rFonts w:ascii="Times New Roman" w:hAnsi="Times New Roman"/>
          <w:sz w:val="24"/>
          <w:szCs w:val="24"/>
        </w:rPr>
        <w:t xml:space="preserve">. N 03-11-04/3/1, в котором чиновники напоминают, что при составлении налоговой декларации по ЕНВД все количественные показатели указываются в целых единицах. Значения показателей менее 0,5 единицы отбрасываются, а 0,5 единицы и более округляются до целой единицы. Это правило распространяется и на величину средней численности работников, которую следует определить в соответствии с порядком, установленным Постановлением Росстата от 3 ноября </w:t>
      </w:r>
      <w:smartTag w:uri="urn:schemas-microsoft-com:office:smarttags" w:element="metricconverter">
        <w:smartTagPr>
          <w:attr w:name="ProductID" w:val="2004 г"/>
        </w:smartTagPr>
        <w:r w:rsidRPr="00A97104">
          <w:rPr>
            <w:rFonts w:ascii="Times New Roman" w:hAnsi="Times New Roman"/>
            <w:sz w:val="24"/>
            <w:szCs w:val="24"/>
          </w:rPr>
          <w:t>2004 г</w:t>
        </w:r>
      </w:smartTag>
      <w:r w:rsidRPr="00A97104">
        <w:rPr>
          <w:rFonts w:ascii="Times New Roman" w:hAnsi="Times New Roman"/>
          <w:sz w:val="24"/>
          <w:szCs w:val="24"/>
        </w:rPr>
        <w:t>. N 50.</w:t>
      </w:r>
    </w:p>
    <w:p w:rsidR="00F520ED" w:rsidRPr="00E44561" w:rsidRDefault="00F520ED" w:rsidP="00F520ED">
      <w:pPr>
        <w:spacing w:before="120" w:after="0" w:line="240" w:lineRule="auto"/>
        <w:jc w:val="center"/>
        <w:rPr>
          <w:rFonts w:ascii="Times New Roman" w:hAnsi="Times New Roman"/>
          <w:b/>
          <w:sz w:val="28"/>
          <w:szCs w:val="24"/>
        </w:rPr>
      </w:pPr>
      <w:r w:rsidRPr="00E44561">
        <w:rPr>
          <w:rFonts w:ascii="Times New Roman" w:hAnsi="Times New Roman"/>
          <w:b/>
          <w:sz w:val="28"/>
          <w:szCs w:val="24"/>
        </w:rPr>
        <w:t>Коэффициенты</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Согласно пункту 4 статьи 346.29 Налогового кодекса РФ для расчета величины вмененного дохода базовая доходность корректируется (умножается) на соответствующие коэффициенты.</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Ранее таких коэффициентов было три, однако с 1 января 2006 года коэффициент, учитывающий стоимость земельных участков в районе осуществления деятельности, облагаемой ЕНВД, отменен. Следовательно, осталось лишь два поправочных коэффициента - К1 и К2.</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Понятия этих коэффициентов даны в статье 346.27 Налогового кодекса РФ:</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К1 - устанавливаемый на календарный год коэффициент-дефлятор, учитывающий изменение потребительских цен на товары (работы, услуги) в Российской Федерации в предшествующем периоде. Коэффициент-дефлятор определяется и подлежит официальному опубликованию в порядке, установленном Правительством Российской Федерации (в I квартале 2006 года он составляет 1,132 (Приказ Минэкономразвития России от 27 октября </w:t>
      </w:r>
      <w:smartTag w:uri="urn:schemas-microsoft-com:office:smarttags" w:element="metricconverter">
        <w:smartTagPr>
          <w:attr w:name="ProductID" w:val="2005 г"/>
        </w:smartTagPr>
        <w:r w:rsidRPr="00A97104">
          <w:rPr>
            <w:rFonts w:ascii="Times New Roman" w:hAnsi="Times New Roman"/>
            <w:sz w:val="24"/>
            <w:szCs w:val="24"/>
          </w:rPr>
          <w:t>2005 г</w:t>
        </w:r>
      </w:smartTag>
      <w:r w:rsidRPr="00A97104">
        <w:rPr>
          <w:rFonts w:ascii="Times New Roman" w:hAnsi="Times New Roman"/>
          <w:sz w:val="24"/>
          <w:szCs w:val="24"/>
        </w:rPr>
        <w:t>. N 277));</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К2 - корректирующий коэффициент базовой доходности, учитывающий совокупность особенностей ведения предпринимательской деятельности, в том числе ассортимент товаров (работ, услуг), сезонность, режим работы, фактический период времени осуществления деятельности, величину доходов, особенности места ведения предпринимательской деятельности, площадь информационного поля электронных табло, площадь информационного поля наружной рекламы с любым способом нанесения изображения, площадь информационного поля наружной рекламы с автоматической сменой изображения, количество автобусов любых типов, трамваев, троллейбусов, легковых и грузовых автомобилей, прицепов, полуприцепов и прицепов-роспусков, речных судов, используемых для распространения и (или) размещения рекламы, и иные особенности.</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Федеральный закон от 18 июня </w:t>
      </w:r>
      <w:smartTag w:uri="urn:schemas-microsoft-com:office:smarttags" w:element="metricconverter">
        <w:smartTagPr>
          <w:attr w:name="ProductID" w:val="2005 г"/>
        </w:smartTagPr>
        <w:r w:rsidRPr="00A97104">
          <w:rPr>
            <w:rFonts w:ascii="Times New Roman" w:hAnsi="Times New Roman"/>
            <w:sz w:val="24"/>
            <w:szCs w:val="24"/>
          </w:rPr>
          <w:t>2005 г</w:t>
        </w:r>
      </w:smartTag>
      <w:r w:rsidRPr="00A97104">
        <w:rPr>
          <w:rFonts w:ascii="Times New Roman" w:hAnsi="Times New Roman"/>
          <w:sz w:val="24"/>
          <w:szCs w:val="24"/>
        </w:rPr>
        <w:t>. N 64-ФЗ установил новые правила определения коэффициента К1. В целях учета фактического периода времени осуществления предпринимательской деятельности значение корректирующего коэффициента К2 определяется как отношение количества календарных дней ведения предпринимательской деятельности в течение календарного месяца налогового периода к количеству календарных дней в календарном месяце налогового периода.</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Иными словами, эта формулировка означает следующее: при определении налоговой базы организация или предприниматель должны разделить значение коэффициента К2 на количество календарных дней в месяце и умножить на количество фактических дней ведения предпринимательской деятельности в нем.</w:t>
      </w:r>
    </w:p>
    <w:p w:rsidR="00F520ED"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Согласно пункту 7 статьи 346.29 Налогового кодекса РФ значения корректирующего коэффициента К2 определяются для всех категорий налогоплательщиков представительными органами муниципальных районов, городских округов, законодательными (представительными) органами государственной власти городов федерального значения Москвы и Санкт-Петербурга на календарный год и могут быть установлены в пределах от 0,005 до 1 включительно.</w:t>
      </w:r>
    </w:p>
    <w:p w:rsidR="00F520ED" w:rsidRPr="00E44561" w:rsidRDefault="00F520ED" w:rsidP="00F520ED">
      <w:pPr>
        <w:spacing w:before="120" w:after="0" w:line="240" w:lineRule="auto"/>
        <w:jc w:val="center"/>
        <w:rPr>
          <w:rFonts w:ascii="Times New Roman" w:hAnsi="Times New Roman"/>
          <w:b/>
          <w:sz w:val="28"/>
          <w:szCs w:val="24"/>
        </w:rPr>
      </w:pPr>
      <w:r w:rsidRPr="00E44561">
        <w:rPr>
          <w:rFonts w:ascii="Times New Roman" w:hAnsi="Times New Roman"/>
          <w:b/>
          <w:sz w:val="28"/>
          <w:szCs w:val="24"/>
        </w:rPr>
        <w:t>Налоговый период</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Налоговый период - календарный год или иной период времени применительно к отдельным налогам, по окончании которого определяется налоговая база и исчисляется сумма налога, подлежащая уплате. Налоговый период - один из основных элементов налогообложения, которые должны быть определены в акте законодательства РФ о налогах и сборах для того, чтобы налог считался установленным.</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Налоговый период может состоять из одного или нескольких отчетных периодов (по ЕНВД не устанавливается), по итогам которых уплачиваются авансовые платежи.</w:t>
      </w:r>
    </w:p>
    <w:p w:rsidR="00F520ED"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Налоговым периодом по ЕНВД признается квартал.</w:t>
      </w:r>
    </w:p>
    <w:p w:rsidR="00F520ED" w:rsidRPr="00E44561" w:rsidRDefault="00F520ED" w:rsidP="00F520ED">
      <w:pPr>
        <w:spacing w:before="120" w:after="0" w:line="240" w:lineRule="auto"/>
        <w:jc w:val="center"/>
        <w:rPr>
          <w:rFonts w:ascii="Times New Roman" w:hAnsi="Times New Roman"/>
          <w:b/>
          <w:sz w:val="28"/>
          <w:szCs w:val="24"/>
        </w:rPr>
      </w:pPr>
      <w:r w:rsidRPr="00E44561">
        <w:rPr>
          <w:rFonts w:ascii="Times New Roman" w:hAnsi="Times New Roman"/>
          <w:b/>
          <w:sz w:val="28"/>
          <w:szCs w:val="24"/>
        </w:rPr>
        <w:t>Налоговая ставка</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Налоговая ставка - величина налоговых начислений на единицу измерения налоговой базы. Налоговая ставка - один из основных элементов налогообложения, которые должны быть определены в акте законодательства о налогах и сборах для того, чтобы налог считался установленным.</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Налоговые ставки по федеральным налогам устанавливаются Налоговым кодексом РФ, а в случаях, указанных в Налоговом кодексе РФ, ставки федеральных налогов могут устанавливаться Правительством РФ в порядке и пределах, определенных Налоговым кодексом РФ.</w:t>
      </w:r>
    </w:p>
    <w:p w:rsidR="00F520ED"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Ставка ЕНВД устанавливается в размере 15 процентов величины вмененного дохода.</w:t>
      </w:r>
    </w:p>
    <w:p w:rsidR="00F520ED" w:rsidRPr="00E44561" w:rsidRDefault="00F520ED" w:rsidP="00F520ED">
      <w:pPr>
        <w:spacing w:before="120" w:after="0" w:line="240" w:lineRule="auto"/>
        <w:jc w:val="center"/>
        <w:rPr>
          <w:rFonts w:ascii="Times New Roman" w:hAnsi="Times New Roman"/>
          <w:b/>
          <w:sz w:val="28"/>
          <w:szCs w:val="24"/>
        </w:rPr>
      </w:pPr>
      <w:r w:rsidRPr="00E44561">
        <w:rPr>
          <w:rFonts w:ascii="Times New Roman" w:hAnsi="Times New Roman"/>
          <w:b/>
          <w:sz w:val="28"/>
          <w:szCs w:val="24"/>
        </w:rPr>
        <w:t>Порядок и сроки уплаты единого налога</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Рассчитанная за налоговый период величина ЕНВД может быть уменьшена на суммы, предусмотренные пунктом 2 статьи 346.32 Налогового кодекса РФ. А именно:</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страховые взносы на обязательное пенсионное страхование, уплаченные за этот же период времени. Это касается пенсионных взносов только по тем работникам, которые заняты в сферах деятельности, облагаемых ЕНВД. Если речь идет об индивидуальных предпринимателях, то они уменьшают ЕНВД еще и на сумму обязательного фиксированного платежа в Пенсионный Фонд РФ (ПФР), уплаченного за себя;</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выплаченные за счет средств работодателя пособия по временной нетрудоспособности.</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В отношении пособий по временной нетрудоспособности следует обратить внимание на следующее. Такие пособия выплачиваются за счет двух источников:</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средств Фонда социального страхования Российской Федерации (ФСС РФ) в размере, не превышающем 1 МРОТ в месяц;</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средств работодателей в размере, превышающем 1 МРОТ в месяц.</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Как мы уже говорили, данный порядок предусмотрен статьей 2 Закона N 190-ФЗ. Причем статья 3 Закона N 190-ФЗ предоставляет работодателям право добровольно уплачивать в ФСС РФ страховые взносы в размере 3% от суммы вознаграждений сотрудникам. В этом случае выплата пособий по временной нетрудоспособности будет осуществляться полностью за счет средств ФСС РФ. Аналогичный порядок действует и в отношении индивидуальных предпринимателей. Они могут уплачивать добровольные страховые взносы на случай собственной временной нетрудоспособности в размере 3,5% от суммы своих доходов.</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"Вмененщики" уменьшают единый налог на сумму именно уплаченных пенсионных взносов. Это предусмотрено статьей 346.32 Налогового кодекса РФ: налог уменьшается только на сумму отчислений в ПФР, уплаченных за тот же период, за который рассчитывается налог. Поэтому если взносы только начислены, но не уплачены, их нельзя брать в зачет.</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Может возникнуть и обратная ситуация: сумма перечислений окажется больше, чем начисленные пенсионные платежи. Однако это не поможет налогоплательщику дополнительно уменьшить ЕНВД. Сколько бы взносов в ПФР он ни перечислил, единый налог можно уменьшить лишь на сумму, уплаченную в пределах начислений на зарплату работникам.</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При этом возникает вопрос, что считать отчислениями в ПФР, перечисленными за тот же период, за который уплачивается налог? По мнению налоговиков, это пенсионные взносы, перечисленные до 15 числа месяца, следующего за отчетным. То есть до законодательно установленного срока уплаты пенсионных взносов, начисленных с оплаты труда наемных работников. Если же "вмененщик" подал декларацию по ЕНВД раньше, чем заплатил в ПФР, то он отразит в ней только те платежи, которые успел перечислить. После уплаты взносов плательщик ЕНВД может подать уточненную декларацию, где уменьшит сумму налога на величину уплаченных взносов.</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Как мы уже отмечали выше, налоговым периодом по ЕНВД является квартал (ст. 346.30 Налогового кодекса РФ). То есть платить налог нужно ежеквартально. В соответствии с пунктом 1 статьи 346.32 Налогового кодекса РФ заплатить ЕНВД по итогам налогового периода надо не позднее 25-го числа месяца, следующего за отчетным кварталом. Какое-либо уменьшение суммы налога при его уплате авансом сразу за несколько налоговых периодов в главе 26.3 Налогового кодекса РФ не предусмотрено.</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Плательщики ЕНВД отчитываются перед налоговыми инспекциями ежеквартально. Сдать декларацию надо не позднее 20 числа первого месяца, следующего за отчетным кварталом (пункт 3 статьи 346.32 Налогового кодекса РФ).</w:t>
      </w:r>
    </w:p>
    <w:p w:rsidR="00F520ED"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В соответствии со статьей 346.33Налогового кодекса РФ суммы единого налога зачисляются на счета органов Федерального казначейства для их последующего распределения в бюджеты всех уровней и бюджеты государственных внебюджетных фондов в соответствии с бюджетным законодательством РФ. Доходы от федеральных налогов и сборов, налогов, предусмотренных специальными налоговыми режимами, зачисляются в местные бюджеты по нормативам, утвержденным законом субъекта Российской Федерации о его бюджете.</w:t>
      </w:r>
    </w:p>
    <w:p w:rsidR="00F520ED" w:rsidRPr="00E44561" w:rsidRDefault="00F520ED" w:rsidP="00F520ED">
      <w:pPr>
        <w:spacing w:before="120" w:after="0" w:line="240" w:lineRule="auto"/>
        <w:jc w:val="center"/>
        <w:rPr>
          <w:rFonts w:ascii="Times New Roman" w:hAnsi="Times New Roman"/>
          <w:b/>
          <w:sz w:val="28"/>
          <w:szCs w:val="24"/>
        </w:rPr>
      </w:pPr>
      <w:bookmarkStart w:id="4" w:name="_Toc199742271"/>
      <w:r w:rsidRPr="00E44561">
        <w:rPr>
          <w:rFonts w:ascii="Times New Roman" w:hAnsi="Times New Roman"/>
          <w:b/>
          <w:sz w:val="28"/>
          <w:szCs w:val="24"/>
        </w:rPr>
        <w:t>Заключение</w:t>
      </w:r>
      <w:bookmarkEnd w:id="4"/>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В соответствии с пунктом 1 статьи 346.26 НК РФ система налогообложения в виде единого налога на вмененный доход для отдельных видов деятельности устанавливается НК РФ, вводится в действие нормативными правовыми актами представительных органов муниципальных районов, городских округов, законами городов федерального значения Москвы и Санкт-Петербурга и применяется наряду с общей системой налогообложения и иными режимами налогообложения, предусмотренными законодательством Российской Федерации о налогах и сборах.</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Исходя из данной нормы следует, что система налогообложения в виде единого налога на вмененный доход носит обязательный характер, т.е. налогоплательщик не вправе выбрать, по какой системе налогообложения ему надлежит платить налоги (по общей системе налогообложения или системе налогообложения, предусмотренной главой 26.3 НК РФ) в случае, если на территории осуществления им деятельности в установленном порядке введена система налогообложения в виде единого налога на вмененный доход и в нормативном правовом акте соответствующих представительных органов указан осуществляемый налогоплательщиком вид деятельности.</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По мнению Минфина России, в случае введения специального налогового режима в виде единого налога на вмененный доход для отдельных видов предпринимательской деятельности на соответствующей территории переход на указанную систему налогообложения является обязательным для всех налогоплательщиков соответствующей территории, осуществляющих эти виды предпринимательской деятельности. Такая позиция выражена финансовым ведомством, например, в письмах от 01.12.2006 N 03-11-04/3/518, от 14.07.2006 N 03-11-04/3/349, от 11.07.2006 N 03-11-04/3/343, от 07.06.2006 N 03-11-04/3/283, от 28.04.2006 N 03-11-04/3/227, от 19.04.2006 N 03-11-04/3/216, от 27.03.2006 N 03-11-04/3/157, от 02.03.2006 N 03-11-04/3/107, от 07.02.2006 N 03-11-04/3/64.</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А в письме от 16.02.2004 N 04-05-12/8 Минфин России, указывая на невозможность перехода на уплату единого налога на вмененный доход в добровольном порядке, обращает внимание, что одна из основных задач введения единого налога на вмененный доход - это привлечь к уплате налогов организации и индивидуальных предпринимателей, занимающихся предпринимательской деятельностью в сферах, где налоговый контроль значительно затруднен, а именно: в сфере розничной торговли, общественного питания, бытового и транспортного обслуживания, то есть таких налогоплательщиков, которые значительную часть расчетов с покупателями и заказчиками осуществляют в денежной форме и тем самым имеют возможность избегать налогообложения.</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Такую позицию разделяет и КС РФ в Определениях от 16.03.2006 N 69-О, от 24.02.2005 N 21-О и от 20.12.2005 N 526-О.</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Сформировавшаяся судебная практика указывает на то, что применение системы единого налога на вмененный доход является обязанностью, а не правом налогоплательщика в силу статьи 23 НК РФ, предусматривающей обязанность налогоплательщика уплачивать законно установленные налоги, и положений главы 26.3 НК РФ. Такие выводы содержатся в Постановлениях ФАС Уральского округа от 02.11.2006 N Ф09-9002/06-С1, от 24.10.2006 N Ф09-9283/06-С1 и от 04.09.2006 N Ф09-7729/06-С1, ФАС Центрального округа от 29.11.2006 N А09-3411/06-16 и ФАС Волго-Вятского округа от 27.10.2006 N А38-901-4/188-2006, в которых суды приходят к выводу, что применение режима налогообложения в виде единого налога на вмененный доход осуществляется в силу норм закона и носит обязательный характер.</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Кроме того, из положений пункта 1 статьи 346.26 НК РФ следует, что законодательство о налогах и сборах не запрещает одновременное применение двух режимов налогообложения в виде упрощенной системы налогообложения и единого налога на вмененный доход.</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Об этом свидетельствует и пункт 4 статьи 346.12 НК РФ, согласно которому организации и индивидуальные предприниматели, переведенные в соответствии с главой 26.3 НК РФ на уплату единого налога на вмененный доход для отдельных видов деятельности по одному или нескольким видам предпринимательской деятельности, вправе применять упрощенную систему налогообложения в отношении иных осуществляемых ими видов предпринимательской деятельности.</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С таким подходом согласен и Минфин России, см., например, письмо от 28.10.2005 N 03-11-04/3/123.</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ФАС Волго-Вятского округа в Постановлении от 25.04.2006 N А11-8844/2005-К2-21/518 также разделяет указанную точку зрения, замечая, что налогоплательщик переводится на уплату единого налога на вмененный доход в обязательном порядке, а упрощенную систему налогообложения выбирает добровольно и НК РФ не содержит запрета на одновременное применение двух специальных налоговых режимов.</w:t>
      </w:r>
    </w:p>
    <w:p w:rsidR="00F520ED"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Аналогичные выводы отражены в Постановлении ФАС Поволжского округа от 03.05.2005 N А55-14675/04-43, Постановлении ФАС Северо-Западного округа от 29.12.2005 N А66-8415/2005.</w:t>
      </w:r>
    </w:p>
    <w:p w:rsidR="00F520ED" w:rsidRPr="00E44561" w:rsidRDefault="00F520ED" w:rsidP="00F520ED">
      <w:pPr>
        <w:spacing w:before="120" w:after="0" w:line="240" w:lineRule="auto"/>
        <w:jc w:val="center"/>
        <w:rPr>
          <w:rFonts w:ascii="Times New Roman" w:hAnsi="Times New Roman"/>
          <w:b/>
          <w:sz w:val="28"/>
          <w:szCs w:val="24"/>
        </w:rPr>
      </w:pPr>
      <w:bookmarkStart w:id="5" w:name="_Toc199742272"/>
      <w:r w:rsidRPr="00E44561">
        <w:rPr>
          <w:rFonts w:ascii="Times New Roman" w:hAnsi="Times New Roman"/>
          <w:b/>
          <w:sz w:val="28"/>
          <w:szCs w:val="24"/>
        </w:rPr>
        <w:t>Список литературы</w:t>
      </w:r>
    </w:p>
    <w:bookmarkEnd w:id="5"/>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"НАЛОГОВЫЙ КОДЕКС РОССИЙСКОЙ ФЕДЕРАЦИИ (ЧАСТЬ ВТОРАЯ)" от 05.08.2000 N 117-ФЗ (принят ГД ФС РФ 19.07.2000)</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"ПРАКТИЧЕСКИЙ КОММЕНТАРИЙ К ГЛАВЕ 26.3 НАЛОГОВОГО КОДЕКСА РОССИЙСКОЙ ФЕДЕРАЦИИ "СИСТЕМА НАЛОГООБЛОЖЕНИЯ В ВИДЕ ЕДИНОГО НАЛОГА НА ВМЕНЕННЫЙ ДОХОД ДЛЯ ОТДЕЛЬНЫХ ВИДОВ ДЕЯТЕЛЬНОСТИ" (постатейный) (Ю.М. Лермонтов) (Подготовлен для системы КонсультантПлюс, 2007)</w:t>
      </w:r>
      <w:r>
        <w:rPr>
          <w:rFonts w:ascii="Times New Roman" w:hAnsi="Times New Roman"/>
          <w:sz w:val="24"/>
          <w:szCs w:val="24"/>
        </w:rPr>
        <w:t xml:space="preserve"> </w:t>
      </w:r>
    </w:p>
    <w:p w:rsidR="00F520ED" w:rsidRPr="00A97104"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"КОММЕНТАРИЙ К ГЛАВЕ 26.3 НАЛОГОВОГО КОДЕКСА РОССИЙСКОЙ ФЕДЕРАЦИИ "СИСТЕМА НАЛОГООБЛОЖЕНИЯ В ВИДЕ ЕДИНОГО НАЛОГА НА ВМЕНЕННЫЙ ДОХОД ДЛЯ ОТДЕЛЬНЫХ ВИДОВ ДЕЯТЕЛЬНОСТИ" (ПОСТАТЕЙНЫЙ)" (А.Н. Борисов) (ЗАО Юстицинформ, 2007)</w:t>
      </w:r>
      <w:r>
        <w:rPr>
          <w:rFonts w:ascii="Times New Roman" w:hAnsi="Times New Roman"/>
          <w:sz w:val="24"/>
          <w:szCs w:val="24"/>
        </w:rPr>
        <w:t xml:space="preserve"> </w:t>
      </w:r>
    </w:p>
    <w:p w:rsidR="00F520ED"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"ПОСТАТЕЙНЫЙ КОММЕНТАРИЙ К ЧАСТИ ВТОРОЙ НАЛОГОВОГО КОДЕКСА РОССИЙСКОЙ ФЕДЕРАЦИИ" (под ред. И.А. Феоктистова) (ГроссМедиа, 2006)</w:t>
      </w:r>
    </w:p>
    <w:p w:rsidR="00F520ED" w:rsidRDefault="00F520ED" w:rsidP="00F520ED">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Практическое пособие по ЕНВД (Подготовлен специалистами АО "Консультант Плюс", январь 2008).</w:t>
      </w:r>
    </w:p>
    <w:p w:rsidR="00811DD4" w:rsidRDefault="00811DD4">
      <w:bookmarkStart w:id="6" w:name="_GoBack"/>
      <w:bookmarkEnd w:id="6"/>
    </w:p>
    <w:sectPr w:rsidR="00811DD4" w:rsidSect="00811DD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0ED" w:rsidRDefault="00F520ED">
      <w:r>
        <w:separator/>
      </w:r>
    </w:p>
  </w:endnote>
  <w:endnote w:type="continuationSeparator" w:id="0">
    <w:p w:rsidR="00F520ED" w:rsidRDefault="00F52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0ED" w:rsidRDefault="00F520ED">
      <w:r>
        <w:separator/>
      </w:r>
    </w:p>
  </w:footnote>
  <w:footnote w:type="continuationSeparator" w:id="0">
    <w:p w:rsidR="00F520ED" w:rsidRDefault="00F520ED">
      <w:r>
        <w:continuationSeparator/>
      </w:r>
    </w:p>
  </w:footnote>
  <w:footnote w:id="1">
    <w:p w:rsidR="008811EA" w:rsidRDefault="00F520ED" w:rsidP="00F520ED">
      <w:pPr>
        <w:pStyle w:val="a4"/>
      </w:pPr>
      <w:r>
        <w:rPr>
          <w:rStyle w:val="a6"/>
        </w:rPr>
        <w:footnoteRef/>
      </w:r>
      <w:r>
        <w:t xml:space="preserve"> </w:t>
      </w:r>
      <w:r>
        <w:rPr>
          <w:sz w:val="28"/>
          <w:szCs w:val="28"/>
        </w:rPr>
        <w:t xml:space="preserve">письмо ФНС России от 1 ноября </w:t>
      </w:r>
      <w:smartTag w:uri="urn:schemas-microsoft-com:office:smarttags" w:element="metricconverter">
        <w:smartTagPr>
          <w:attr w:name="ProductID" w:val="2005 г"/>
        </w:smartTagPr>
        <w:r>
          <w:rPr>
            <w:sz w:val="28"/>
            <w:szCs w:val="28"/>
          </w:rPr>
          <w:t>2005 г</w:t>
        </w:r>
      </w:smartTag>
      <w:r>
        <w:rPr>
          <w:sz w:val="28"/>
          <w:szCs w:val="28"/>
        </w:rPr>
        <w:t xml:space="preserve">. N ГИ-6-22/924@, письмо Минфина России от 3 августа </w:t>
      </w:r>
      <w:smartTag w:uri="urn:schemas-microsoft-com:office:smarttags" w:element="metricconverter">
        <w:smartTagPr>
          <w:attr w:name="ProductID" w:val="2005 г"/>
        </w:smartTagPr>
        <w:r>
          <w:rPr>
            <w:sz w:val="28"/>
            <w:szCs w:val="28"/>
          </w:rPr>
          <w:t>2005 г</w:t>
        </w:r>
      </w:smartTag>
      <w:r>
        <w:rPr>
          <w:sz w:val="28"/>
          <w:szCs w:val="28"/>
        </w:rPr>
        <w:t>. N 03-06-02-02/57</w:t>
      </w:r>
    </w:p>
  </w:footnote>
  <w:footnote w:id="2">
    <w:p w:rsidR="008811EA" w:rsidRDefault="00F520ED" w:rsidP="00F520ED">
      <w:pPr>
        <w:pStyle w:val="a4"/>
      </w:pPr>
      <w:r>
        <w:rPr>
          <w:rStyle w:val="a6"/>
        </w:rPr>
        <w:footnoteRef/>
      </w:r>
      <w:r>
        <w:t xml:space="preserve"> </w:t>
      </w:r>
      <w:r>
        <w:rPr>
          <w:sz w:val="28"/>
          <w:szCs w:val="28"/>
        </w:rPr>
        <w:t>далее - Закон N 167-ФЗ</w:t>
      </w:r>
    </w:p>
  </w:footnote>
  <w:footnote w:id="3">
    <w:p w:rsidR="008811EA" w:rsidRDefault="00F520ED" w:rsidP="00F520ED">
      <w:pPr>
        <w:pStyle w:val="a4"/>
      </w:pPr>
      <w:r>
        <w:rPr>
          <w:rStyle w:val="a6"/>
        </w:rPr>
        <w:footnoteRef/>
      </w:r>
      <w:r>
        <w:t xml:space="preserve"> </w:t>
      </w:r>
      <w:r>
        <w:rPr>
          <w:sz w:val="28"/>
          <w:szCs w:val="28"/>
        </w:rPr>
        <w:t>далее - Закон N 190-ФЗ</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20ED"/>
    <w:rsid w:val="00784A2F"/>
    <w:rsid w:val="00811DD4"/>
    <w:rsid w:val="008811EA"/>
    <w:rsid w:val="008941FA"/>
    <w:rsid w:val="00981A89"/>
    <w:rsid w:val="00A97104"/>
    <w:rsid w:val="00E44561"/>
    <w:rsid w:val="00F520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C29A58C8-48FC-497B-818B-31C9B9A0F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0ED"/>
    <w:pPr>
      <w:spacing w:after="200" w:line="276" w:lineRule="auto"/>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520ED"/>
    <w:rPr>
      <w:rFonts w:cs="Times New Roman"/>
      <w:color w:val="0000FF"/>
      <w:u w:val="single"/>
    </w:rPr>
  </w:style>
  <w:style w:type="paragraph" w:styleId="a4">
    <w:name w:val="footnote text"/>
    <w:basedOn w:val="a"/>
    <w:link w:val="a5"/>
    <w:uiPriority w:val="99"/>
    <w:semiHidden/>
    <w:rsid w:val="00F520ED"/>
    <w:pPr>
      <w:spacing w:after="0" w:line="360" w:lineRule="auto"/>
      <w:ind w:firstLine="709"/>
      <w:jc w:val="both"/>
    </w:pPr>
    <w:rPr>
      <w:rFonts w:ascii="Times New Roman" w:hAnsi="Times New Roman"/>
      <w:sz w:val="20"/>
      <w:szCs w:val="20"/>
    </w:rPr>
  </w:style>
  <w:style w:type="character" w:customStyle="1" w:styleId="a5">
    <w:name w:val="Текст сноски Знак"/>
    <w:basedOn w:val="a0"/>
    <w:link w:val="a4"/>
    <w:uiPriority w:val="99"/>
    <w:semiHidden/>
    <w:rPr>
      <w:rFonts w:ascii="Calibri" w:hAnsi="Calibri"/>
      <w:sz w:val="20"/>
      <w:szCs w:val="20"/>
    </w:rPr>
  </w:style>
  <w:style w:type="character" w:styleId="a6">
    <w:name w:val="footnote reference"/>
    <w:basedOn w:val="a0"/>
    <w:uiPriority w:val="99"/>
    <w:semiHidden/>
    <w:rsid w:val="00F520E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4174</Words>
  <Characters>23792</Characters>
  <Application>Microsoft Office Word</Application>
  <DocSecurity>0</DocSecurity>
  <Lines>198</Lines>
  <Paragraphs>55</Paragraphs>
  <ScaleCrop>false</ScaleCrop>
  <Company>Home</Company>
  <LinksUpToDate>false</LinksUpToDate>
  <CharactersWithSpaces>27911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налогообложения в виде единого налога на вмененный доход для отдельных видов деятельности</dc:title>
  <dc:subject/>
  <dc:creator>User</dc:creator>
  <cp:keywords/>
  <dc:description/>
  <cp:lastModifiedBy>admin</cp:lastModifiedBy>
  <cp:revision>2</cp:revision>
  <dcterms:created xsi:type="dcterms:W3CDTF">2014-02-19T23:52:00Z</dcterms:created>
  <dcterms:modified xsi:type="dcterms:W3CDTF">2014-02-19T23:52:00Z</dcterms:modified>
</cp:coreProperties>
</file>