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7F" w:rsidRDefault="00E5217F">
      <w:pPr>
        <w:rPr>
          <w:sz w:val="28"/>
          <w:szCs w:val="28"/>
        </w:rPr>
      </w:pPr>
    </w:p>
    <w:p w:rsidR="00E5217F" w:rsidRDefault="00E5217F">
      <w:pPr>
        <w:pStyle w:val="3"/>
      </w:pPr>
      <w:r>
        <w:tab/>
      </w:r>
      <w:r>
        <w:tab/>
      </w:r>
      <w:r>
        <w:tab/>
        <w:t xml:space="preserve">       КОНТРОЛЬНАЯ РАБОТА</w:t>
      </w:r>
    </w:p>
    <w:p w:rsidR="00E5217F" w:rsidRDefault="00E5217F">
      <w:pPr>
        <w:rPr>
          <w:sz w:val="28"/>
          <w:szCs w:val="28"/>
        </w:rPr>
      </w:pPr>
    </w:p>
    <w:p w:rsidR="00E5217F" w:rsidRDefault="00E5217F">
      <w:pPr>
        <w:rPr>
          <w:sz w:val="28"/>
          <w:szCs w:val="28"/>
        </w:rPr>
      </w:pPr>
    </w:p>
    <w:p w:rsidR="00E5217F" w:rsidRDefault="00E5217F">
      <w:pPr>
        <w:pStyle w:val="2"/>
        <w:ind w:left="720"/>
        <w:rPr>
          <w:sz w:val="32"/>
          <w:szCs w:val="32"/>
        </w:rPr>
      </w:pPr>
      <w:r>
        <w:rPr>
          <w:sz w:val="32"/>
          <w:szCs w:val="32"/>
        </w:rPr>
        <w:t xml:space="preserve">       Тема: «Система образования в </w:t>
      </w:r>
      <w:r>
        <w:rPr>
          <w:sz w:val="32"/>
          <w:szCs w:val="32"/>
          <w:lang w:val="en-US"/>
        </w:rPr>
        <w:t>XVIII</w:t>
      </w:r>
      <w:r>
        <w:rPr>
          <w:sz w:val="32"/>
          <w:szCs w:val="32"/>
        </w:rPr>
        <w:t xml:space="preserve"> веке»</w:t>
      </w:r>
    </w:p>
    <w:p w:rsidR="00E5217F" w:rsidRDefault="00E5217F"/>
    <w:p w:rsidR="00E5217F" w:rsidRDefault="00E5217F"/>
    <w:p w:rsidR="00E5217F" w:rsidRDefault="00E5217F">
      <w:pPr>
        <w:spacing w:line="360" w:lineRule="auto"/>
        <w:ind w:firstLine="720"/>
        <w:jc w:val="both"/>
        <w:rPr>
          <w:b/>
          <w:bCs/>
          <w:snapToGrid w:val="0"/>
          <w:sz w:val="24"/>
          <w:szCs w:val="24"/>
        </w:rPr>
      </w:pPr>
      <w:r>
        <w:rPr>
          <w:b/>
          <w:bCs/>
          <w:snapToGrid w:val="0"/>
          <w:sz w:val="24"/>
          <w:szCs w:val="24"/>
        </w:rPr>
        <w:tab/>
      </w:r>
      <w:r>
        <w:rPr>
          <w:b/>
          <w:bCs/>
          <w:snapToGrid w:val="0"/>
          <w:sz w:val="24"/>
          <w:szCs w:val="24"/>
        </w:rPr>
        <w:tab/>
      </w:r>
      <w:r>
        <w:rPr>
          <w:b/>
          <w:bCs/>
          <w:snapToGrid w:val="0"/>
          <w:sz w:val="24"/>
          <w:szCs w:val="24"/>
        </w:rPr>
        <w:tab/>
      </w:r>
    </w:p>
    <w:p w:rsidR="00E5217F" w:rsidRDefault="00E5217F">
      <w:pPr>
        <w:spacing w:line="360" w:lineRule="auto"/>
        <w:ind w:left="2880" w:firstLine="720"/>
        <w:jc w:val="both"/>
        <w:rPr>
          <w:b/>
          <w:bCs/>
          <w:snapToGrid w:val="0"/>
          <w:sz w:val="24"/>
          <w:szCs w:val="24"/>
        </w:rPr>
      </w:pPr>
      <w:r>
        <w:rPr>
          <w:b/>
          <w:bCs/>
          <w:snapToGrid w:val="0"/>
          <w:sz w:val="24"/>
          <w:szCs w:val="24"/>
        </w:rPr>
        <w:t>ОГЛАВЛЕНИЕ:</w:t>
      </w:r>
    </w:p>
    <w:p w:rsidR="00E5217F" w:rsidRDefault="00E5217F">
      <w:pPr>
        <w:spacing w:line="360" w:lineRule="auto"/>
        <w:jc w:val="both"/>
        <w:rPr>
          <w:b/>
          <w:bCs/>
          <w:snapToGrid w:val="0"/>
          <w:sz w:val="24"/>
          <w:szCs w:val="24"/>
        </w:rPr>
      </w:pPr>
    </w:p>
    <w:p w:rsidR="00E5217F" w:rsidRDefault="00E5217F">
      <w:pPr>
        <w:spacing w:line="360" w:lineRule="auto"/>
        <w:jc w:val="both"/>
        <w:rPr>
          <w:b/>
          <w:bCs/>
          <w:snapToGrid w:val="0"/>
          <w:sz w:val="24"/>
          <w:szCs w:val="24"/>
        </w:rPr>
      </w:pPr>
      <w:r>
        <w:rPr>
          <w:b/>
          <w:bCs/>
          <w:snapToGrid w:val="0"/>
          <w:sz w:val="24"/>
          <w:szCs w:val="24"/>
          <w:lang w:val="en-US"/>
        </w:rPr>
        <w:t>I</w:t>
      </w:r>
      <w:r>
        <w:rPr>
          <w:b/>
          <w:bCs/>
          <w:snapToGrid w:val="0"/>
          <w:sz w:val="24"/>
          <w:szCs w:val="24"/>
        </w:rPr>
        <w:t>.       Введение</w:t>
      </w:r>
    </w:p>
    <w:p w:rsidR="00E5217F" w:rsidRDefault="00E5217F">
      <w:pPr>
        <w:spacing w:line="360" w:lineRule="auto"/>
        <w:jc w:val="both"/>
        <w:rPr>
          <w:b/>
          <w:bCs/>
          <w:snapToGrid w:val="0"/>
          <w:sz w:val="24"/>
          <w:szCs w:val="24"/>
        </w:rPr>
      </w:pPr>
      <w:r>
        <w:rPr>
          <w:b/>
          <w:bCs/>
          <w:snapToGrid w:val="0"/>
          <w:sz w:val="24"/>
          <w:szCs w:val="24"/>
          <w:lang w:val="en-US"/>
        </w:rPr>
        <w:t>II</w:t>
      </w:r>
      <w:r>
        <w:rPr>
          <w:b/>
          <w:bCs/>
          <w:snapToGrid w:val="0"/>
          <w:sz w:val="24"/>
          <w:szCs w:val="24"/>
        </w:rPr>
        <w:t xml:space="preserve">.     Преобразования в системе образования Петром </w:t>
      </w:r>
      <w:r>
        <w:rPr>
          <w:b/>
          <w:bCs/>
          <w:snapToGrid w:val="0"/>
          <w:sz w:val="24"/>
          <w:szCs w:val="24"/>
          <w:lang w:val="en-US"/>
        </w:rPr>
        <w:t>I</w:t>
      </w:r>
    </w:p>
    <w:p w:rsidR="00E5217F" w:rsidRDefault="00E5217F">
      <w:pPr>
        <w:spacing w:line="360" w:lineRule="auto"/>
        <w:jc w:val="both"/>
        <w:rPr>
          <w:b/>
          <w:bCs/>
          <w:snapToGrid w:val="0"/>
          <w:sz w:val="24"/>
          <w:szCs w:val="24"/>
        </w:rPr>
      </w:pPr>
      <w:r>
        <w:rPr>
          <w:b/>
          <w:bCs/>
          <w:snapToGrid w:val="0"/>
          <w:sz w:val="24"/>
          <w:szCs w:val="24"/>
          <w:lang w:val="en-US"/>
        </w:rPr>
        <w:t>III</w:t>
      </w:r>
      <w:r>
        <w:rPr>
          <w:b/>
          <w:bCs/>
          <w:snapToGrid w:val="0"/>
          <w:sz w:val="24"/>
          <w:szCs w:val="24"/>
        </w:rPr>
        <w:t>.    Университет, гимназия, Академия наук</w:t>
      </w:r>
    </w:p>
    <w:p w:rsidR="00E5217F" w:rsidRDefault="00E5217F">
      <w:pPr>
        <w:spacing w:line="360" w:lineRule="auto"/>
        <w:jc w:val="both"/>
        <w:rPr>
          <w:b/>
          <w:bCs/>
          <w:snapToGrid w:val="0"/>
          <w:sz w:val="24"/>
          <w:szCs w:val="24"/>
        </w:rPr>
      </w:pPr>
      <w:r>
        <w:rPr>
          <w:b/>
          <w:bCs/>
          <w:snapToGrid w:val="0"/>
          <w:sz w:val="24"/>
          <w:szCs w:val="24"/>
          <w:lang w:val="en-US"/>
        </w:rPr>
        <w:t>IV</w:t>
      </w:r>
      <w:r>
        <w:rPr>
          <w:b/>
          <w:bCs/>
          <w:snapToGrid w:val="0"/>
          <w:sz w:val="24"/>
          <w:szCs w:val="24"/>
        </w:rPr>
        <w:t>.    Создание Московского Университета</w:t>
      </w:r>
    </w:p>
    <w:p w:rsidR="00E5217F" w:rsidRDefault="00E5217F" w:rsidP="00E5217F">
      <w:pPr>
        <w:numPr>
          <w:ilvl w:val="0"/>
          <w:numId w:val="3"/>
        </w:numPr>
        <w:spacing w:line="360" w:lineRule="auto"/>
        <w:jc w:val="both"/>
        <w:rPr>
          <w:b/>
          <w:bCs/>
          <w:snapToGrid w:val="0"/>
          <w:sz w:val="24"/>
          <w:szCs w:val="24"/>
        </w:rPr>
      </w:pPr>
      <w:r>
        <w:rPr>
          <w:b/>
          <w:bCs/>
          <w:snapToGrid w:val="0"/>
          <w:sz w:val="24"/>
          <w:szCs w:val="24"/>
        </w:rPr>
        <w:t>Создание инженерного вуза</w:t>
      </w:r>
    </w:p>
    <w:p w:rsidR="00E5217F" w:rsidRDefault="00E5217F" w:rsidP="00E5217F">
      <w:pPr>
        <w:spacing w:line="360" w:lineRule="auto"/>
        <w:ind w:left="360"/>
        <w:jc w:val="both"/>
        <w:rPr>
          <w:b/>
          <w:bCs/>
          <w:snapToGrid w:val="0"/>
          <w:sz w:val="24"/>
          <w:szCs w:val="24"/>
        </w:rPr>
      </w:pPr>
      <w:r>
        <w:rPr>
          <w:b/>
          <w:bCs/>
          <w:snapToGrid w:val="0"/>
          <w:sz w:val="24"/>
          <w:szCs w:val="24"/>
          <w:lang w:val="en-US"/>
        </w:rPr>
        <w:t>VI</w:t>
      </w:r>
      <w:r>
        <w:rPr>
          <w:b/>
          <w:bCs/>
          <w:snapToGrid w:val="0"/>
          <w:sz w:val="24"/>
          <w:szCs w:val="24"/>
        </w:rPr>
        <w:t>.    Создание Медико-хирургической Академии</w:t>
      </w:r>
    </w:p>
    <w:p w:rsidR="00E5217F" w:rsidRDefault="00E5217F">
      <w:pPr>
        <w:spacing w:line="360" w:lineRule="auto"/>
        <w:jc w:val="both"/>
        <w:rPr>
          <w:b/>
          <w:bCs/>
          <w:snapToGrid w:val="0"/>
          <w:sz w:val="24"/>
          <w:szCs w:val="24"/>
        </w:rPr>
      </w:pPr>
      <w:r>
        <w:rPr>
          <w:b/>
          <w:bCs/>
          <w:snapToGrid w:val="0"/>
          <w:sz w:val="24"/>
          <w:szCs w:val="24"/>
          <w:lang w:val="en-US"/>
        </w:rPr>
        <w:t>VII</w:t>
      </w:r>
      <w:r>
        <w:rPr>
          <w:b/>
          <w:bCs/>
          <w:snapToGrid w:val="0"/>
          <w:sz w:val="24"/>
          <w:szCs w:val="24"/>
        </w:rPr>
        <w:t>.   Заключение</w:t>
      </w:r>
    </w:p>
    <w:p w:rsidR="00E5217F" w:rsidRDefault="00E5217F">
      <w:pPr>
        <w:spacing w:line="360" w:lineRule="auto"/>
        <w:jc w:val="both"/>
        <w:rPr>
          <w:b/>
          <w:bCs/>
          <w:snapToGrid w:val="0"/>
          <w:sz w:val="24"/>
          <w:szCs w:val="24"/>
        </w:rPr>
      </w:pPr>
    </w:p>
    <w:p w:rsidR="00E5217F" w:rsidRDefault="00E5217F">
      <w:pPr>
        <w:spacing w:line="360" w:lineRule="auto"/>
        <w:jc w:val="both"/>
        <w:rPr>
          <w:b/>
          <w:bCs/>
          <w:snapToGrid w:val="0"/>
          <w:sz w:val="24"/>
          <w:szCs w:val="24"/>
        </w:rPr>
      </w:pPr>
      <w:r>
        <w:rPr>
          <w:b/>
          <w:bCs/>
          <w:snapToGrid w:val="0"/>
          <w:sz w:val="24"/>
          <w:szCs w:val="24"/>
        </w:rPr>
        <w:t xml:space="preserve"> </w:t>
      </w:r>
      <w:r>
        <w:rPr>
          <w:b/>
          <w:bCs/>
          <w:snapToGrid w:val="0"/>
          <w:sz w:val="24"/>
          <w:szCs w:val="24"/>
          <w:lang w:val="en-US"/>
        </w:rPr>
        <w:t>I</w:t>
      </w:r>
      <w:r>
        <w:rPr>
          <w:b/>
          <w:bCs/>
          <w:snapToGrid w:val="0"/>
          <w:sz w:val="24"/>
          <w:szCs w:val="24"/>
        </w:rPr>
        <w:t>. Введение</w:t>
      </w:r>
    </w:p>
    <w:p w:rsidR="00E5217F" w:rsidRDefault="00E5217F">
      <w:pPr>
        <w:spacing w:line="360" w:lineRule="auto"/>
        <w:jc w:val="both"/>
        <w:rPr>
          <w:snapToGrid w:val="0"/>
          <w:sz w:val="24"/>
          <w:szCs w:val="24"/>
        </w:rPr>
      </w:pPr>
    </w:p>
    <w:p w:rsidR="00E5217F" w:rsidRDefault="00E5217F">
      <w:pPr>
        <w:pStyle w:val="22"/>
        <w:ind w:firstLine="720"/>
      </w:pPr>
      <w:r>
        <w:t>Сейчас у людей возникает острая потребность в понимании  вопросов нашей истории, тенденций развития общества, причин переживаемых Россией трудностей. Распад Советского Союза и неизбежные проблемы переходного периода породили в общественном сознании россиян  мнение, что выходить из кризиса следует, опираясь только на собственные силы с использованием нашего исторического опыта.</w:t>
      </w:r>
    </w:p>
    <w:p w:rsidR="00E5217F" w:rsidRDefault="00E5217F">
      <w:pPr>
        <w:spacing w:line="360" w:lineRule="auto"/>
        <w:ind w:firstLine="720"/>
        <w:jc w:val="both"/>
        <w:rPr>
          <w:snapToGrid w:val="0"/>
          <w:sz w:val="24"/>
          <w:szCs w:val="24"/>
        </w:rPr>
      </w:pPr>
      <w:r>
        <w:rPr>
          <w:snapToGrid w:val="0"/>
          <w:sz w:val="24"/>
          <w:szCs w:val="24"/>
        </w:rPr>
        <w:t xml:space="preserve">Смотря на многовековую историю российского государства, мыслящий человек приходит к выводу, что хотя имперский период и был сложным, но он был результативным по своим   последствиям. С начала  </w:t>
      </w:r>
      <w:r>
        <w:rPr>
          <w:snapToGrid w:val="0"/>
          <w:sz w:val="24"/>
          <w:szCs w:val="24"/>
          <w:lang w:val="en-US"/>
        </w:rPr>
        <w:t>XVIII</w:t>
      </w:r>
      <w:r>
        <w:rPr>
          <w:snapToGrid w:val="0"/>
          <w:sz w:val="24"/>
          <w:szCs w:val="24"/>
        </w:rPr>
        <w:t xml:space="preserve">  до  начала </w:t>
      </w:r>
      <w:r>
        <w:rPr>
          <w:snapToGrid w:val="0"/>
          <w:sz w:val="24"/>
          <w:szCs w:val="24"/>
          <w:lang w:val="en-US"/>
        </w:rPr>
        <w:t>XX</w:t>
      </w:r>
      <w:r>
        <w:rPr>
          <w:snapToGrid w:val="0"/>
          <w:sz w:val="24"/>
          <w:szCs w:val="24"/>
        </w:rPr>
        <w:t xml:space="preserve"> вв. (за 200 лет) Россия превратилась из некоего государственного образования с нищим и почти неграмотным населением, в могучую империю, где бурно развивалась экономика, наука и культура. В начале </w:t>
      </w:r>
      <w:r>
        <w:rPr>
          <w:snapToGrid w:val="0"/>
          <w:sz w:val="24"/>
          <w:szCs w:val="24"/>
          <w:lang w:val="en-US"/>
        </w:rPr>
        <w:t>XX</w:t>
      </w:r>
      <w:r>
        <w:rPr>
          <w:snapToGrid w:val="0"/>
          <w:sz w:val="24"/>
          <w:szCs w:val="24"/>
        </w:rPr>
        <w:t xml:space="preserve"> века Российская империя по основным показателям быстро нагоняла наиболее развитые государства мира, и у нее были огромные потенциальные возможности.</w:t>
      </w:r>
    </w:p>
    <w:p w:rsidR="00E5217F" w:rsidRDefault="00E5217F">
      <w:pPr>
        <w:spacing w:line="360" w:lineRule="auto"/>
        <w:jc w:val="both"/>
        <w:rPr>
          <w:sz w:val="24"/>
          <w:szCs w:val="24"/>
        </w:rPr>
      </w:pPr>
      <w:r>
        <w:rPr>
          <w:sz w:val="24"/>
          <w:szCs w:val="24"/>
        </w:rPr>
        <w:t xml:space="preserve">   </w:t>
      </w:r>
      <w:r>
        <w:rPr>
          <w:sz w:val="24"/>
          <w:szCs w:val="24"/>
        </w:rPr>
        <w:tab/>
        <w:t>Российская образовательная система,  впитала как губка  лучший мировой опыт, и в тоже время развивалась с учетом своих особенностей. Для системы образования России был характерен многонациональный характер, направление на решение практических задач общества, и, тесная связь с наукой. Тем, кто «толкал» российскую систему образования с начала 18 века, стала светская высшая школа, которая вместе с другими учебными заведениями тянула Россию на путь прогресса.</w:t>
      </w:r>
    </w:p>
    <w:p w:rsidR="00E5217F" w:rsidRDefault="00E5217F">
      <w:pPr>
        <w:spacing w:line="360" w:lineRule="auto"/>
        <w:jc w:val="both"/>
        <w:rPr>
          <w:b/>
          <w:bCs/>
          <w:snapToGrid w:val="0"/>
          <w:sz w:val="24"/>
          <w:szCs w:val="24"/>
        </w:rPr>
      </w:pPr>
    </w:p>
    <w:p w:rsidR="00E5217F" w:rsidRDefault="00E5217F">
      <w:pPr>
        <w:spacing w:line="360" w:lineRule="auto"/>
        <w:jc w:val="both"/>
        <w:rPr>
          <w:b/>
          <w:bCs/>
          <w:snapToGrid w:val="0"/>
          <w:sz w:val="24"/>
          <w:szCs w:val="24"/>
        </w:rPr>
      </w:pPr>
    </w:p>
    <w:p w:rsidR="00E5217F" w:rsidRDefault="00E5217F">
      <w:pPr>
        <w:spacing w:line="360" w:lineRule="auto"/>
        <w:jc w:val="both"/>
        <w:rPr>
          <w:b/>
          <w:bCs/>
          <w:snapToGrid w:val="0"/>
          <w:sz w:val="24"/>
          <w:szCs w:val="24"/>
        </w:rPr>
      </w:pPr>
      <w:r>
        <w:rPr>
          <w:b/>
          <w:bCs/>
          <w:snapToGrid w:val="0"/>
          <w:sz w:val="24"/>
          <w:szCs w:val="24"/>
          <w:lang w:val="en-US"/>
        </w:rPr>
        <w:t>II</w:t>
      </w:r>
      <w:r>
        <w:rPr>
          <w:b/>
          <w:bCs/>
          <w:snapToGrid w:val="0"/>
          <w:sz w:val="24"/>
          <w:szCs w:val="24"/>
        </w:rPr>
        <w:t xml:space="preserve">. Преобразования в системе образования Петром </w:t>
      </w:r>
      <w:r>
        <w:rPr>
          <w:b/>
          <w:bCs/>
          <w:snapToGrid w:val="0"/>
          <w:sz w:val="24"/>
          <w:szCs w:val="24"/>
          <w:lang w:val="en-US"/>
        </w:rPr>
        <w:t>I</w:t>
      </w:r>
    </w:p>
    <w:p w:rsidR="00E5217F" w:rsidRDefault="00E5217F">
      <w:pPr>
        <w:spacing w:line="360" w:lineRule="auto"/>
        <w:jc w:val="both"/>
        <w:rPr>
          <w:snapToGrid w:val="0"/>
          <w:sz w:val="24"/>
          <w:szCs w:val="24"/>
        </w:rPr>
      </w:pPr>
    </w:p>
    <w:p w:rsidR="00E5217F" w:rsidRDefault="00E5217F">
      <w:pPr>
        <w:spacing w:line="360" w:lineRule="auto"/>
        <w:ind w:firstLine="720"/>
        <w:jc w:val="both"/>
        <w:rPr>
          <w:snapToGrid w:val="0"/>
          <w:sz w:val="24"/>
          <w:szCs w:val="24"/>
        </w:rPr>
      </w:pPr>
      <w:r>
        <w:rPr>
          <w:snapToGrid w:val="0"/>
          <w:sz w:val="24"/>
          <w:szCs w:val="24"/>
        </w:rPr>
        <w:t xml:space="preserve">Светские учебные  заведения  стали  создаваться  в России во  второй  половине  </w:t>
      </w:r>
      <w:r>
        <w:rPr>
          <w:snapToGrid w:val="0"/>
          <w:sz w:val="24"/>
          <w:szCs w:val="24"/>
          <w:lang w:val="en-US"/>
        </w:rPr>
        <w:t>XVII</w:t>
      </w:r>
      <w:r>
        <w:rPr>
          <w:snapToGrid w:val="0"/>
          <w:sz w:val="24"/>
          <w:szCs w:val="24"/>
        </w:rPr>
        <w:t xml:space="preserve">  века.  Так, в 1654 г. при Аптекарском приказе открылась лекарская школа, где обучалось около 30 чел. Ученики  получали жалование и находились в полном подчинении приказа. А в 1681 г. при Приказе печатного дела была основана Типографская школа, численность которой быстро росла и через несколько лет достигла 200 чел. Были в Москве и другие профессиональные школы с небольшой численностью учеников.</w:t>
      </w:r>
    </w:p>
    <w:p w:rsidR="00E5217F" w:rsidRDefault="00E5217F">
      <w:pPr>
        <w:spacing w:line="360" w:lineRule="auto"/>
        <w:jc w:val="both"/>
        <w:rPr>
          <w:snapToGrid w:val="0"/>
          <w:sz w:val="24"/>
          <w:szCs w:val="24"/>
        </w:rPr>
      </w:pPr>
      <w:r>
        <w:rPr>
          <w:snapToGrid w:val="0"/>
          <w:sz w:val="24"/>
          <w:szCs w:val="24"/>
        </w:rPr>
        <w:t xml:space="preserve">    </w:t>
      </w:r>
      <w:r>
        <w:rPr>
          <w:snapToGrid w:val="0"/>
          <w:sz w:val="24"/>
          <w:szCs w:val="24"/>
        </w:rPr>
        <w:tab/>
        <w:t xml:space="preserve">В петровскую же эпоху стали создаваться учебные заведения, преимущественно с  военной направленностью. По возвращении из своего первого путешествия в Европу, Петр </w:t>
      </w:r>
      <w:r>
        <w:rPr>
          <w:snapToGrid w:val="0"/>
          <w:sz w:val="24"/>
          <w:szCs w:val="24"/>
          <w:lang w:val="en-US"/>
        </w:rPr>
        <w:t>I</w:t>
      </w:r>
      <w:r>
        <w:rPr>
          <w:snapToGrid w:val="0"/>
          <w:sz w:val="24"/>
          <w:szCs w:val="24"/>
        </w:rPr>
        <w:t xml:space="preserve"> решил открыть в Преображенском полку военную школу. Подразделение было образовано в составе бомбардирской роты, где обучалось 48 штатных учеников-кадетов. Начались планомерные занятия по математике, артиллерии. Теория подкреплялась практической службой кадетов и обязательными стрельбами. Срок обучения установлен не был, а зависел от того, как ученики усвоили свои будущие обязанности.</w:t>
      </w:r>
    </w:p>
    <w:p w:rsidR="00E5217F" w:rsidRDefault="00E5217F">
      <w:pPr>
        <w:spacing w:line="360" w:lineRule="auto"/>
        <w:ind w:firstLine="720"/>
        <w:jc w:val="both"/>
        <w:rPr>
          <w:snapToGrid w:val="0"/>
          <w:sz w:val="24"/>
          <w:szCs w:val="24"/>
        </w:rPr>
      </w:pPr>
      <w:r>
        <w:rPr>
          <w:snapToGrid w:val="0"/>
          <w:sz w:val="24"/>
          <w:szCs w:val="24"/>
        </w:rPr>
        <w:t xml:space="preserve">Царь Петр </w:t>
      </w:r>
      <w:r>
        <w:rPr>
          <w:snapToGrid w:val="0"/>
          <w:sz w:val="24"/>
          <w:szCs w:val="24"/>
          <w:lang w:val="en-US"/>
        </w:rPr>
        <w:t>I</w:t>
      </w:r>
      <w:r>
        <w:rPr>
          <w:snapToGrid w:val="0"/>
          <w:sz w:val="24"/>
          <w:szCs w:val="24"/>
        </w:rPr>
        <w:t xml:space="preserve"> являлся командиром Преображенского полка и принимал непосредственное участие в создании и развитии учебного подразделения. Он сам следил за ходом преподавания наук в роте, поощрял лучших учеников, присутствовал на экзаменах и стрельбах. Непосредственное руководство школой было поручено капитану  Г.Г.Скорнякову-Писареву. Согласно именному приказу Петра </w:t>
      </w:r>
      <w:r>
        <w:rPr>
          <w:snapToGrid w:val="0"/>
          <w:sz w:val="24"/>
          <w:szCs w:val="24"/>
          <w:lang w:val="en-US"/>
        </w:rPr>
        <w:t>I</w:t>
      </w:r>
      <w:r>
        <w:rPr>
          <w:snapToGrid w:val="0"/>
          <w:sz w:val="24"/>
          <w:szCs w:val="24"/>
        </w:rPr>
        <w:t xml:space="preserve"> от 31 октября 1701 г. в эту роту Преображенского полка могли добровольно поступать в солдаты  люди всех чинов.</w:t>
      </w:r>
    </w:p>
    <w:p w:rsidR="00E5217F" w:rsidRDefault="00E5217F">
      <w:pPr>
        <w:spacing w:line="360" w:lineRule="auto"/>
        <w:jc w:val="both"/>
        <w:rPr>
          <w:snapToGrid w:val="0"/>
          <w:sz w:val="24"/>
          <w:szCs w:val="24"/>
        </w:rPr>
      </w:pPr>
      <w:r>
        <w:rPr>
          <w:snapToGrid w:val="0"/>
          <w:sz w:val="24"/>
          <w:szCs w:val="24"/>
        </w:rPr>
        <w:t xml:space="preserve">   </w:t>
      </w:r>
      <w:r>
        <w:rPr>
          <w:snapToGrid w:val="0"/>
          <w:sz w:val="24"/>
          <w:szCs w:val="24"/>
        </w:rPr>
        <w:tab/>
        <w:t xml:space="preserve">В январе 1701 г. Петр </w:t>
      </w:r>
      <w:r>
        <w:rPr>
          <w:snapToGrid w:val="0"/>
          <w:sz w:val="24"/>
          <w:szCs w:val="24"/>
          <w:lang w:val="en-US"/>
        </w:rPr>
        <w:t>I</w:t>
      </w:r>
      <w:r>
        <w:rPr>
          <w:snapToGrid w:val="0"/>
          <w:sz w:val="24"/>
          <w:szCs w:val="24"/>
        </w:rPr>
        <w:t xml:space="preserve"> издал указ об открытии в Москве Школы математических и навигационных наук. До 1706 г. эта школа находилась в ведении Оружейной палаты, а затем была подчинена Приказу морского флота и Адмиралтейской канцелярии. В школу принимали детей дьяков, бояр в возрасте   от  12  до  20  лет. Численность   школы  доходила  до 500 человек. Учащиеся состоятельных родителей содержались на  собственный счет, а все остальные получали от казны “кормовые деньги”.</w:t>
      </w:r>
    </w:p>
    <w:p w:rsidR="00E5217F" w:rsidRDefault="00E5217F">
      <w:pPr>
        <w:spacing w:line="360" w:lineRule="auto"/>
        <w:ind w:firstLine="720"/>
        <w:jc w:val="both"/>
        <w:rPr>
          <w:snapToGrid w:val="0"/>
          <w:sz w:val="24"/>
          <w:szCs w:val="24"/>
        </w:rPr>
      </w:pPr>
      <w:r>
        <w:rPr>
          <w:snapToGrid w:val="0"/>
          <w:sz w:val="24"/>
          <w:szCs w:val="24"/>
        </w:rPr>
        <w:t>Для преподавания в школе из Англии был приглашен профессор А.Д.Фарварсон, который после стал ее директором. Также занятия с учениками проводили офицеры русской армии и флота. Учащиеся первоначально изучали русскую грамматику и арифметику в подготовительном классе(“русская школа”), затем осваивали геометрию и тригонометрию (“цифирная школа”), наконец, овладевали знаниями по астрономии, географии, навигации, геодезии и занимались фехтованием (“верхние классы”).</w:t>
      </w:r>
    </w:p>
    <w:p w:rsidR="00E5217F" w:rsidRDefault="00E5217F">
      <w:pPr>
        <w:spacing w:line="360" w:lineRule="auto"/>
        <w:ind w:firstLine="720"/>
        <w:jc w:val="both"/>
        <w:rPr>
          <w:snapToGrid w:val="0"/>
          <w:sz w:val="24"/>
          <w:szCs w:val="24"/>
        </w:rPr>
      </w:pPr>
      <w:r>
        <w:rPr>
          <w:snapToGrid w:val="0"/>
          <w:sz w:val="24"/>
          <w:szCs w:val="24"/>
        </w:rPr>
        <w:t xml:space="preserve">Большинство учеников из простого люда заканчивали свое образование в русской школе, лишь немногие - в цифирной (арифметической) школе, а в высших (навигаторских) классах могли обучаться только дети дворян. Ученики из низших сословий после завершения учебы назначались на службу писарями, помощниками архитекторов и на различные вспомогательные должности в Адмиралтейство. Выпускники школы из дворян направлялись служить во флот, в артиллерию, в инженерные войска и кондукторами к генерал -квартирмейстеру. Петр </w:t>
      </w:r>
      <w:r>
        <w:rPr>
          <w:snapToGrid w:val="0"/>
          <w:sz w:val="24"/>
          <w:szCs w:val="24"/>
          <w:lang w:val="en-US"/>
        </w:rPr>
        <w:t>I</w:t>
      </w:r>
      <w:r>
        <w:rPr>
          <w:snapToGrid w:val="0"/>
          <w:sz w:val="24"/>
          <w:szCs w:val="24"/>
        </w:rPr>
        <w:t xml:space="preserve"> внимательно следил за работой Школы математических и навигаторских наук, интересовался службой ее выпускников, многих из которых знал лично.</w:t>
      </w:r>
    </w:p>
    <w:p w:rsidR="00E5217F" w:rsidRDefault="00E5217F">
      <w:pPr>
        <w:spacing w:line="360" w:lineRule="auto"/>
        <w:ind w:firstLine="720"/>
        <w:jc w:val="both"/>
        <w:rPr>
          <w:snapToGrid w:val="0"/>
          <w:sz w:val="24"/>
          <w:szCs w:val="24"/>
        </w:rPr>
      </w:pPr>
      <w:r>
        <w:rPr>
          <w:snapToGrid w:val="0"/>
          <w:sz w:val="24"/>
          <w:szCs w:val="24"/>
        </w:rPr>
        <w:t>В 1715 г. была создана Морская академия (Академия морской гвардии), которую разместили в Петербурге. Школа математических и навигационных наук выполняла роль подготовительного училища для академии.</w:t>
      </w:r>
    </w:p>
    <w:p w:rsidR="00E5217F" w:rsidRDefault="00E5217F">
      <w:pPr>
        <w:spacing w:line="360" w:lineRule="auto"/>
        <w:ind w:firstLine="720"/>
        <w:jc w:val="both"/>
        <w:rPr>
          <w:snapToGrid w:val="0"/>
          <w:sz w:val="24"/>
          <w:szCs w:val="24"/>
        </w:rPr>
      </w:pPr>
      <w:r>
        <w:rPr>
          <w:snapToGrid w:val="0"/>
          <w:sz w:val="24"/>
          <w:szCs w:val="24"/>
        </w:rPr>
        <w:t xml:space="preserve">Руководство Морской академией в период ее становления осуществлял граф А.А.Матвеев. Учащиеся числились на военной службе и находились на полном государственном обеспечении. Жизнь, учеба и служба в Морской академии регламентировалась специальной инструкцией, которую  утвердил Петр </w:t>
      </w:r>
      <w:r>
        <w:rPr>
          <w:snapToGrid w:val="0"/>
          <w:sz w:val="24"/>
          <w:szCs w:val="24"/>
          <w:lang w:val="en-US"/>
        </w:rPr>
        <w:t>I</w:t>
      </w:r>
      <w:r>
        <w:rPr>
          <w:snapToGrid w:val="0"/>
          <w:sz w:val="24"/>
          <w:szCs w:val="24"/>
        </w:rPr>
        <w:t>.</w:t>
      </w:r>
    </w:p>
    <w:p w:rsidR="00E5217F" w:rsidRDefault="00E5217F">
      <w:pPr>
        <w:spacing w:line="360" w:lineRule="auto"/>
        <w:ind w:firstLine="720"/>
        <w:jc w:val="both"/>
        <w:rPr>
          <w:snapToGrid w:val="0"/>
          <w:sz w:val="24"/>
          <w:szCs w:val="24"/>
        </w:rPr>
      </w:pPr>
      <w:r>
        <w:rPr>
          <w:snapToGrid w:val="0"/>
          <w:sz w:val="24"/>
          <w:szCs w:val="24"/>
        </w:rPr>
        <w:t>В Морской академии была установлена жесткая воинская дисциплина, которая насаждалась строгими мерами воздействия, вплоть до телесных наказаний нарушителей. За неявку в академию после отпуска предусматривались каторжные работы, а за побег смертная казнь (приговоры практически не исполнялись). В Морской академии преподавали математику, навигацию, географию, артиллерию, фортификацию и другие науки. Учащиеся несли караульную службу и участвовали в морских походах. Обучение в академии было весьма престижным из-за возможности получить хорошее образование и офицерский чин. Среди первых ее выпускников выделялись адмирал С.И.Мордвинов, известный мореплаватель А.И.Чириков.</w:t>
      </w:r>
    </w:p>
    <w:p w:rsidR="00E5217F" w:rsidRDefault="00E5217F">
      <w:pPr>
        <w:spacing w:line="360" w:lineRule="auto"/>
        <w:ind w:firstLine="720"/>
        <w:jc w:val="both"/>
        <w:rPr>
          <w:snapToGrid w:val="0"/>
          <w:sz w:val="24"/>
          <w:szCs w:val="24"/>
        </w:rPr>
      </w:pPr>
      <w:r>
        <w:rPr>
          <w:snapToGrid w:val="0"/>
          <w:sz w:val="24"/>
          <w:szCs w:val="24"/>
        </w:rPr>
        <w:t xml:space="preserve">Развитие специальных учебных заведений в России сдерживалось недостатком грамотной молодежи. Во всех учебных заведениях начала </w:t>
      </w:r>
      <w:r>
        <w:rPr>
          <w:snapToGrid w:val="0"/>
          <w:sz w:val="24"/>
          <w:szCs w:val="24"/>
          <w:lang w:val="en-US"/>
        </w:rPr>
        <w:t>XVIII</w:t>
      </w:r>
      <w:r>
        <w:rPr>
          <w:snapToGrid w:val="0"/>
          <w:sz w:val="24"/>
          <w:szCs w:val="24"/>
        </w:rPr>
        <w:t xml:space="preserve"> века приходилось заниматься повышением общеобразовательного уровня учащихся. Это удлиняло сроки обучения и отвлекало преподавателей от занятий по основным предметам. Необходимо было создать сеть начальных учебных заведений в разных регионах страны. Поэтому Петр </w:t>
      </w:r>
      <w:r>
        <w:rPr>
          <w:snapToGrid w:val="0"/>
          <w:sz w:val="24"/>
          <w:szCs w:val="24"/>
          <w:lang w:val="en-US"/>
        </w:rPr>
        <w:t>I</w:t>
      </w:r>
      <w:r>
        <w:rPr>
          <w:snapToGrid w:val="0"/>
          <w:sz w:val="24"/>
          <w:szCs w:val="24"/>
        </w:rPr>
        <w:t xml:space="preserve"> решил создать  школы  для  солдатских  детей   при   49   полках   русской   армии. С 1721 г. гарнизонные школы начали учреждать уже при каждом полку. Требовалось, чтобы в школе грамоте и различным ремеслам обучалось 50 человек.</w:t>
      </w:r>
    </w:p>
    <w:p w:rsidR="00E5217F" w:rsidRDefault="00E5217F">
      <w:pPr>
        <w:spacing w:line="360" w:lineRule="auto"/>
        <w:ind w:firstLine="720"/>
        <w:jc w:val="both"/>
        <w:rPr>
          <w:snapToGrid w:val="0"/>
          <w:sz w:val="24"/>
          <w:szCs w:val="24"/>
        </w:rPr>
      </w:pPr>
      <w:r>
        <w:rPr>
          <w:snapToGrid w:val="0"/>
          <w:sz w:val="24"/>
          <w:szCs w:val="24"/>
        </w:rPr>
        <w:t xml:space="preserve">Также по указам Петра </w:t>
      </w:r>
      <w:r>
        <w:rPr>
          <w:snapToGrid w:val="0"/>
          <w:sz w:val="24"/>
          <w:szCs w:val="24"/>
          <w:lang w:val="en-US"/>
        </w:rPr>
        <w:t>I</w:t>
      </w:r>
      <w:r>
        <w:rPr>
          <w:snapToGrid w:val="0"/>
          <w:sz w:val="24"/>
          <w:szCs w:val="24"/>
        </w:rPr>
        <w:t xml:space="preserve"> были открыты адмиралтейские школы в Петербурге, Кронштадте и Ревеле. В этих школах детей матросов, плотников и других мастеров учили “грамоте и цифири”. Аналогичные задачи ставились и перед горнозаводскими школами, которые создавались в Карелии, на Урале и в других регионах России.</w:t>
      </w:r>
    </w:p>
    <w:p w:rsidR="00E5217F" w:rsidRDefault="00E5217F">
      <w:pPr>
        <w:spacing w:line="360" w:lineRule="auto"/>
        <w:ind w:firstLine="720"/>
        <w:jc w:val="both"/>
        <w:rPr>
          <w:snapToGrid w:val="0"/>
          <w:sz w:val="24"/>
          <w:szCs w:val="24"/>
        </w:rPr>
      </w:pPr>
      <w:r>
        <w:rPr>
          <w:snapToGrid w:val="0"/>
          <w:sz w:val="24"/>
          <w:szCs w:val="24"/>
        </w:rPr>
        <w:t xml:space="preserve">Важную инициативу проявил вице-губернатор А.А.Курбатов, который в 1711 г.  открыл  в   Архангельске   начальную   школу  для  местных  детей. Петр </w:t>
      </w:r>
      <w:r>
        <w:rPr>
          <w:snapToGrid w:val="0"/>
          <w:sz w:val="24"/>
          <w:szCs w:val="24"/>
          <w:lang w:val="en-US"/>
        </w:rPr>
        <w:t>I</w:t>
      </w:r>
      <w:r>
        <w:rPr>
          <w:snapToGrid w:val="0"/>
          <w:sz w:val="24"/>
          <w:szCs w:val="24"/>
        </w:rPr>
        <w:t xml:space="preserve"> обрадовался такому начинанию и указом от 28 февраля 1714 г. потребовал создавать арифметические школы для обучения мальчиков основам математики и письму. Эти школы были всесословными и размещались при архиерейских домах, верфях, горных заводах и полках русской армии.</w:t>
      </w:r>
    </w:p>
    <w:p w:rsidR="00E5217F" w:rsidRDefault="00E5217F">
      <w:pPr>
        <w:spacing w:line="360" w:lineRule="auto"/>
        <w:jc w:val="both"/>
        <w:rPr>
          <w:snapToGrid w:val="0"/>
          <w:sz w:val="24"/>
          <w:szCs w:val="24"/>
        </w:rPr>
      </w:pPr>
      <w:r>
        <w:rPr>
          <w:snapToGrid w:val="0"/>
          <w:sz w:val="24"/>
          <w:szCs w:val="24"/>
        </w:rPr>
        <w:t xml:space="preserve">    Таким образом, в первой четверти </w:t>
      </w:r>
      <w:r>
        <w:rPr>
          <w:snapToGrid w:val="0"/>
          <w:sz w:val="24"/>
          <w:szCs w:val="24"/>
          <w:lang w:val="en-US"/>
        </w:rPr>
        <w:t>XVIII</w:t>
      </w:r>
      <w:r>
        <w:rPr>
          <w:snapToGrid w:val="0"/>
          <w:sz w:val="24"/>
          <w:szCs w:val="24"/>
        </w:rPr>
        <w:t xml:space="preserve"> века в России начала складываться государственная система образования  молодежи. Это создало определенные предпосылки для открытия светских высших учебных заведений.</w:t>
      </w:r>
    </w:p>
    <w:p w:rsidR="00E5217F" w:rsidRDefault="00E5217F">
      <w:pPr>
        <w:spacing w:line="360" w:lineRule="auto"/>
        <w:jc w:val="both"/>
        <w:rPr>
          <w:snapToGrid w:val="0"/>
          <w:sz w:val="24"/>
          <w:szCs w:val="24"/>
        </w:rPr>
      </w:pPr>
    </w:p>
    <w:p w:rsidR="00E5217F" w:rsidRDefault="00E5217F">
      <w:pPr>
        <w:spacing w:line="360" w:lineRule="auto"/>
        <w:jc w:val="both"/>
        <w:rPr>
          <w:b/>
          <w:bCs/>
          <w:snapToGrid w:val="0"/>
          <w:sz w:val="24"/>
          <w:szCs w:val="24"/>
        </w:rPr>
      </w:pPr>
      <w:r>
        <w:rPr>
          <w:b/>
          <w:bCs/>
          <w:snapToGrid w:val="0"/>
          <w:sz w:val="24"/>
          <w:szCs w:val="24"/>
          <w:lang w:val="en-US"/>
        </w:rPr>
        <w:t>III</w:t>
      </w:r>
      <w:r>
        <w:rPr>
          <w:b/>
          <w:bCs/>
          <w:snapToGrid w:val="0"/>
          <w:sz w:val="24"/>
          <w:szCs w:val="24"/>
        </w:rPr>
        <w:t>. Университеты, гимназии, Академия наук</w:t>
      </w:r>
    </w:p>
    <w:p w:rsidR="00E5217F" w:rsidRDefault="00E5217F">
      <w:pPr>
        <w:spacing w:line="360" w:lineRule="auto"/>
        <w:jc w:val="both"/>
        <w:rPr>
          <w:snapToGrid w:val="0"/>
          <w:sz w:val="24"/>
          <w:szCs w:val="24"/>
        </w:rPr>
      </w:pPr>
    </w:p>
    <w:p w:rsidR="00E5217F" w:rsidRDefault="00E5217F">
      <w:pPr>
        <w:spacing w:line="360" w:lineRule="auto"/>
        <w:jc w:val="both"/>
        <w:rPr>
          <w:snapToGrid w:val="0"/>
          <w:sz w:val="24"/>
          <w:szCs w:val="24"/>
        </w:rPr>
      </w:pPr>
    </w:p>
    <w:p w:rsidR="00E5217F" w:rsidRDefault="00E5217F">
      <w:pPr>
        <w:spacing w:line="360" w:lineRule="auto"/>
        <w:ind w:firstLine="720"/>
        <w:jc w:val="both"/>
        <w:rPr>
          <w:snapToGrid w:val="0"/>
          <w:sz w:val="24"/>
          <w:szCs w:val="24"/>
        </w:rPr>
      </w:pPr>
      <w:r>
        <w:rPr>
          <w:snapToGrid w:val="0"/>
          <w:sz w:val="24"/>
          <w:szCs w:val="24"/>
        </w:rPr>
        <w:t>По поручению императора Петра I лейб-медик Л.Л.Блюментрост подготовил доклад о проекте создания в Петербурге Академии наук и художеств. При академии предполагалось учредить также университет и гимназию. В архиве Российской Академии наук находится копия этого доклада с поправками и дополнениями Петра I, что позволяет утверждать о его реальном участии в разработке основополагающего документа. Идея создания академического университета пришла к монарху во время его поездок по странам Европы, где он наблюдал деятельность классических университетов.</w:t>
      </w:r>
    </w:p>
    <w:p w:rsidR="00E5217F" w:rsidRDefault="00E5217F">
      <w:pPr>
        <w:spacing w:line="360" w:lineRule="auto"/>
        <w:ind w:firstLine="720"/>
        <w:jc w:val="both"/>
        <w:rPr>
          <w:snapToGrid w:val="0"/>
          <w:sz w:val="24"/>
          <w:szCs w:val="24"/>
        </w:rPr>
      </w:pPr>
      <w:r>
        <w:rPr>
          <w:snapToGrid w:val="0"/>
          <w:sz w:val="24"/>
          <w:szCs w:val="24"/>
        </w:rPr>
        <w:t xml:space="preserve">28 января 1724 г. Сенат своим указом утвердил проект учреждения в Петербурге Академии наук и художеств. </w:t>
      </w:r>
    </w:p>
    <w:p w:rsidR="00E5217F" w:rsidRDefault="00E5217F">
      <w:pPr>
        <w:spacing w:line="360" w:lineRule="auto"/>
        <w:ind w:firstLine="720"/>
        <w:jc w:val="both"/>
        <w:rPr>
          <w:snapToGrid w:val="0"/>
          <w:sz w:val="24"/>
          <w:szCs w:val="24"/>
        </w:rPr>
      </w:pPr>
      <w:r>
        <w:rPr>
          <w:snapToGrid w:val="0"/>
          <w:sz w:val="24"/>
          <w:szCs w:val="24"/>
        </w:rPr>
        <w:t>Петр I пригласил несколько крупных зарубежных ученых для работы в Академии наук и преподавания в академическом университете. Кроме того, для работы в академической гимназии и участия в научных исследованиях были приглашены 8 студентов старших курсов из немецких университетов. Академическая гимназия предназначалась для подготовки будущих слушателей университетов. Она состояла из пяти классов, в которых ученикам преподавали русский, латинский, немецкий французский, итальянский и греческий языки, начала математики, истории и географии.</w:t>
      </w:r>
    </w:p>
    <w:p w:rsidR="00E5217F" w:rsidRDefault="00E5217F">
      <w:pPr>
        <w:spacing w:line="360" w:lineRule="auto"/>
        <w:ind w:firstLine="720"/>
        <w:jc w:val="both"/>
        <w:rPr>
          <w:snapToGrid w:val="0"/>
          <w:sz w:val="24"/>
          <w:szCs w:val="24"/>
        </w:rPr>
      </w:pPr>
      <w:r>
        <w:rPr>
          <w:snapToGrid w:val="0"/>
          <w:sz w:val="24"/>
          <w:szCs w:val="24"/>
        </w:rPr>
        <w:t>27 декабря 1725 года императрица Екатерина I торжественно открыла первый научный центр и высшее учебное заведение России. Академики вели научные исследования в своих областях знаний и обучали закрепленных за ними студентов. Профессора занимались научной работой, и каждый из них читал по четыре лекции в неделю. 24 января 1726 г. в Академии наук и художеств началось чтение на латинском языке публичных лекций для всех желающих (вход был свободный). Академические студенты эти лекции посещали в обязательном порядке. Профессорам академии предоставлялось право открывать частные курсы.</w:t>
      </w:r>
    </w:p>
    <w:p w:rsidR="00E5217F" w:rsidRDefault="00E5217F">
      <w:pPr>
        <w:spacing w:line="360" w:lineRule="auto"/>
        <w:ind w:firstLine="720"/>
        <w:jc w:val="both"/>
        <w:rPr>
          <w:snapToGrid w:val="0"/>
          <w:sz w:val="24"/>
          <w:szCs w:val="24"/>
        </w:rPr>
      </w:pPr>
      <w:r>
        <w:rPr>
          <w:snapToGrid w:val="0"/>
          <w:sz w:val="24"/>
          <w:szCs w:val="24"/>
        </w:rPr>
        <w:t>Становление Петербургской Академии наук и художеств и ее учебных подразделений проходило сложно. После кончины в 1727 г. императрицы Екатерины Алексеевны, академия наук лишилась своей покровительницы. Положение усугублялось еще и тем, что вскоре царский двор переехал в Москву, за ним потянулись сановники и крупные ученые. Таким образом, не став еще прочно на ноги, академия наук начала приходить в упадок из-за скудного финансирования и отъезда некоторых иностранных ученых на родину.</w:t>
      </w:r>
    </w:p>
    <w:p w:rsidR="00E5217F" w:rsidRDefault="00E5217F">
      <w:pPr>
        <w:spacing w:line="360" w:lineRule="auto"/>
        <w:ind w:firstLine="720"/>
        <w:jc w:val="both"/>
        <w:rPr>
          <w:snapToGrid w:val="0"/>
          <w:sz w:val="24"/>
          <w:szCs w:val="24"/>
        </w:rPr>
      </w:pPr>
      <w:r>
        <w:rPr>
          <w:snapToGrid w:val="0"/>
          <w:sz w:val="24"/>
          <w:szCs w:val="24"/>
        </w:rPr>
        <w:t>Кризис коснулся и Академической гимназии, где сократилось число учащихся. В 1729 г. в гимназию поступило лишь 74 мальчика. Еще хуже складывалось положение со студентами. Профессора-иностранцы лекции читали только на латинском языке, так как русский знали плохо. Отыскать в России молодых людей, владевших латынью, было довольно сложно. Поэтому в период 1726-1733 г.г. среди академических студентов числилось только 38 человек.</w:t>
      </w:r>
    </w:p>
    <w:p w:rsidR="00E5217F" w:rsidRDefault="00E5217F">
      <w:pPr>
        <w:spacing w:line="360" w:lineRule="auto"/>
        <w:jc w:val="both"/>
        <w:rPr>
          <w:snapToGrid w:val="0"/>
          <w:sz w:val="24"/>
          <w:szCs w:val="24"/>
        </w:rPr>
      </w:pPr>
      <w:r>
        <w:rPr>
          <w:snapToGrid w:val="0"/>
          <w:sz w:val="24"/>
          <w:szCs w:val="24"/>
        </w:rPr>
        <w:t>В первые годы существования академического университета не придерживались строгих сроков обучения студентов. При каждом штатном профессоре состояло по два студента, которые в будущем должны были занять кафедры. Студенты изучали различные науки до тех пор, пока их профессора-наставники требовали того. Академические студенты, кроме посещения обязательных лекций и индивидуальных занятий, должны были участвовать в работе ученых собраний. Воспитанники университета часто проводили занятия в академической гимназии и давали частные уроки на стороне. По тем временам академические студенты получали хорошее образование.</w:t>
      </w:r>
    </w:p>
    <w:p w:rsidR="00E5217F" w:rsidRDefault="00E5217F">
      <w:pPr>
        <w:spacing w:line="360" w:lineRule="auto"/>
        <w:ind w:firstLine="720"/>
        <w:jc w:val="both"/>
        <w:rPr>
          <w:snapToGrid w:val="0"/>
          <w:sz w:val="24"/>
          <w:szCs w:val="24"/>
        </w:rPr>
      </w:pPr>
      <w:r>
        <w:rPr>
          <w:snapToGrid w:val="0"/>
          <w:sz w:val="24"/>
          <w:szCs w:val="24"/>
        </w:rPr>
        <w:t>В 1736 г. в истории Академии наук и художеств произошло событие, которое имело важные последствия для развития отечественной науки и высшей школы. В начале этого года в академический университет был зачислен Михаил Ломоносов - один из лучших учеников Славяно-греко-латинской академии. Природные способности и колоссальное трудолюбие позволили ему стать выдающимся ученым и педагогом своей эпохи.</w:t>
      </w:r>
    </w:p>
    <w:p w:rsidR="00E5217F" w:rsidRDefault="00E5217F">
      <w:pPr>
        <w:spacing w:line="360" w:lineRule="auto"/>
        <w:jc w:val="both"/>
        <w:rPr>
          <w:snapToGrid w:val="0"/>
          <w:sz w:val="24"/>
          <w:szCs w:val="24"/>
        </w:rPr>
      </w:pPr>
      <w:r>
        <w:rPr>
          <w:snapToGrid w:val="0"/>
          <w:sz w:val="24"/>
          <w:szCs w:val="24"/>
        </w:rPr>
        <w:t xml:space="preserve">Глубокие разносторонние знания и свободное владение латинским языком выделяли Ломоносова среди других академических студентов. Не случайно осенью 1736 г. М.В.Ломоносов и его товарищ Д.И.Виноградов были направлены для продолжения образования в Германию. </w:t>
      </w:r>
    </w:p>
    <w:p w:rsidR="00E5217F" w:rsidRDefault="00E5217F">
      <w:pPr>
        <w:spacing w:line="360" w:lineRule="auto"/>
        <w:ind w:firstLine="720"/>
        <w:jc w:val="both"/>
        <w:rPr>
          <w:snapToGrid w:val="0"/>
          <w:sz w:val="24"/>
          <w:szCs w:val="24"/>
        </w:rPr>
      </w:pPr>
      <w:r>
        <w:rPr>
          <w:snapToGrid w:val="0"/>
          <w:sz w:val="24"/>
          <w:szCs w:val="24"/>
        </w:rPr>
        <w:t xml:space="preserve">В январе 1742 г. Михаил Васильевич Ломоносов вернулся на родину и был назначен адъюнктом физического класса Петербургской Академии наук. В 1745 г. М.В.Ломоносов стал профессором химии и был избран в состав Академии наук. Научная деятельность русского ученого успешно сочеталась с педагогической работой. В 1746 г. академик Ломоносов впервые в России начал читать публичные лекции для студентов на русском языке. Это смелое нововведение поддержали другие отечественные ученые и педагоги.                </w:t>
      </w:r>
    </w:p>
    <w:p w:rsidR="00E5217F" w:rsidRDefault="00E5217F">
      <w:pPr>
        <w:spacing w:line="360" w:lineRule="auto"/>
        <w:ind w:firstLine="720"/>
        <w:jc w:val="both"/>
        <w:rPr>
          <w:snapToGrid w:val="0"/>
          <w:sz w:val="24"/>
          <w:szCs w:val="24"/>
        </w:rPr>
      </w:pPr>
      <w:r>
        <w:rPr>
          <w:snapToGrid w:val="0"/>
          <w:sz w:val="24"/>
          <w:szCs w:val="24"/>
        </w:rPr>
        <w:t>В 1758 г. М.В.Ломоносов вступил в должность ректора академического университета и нашел его в упадке. Он добился увеличения финансирования университета в 1,5 раза. М.В.Ломоносов получил чин статского советника, что упрощало обращения в любые инстанции.</w:t>
      </w:r>
    </w:p>
    <w:p w:rsidR="00E5217F" w:rsidRDefault="00E5217F">
      <w:pPr>
        <w:spacing w:line="360" w:lineRule="auto"/>
        <w:ind w:firstLine="720"/>
        <w:jc w:val="both"/>
        <w:rPr>
          <w:snapToGrid w:val="0"/>
          <w:sz w:val="24"/>
          <w:szCs w:val="24"/>
        </w:rPr>
      </w:pPr>
      <w:r>
        <w:rPr>
          <w:snapToGrid w:val="0"/>
          <w:sz w:val="24"/>
          <w:szCs w:val="24"/>
        </w:rPr>
        <w:t>4 апреля 1765 г. великий ученый и педагог М.В.Ломоносов скончался. Его смерть стала невосполнимой утратой для российской науки и высшей школы. Достойного преемника на посту ректора не нашлось, и академический университет стал быстро угасать. Попытки нового директора Академии наук Е.Р. Дашковой в 1783 г. реанимировать деятельность университета успеха не имела.</w:t>
      </w:r>
    </w:p>
    <w:p w:rsidR="00E5217F" w:rsidRDefault="00E5217F">
      <w:pPr>
        <w:spacing w:line="360" w:lineRule="auto"/>
        <w:ind w:firstLine="720"/>
        <w:jc w:val="both"/>
        <w:rPr>
          <w:snapToGrid w:val="0"/>
          <w:sz w:val="24"/>
          <w:szCs w:val="24"/>
        </w:rPr>
      </w:pPr>
      <w:r>
        <w:rPr>
          <w:snapToGrid w:val="0"/>
          <w:sz w:val="24"/>
          <w:szCs w:val="24"/>
        </w:rPr>
        <w:t xml:space="preserve">К концу </w:t>
      </w:r>
      <w:r>
        <w:rPr>
          <w:snapToGrid w:val="0"/>
          <w:sz w:val="24"/>
          <w:szCs w:val="24"/>
          <w:lang w:val="en-US"/>
        </w:rPr>
        <w:t>XVIII</w:t>
      </w:r>
      <w:r>
        <w:rPr>
          <w:snapToGrid w:val="0"/>
          <w:sz w:val="24"/>
          <w:szCs w:val="24"/>
        </w:rPr>
        <w:t xml:space="preserve"> века академический университет был закрыт. </w:t>
      </w:r>
    </w:p>
    <w:p w:rsidR="00E5217F" w:rsidRDefault="00E5217F">
      <w:pPr>
        <w:spacing w:line="360" w:lineRule="auto"/>
        <w:jc w:val="both"/>
        <w:rPr>
          <w:snapToGrid w:val="0"/>
          <w:sz w:val="24"/>
          <w:szCs w:val="24"/>
          <w:u w:val="single"/>
        </w:rPr>
      </w:pPr>
    </w:p>
    <w:p w:rsidR="00E5217F" w:rsidRDefault="00E5217F">
      <w:pPr>
        <w:spacing w:line="360" w:lineRule="auto"/>
        <w:jc w:val="both"/>
        <w:rPr>
          <w:snapToGrid w:val="0"/>
          <w:sz w:val="24"/>
          <w:szCs w:val="24"/>
          <w:u w:val="single"/>
        </w:rPr>
      </w:pPr>
    </w:p>
    <w:p w:rsidR="00E5217F" w:rsidRDefault="00E5217F">
      <w:pPr>
        <w:spacing w:line="360" w:lineRule="auto"/>
        <w:jc w:val="both"/>
        <w:rPr>
          <w:b/>
          <w:bCs/>
          <w:snapToGrid w:val="0"/>
          <w:sz w:val="24"/>
          <w:szCs w:val="24"/>
        </w:rPr>
      </w:pPr>
      <w:r>
        <w:rPr>
          <w:b/>
          <w:bCs/>
          <w:snapToGrid w:val="0"/>
          <w:sz w:val="24"/>
          <w:szCs w:val="24"/>
          <w:lang w:val="en-US"/>
        </w:rPr>
        <w:t>IV</w:t>
      </w:r>
      <w:r>
        <w:rPr>
          <w:b/>
          <w:bCs/>
          <w:snapToGrid w:val="0"/>
          <w:sz w:val="24"/>
          <w:szCs w:val="24"/>
        </w:rPr>
        <w:t xml:space="preserve">. Создание московского Университета </w:t>
      </w:r>
    </w:p>
    <w:p w:rsidR="00E5217F" w:rsidRDefault="00E5217F">
      <w:pPr>
        <w:spacing w:line="360" w:lineRule="auto"/>
        <w:jc w:val="both"/>
        <w:rPr>
          <w:snapToGrid w:val="0"/>
          <w:sz w:val="24"/>
          <w:szCs w:val="24"/>
          <w:u w:val="single"/>
        </w:rPr>
      </w:pPr>
    </w:p>
    <w:p w:rsidR="00E5217F" w:rsidRDefault="00E5217F">
      <w:pPr>
        <w:spacing w:line="360" w:lineRule="auto"/>
        <w:jc w:val="both"/>
        <w:rPr>
          <w:snapToGrid w:val="0"/>
          <w:sz w:val="24"/>
          <w:szCs w:val="24"/>
          <w:u w:val="single"/>
        </w:rPr>
      </w:pPr>
    </w:p>
    <w:p w:rsidR="00E5217F" w:rsidRDefault="00E5217F">
      <w:pPr>
        <w:spacing w:line="360" w:lineRule="auto"/>
        <w:ind w:firstLine="720"/>
        <w:jc w:val="both"/>
        <w:rPr>
          <w:snapToGrid w:val="0"/>
          <w:sz w:val="24"/>
          <w:szCs w:val="24"/>
        </w:rPr>
      </w:pPr>
      <w:r>
        <w:rPr>
          <w:snapToGrid w:val="0"/>
          <w:sz w:val="24"/>
          <w:szCs w:val="24"/>
        </w:rPr>
        <w:t>Экономическое и социально-политическое развитие Российской империи в середине XVIII века требовало значительного числа образованных людей. Петербургский академический университет, военно-учебные заведения и профессиональные школы не в полной мере удовлетворяли потребности государства в отечественных специалистах. В среде наиболее просвещенных людей России зрела мысль о необходимости создания классического государственного университета, где могли бы обучаться не только дворяне, но и разночинцы.</w:t>
      </w:r>
    </w:p>
    <w:p w:rsidR="00E5217F" w:rsidRDefault="00E5217F">
      <w:pPr>
        <w:spacing w:line="360" w:lineRule="auto"/>
        <w:jc w:val="both"/>
        <w:rPr>
          <w:snapToGrid w:val="0"/>
          <w:sz w:val="24"/>
          <w:szCs w:val="24"/>
        </w:rPr>
      </w:pPr>
      <w:r>
        <w:rPr>
          <w:snapToGrid w:val="0"/>
          <w:sz w:val="24"/>
          <w:szCs w:val="24"/>
        </w:rPr>
        <w:tab/>
        <w:t>Занявшая в 1741 г. российский престол императрица Елизавета Петровна позитивно относилась к развитию отечественной науки и культуры; она приблизила к себе образованных людей. Её официальная политика в области образования заключалась в продолжении дел, начатых отцом - императором Петром I. Он же мечтал об университете, который бы стал центром науки и культуры.</w:t>
      </w:r>
    </w:p>
    <w:p w:rsidR="00E5217F" w:rsidRDefault="00E5217F">
      <w:pPr>
        <w:spacing w:line="360" w:lineRule="auto"/>
        <w:jc w:val="both"/>
        <w:rPr>
          <w:snapToGrid w:val="0"/>
          <w:sz w:val="24"/>
          <w:szCs w:val="24"/>
        </w:rPr>
      </w:pPr>
      <w:r>
        <w:rPr>
          <w:snapToGrid w:val="0"/>
          <w:sz w:val="24"/>
          <w:szCs w:val="24"/>
        </w:rPr>
        <w:tab/>
        <w:t>Важную роль в реализации образовательной политики России играл фаворит императрицы камер-юнкер И.И. Шувалов. Патриотически настроенный дворянин существенно влиял на развитие отечественной науки и культуры, покровительствовал русским ученым, писателям, поэтам, художникам. Он с большим уважением относился к М.В. Ломоносову и активно поддерживал многие его начинания. Благодаря содружеству и сотрудничеству графа Шувалова и академика Ломоносова родилась мысль о создании московского университета.</w:t>
      </w:r>
    </w:p>
    <w:p w:rsidR="00E5217F" w:rsidRDefault="00E5217F">
      <w:pPr>
        <w:spacing w:line="360" w:lineRule="auto"/>
        <w:jc w:val="both"/>
        <w:rPr>
          <w:snapToGrid w:val="0"/>
          <w:sz w:val="24"/>
          <w:szCs w:val="24"/>
        </w:rPr>
      </w:pPr>
      <w:r>
        <w:rPr>
          <w:snapToGrid w:val="0"/>
          <w:sz w:val="24"/>
          <w:szCs w:val="24"/>
        </w:rPr>
        <w:tab/>
        <w:t>Эта идея была воплощена в проекте И.И. Шувалова, написанного совместно с М.В. Ломоносовым, который императрица утвердила 24 января 1755 г. именным указом “Об учреждении Московского университета и двух гимназий”. 26 апреля того же года состоялось торжественное открытие Московского университета и двух его гимназий.</w:t>
      </w:r>
    </w:p>
    <w:p w:rsidR="00E5217F" w:rsidRDefault="00E5217F">
      <w:pPr>
        <w:spacing w:line="360" w:lineRule="auto"/>
        <w:jc w:val="both"/>
        <w:rPr>
          <w:snapToGrid w:val="0"/>
          <w:sz w:val="24"/>
          <w:szCs w:val="24"/>
        </w:rPr>
      </w:pPr>
      <w:r>
        <w:rPr>
          <w:snapToGrid w:val="0"/>
          <w:sz w:val="24"/>
          <w:szCs w:val="24"/>
        </w:rPr>
        <w:tab/>
        <w:t>Из указа следовало, что при Московском университете создавалось две гимназии: одна для молодых дворян, а другая для разночинцев. У последних возникали лингвистические трудности, т.к. обучение в университете требовало знание латинского, немецкого и французского языков.</w:t>
      </w:r>
    </w:p>
    <w:p w:rsidR="00E5217F" w:rsidRDefault="00E5217F">
      <w:pPr>
        <w:spacing w:line="360" w:lineRule="auto"/>
        <w:jc w:val="both"/>
        <w:rPr>
          <w:snapToGrid w:val="0"/>
          <w:sz w:val="24"/>
          <w:szCs w:val="24"/>
        </w:rPr>
      </w:pPr>
      <w:r>
        <w:rPr>
          <w:snapToGrid w:val="0"/>
          <w:sz w:val="24"/>
          <w:szCs w:val="24"/>
        </w:rPr>
        <w:tab/>
        <w:t xml:space="preserve">В гимназиях при Московском университете было создано  четыре школы. Первая школа называлась «российской» и в ней изучались следующие предметы: грамматика и чистый стиль, стихотворство и оратории. Вторая школа считалась «латинской», где ученики изучали: основы латинского языка и вокабулы, переводы с латинского языка на русский. В третьей школе преподавали: арифметику, геометрию и географию, сокращенный курс философии. Четвертая школа предназначалась для освоения немецкого и французского языков. Лучших учеников обеих гимназий зачисляли на первый курс университета.  </w:t>
      </w:r>
      <w:r>
        <w:rPr>
          <w:snapToGrid w:val="0"/>
          <w:sz w:val="24"/>
          <w:szCs w:val="24"/>
        </w:rPr>
        <w:tab/>
      </w:r>
    </w:p>
    <w:p w:rsidR="00E5217F" w:rsidRDefault="00E5217F">
      <w:pPr>
        <w:spacing w:line="360" w:lineRule="auto"/>
        <w:ind w:firstLine="720"/>
        <w:jc w:val="both"/>
        <w:rPr>
          <w:snapToGrid w:val="0"/>
          <w:sz w:val="24"/>
          <w:szCs w:val="24"/>
        </w:rPr>
      </w:pPr>
      <w:r>
        <w:rPr>
          <w:snapToGrid w:val="0"/>
          <w:sz w:val="24"/>
          <w:szCs w:val="24"/>
        </w:rPr>
        <w:t>В Московском университете было образовано три факультета со штатом 10 профессоров. На первом, философском, факультете полагалось четыре профессора: философии, физики, красноречия и истории. На втором, юридическом факультете, работали три профессора: всеобщей и российской юриспруденции, а также политики. Планировалось, что на  третьем, медицинском, факультете будет три профессора: химии, натуральной истории и анатомии (здесь несколько лет были вакансии).</w:t>
      </w:r>
    </w:p>
    <w:p w:rsidR="00E5217F" w:rsidRDefault="00E5217F">
      <w:pPr>
        <w:spacing w:line="360" w:lineRule="auto"/>
        <w:jc w:val="both"/>
        <w:rPr>
          <w:snapToGrid w:val="0"/>
          <w:sz w:val="24"/>
          <w:szCs w:val="24"/>
        </w:rPr>
      </w:pPr>
      <w:r>
        <w:rPr>
          <w:snapToGrid w:val="0"/>
          <w:sz w:val="24"/>
          <w:szCs w:val="24"/>
        </w:rPr>
        <w:tab/>
        <w:t>Занятия на факультетах проводились пять дней в неделю. Студенты обязаны были посещать все публичные лекции, а желающие могли также слушать дополнительные курсы. Кроме того, все студенты участвовали в ежемесячных диспутах, которые проводились под руководством штатных профессоров университета. За неделю до очередного диспута объявлялась его тематика и фамилии докладчиков из числа студентов. В конце каждого полугодия в университете организовывались открытые диспуты с участием профессоров, всех студентов и поклонников наук из числа жителей Москвы. Подготовка к диспутам помогала студентам в учебе.</w:t>
      </w:r>
    </w:p>
    <w:p w:rsidR="00E5217F" w:rsidRDefault="00E5217F">
      <w:pPr>
        <w:spacing w:line="360" w:lineRule="auto"/>
        <w:jc w:val="both"/>
        <w:rPr>
          <w:snapToGrid w:val="0"/>
          <w:sz w:val="24"/>
          <w:szCs w:val="24"/>
        </w:rPr>
      </w:pPr>
      <w:r>
        <w:rPr>
          <w:snapToGrid w:val="0"/>
          <w:sz w:val="24"/>
          <w:szCs w:val="24"/>
        </w:rPr>
        <w:tab/>
        <w:t>Только тридцать студентов из числа казеннокоштных получали то казны жалованье в размере 40 руб. в год, а остальные жили на собственные средства. В протоколе конференции университета от 2 июля 1759 г. есть такая запись: “Одной из причин, препятствовавших успешности занятий, было отсутствие учебников, которыми казеннокоштные не могли обзавестись по бедности”.</w:t>
      </w:r>
      <w:r>
        <w:rPr>
          <w:rStyle w:val="af3"/>
          <w:snapToGrid w:val="0"/>
          <w:sz w:val="24"/>
          <w:szCs w:val="24"/>
        </w:rPr>
        <w:footnoteReference w:id="1"/>
      </w:r>
    </w:p>
    <w:p w:rsidR="00E5217F" w:rsidRDefault="00E5217F">
      <w:pPr>
        <w:spacing w:line="360" w:lineRule="auto"/>
        <w:jc w:val="both"/>
        <w:rPr>
          <w:snapToGrid w:val="0"/>
          <w:sz w:val="24"/>
          <w:szCs w:val="24"/>
        </w:rPr>
      </w:pPr>
      <w:r>
        <w:rPr>
          <w:snapToGrid w:val="0"/>
          <w:sz w:val="24"/>
          <w:szCs w:val="24"/>
        </w:rPr>
        <w:tab/>
        <w:t>Не случайно еще в конце 1757 г. граф И.И. Шувалов приказал отпускать деньги на обувь и платья, чтобы прилично одеть студентов. Учеба и повседневная жизнь студентов Московского университета регламентировалось уставом и другими документами. Студенты, допускавшие нарушения правил внутреннего распорядка, по решению директора наказывались университетским судом (чаще всего денежными штрафами). Кроме университетского суда, наказывать студентов-нарушителей имели право директор, инспектор и надзиратели. Для реализации мер наказания, при необходимости, привлекались солдаты постоянного караула, который охранял университет.</w:t>
      </w:r>
    </w:p>
    <w:p w:rsidR="00E5217F" w:rsidRDefault="00E5217F">
      <w:pPr>
        <w:spacing w:line="360" w:lineRule="auto"/>
        <w:jc w:val="both"/>
        <w:rPr>
          <w:snapToGrid w:val="0"/>
          <w:sz w:val="24"/>
          <w:szCs w:val="24"/>
        </w:rPr>
      </w:pPr>
      <w:r>
        <w:rPr>
          <w:snapToGrid w:val="0"/>
          <w:sz w:val="24"/>
          <w:szCs w:val="24"/>
        </w:rPr>
        <w:tab/>
        <w:t>В силу особого указа от 5 марта 1756 г. Московский университет был подчинен только Правительствующему Сенату. Директор коллежский советник А.М. Аргамаков имел право посылать во все судебные места от имени университета указы, которые подлежали исполнению. Эта существенная привилегия делала Московский университет достаточно независимым от чиновников.</w:t>
      </w:r>
    </w:p>
    <w:p w:rsidR="00E5217F" w:rsidRDefault="00E5217F">
      <w:pPr>
        <w:spacing w:line="360" w:lineRule="auto"/>
        <w:jc w:val="both"/>
        <w:rPr>
          <w:snapToGrid w:val="0"/>
          <w:sz w:val="24"/>
          <w:szCs w:val="24"/>
        </w:rPr>
      </w:pPr>
      <w:r>
        <w:rPr>
          <w:snapToGrid w:val="0"/>
          <w:sz w:val="24"/>
          <w:szCs w:val="24"/>
        </w:rPr>
        <w:tab/>
        <w:t>Укреплению дисциплины среди студентов, поощрению их усердия в учебе служила такая мера, как награждение маленькими шпагами, что давало личное дворянство. За особые заслуги лучшие студенты досрочно получали очередные воинские звания. Само обучение в Московском университете приравнивалось к прохождению военной службы. Заканчивая полный курс университета, студент получал обер-офицерский чин.</w:t>
      </w:r>
    </w:p>
    <w:p w:rsidR="00E5217F" w:rsidRDefault="00E5217F">
      <w:pPr>
        <w:spacing w:line="360" w:lineRule="auto"/>
        <w:jc w:val="both"/>
        <w:rPr>
          <w:snapToGrid w:val="0"/>
          <w:sz w:val="24"/>
          <w:szCs w:val="24"/>
        </w:rPr>
      </w:pPr>
      <w:r>
        <w:rPr>
          <w:snapToGrid w:val="0"/>
          <w:sz w:val="24"/>
          <w:szCs w:val="24"/>
        </w:rPr>
        <w:tab/>
        <w:t>С весны в вечернее время студенты и университетские гимназисты привлекались к военной подготовке. Для ее организации из полков Московского гарнизона выделялись офицеры, которые помогали в организации военного обучения молодежи. Занятия проводились по строевой, огневой и тактической подготовке, интенсивность которых усиливалась в летнее время.</w:t>
      </w:r>
    </w:p>
    <w:p w:rsidR="00E5217F" w:rsidRDefault="00E5217F">
      <w:pPr>
        <w:spacing w:line="360" w:lineRule="auto"/>
        <w:jc w:val="both"/>
        <w:rPr>
          <w:snapToGrid w:val="0"/>
          <w:sz w:val="24"/>
          <w:szCs w:val="24"/>
        </w:rPr>
      </w:pPr>
    </w:p>
    <w:p w:rsidR="00E5217F" w:rsidRDefault="00E5217F">
      <w:pPr>
        <w:spacing w:line="360" w:lineRule="auto"/>
        <w:jc w:val="both"/>
        <w:rPr>
          <w:snapToGrid w:val="0"/>
          <w:sz w:val="24"/>
          <w:szCs w:val="24"/>
        </w:rPr>
      </w:pPr>
    </w:p>
    <w:p w:rsidR="00E5217F" w:rsidRDefault="00E5217F">
      <w:pPr>
        <w:spacing w:line="360" w:lineRule="auto"/>
        <w:jc w:val="both"/>
        <w:rPr>
          <w:b/>
          <w:bCs/>
          <w:snapToGrid w:val="0"/>
          <w:sz w:val="24"/>
          <w:szCs w:val="24"/>
        </w:rPr>
      </w:pPr>
      <w:r>
        <w:rPr>
          <w:b/>
          <w:bCs/>
          <w:snapToGrid w:val="0"/>
          <w:sz w:val="24"/>
          <w:szCs w:val="24"/>
          <w:lang w:val="en-US"/>
        </w:rPr>
        <w:t>V</w:t>
      </w:r>
      <w:r>
        <w:rPr>
          <w:b/>
          <w:bCs/>
          <w:snapToGrid w:val="0"/>
          <w:sz w:val="24"/>
          <w:szCs w:val="24"/>
        </w:rPr>
        <w:t>. Создание инженерного вуза</w:t>
      </w:r>
    </w:p>
    <w:p w:rsidR="00E5217F" w:rsidRDefault="00E5217F">
      <w:pPr>
        <w:spacing w:line="360" w:lineRule="auto"/>
        <w:jc w:val="both"/>
        <w:rPr>
          <w:b/>
          <w:bCs/>
          <w:snapToGrid w:val="0"/>
          <w:sz w:val="24"/>
          <w:szCs w:val="24"/>
        </w:rPr>
      </w:pPr>
    </w:p>
    <w:p w:rsidR="00E5217F" w:rsidRDefault="00E5217F">
      <w:pPr>
        <w:spacing w:line="360" w:lineRule="auto"/>
        <w:jc w:val="both"/>
        <w:rPr>
          <w:b/>
          <w:bCs/>
          <w:snapToGrid w:val="0"/>
          <w:sz w:val="24"/>
          <w:szCs w:val="24"/>
        </w:rPr>
      </w:pPr>
    </w:p>
    <w:p w:rsidR="00E5217F" w:rsidRDefault="00E5217F">
      <w:pPr>
        <w:spacing w:line="360" w:lineRule="auto"/>
        <w:ind w:firstLine="720"/>
        <w:jc w:val="both"/>
        <w:rPr>
          <w:snapToGrid w:val="0"/>
          <w:sz w:val="24"/>
          <w:szCs w:val="24"/>
        </w:rPr>
      </w:pPr>
      <w:r>
        <w:rPr>
          <w:snapToGrid w:val="0"/>
          <w:sz w:val="24"/>
          <w:szCs w:val="24"/>
        </w:rPr>
        <w:t>Во второй половине XVIII века в Российской империи началось бурное развитие горного дела, особенно на Урале. Для горной промышленности нужны были многочисленные специалисты, в т.ч. высшей квалификации. Приглашение в Россию инженеров-иностранцев дорого обходилось государственной казне, да и качество их работы не всегда удовлетворяло запросы горнорудной промышленности. В этих условиях группа башкирских рудопромышленников во главе с Исмаилом Тасимовым в 1771 г. обратилась в Берг-Коллегию (орган руководства горнорудной промышленности России) с предложением о создании училища по подготовке горных специалистов.</w:t>
      </w:r>
    </w:p>
    <w:p w:rsidR="00E5217F" w:rsidRDefault="00E5217F">
      <w:pPr>
        <w:spacing w:line="360" w:lineRule="auto"/>
        <w:jc w:val="both"/>
        <w:rPr>
          <w:snapToGrid w:val="0"/>
          <w:sz w:val="24"/>
          <w:szCs w:val="24"/>
        </w:rPr>
      </w:pPr>
      <w:r>
        <w:rPr>
          <w:snapToGrid w:val="0"/>
          <w:sz w:val="24"/>
          <w:szCs w:val="24"/>
        </w:rPr>
        <w:tab/>
        <w:t>В докладе Сенату от 10 марта 1771 г. Берг-Коллегия одобрила предложение “О заведении горной школы” и признала его полезным и нужным для Горного корпуса. Все предложения и материалы по созданию горного учебного заведения Берг-Коллегия передала на рассмотрение обер-прокурора Сената М.Ф.Соймонову. Доклад “Об учреждении горного училища при Берг-Коллегии” с проектом училища и планом обучения Сенат представил императрице Екатерине II, которая утвердила его 21 октября 1773 г. Торжественное открытие Петербургского горного училища состоялось 28 июня 1774 г.</w:t>
      </w:r>
    </w:p>
    <w:p w:rsidR="00E5217F" w:rsidRDefault="00E5217F">
      <w:pPr>
        <w:pStyle w:val="22"/>
      </w:pPr>
      <w:r>
        <w:tab/>
        <w:t xml:space="preserve"> Согласно уставу Горного училища в  вуз разрешалось принимать детей дворян и разночинцев, владевших латинским, французским и немецким языками, а также основами арифметики, геометрии и химии. В первый набор училища вошли 23 чел., в т.ч. 19 студентов Московского университета, Все студенты являлись российскими подданными в возрасте от 16 до 23 лет. По первоначальному плану студенты Горного училища должны были обучаться 4 года и осваивать математику, физику, химию, механику, гидравлику, металлургию, минералогию, маркшейдерское искусство, черчение и рисование.</w:t>
      </w:r>
    </w:p>
    <w:p w:rsidR="00E5217F" w:rsidRDefault="00E5217F">
      <w:pPr>
        <w:spacing w:line="360" w:lineRule="auto"/>
        <w:jc w:val="both"/>
        <w:rPr>
          <w:snapToGrid w:val="0"/>
          <w:sz w:val="24"/>
          <w:szCs w:val="24"/>
        </w:rPr>
      </w:pPr>
      <w:r>
        <w:rPr>
          <w:snapToGrid w:val="0"/>
          <w:sz w:val="24"/>
          <w:szCs w:val="24"/>
        </w:rPr>
        <w:tab/>
        <w:t>Учебный процесс в Горном училище сочетал в себе теоретические и практические занятия. Например, лекции по химии профессор И.И. Хемницер сопровождал интересными опытами. Полезные практические занятия по физике и минералогии проводил профессор И.М. Ренованц. Для лучшей практической подготовки студентов в самом училище проводили примерную промывку и плавку руд. Расходные материалы для практических занятий, ежегодно по 100 пудов, доставлялись с казенных и частных заводов.</w:t>
      </w:r>
    </w:p>
    <w:p w:rsidR="00E5217F" w:rsidRDefault="00E5217F">
      <w:pPr>
        <w:spacing w:line="360" w:lineRule="auto"/>
        <w:jc w:val="both"/>
        <w:rPr>
          <w:snapToGrid w:val="0"/>
          <w:sz w:val="24"/>
          <w:szCs w:val="24"/>
        </w:rPr>
      </w:pPr>
      <w:r>
        <w:rPr>
          <w:snapToGrid w:val="0"/>
          <w:sz w:val="24"/>
          <w:szCs w:val="24"/>
        </w:rPr>
        <w:tab/>
        <w:t>Устав горного училища требовал от преподавателей формировать у студентов профессиональные инженерные качества. Для этого по инициативе первого директора училища М.Ф. Соймонова во дворе вуза был построен “примерный рудник”, в забоях выработки которого находились вмазанные естественные штуфы различных горных пород ископаемых рудных элементов. Позже учебный рудник училища стал составной частью первого отечественного Горного музея в Петербурге.</w:t>
      </w:r>
    </w:p>
    <w:p w:rsidR="00E5217F" w:rsidRDefault="00E5217F">
      <w:pPr>
        <w:spacing w:line="360" w:lineRule="auto"/>
        <w:jc w:val="both"/>
        <w:rPr>
          <w:snapToGrid w:val="0"/>
          <w:sz w:val="24"/>
          <w:szCs w:val="24"/>
        </w:rPr>
      </w:pPr>
      <w:r>
        <w:rPr>
          <w:snapToGrid w:val="0"/>
          <w:sz w:val="24"/>
          <w:szCs w:val="24"/>
        </w:rPr>
        <w:tab/>
        <w:t>Финансирование училища осуществлялось за счет государственной казны, а также регулярными отчислениями от доходов уральских горнопромышленников. На нужды училища шли также деньги от продажи части Гороблагодатского железа. Помощь инженерному вузу оказывали меценаты со всей России.</w:t>
      </w:r>
    </w:p>
    <w:p w:rsidR="00E5217F" w:rsidRDefault="00E5217F">
      <w:pPr>
        <w:spacing w:line="360" w:lineRule="auto"/>
        <w:jc w:val="both"/>
        <w:rPr>
          <w:snapToGrid w:val="0"/>
          <w:sz w:val="24"/>
          <w:szCs w:val="24"/>
        </w:rPr>
      </w:pPr>
      <w:r>
        <w:rPr>
          <w:snapToGrid w:val="0"/>
          <w:sz w:val="24"/>
          <w:szCs w:val="24"/>
        </w:rPr>
        <w:tab/>
        <w:t>Этих средств было вполне достаточно для развития учебно-материальной базы училища, оплаты труда профессорско-преподавательского состава и вспомогательного персонала, а также для содержания 24 казеннокоштных студентов (на каждого учащегося выделялось до 150 руб. в год). Казеннокоштные студенты постоянно проживали в здании вуза на Васильевском острове, питались за общим столом. Их выезд за пределы Петербурга мог разрешить только директор училища. Платье и обувь учащимся покупались за казенный счет.</w:t>
      </w:r>
    </w:p>
    <w:p w:rsidR="00E5217F" w:rsidRDefault="00E5217F">
      <w:pPr>
        <w:spacing w:line="360" w:lineRule="auto"/>
        <w:jc w:val="both"/>
        <w:rPr>
          <w:snapToGrid w:val="0"/>
          <w:sz w:val="24"/>
          <w:szCs w:val="24"/>
        </w:rPr>
      </w:pPr>
      <w:r>
        <w:rPr>
          <w:snapToGrid w:val="0"/>
          <w:sz w:val="24"/>
          <w:szCs w:val="24"/>
        </w:rPr>
        <w:tab/>
        <w:t>Каждые полгода студенты сдавали экзамены, которые проводились в присутствии президента Берг – Коллегии и ее членов. На сессии также приглашались крупные ученые и специалисты горного дела. Первые выпускники горного училища показали себя зрелыми специалистами, каждый из которых был на учете в Берг – Коллегии. Дальнейшее развитие горного дела в России требовало все большего числа инженеров, поэтому встал вопрос о расширении приема в вуз.</w:t>
      </w:r>
    </w:p>
    <w:p w:rsidR="00E5217F" w:rsidRDefault="00E5217F">
      <w:pPr>
        <w:spacing w:line="360" w:lineRule="auto"/>
        <w:jc w:val="both"/>
        <w:rPr>
          <w:snapToGrid w:val="0"/>
          <w:sz w:val="24"/>
          <w:szCs w:val="24"/>
        </w:rPr>
      </w:pPr>
      <w:r>
        <w:rPr>
          <w:snapToGrid w:val="0"/>
          <w:sz w:val="24"/>
          <w:szCs w:val="24"/>
        </w:rPr>
        <w:tab/>
        <w:t xml:space="preserve">При училище был создан гимназический класс, который в течение нескольких лет готовил мальчиков для последующего обучения по программе инженерного вуза. Это позволило уже в 80-е гг. </w:t>
      </w:r>
      <w:r>
        <w:rPr>
          <w:snapToGrid w:val="0"/>
          <w:sz w:val="24"/>
          <w:szCs w:val="24"/>
          <w:lang w:val="en-US"/>
        </w:rPr>
        <w:t>XVIII</w:t>
      </w:r>
      <w:r>
        <w:rPr>
          <w:snapToGrid w:val="0"/>
          <w:sz w:val="24"/>
          <w:szCs w:val="24"/>
        </w:rPr>
        <w:t xml:space="preserve"> века отказаться от приема в Горное училище студентов Московского университета. До конца века училище подготовило несколько десятков квалифицированных горных инженеров, среди которых выделялись А.Ф. Дерябин, М.И. Логинов, Е.И. Мечников, В.Ю. Соймонов и П.К. Фролов.</w:t>
      </w:r>
    </w:p>
    <w:p w:rsidR="00E5217F" w:rsidRDefault="00E5217F">
      <w:pPr>
        <w:spacing w:line="360" w:lineRule="auto"/>
        <w:jc w:val="both"/>
        <w:rPr>
          <w:snapToGrid w:val="0"/>
          <w:sz w:val="24"/>
          <w:szCs w:val="24"/>
        </w:rPr>
      </w:pPr>
      <w:r>
        <w:rPr>
          <w:snapToGrid w:val="0"/>
          <w:sz w:val="24"/>
          <w:szCs w:val="24"/>
        </w:rPr>
        <w:tab/>
        <w:t>В связи с упразднением Берг – Коллегии на основании указа Сената то 6 февраля 1783 г. Горное училище было передано в ведение Петербургской казенной палаты. Управляющим училища стал член Палаты Н.С. Ярцев, который добился увеличения казенного содержания вуза до 13.500 руб. в год и провел ряд полезных преобразований.</w:t>
      </w:r>
      <w:r>
        <w:rPr>
          <w:rStyle w:val="af3"/>
          <w:snapToGrid w:val="0"/>
          <w:sz w:val="24"/>
          <w:szCs w:val="24"/>
        </w:rPr>
        <w:footnoteReference w:id="2"/>
      </w:r>
    </w:p>
    <w:p w:rsidR="00E5217F" w:rsidRDefault="00E5217F">
      <w:pPr>
        <w:spacing w:line="360" w:lineRule="auto"/>
        <w:jc w:val="both"/>
        <w:rPr>
          <w:snapToGrid w:val="0"/>
          <w:sz w:val="24"/>
          <w:szCs w:val="24"/>
        </w:rPr>
      </w:pPr>
      <w:r>
        <w:rPr>
          <w:snapToGrid w:val="0"/>
          <w:sz w:val="24"/>
          <w:szCs w:val="24"/>
        </w:rPr>
        <w:tab/>
        <w:t xml:space="preserve">19 октября 1784 г. Горное училище было подчинено непосредственно Кабинету императрицы Екатерины </w:t>
      </w:r>
      <w:r>
        <w:rPr>
          <w:snapToGrid w:val="0"/>
          <w:sz w:val="24"/>
          <w:szCs w:val="24"/>
          <w:lang w:val="en-US"/>
        </w:rPr>
        <w:t>II</w:t>
      </w:r>
      <w:r>
        <w:rPr>
          <w:snapToGrid w:val="0"/>
          <w:sz w:val="24"/>
          <w:szCs w:val="24"/>
        </w:rPr>
        <w:t>, а его директором стал генерал – майор П.А. Соймонов. По представлению нового директора училища с 1784 г. число казеннокоштных воспитанников увеличилось до 30 человек, а через несколько лет – до 60. Период руководства П.А. Соймонова продолжался до 1792 г. и был весьма благоприятным для Горного училища. За эти годы удалось построить большой трехэтажный флигель, существенно увеличить государственное финансирование вуза (до 30.000 руб. в год) и привлечь к занятиям крупных специалистов.</w:t>
      </w:r>
    </w:p>
    <w:p w:rsidR="00E5217F" w:rsidRDefault="00E5217F">
      <w:pPr>
        <w:spacing w:line="360" w:lineRule="auto"/>
        <w:jc w:val="both"/>
        <w:rPr>
          <w:snapToGrid w:val="0"/>
          <w:sz w:val="24"/>
          <w:szCs w:val="24"/>
        </w:rPr>
      </w:pPr>
    </w:p>
    <w:p w:rsidR="00E5217F" w:rsidRDefault="00E5217F">
      <w:pPr>
        <w:spacing w:line="360" w:lineRule="auto"/>
        <w:jc w:val="both"/>
        <w:rPr>
          <w:snapToGrid w:val="0"/>
          <w:sz w:val="24"/>
          <w:szCs w:val="24"/>
        </w:rPr>
      </w:pPr>
    </w:p>
    <w:p w:rsidR="00E5217F" w:rsidRDefault="00E5217F">
      <w:pPr>
        <w:spacing w:line="360" w:lineRule="auto"/>
        <w:jc w:val="both"/>
        <w:rPr>
          <w:b/>
          <w:bCs/>
          <w:snapToGrid w:val="0"/>
          <w:sz w:val="24"/>
          <w:szCs w:val="24"/>
        </w:rPr>
      </w:pPr>
      <w:r>
        <w:rPr>
          <w:b/>
          <w:bCs/>
          <w:snapToGrid w:val="0"/>
          <w:sz w:val="24"/>
          <w:szCs w:val="24"/>
          <w:lang w:val="en-US"/>
        </w:rPr>
        <w:t>VI</w:t>
      </w:r>
      <w:r>
        <w:rPr>
          <w:b/>
          <w:bCs/>
          <w:snapToGrid w:val="0"/>
          <w:sz w:val="24"/>
          <w:szCs w:val="24"/>
        </w:rPr>
        <w:t>. Создание Медико – хирургической академии</w:t>
      </w:r>
    </w:p>
    <w:p w:rsidR="00E5217F" w:rsidRDefault="00E5217F">
      <w:pPr>
        <w:spacing w:line="360" w:lineRule="auto"/>
        <w:jc w:val="both"/>
        <w:rPr>
          <w:snapToGrid w:val="0"/>
          <w:sz w:val="24"/>
          <w:szCs w:val="24"/>
          <w:u w:val="single"/>
        </w:rPr>
      </w:pPr>
    </w:p>
    <w:p w:rsidR="00E5217F" w:rsidRDefault="00E5217F">
      <w:pPr>
        <w:spacing w:line="360" w:lineRule="auto"/>
        <w:ind w:firstLine="720"/>
        <w:jc w:val="both"/>
        <w:rPr>
          <w:snapToGrid w:val="0"/>
          <w:sz w:val="24"/>
          <w:szCs w:val="24"/>
        </w:rPr>
      </w:pPr>
      <w:r>
        <w:rPr>
          <w:snapToGrid w:val="0"/>
          <w:sz w:val="24"/>
          <w:szCs w:val="24"/>
        </w:rPr>
        <w:t xml:space="preserve">Во второй половине </w:t>
      </w:r>
      <w:r>
        <w:rPr>
          <w:snapToGrid w:val="0"/>
          <w:sz w:val="24"/>
          <w:szCs w:val="24"/>
          <w:lang w:val="en-US"/>
        </w:rPr>
        <w:t>XVIII</w:t>
      </w:r>
      <w:r>
        <w:rPr>
          <w:snapToGrid w:val="0"/>
          <w:sz w:val="24"/>
          <w:szCs w:val="24"/>
        </w:rPr>
        <w:t xml:space="preserve"> века в Российской империи получило значительное развитие медицинское образование. С 1764 г. начались регулярные занятия на медицинском факультете Московского университета. В 1783 г. в Петербурге было открыто Калинкинское медико–хирургическое училище, преобразованное позже в Императорский медико–хирургический институт (это учебное заведение находилось под покровительством Екатерины </w:t>
      </w:r>
      <w:r>
        <w:rPr>
          <w:snapToGrid w:val="0"/>
          <w:sz w:val="24"/>
          <w:szCs w:val="24"/>
          <w:lang w:val="en-US"/>
        </w:rPr>
        <w:t>II</w:t>
      </w:r>
      <w:r>
        <w:rPr>
          <w:snapToGrid w:val="0"/>
          <w:sz w:val="24"/>
          <w:szCs w:val="24"/>
        </w:rPr>
        <w:t>).</w:t>
      </w:r>
    </w:p>
    <w:p w:rsidR="00E5217F" w:rsidRDefault="00E5217F">
      <w:pPr>
        <w:spacing w:line="360" w:lineRule="auto"/>
        <w:jc w:val="both"/>
        <w:rPr>
          <w:snapToGrid w:val="0"/>
          <w:sz w:val="24"/>
          <w:szCs w:val="24"/>
        </w:rPr>
      </w:pPr>
      <w:r>
        <w:rPr>
          <w:snapToGrid w:val="0"/>
          <w:sz w:val="24"/>
          <w:szCs w:val="24"/>
        </w:rPr>
        <w:tab/>
        <w:t>Квалифицированных лекарей готовили медико – хирургические училища  в Петербурге, Кронштадте, Москве и Елизаветграде. С 1795 г. в медико–хирургических училищах установился пятилетний срок обучения. Учащиеся первых трех курсов изучали общеобразовательные предметы, а также анатомию, рецептуру, физиологию, хирургию, окулистику и другие специальные дисциплины. На четвертом и пятом курсах были, в основном, практические занятия и дежурства в клинических палатах госпиталей. После успешной сдачи экзаменов выпускники училища получали звания лекарей.</w:t>
      </w:r>
    </w:p>
    <w:p w:rsidR="00E5217F" w:rsidRDefault="00E5217F">
      <w:pPr>
        <w:spacing w:line="360" w:lineRule="auto"/>
        <w:jc w:val="both"/>
        <w:rPr>
          <w:snapToGrid w:val="0"/>
          <w:sz w:val="24"/>
          <w:szCs w:val="24"/>
        </w:rPr>
      </w:pPr>
      <w:r>
        <w:rPr>
          <w:snapToGrid w:val="0"/>
          <w:sz w:val="24"/>
          <w:szCs w:val="24"/>
        </w:rPr>
        <w:tab/>
        <w:t>В медико–хирургических училищах преподавали известные профессора и крупные клиницисты Н.К. Карпинский, Г.Ф. Соболевский, А.М. Шумлянский и др. В этих специализированных медицинских учебных заведениях была хорошая материальная база: анатомические театры, физические и химические лаборатории, ботанические сады, обширные библиотеки. Теоретическая подготовка учащихся сочеталась с медицинской практикой, что позволяло им сразу после окончания училищ выполнять обязанности лекарей и фармацевтов в полном объеме. Многие выпускники отправлялись на службу в русскую армию и на флот, которые в ходе почти постоянных войн и конфликтов несли людские потери.</w:t>
      </w:r>
    </w:p>
    <w:p w:rsidR="00E5217F" w:rsidRDefault="00E5217F">
      <w:pPr>
        <w:spacing w:line="360" w:lineRule="auto"/>
        <w:jc w:val="both"/>
        <w:rPr>
          <w:snapToGrid w:val="0"/>
          <w:sz w:val="24"/>
          <w:szCs w:val="24"/>
        </w:rPr>
      </w:pPr>
      <w:r>
        <w:rPr>
          <w:snapToGrid w:val="0"/>
          <w:sz w:val="24"/>
          <w:szCs w:val="24"/>
        </w:rPr>
        <w:tab/>
        <w:t xml:space="preserve">В России  </w:t>
      </w:r>
      <w:r>
        <w:rPr>
          <w:snapToGrid w:val="0"/>
          <w:sz w:val="24"/>
          <w:szCs w:val="24"/>
          <w:lang w:val="en-US"/>
        </w:rPr>
        <w:t>XVIII</w:t>
      </w:r>
      <w:r>
        <w:rPr>
          <w:snapToGrid w:val="0"/>
          <w:sz w:val="24"/>
          <w:szCs w:val="24"/>
        </w:rPr>
        <w:t xml:space="preserve"> века все учреждения здравоохранения, в том числе учебные заведения, подчинялись Медицинской коллегии, созданной в 1736 г. Существенные преобразования в деятельности медико–хирургических училищ провел директор Медицинской коллегии тайный советник А.И. Васильев, назначенный на высокую должность в 1793 г. Главным его делом было создание специализированных высших медицинских учебных заведений в России.</w:t>
      </w:r>
    </w:p>
    <w:p w:rsidR="00E5217F" w:rsidRDefault="00E5217F">
      <w:pPr>
        <w:spacing w:line="360" w:lineRule="auto"/>
        <w:jc w:val="both"/>
        <w:rPr>
          <w:snapToGrid w:val="0"/>
          <w:sz w:val="24"/>
          <w:szCs w:val="24"/>
        </w:rPr>
      </w:pPr>
      <w:r>
        <w:rPr>
          <w:snapToGrid w:val="0"/>
          <w:sz w:val="24"/>
          <w:szCs w:val="24"/>
        </w:rPr>
        <w:tab/>
        <w:t xml:space="preserve">Именным указом от 18 декабря 1798 г. император Павел </w:t>
      </w:r>
      <w:r>
        <w:rPr>
          <w:snapToGrid w:val="0"/>
          <w:sz w:val="24"/>
          <w:szCs w:val="24"/>
          <w:lang w:val="en-US"/>
        </w:rPr>
        <w:t>I</w:t>
      </w:r>
      <w:r>
        <w:rPr>
          <w:snapToGrid w:val="0"/>
          <w:sz w:val="24"/>
          <w:szCs w:val="24"/>
        </w:rPr>
        <w:t xml:space="preserve"> поручил А.И. Васильеву создать необходимую материальную базу для открытия в Петербурге высшего учебного заведения по подготовке врачей. Эта дата считается днем основания Петербургской медико–хирургической академии, которая со временем стала ведущим учебно – научным центром Российской империи по подготовке врачей и развитию медицинской науки.</w:t>
      </w:r>
    </w:p>
    <w:p w:rsidR="00E5217F" w:rsidRDefault="00E5217F">
      <w:pPr>
        <w:spacing w:line="360" w:lineRule="auto"/>
        <w:jc w:val="both"/>
        <w:rPr>
          <w:snapToGrid w:val="0"/>
          <w:sz w:val="24"/>
          <w:szCs w:val="24"/>
        </w:rPr>
      </w:pPr>
      <w:r>
        <w:rPr>
          <w:snapToGrid w:val="0"/>
          <w:sz w:val="24"/>
          <w:szCs w:val="24"/>
        </w:rPr>
        <w:tab/>
        <w:t>12 февраля 1799 г. император утвердил доклад А.И. Васильева, в котором были определены главные задачи Медико – хирургической академии. Профессорам, которые 25 лет и более вели преподавательскую работу, назначалась пожизненная пенсия от казны, равная полному штатному жалованью.</w:t>
      </w:r>
    </w:p>
    <w:p w:rsidR="00E5217F" w:rsidRDefault="00E5217F">
      <w:pPr>
        <w:spacing w:line="360" w:lineRule="auto"/>
        <w:ind w:firstLine="720"/>
        <w:jc w:val="both"/>
        <w:rPr>
          <w:snapToGrid w:val="0"/>
          <w:sz w:val="24"/>
          <w:szCs w:val="24"/>
        </w:rPr>
      </w:pPr>
      <w:r>
        <w:rPr>
          <w:snapToGrid w:val="0"/>
          <w:sz w:val="24"/>
          <w:szCs w:val="24"/>
        </w:rPr>
        <w:t>Хорошая организация дела и достаточное финансирование позволили быстро наладить подготовку врачей. Академия создавалась не на голом месте, а путем преобразования из Петербургского и Кронштадтского медико-хирургических училищ. Срок обучения в медико-хирургической академии составил 4 года. Учащиеся первого и второго классов академии именовались учениками, а третьего и четвертого – студентами. Учащимся двух последних классов присваивались права студентов Московского университета.</w:t>
      </w:r>
    </w:p>
    <w:p w:rsidR="00E5217F" w:rsidRDefault="00E5217F">
      <w:pPr>
        <w:spacing w:line="360" w:lineRule="auto"/>
        <w:jc w:val="both"/>
        <w:rPr>
          <w:snapToGrid w:val="0"/>
          <w:sz w:val="24"/>
          <w:szCs w:val="24"/>
        </w:rPr>
      </w:pPr>
      <w:r>
        <w:rPr>
          <w:snapToGrid w:val="0"/>
          <w:sz w:val="24"/>
          <w:szCs w:val="24"/>
        </w:rPr>
        <w:tab/>
        <w:t>Руководящим органом Петербургской медико–хирургической академии являлась конференция, первое заседание которой состоялось 20 октября 1800 г. Медицинская коллегия выработала инструкцию, где формулировались задачи конференции, академии и обязанности профессорско - преподавательского состава. Главная задача конференции состояла в направлении и усовершенствовании медико–хирургического просвещения.</w:t>
      </w:r>
    </w:p>
    <w:p w:rsidR="00E5217F" w:rsidRDefault="00E5217F">
      <w:pPr>
        <w:spacing w:line="360" w:lineRule="auto"/>
        <w:jc w:val="both"/>
        <w:rPr>
          <w:snapToGrid w:val="0"/>
          <w:sz w:val="24"/>
          <w:szCs w:val="24"/>
        </w:rPr>
      </w:pPr>
      <w:r>
        <w:rPr>
          <w:snapToGrid w:val="0"/>
          <w:sz w:val="24"/>
          <w:szCs w:val="24"/>
        </w:rPr>
        <w:tab/>
        <w:t xml:space="preserve">Заседания конференции проходили еженедельно по субботам в актовом зале академии. При необходимости собирались экстренные собрания профессоров для решения важных вопросов. Если члены конференции приходили к мнению о целесообразности каких-либо изменений в деятельности академии, то обоснованный проект представлялся для утверждения в Медицинскую коллегию. Разрешение Медицинской коллегии требовалось также для изменения учебных планов, программ обучения и списков обязательной литературы. </w:t>
      </w:r>
    </w:p>
    <w:p w:rsidR="00E5217F" w:rsidRDefault="00E5217F">
      <w:pPr>
        <w:spacing w:line="360" w:lineRule="auto"/>
        <w:ind w:firstLine="720"/>
        <w:jc w:val="both"/>
        <w:rPr>
          <w:snapToGrid w:val="0"/>
          <w:sz w:val="24"/>
          <w:szCs w:val="24"/>
        </w:rPr>
      </w:pPr>
      <w:r>
        <w:rPr>
          <w:snapToGrid w:val="0"/>
          <w:sz w:val="24"/>
          <w:szCs w:val="24"/>
        </w:rPr>
        <w:t xml:space="preserve">В конце 1800 г. Медицинская коллегия утвердила штаты и должностные оклады постоянного состава академии. Профессорам был установлен чин </w:t>
      </w:r>
      <w:r>
        <w:rPr>
          <w:snapToGrid w:val="0"/>
          <w:sz w:val="24"/>
          <w:szCs w:val="24"/>
          <w:lang w:val="en-US"/>
        </w:rPr>
        <w:t>VII</w:t>
      </w:r>
      <w:r>
        <w:rPr>
          <w:snapToGrid w:val="0"/>
          <w:sz w:val="24"/>
          <w:szCs w:val="24"/>
        </w:rPr>
        <w:t xml:space="preserve">  класса, однако размер жалованья зависел от их специальности. Для профессоров по патологии – терапии, хирургии теоретической и практической, повивальной и врачебной судной науки (судебной медицины), анатомии – физиологии и ботаники годовое жалованье составляло 1200 руб. Для профессоров по математике – физике – 1000 руб., а по химии – 800 руб. в год.</w:t>
      </w:r>
    </w:p>
    <w:p w:rsidR="00E5217F" w:rsidRDefault="00E5217F">
      <w:pPr>
        <w:spacing w:line="360" w:lineRule="auto"/>
        <w:jc w:val="both"/>
        <w:rPr>
          <w:snapToGrid w:val="0"/>
          <w:sz w:val="24"/>
          <w:szCs w:val="24"/>
        </w:rPr>
      </w:pPr>
      <w:r>
        <w:rPr>
          <w:snapToGrid w:val="0"/>
          <w:sz w:val="24"/>
          <w:szCs w:val="24"/>
        </w:rPr>
        <w:tab/>
        <w:t xml:space="preserve">В помощь профессорам назначались адъютант – профессора с </w:t>
      </w:r>
      <w:r>
        <w:rPr>
          <w:snapToGrid w:val="0"/>
          <w:sz w:val="24"/>
          <w:szCs w:val="24"/>
          <w:lang w:val="en-US"/>
        </w:rPr>
        <w:t>VIII</w:t>
      </w:r>
      <w:r>
        <w:rPr>
          <w:snapToGrid w:val="0"/>
          <w:sz w:val="24"/>
          <w:szCs w:val="24"/>
        </w:rPr>
        <w:t xml:space="preserve"> классным чином и годовым жалованьем от 500 до 450 руб. в год, в зависимости от специальности. При химическом театре работал лаборант, рисовальный мастер, библиотекарь и его помощник. Максимальные должностные оклады  нужно было заслужить добросовестной работой. Вновь назначенные на должности лица сначала получали сокращенные денежные оклады.</w:t>
      </w:r>
    </w:p>
    <w:p w:rsidR="00E5217F" w:rsidRDefault="00E5217F">
      <w:pPr>
        <w:spacing w:line="360" w:lineRule="auto"/>
        <w:jc w:val="both"/>
        <w:rPr>
          <w:snapToGrid w:val="0"/>
          <w:sz w:val="24"/>
          <w:szCs w:val="24"/>
        </w:rPr>
      </w:pPr>
      <w:r>
        <w:rPr>
          <w:snapToGrid w:val="0"/>
          <w:sz w:val="24"/>
          <w:szCs w:val="24"/>
        </w:rPr>
        <w:tab/>
        <w:t>Хозяйством академии заведовал эконом. В его распоряжении находились двадцать штатных хозяйственных работников. Содержание канцелярских служащих и канцелярские расходы укладывались в годовую сумму 850 руб. На ремонт зданий, покупку дров и свечей Медицинская коллегия выделяла дополнительные суммы. Надзор за поведением и обучением учащихся осуществлял инспектор.</w:t>
      </w:r>
    </w:p>
    <w:p w:rsidR="00E5217F" w:rsidRDefault="00E5217F">
      <w:pPr>
        <w:spacing w:line="360" w:lineRule="auto"/>
        <w:jc w:val="both"/>
        <w:rPr>
          <w:snapToGrid w:val="0"/>
          <w:sz w:val="24"/>
          <w:szCs w:val="24"/>
        </w:rPr>
      </w:pPr>
    </w:p>
    <w:p w:rsidR="00E5217F" w:rsidRDefault="00E5217F">
      <w:pPr>
        <w:spacing w:line="360" w:lineRule="auto"/>
        <w:jc w:val="both"/>
        <w:rPr>
          <w:b/>
          <w:bCs/>
          <w:sz w:val="24"/>
          <w:szCs w:val="24"/>
        </w:rPr>
      </w:pPr>
      <w:r>
        <w:rPr>
          <w:b/>
          <w:bCs/>
          <w:sz w:val="24"/>
          <w:szCs w:val="24"/>
          <w:lang w:val="en-US"/>
        </w:rPr>
        <w:t>VII</w:t>
      </w:r>
      <w:r>
        <w:rPr>
          <w:b/>
          <w:bCs/>
          <w:sz w:val="24"/>
          <w:szCs w:val="24"/>
        </w:rPr>
        <w:t>. Заключение</w:t>
      </w:r>
    </w:p>
    <w:p w:rsidR="00E5217F" w:rsidRDefault="00E5217F">
      <w:pPr>
        <w:spacing w:line="360" w:lineRule="auto"/>
        <w:jc w:val="both"/>
        <w:rPr>
          <w:snapToGrid w:val="0"/>
          <w:sz w:val="24"/>
          <w:szCs w:val="24"/>
          <w:u w:val="single"/>
        </w:rPr>
      </w:pPr>
    </w:p>
    <w:p w:rsidR="00E5217F" w:rsidRDefault="00E5217F">
      <w:pPr>
        <w:spacing w:line="360" w:lineRule="auto"/>
        <w:jc w:val="both"/>
        <w:rPr>
          <w:snapToGrid w:val="0"/>
          <w:sz w:val="24"/>
          <w:szCs w:val="24"/>
        </w:rPr>
      </w:pPr>
      <w:r>
        <w:rPr>
          <w:snapToGrid w:val="0"/>
          <w:sz w:val="24"/>
          <w:szCs w:val="24"/>
        </w:rPr>
        <w:tab/>
        <w:t xml:space="preserve">Этап зарождения отечественной высшей школы был самым трудным и продолжительным;  он охватывал время правления нескольких императоров – от Петра </w:t>
      </w:r>
      <w:r>
        <w:rPr>
          <w:snapToGrid w:val="0"/>
          <w:sz w:val="24"/>
          <w:szCs w:val="24"/>
          <w:lang w:val="en-US"/>
        </w:rPr>
        <w:t>I</w:t>
      </w:r>
      <w:r>
        <w:rPr>
          <w:snapToGrid w:val="0"/>
          <w:sz w:val="24"/>
          <w:szCs w:val="24"/>
        </w:rPr>
        <w:t xml:space="preserve"> до Павла </w:t>
      </w:r>
      <w:r>
        <w:rPr>
          <w:snapToGrid w:val="0"/>
          <w:sz w:val="24"/>
          <w:szCs w:val="24"/>
          <w:lang w:val="en-US"/>
        </w:rPr>
        <w:t>I</w:t>
      </w:r>
      <w:r>
        <w:rPr>
          <w:snapToGrid w:val="0"/>
          <w:sz w:val="24"/>
          <w:szCs w:val="24"/>
        </w:rPr>
        <w:t xml:space="preserve">. В нем можно выделить следующие периоды и знаменательные события: предыстория высшей школы России (император Петр </w:t>
      </w:r>
      <w:r>
        <w:rPr>
          <w:snapToGrid w:val="0"/>
          <w:sz w:val="24"/>
          <w:szCs w:val="24"/>
          <w:lang w:val="en-US"/>
        </w:rPr>
        <w:t>I</w:t>
      </w:r>
      <w:r>
        <w:rPr>
          <w:snapToGrid w:val="0"/>
          <w:sz w:val="24"/>
          <w:szCs w:val="24"/>
        </w:rPr>
        <w:t xml:space="preserve">), открытие Петербургского академического университета (императрица Елизавета Петровна), создание Горного училища (императрица Екатерина </w:t>
      </w:r>
      <w:r>
        <w:rPr>
          <w:snapToGrid w:val="0"/>
          <w:sz w:val="24"/>
          <w:szCs w:val="24"/>
          <w:lang w:val="en-US"/>
        </w:rPr>
        <w:t>II</w:t>
      </w:r>
      <w:r>
        <w:rPr>
          <w:snapToGrid w:val="0"/>
          <w:sz w:val="24"/>
          <w:szCs w:val="24"/>
        </w:rPr>
        <w:t xml:space="preserve">), образование Медико-хирургической академии (император Павел </w:t>
      </w:r>
      <w:r>
        <w:rPr>
          <w:snapToGrid w:val="0"/>
          <w:sz w:val="24"/>
          <w:szCs w:val="24"/>
          <w:lang w:val="en-US"/>
        </w:rPr>
        <w:t>I</w:t>
      </w:r>
      <w:r>
        <w:rPr>
          <w:snapToGrid w:val="0"/>
          <w:sz w:val="24"/>
          <w:szCs w:val="24"/>
        </w:rPr>
        <w:t>).</w:t>
      </w:r>
    </w:p>
    <w:p w:rsidR="00E5217F" w:rsidRDefault="00E5217F">
      <w:pPr>
        <w:spacing w:line="360" w:lineRule="auto"/>
        <w:jc w:val="both"/>
        <w:rPr>
          <w:snapToGrid w:val="0"/>
          <w:sz w:val="24"/>
          <w:szCs w:val="24"/>
        </w:rPr>
      </w:pPr>
      <w:r>
        <w:rPr>
          <w:snapToGrid w:val="0"/>
          <w:sz w:val="24"/>
          <w:szCs w:val="24"/>
        </w:rPr>
        <w:tab/>
        <w:t xml:space="preserve">Первый этап занял почти сто лет, его роль трудно переоценить в экономическом, военно-политическом и социально-культурном становлении Российской империи. Благодаря созданию основ образовательной системы, особенно высшей силы, Россия получила интеллектуальную независимость от мировых держав. В </w:t>
      </w:r>
      <w:r>
        <w:rPr>
          <w:snapToGrid w:val="0"/>
          <w:sz w:val="24"/>
          <w:szCs w:val="24"/>
          <w:lang w:val="en-US"/>
        </w:rPr>
        <w:t>XVIII</w:t>
      </w:r>
      <w:r>
        <w:rPr>
          <w:snapToGrid w:val="0"/>
          <w:sz w:val="24"/>
          <w:szCs w:val="24"/>
        </w:rPr>
        <w:t xml:space="preserve"> веке отечественные светские высшие учебные заведения подготовили несколько сотен высокообразованных людей, которые составили ядро новой социальной группы – интеллигенции (этот термин в России стал употребляться позже).</w:t>
      </w:r>
    </w:p>
    <w:p w:rsidR="00E5217F" w:rsidRDefault="00E5217F">
      <w:pPr>
        <w:spacing w:line="360" w:lineRule="auto"/>
        <w:jc w:val="both"/>
        <w:rPr>
          <w:snapToGrid w:val="0"/>
          <w:sz w:val="24"/>
          <w:szCs w:val="24"/>
        </w:rPr>
      </w:pPr>
      <w:r>
        <w:rPr>
          <w:snapToGrid w:val="0"/>
          <w:sz w:val="24"/>
          <w:szCs w:val="24"/>
        </w:rPr>
        <w:tab/>
        <w:t xml:space="preserve">Вместе с тем, надо заметить,  главным предназначением первых высших  учебных заведений являлась подготовка квалифицированных чиновников для государственной службы. В конце </w:t>
      </w:r>
      <w:r>
        <w:rPr>
          <w:snapToGrid w:val="0"/>
          <w:sz w:val="24"/>
          <w:szCs w:val="24"/>
          <w:lang w:val="en-US"/>
        </w:rPr>
        <w:t>XVIII</w:t>
      </w:r>
      <w:r>
        <w:rPr>
          <w:snapToGrid w:val="0"/>
          <w:sz w:val="24"/>
          <w:szCs w:val="24"/>
        </w:rPr>
        <w:t xml:space="preserve"> века Московский университет и Горное училище составляли серьезную конкуренцию специальным военно-учебным заведениям, которые считались ранее наиболее престижными для молодых дворян. Обучение в светских вузах давало возможность разночинной молодежи изменить свой социальный статус через получение классных чинов и офицерских званий. Первые высшие учебные заведения возникли в столицах, что закрепило их роль учебно-научных центров Российской империи.</w:t>
      </w:r>
    </w:p>
    <w:p w:rsidR="00E5217F" w:rsidRDefault="00E5217F">
      <w:pPr>
        <w:spacing w:line="360" w:lineRule="auto"/>
        <w:jc w:val="both"/>
        <w:rPr>
          <w:snapToGrid w:val="0"/>
          <w:sz w:val="24"/>
          <w:szCs w:val="24"/>
        </w:rPr>
      </w:pPr>
    </w:p>
    <w:p w:rsidR="00E5217F" w:rsidRDefault="00E5217F">
      <w:pPr>
        <w:pStyle w:val="5"/>
      </w:pPr>
      <w:r>
        <w:t>Список литературы</w:t>
      </w:r>
    </w:p>
    <w:p w:rsidR="00E5217F" w:rsidRDefault="00E5217F">
      <w:pPr>
        <w:spacing w:line="360" w:lineRule="auto"/>
        <w:ind w:left="720"/>
        <w:jc w:val="both"/>
        <w:rPr>
          <w:b/>
          <w:bCs/>
          <w:snapToGrid w:val="0"/>
          <w:sz w:val="28"/>
          <w:szCs w:val="28"/>
        </w:rPr>
      </w:pPr>
    </w:p>
    <w:p w:rsidR="00E5217F" w:rsidRDefault="00E5217F">
      <w:pPr>
        <w:numPr>
          <w:ilvl w:val="0"/>
          <w:numId w:val="2"/>
        </w:numPr>
        <w:spacing w:line="360" w:lineRule="auto"/>
        <w:jc w:val="both"/>
        <w:rPr>
          <w:sz w:val="24"/>
          <w:szCs w:val="24"/>
        </w:rPr>
      </w:pPr>
      <w:r>
        <w:rPr>
          <w:sz w:val="24"/>
          <w:szCs w:val="24"/>
        </w:rPr>
        <w:t>Г.В.Вернадский «Русская история» М.: Аграф, 2000г.</w:t>
      </w:r>
    </w:p>
    <w:p w:rsidR="00E5217F" w:rsidRDefault="00E5217F">
      <w:pPr>
        <w:numPr>
          <w:ilvl w:val="0"/>
          <w:numId w:val="2"/>
        </w:numPr>
        <w:spacing w:line="360" w:lineRule="auto"/>
        <w:jc w:val="both"/>
        <w:rPr>
          <w:sz w:val="24"/>
          <w:szCs w:val="24"/>
        </w:rPr>
      </w:pPr>
      <w:r>
        <w:rPr>
          <w:sz w:val="24"/>
          <w:szCs w:val="24"/>
        </w:rPr>
        <w:t xml:space="preserve">В.П.Дмитренко «История Отечества. </w:t>
      </w:r>
      <w:r>
        <w:rPr>
          <w:sz w:val="24"/>
          <w:szCs w:val="24"/>
          <w:lang w:val="en-US"/>
        </w:rPr>
        <w:t>XX</w:t>
      </w:r>
      <w:r>
        <w:rPr>
          <w:sz w:val="24"/>
          <w:szCs w:val="24"/>
        </w:rPr>
        <w:t xml:space="preserve"> век.» М.: Дрофа, 2000г.</w:t>
      </w:r>
    </w:p>
    <w:p w:rsidR="00E5217F" w:rsidRDefault="00E5217F">
      <w:pPr>
        <w:numPr>
          <w:ilvl w:val="0"/>
          <w:numId w:val="2"/>
        </w:numPr>
        <w:spacing w:line="360" w:lineRule="auto"/>
        <w:jc w:val="both"/>
        <w:rPr>
          <w:sz w:val="24"/>
          <w:szCs w:val="24"/>
        </w:rPr>
      </w:pPr>
      <w:r>
        <w:rPr>
          <w:sz w:val="24"/>
          <w:szCs w:val="24"/>
        </w:rPr>
        <w:t>В.А.Змеев «Эволюция высшей школы Российской империи» М.: Эксмо-пресс, 1998г.</w:t>
      </w:r>
    </w:p>
    <w:p w:rsidR="00E5217F" w:rsidRDefault="00E5217F">
      <w:pPr>
        <w:numPr>
          <w:ilvl w:val="0"/>
          <w:numId w:val="2"/>
        </w:numPr>
        <w:spacing w:line="360" w:lineRule="auto"/>
        <w:jc w:val="both"/>
        <w:rPr>
          <w:sz w:val="24"/>
          <w:szCs w:val="24"/>
        </w:rPr>
      </w:pPr>
      <w:r>
        <w:rPr>
          <w:sz w:val="24"/>
          <w:szCs w:val="24"/>
        </w:rPr>
        <w:t>Е.С. Кулябко «М.В.Ломоносов и учебная деятельность Петербургской академии наук» М-Л, 1962г.</w:t>
      </w:r>
    </w:p>
    <w:p w:rsidR="00E5217F" w:rsidRDefault="00E5217F">
      <w:pPr>
        <w:numPr>
          <w:ilvl w:val="0"/>
          <w:numId w:val="2"/>
        </w:numPr>
        <w:spacing w:line="360" w:lineRule="auto"/>
        <w:jc w:val="both"/>
        <w:rPr>
          <w:sz w:val="24"/>
          <w:szCs w:val="24"/>
        </w:rPr>
      </w:pPr>
      <w:r>
        <w:rPr>
          <w:sz w:val="24"/>
          <w:szCs w:val="24"/>
        </w:rPr>
        <w:t xml:space="preserve">Т.В.Черникова «История России </w:t>
      </w:r>
      <w:r>
        <w:rPr>
          <w:sz w:val="24"/>
          <w:szCs w:val="24"/>
          <w:lang w:val="en-US"/>
        </w:rPr>
        <w:t>XVII</w:t>
      </w:r>
      <w:r>
        <w:rPr>
          <w:sz w:val="24"/>
          <w:szCs w:val="24"/>
        </w:rPr>
        <w:t>-</w:t>
      </w:r>
      <w:r>
        <w:rPr>
          <w:sz w:val="24"/>
          <w:szCs w:val="24"/>
          <w:lang w:val="en-US"/>
        </w:rPr>
        <w:t>XVIII</w:t>
      </w:r>
      <w:r>
        <w:rPr>
          <w:sz w:val="24"/>
          <w:szCs w:val="24"/>
        </w:rPr>
        <w:t xml:space="preserve"> веков» М.: Дрофа, 2000г.</w:t>
      </w:r>
    </w:p>
    <w:p w:rsidR="00E5217F" w:rsidRDefault="00E5217F">
      <w:pPr>
        <w:numPr>
          <w:ilvl w:val="0"/>
          <w:numId w:val="2"/>
        </w:numPr>
        <w:spacing w:line="360" w:lineRule="auto"/>
        <w:jc w:val="both"/>
        <w:rPr>
          <w:sz w:val="24"/>
          <w:szCs w:val="24"/>
        </w:rPr>
      </w:pPr>
      <w:r>
        <w:rPr>
          <w:sz w:val="24"/>
          <w:szCs w:val="24"/>
        </w:rPr>
        <w:t>«Россия во всемирной истории» под ред. О.В.Волобуева, М.: Дрофа, 2000г.</w:t>
      </w:r>
    </w:p>
    <w:p w:rsidR="00E5217F" w:rsidRDefault="00E5217F">
      <w:pPr>
        <w:numPr>
          <w:ilvl w:val="0"/>
          <w:numId w:val="2"/>
        </w:numPr>
        <w:spacing w:line="360" w:lineRule="auto"/>
        <w:jc w:val="both"/>
        <w:rPr>
          <w:sz w:val="24"/>
          <w:szCs w:val="24"/>
        </w:rPr>
      </w:pPr>
      <w:r>
        <w:rPr>
          <w:sz w:val="24"/>
          <w:szCs w:val="24"/>
        </w:rPr>
        <w:t xml:space="preserve">«История России. </w:t>
      </w:r>
      <w:r>
        <w:rPr>
          <w:sz w:val="24"/>
          <w:szCs w:val="24"/>
          <w:lang w:val="en-US"/>
        </w:rPr>
        <w:t>XX</w:t>
      </w:r>
      <w:r>
        <w:rPr>
          <w:sz w:val="24"/>
          <w:szCs w:val="24"/>
        </w:rPr>
        <w:t xml:space="preserve"> век» под ред. М.Е.Главацкого, М.: Дрофа, 2000г.</w:t>
      </w:r>
    </w:p>
    <w:p w:rsidR="00E5217F" w:rsidRDefault="00E5217F">
      <w:pPr>
        <w:numPr>
          <w:ilvl w:val="0"/>
          <w:numId w:val="2"/>
        </w:numPr>
        <w:spacing w:line="360" w:lineRule="auto"/>
        <w:jc w:val="both"/>
        <w:rPr>
          <w:snapToGrid w:val="0"/>
          <w:sz w:val="24"/>
          <w:szCs w:val="24"/>
        </w:rPr>
      </w:pPr>
      <w:r>
        <w:rPr>
          <w:snapToGrid w:val="0"/>
          <w:sz w:val="24"/>
          <w:szCs w:val="24"/>
        </w:rPr>
        <w:t xml:space="preserve">«Документы и материалы по истории Московского университета второй половины XVIII века» М. 1960. Т. 1. </w:t>
      </w:r>
    </w:p>
    <w:p w:rsidR="00E5217F" w:rsidRDefault="00E5217F">
      <w:pPr>
        <w:numPr>
          <w:ilvl w:val="0"/>
          <w:numId w:val="2"/>
        </w:numPr>
        <w:spacing w:line="360" w:lineRule="auto"/>
        <w:jc w:val="both"/>
        <w:rPr>
          <w:sz w:val="24"/>
          <w:szCs w:val="24"/>
        </w:rPr>
      </w:pPr>
      <w:r>
        <w:rPr>
          <w:snapToGrid w:val="0"/>
          <w:sz w:val="24"/>
          <w:szCs w:val="24"/>
        </w:rPr>
        <w:t>«Высшее образование в России. Очерк истории до 1917 года» М.: Эко, 1995г.</w:t>
      </w:r>
    </w:p>
    <w:p w:rsidR="00E5217F" w:rsidRDefault="00E5217F">
      <w:pPr>
        <w:spacing w:line="360" w:lineRule="auto"/>
        <w:ind w:left="720"/>
        <w:jc w:val="both"/>
        <w:rPr>
          <w:b/>
          <w:bCs/>
          <w:snapToGrid w:val="0"/>
          <w:sz w:val="28"/>
          <w:szCs w:val="28"/>
        </w:rPr>
      </w:pPr>
      <w:bookmarkStart w:id="0" w:name="_GoBack"/>
      <w:bookmarkEnd w:id="0"/>
    </w:p>
    <w:sectPr w:rsidR="00E5217F">
      <w:headerReference w:type="default" r:id="rId7"/>
      <w:footerReference w:type="default" r:id="rId8"/>
      <w:pgSz w:w="11906" w:h="16838"/>
      <w:pgMar w:top="737" w:right="567" w:bottom="737" w:left="1418"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23" w:rsidRDefault="00DC3623">
      <w:r>
        <w:separator/>
      </w:r>
    </w:p>
  </w:endnote>
  <w:endnote w:type="continuationSeparator" w:id="0">
    <w:p w:rsidR="00DC3623" w:rsidRDefault="00DC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7F" w:rsidRDefault="00E5217F">
    <w:pPr>
      <w:pStyle w:val="aa"/>
      <w:framePr w:wrap="auto" w:vAnchor="text" w:hAnchor="margin" w:xAlign="right" w:y="1"/>
      <w:rPr>
        <w:rStyle w:val="ac"/>
      </w:rPr>
    </w:pPr>
  </w:p>
  <w:p w:rsidR="00E5217F" w:rsidRDefault="00E5217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23" w:rsidRDefault="00DC3623">
      <w:r>
        <w:separator/>
      </w:r>
    </w:p>
  </w:footnote>
  <w:footnote w:type="continuationSeparator" w:id="0">
    <w:p w:rsidR="00DC3623" w:rsidRDefault="00DC3623">
      <w:r>
        <w:continuationSeparator/>
      </w:r>
    </w:p>
  </w:footnote>
  <w:footnote w:id="1">
    <w:p w:rsidR="00E5217F" w:rsidRDefault="00E5217F">
      <w:pPr>
        <w:spacing w:line="360" w:lineRule="auto"/>
        <w:ind w:left="360"/>
        <w:jc w:val="both"/>
        <w:rPr>
          <w:sz w:val="24"/>
          <w:szCs w:val="24"/>
        </w:rPr>
      </w:pPr>
      <w:r>
        <w:rPr>
          <w:rStyle w:val="af3"/>
        </w:rPr>
        <w:footnoteRef/>
      </w:r>
      <w:r>
        <w:t xml:space="preserve"> </w:t>
      </w:r>
      <w:r>
        <w:rPr>
          <w:sz w:val="24"/>
          <w:szCs w:val="24"/>
        </w:rPr>
        <w:t>Г.В.Вернадский «Русская история» М.: Аграф, 2000г., стр. 136</w:t>
      </w:r>
    </w:p>
    <w:p w:rsidR="00DC3623" w:rsidRDefault="00DC3623">
      <w:pPr>
        <w:spacing w:line="360" w:lineRule="auto"/>
        <w:ind w:left="360"/>
        <w:jc w:val="both"/>
      </w:pPr>
    </w:p>
  </w:footnote>
  <w:footnote w:id="2">
    <w:p w:rsidR="00DC3623" w:rsidRDefault="00E5217F">
      <w:pPr>
        <w:pStyle w:val="af1"/>
      </w:pPr>
      <w:r>
        <w:rPr>
          <w:rStyle w:val="af3"/>
        </w:rPr>
        <w:footnoteRef/>
      </w:r>
      <w:r>
        <w:t xml:space="preserve"> Т.В.Черникова «История России </w:t>
      </w:r>
      <w:r>
        <w:rPr>
          <w:lang w:val="en-US"/>
        </w:rPr>
        <w:t>XVII</w:t>
      </w:r>
      <w:r>
        <w:t>-</w:t>
      </w:r>
      <w:r>
        <w:rPr>
          <w:lang w:val="en-US"/>
        </w:rPr>
        <w:t>XVIII</w:t>
      </w:r>
      <w:r>
        <w:t xml:space="preserve"> веков» М.: Дрофа 2000г., стр. 57-58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7F" w:rsidRDefault="003E6537">
    <w:pPr>
      <w:pStyle w:val="a6"/>
      <w:framePr w:wrap="auto" w:vAnchor="text" w:hAnchor="margin" w:xAlign="center" w:y="1"/>
      <w:rPr>
        <w:rStyle w:val="ac"/>
      </w:rPr>
    </w:pPr>
    <w:r>
      <w:rPr>
        <w:rStyle w:val="ac"/>
        <w:noProof/>
      </w:rPr>
      <w:t>7</w:t>
    </w:r>
  </w:p>
  <w:p w:rsidR="00E5217F" w:rsidRDefault="00E5217F">
    <w:pPr>
      <w:pStyle w:val="a6"/>
      <w:framePr w:wrap="auto" w:vAnchor="text" w:hAnchor="margin" w:xAlign="center" w:y="1"/>
      <w:rPr>
        <w:rStyle w:val="a8"/>
      </w:rPr>
    </w:pPr>
  </w:p>
  <w:p w:rsidR="00E5217F" w:rsidRDefault="00E521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52C19"/>
    <w:multiLevelType w:val="hybridMultilevel"/>
    <w:tmpl w:val="5BF40712"/>
    <w:lvl w:ilvl="0" w:tplc="7AA2124C">
      <w:start w:val="5"/>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A5431E"/>
    <w:multiLevelType w:val="singleLevel"/>
    <w:tmpl w:val="40D45DD4"/>
    <w:lvl w:ilvl="0">
      <w:start w:val="1"/>
      <w:numFmt w:val="decimal"/>
      <w:lvlText w:val="%1."/>
      <w:lvlJc w:val="left"/>
      <w:pPr>
        <w:tabs>
          <w:tab w:val="num" w:pos="1066"/>
        </w:tabs>
        <w:ind w:left="1066" w:hanging="360"/>
      </w:pPr>
      <w:rPr>
        <w:rFonts w:hint="default"/>
        <w:u w:val="none"/>
      </w:rPr>
    </w:lvl>
  </w:abstractNum>
  <w:abstractNum w:abstractNumId="2">
    <w:nsid w:val="604866C0"/>
    <w:multiLevelType w:val="hybridMultilevel"/>
    <w:tmpl w:val="3F6ED758"/>
    <w:lvl w:ilvl="0" w:tplc="B9CAE92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17F"/>
    <w:rsid w:val="003E6537"/>
    <w:rsid w:val="00DC3623"/>
    <w:rsid w:val="00E219B5"/>
    <w:rsid w:val="00E42413"/>
    <w:rsid w:val="00E5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C5AAC-73C2-4E23-A581-AF092EF6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autoSpaceDE/>
      <w:autoSpaceDN/>
      <w:jc w:val="center"/>
      <w:outlineLvl w:val="0"/>
    </w:pPr>
    <w:rPr>
      <w:b/>
      <w:bCs/>
      <w:sz w:val="24"/>
      <w:szCs w:val="24"/>
    </w:rPr>
  </w:style>
  <w:style w:type="paragraph" w:styleId="2">
    <w:name w:val="heading 2"/>
    <w:basedOn w:val="a"/>
    <w:next w:val="a"/>
    <w:link w:val="20"/>
    <w:uiPriority w:val="99"/>
    <w:qFormat/>
    <w:pPr>
      <w:keepNext/>
      <w:autoSpaceDE/>
      <w:autoSpaceDN/>
      <w:ind w:left="1416"/>
      <w:outlineLvl w:val="1"/>
    </w:pPr>
    <w:rPr>
      <w:b/>
      <w:bCs/>
      <w:sz w:val="28"/>
      <w:szCs w:val="28"/>
    </w:rPr>
  </w:style>
  <w:style w:type="paragraph" w:styleId="3">
    <w:name w:val="heading 3"/>
    <w:basedOn w:val="a"/>
    <w:next w:val="a"/>
    <w:link w:val="30"/>
    <w:uiPriority w:val="99"/>
    <w:qFormat/>
    <w:pPr>
      <w:keepNext/>
      <w:autoSpaceDE/>
      <w:autoSpaceDN/>
      <w:outlineLvl w:val="2"/>
    </w:pPr>
    <w:rPr>
      <w:b/>
      <w:bCs/>
      <w:sz w:val="28"/>
      <w:szCs w:val="28"/>
    </w:rPr>
  </w:style>
  <w:style w:type="paragraph" w:styleId="4">
    <w:name w:val="heading 4"/>
    <w:basedOn w:val="a"/>
    <w:next w:val="a"/>
    <w:link w:val="40"/>
    <w:uiPriority w:val="99"/>
    <w:qFormat/>
    <w:pPr>
      <w:keepNext/>
      <w:spacing w:line="360" w:lineRule="auto"/>
      <w:ind w:left="3600" w:firstLine="720"/>
      <w:jc w:val="both"/>
      <w:outlineLvl w:val="3"/>
    </w:pPr>
    <w:rPr>
      <w:sz w:val="24"/>
      <w:szCs w:val="24"/>
    </w:rPr>
  </w:style>
  <w:style w:type="paragraph" w:styleId="5">
    <w:name w:val="heading 5"/>
    <w:basedOn w:val="a"/>
    <w:next w:val="a"/>
    <w:link w:val="50"/>
    <w:uiPriority w:val="99"/>
    <w:qFormat/>
    <w:pPr>
      <w:keepNext/>
      <w:spacing w:line="360" w:lineRule="auto"/>
      <w:ind w:left="720"/>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заголовок 1"/>
    <w:basedOn w:val="a"/>
    <w:next w:val="a"/>
    <w:uiPriority w:val="99"/>
    <w:pPr>
      <w:keepNext/>
      <w:spacing w:before="20"/>
      <w:jc w:val="center"/>
    </w:pPr>
    <w:rPr>
      <w:sz w:val="28"/>
      <w:szCs w:val="28"/>
      <w:u w:val="single"/>
    </w:rPr>
  </w:style>
  <w:style w:type="paragraph" w:customStyle="1" w:styleId="21">
    <w:name w:val="заголовок 2"/>
    <w:basedOn w:val="a"/>
    <w:next w:val="a"/>
    <w:uiPriority w:val="99"/>
    <w:pPr>
      <w:keepNext/>
      <w:spacing w:before="20"/>
      <w:jc w:val="center"/>
      <w:outlineLvl w:val="1"/>
    </w:pPr>
    <w:rPr>
      <w:sz w:val="40"/>
      <w:szCs w:val="40"/>
    </w:rPr>
  </w:style>
  <w:style w:type="character" w:customStyle="1" w:styleId="a3">
    <w:name w:val="Основной шрифт"/>
    <w:uiPriority w:val="99"/>
  </w:style>
  <w:style w:type="paragraph" w:styleId="a4">
    <w:name w:val="Body Text"/>
    <w:basedOn w:val="a"/>
    <w:link w:val="a5"/>
    <w:uiPriority w:val="99"/>
    <w:pPr>
      <w:spacing w:before="20"/>
    </w:pPr>
    <w:rPr>
      <w:sz w:val="28"/>
      <w:szCs w:val="28"/>
    </w:rPr>
  </w:style>
  <w:style w:type="character" w:customStyle="1" w:styleId="a5">
    <w:name w:val="Основной текст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customStyle="1" w:styleId="a8">
    <w:name w:val="номер страницы"/>
    <w:uiPriority w:val="99"/>
  </w:style>
  <w:style w:type="paragraph" w:styleId="a9">
    <w:name w:val="Block Text"/>
    <w:basedOn w:val="a"/>
    <w:uiPriority w:val="99"/>
    <w:pPr>
      <w:spacing w:before="20"/>
      <w:ind w:left="-284" w:right="-483"/>
    </w:pPr>
    <w:rPr>
      <w:sz w:val="28"/>
      <w:szCs w:val="28"/>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22">
    <w:name w:val="Body Text 2"/>
    <w:basedOn w:val="a"/>
    <w:link w:val="23"/>
    <w:uiPriority w:val="99"/>
    <w:pPr>
      <w:spacing w:line="360" w:lineRule="auto"/>
      <w:jc w:val="both"/>
    </w:pPr>
    <w:rPr>
      <w:sz w:val="24"/>
      <w:szCs w:val="24"/>
    </w:rPr>
  </w:style>
  <w:style w:type="character" w:customStyle="1" w:styleId="23">
    <w:name w:val="Основной текст 2 Знак"/>
    <w:link w:val="22"/>
    <w:uiPriority w:val="99"/>
    <w:semiHidden/>
    <w:rPr>
      <w:sz w:val="20"/>
      <w:szCs w:val="20"/>
    </w:rPr>
  </w:style>
  <w:style w:type="character" w:styleId="ac">
    <w:name w:val="page number"/>
    <w:uiPriority w:val="99"/>
  </w:style>
  <w:style w:type="paragraph" w:styleId="ad">
    <w:name w:val="Title"/>
    <w:basedOn w:val="a"/>
    <w:link w:val="ae"/>
    <w:uiPriority w:val="99"/>
    <w:qFormat/>
    <w:pPr>
      <w:jc w:val="center"/>
    </w:pPr>
    <w:rPr>
      <w:b/>
      <w:bCs/>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pPr>
      <w:autoSpaceDE/>
      <w:autoSpaceDN/>
      <w:jc w:val="center"/>
    </w:pPr>
    <w:rPr>
      <w:sz w:val="32"/>
      <w:szCs w:val="32"/>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footnote text"/>
    <w:basedOn w:val="a"/>
    <w:link w:val="af2"/>
    <w:uiPriority w:val="99"/>
    <w:semiHidden/>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Людочка</dc:creator>
  <cp:keywords/>
  <dc:description/>
  <cp:lastModifiedBy>admin</cp:lastModifiedBy>
  <cp:revision>2</cp:revision>
  <cp:lastPrinted>2002-12-07T14:58:00Z</cp:lastPrinted>
  <dcterms:created xsi:type="dcterms:W3CDTF">2014-02-18T03:33:00Z</dcterms:created>
  <dcterms:modified xsi:type="dcterms:W3CDTF">2014-02-18T03:33:00Z</dcterms:modified>
</cp:coreProperties>
</file>