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C1E" w:rsidRPr="00B3426D" w:rsidRDefault="000F6C1E" w:rsidP="008D125B">
      <w:pPr>
        <w:pStyle w:val="aff"/>
      </w:pPr>
      <w:r w:rsidRPr="00B3426D">
        <w:t>Министерство науки и образования Украины</w:t>
      </w:r>
    </w:p>
    <w:p w:rsidR="00B3426D" w:rsidRDefault="000F6C1E" w:rsidP="008D125B">
      <w:pPr>
        <w:pStyle w:val="aff"/>
      </w:pPr>
      <w:r w:rsidRPr="00B3426D">
        <w:t>Университет Экономики и Управления</w:t>
      </w:r>
    </w:p>
    <w:p w:rsidR="008D125B" w:rsidRDefault="008D125B" w:rsidP="008D125B">
      <w:pPr>
        <w:pStyle w:val="aff"/>
      </w:pPr>
    </w:p>
    <w:p w:rsidR="008D125B" w:rsidRDefault="008D125B" w:rsidP="008D125B">
      <w:pPr>
        <w:pStyle w:val="aff"/>
      </w:pPr>
    </w:p>
    <w:p w:rsidR="008D125B" w:rsidRDefault="008D125B" w:rsidP="008D125B">
      <w:pPr>
        <w:pStyle w:val="aff"/>
      </w:pPr>
    </w:p>
    <w:p w:rsidR="008D125B" w:rsidRDefault="008D125B" w:rsidP="008D125B">
      <w:pPr>
        <w:pStyle w:val="aff"/>
      </w:pPr>
    </w:p>
    <w:p w:rsidR="008D125B" w:rsidRDefault="008D125B" w:rsidP="008D125B">
      <w:pPr>
        <w:pStyle w:val="aff"/>
      </w:pPr>
    </w:p>
    <w:p w:rsidR="008D125B" w:rsidRDefault="008D125B" w:rsidP="008D125B">
      <w:pPr>
        <w:pStyle w:val="aff"/>
      </w:pPr>
    </w:p>
    <w:p w:rsidR="008D125B" w:rsidRDefault="008D125B" w:rsidP="008D125B">
      <w:pPr>
        <w:pStyle w:val="aff"/>
      </w:pPr>
    </w:p>
    <w:p w:rsidR="00B3426D" w:rsidRPr="00B3426D" w:rsidRDefault="000F6C1E" w:rsidP="008D125B">
      <w:pPr>
        <w:pStyle w:val="aff"/>
      </w:pPr>
      <w:r w:rsidRPr="00B3426D">
        <w:t>Реферат</w:t>
      </w:r>
    </w:p>
    <w:p w:rsidR="008D125B" w:rsidRDefault="000F6C1E" w:rsidP="008D125B">
      <w:pPr>
        <w:pStyle w:val="aff"/>
      </w:pPr>
      <w:r w:rsidRPr="00B3426D">
        <w:t>На тему</w:t>
      </w:r>
      <w:r w:rsidR="00B3426D" w:rsidRPr="00B3426D">
        <w:t xml:space="preserve">: </w:t>
      </w:r>
    </w:p>
    <w:p w:rsidR="00B3426D" w:rsidRPr="00B3426D" w:rsidRDefault="00B3426D" w:rsidP="008D125B">
      <w:pPr>
        <w:pStyle w:val="aff"/>
      </w:pPr>
      <w:r w:rsidRPr="00B3426D">
        <w:t>"</w:t>
      </w:r>
      <w:r w:rsidR="000F6C1E" w:rsidRPr="00B3426D">
        <w:t>СИСТЕМА РЕФИНАНСИРОВАНИЯ КОММЕРЧЕСКИХ</w:t>
      </w:r>
      <w:r w:rsidRPr="00B3426D">
        <w:t xml:space="preserve"> </w:t>
      </w:r>
    </w:p>
    <w:p w:rsidR="00B3426D" w:rsidRDefault="000F6C1E" w:rsidP="008D125B">
      <w:pPr>
        <w:pStyle w:val="aff"/>
      </w:pPr>
      <w:r w:rsidRPr="00B3426D">
        <w:t>БАНКОВ НАЦИОНАЛЬНЫМ БАНКОМ УКРАИНЫ</w:t>
      </w:r>
      <w:r w:rsidR="00B3426D" w:rsidRPr="00B3426D">
        <w:t>"</w:t>
      </w:r>
    </w:p>
    <w:p w:rsidR="008D125B" w:rsidRDefault="008D125B" w:rsidP="008D125B">
      <w:pPr>
        <w:pStyle w:val="aff"/>
        <w:jc w:val="left"/>
      </w:pPr>
    </w:p>
    <w:p w:rsidR="008D125B" w:rsidRDefault="008D125B" w:rsidP="008D125B">
      <w:pPr>
        <w:pStyle w:val="aff"/>
        <w:jc w:val="left"/>
      </w:pPr>
    </w:p>
    <w:p w:rsidR="008D125B" w:rsidRDefault="008D125B" w:rsidP="008D125B">
      <w:pPr>
        <w:pStyle w:val="aff"/>
        <w:jc w:val="left"/>
      </w:pPr>
    </w:p>
    <w:p w:rsidR="008D125B" w:rsidRDefault="008D125B" w:rsidP="008D125B">
      <w:pPr>
        <w:pStyle w:val="aff"/>
        <w:jc w:val="left"/>
      </w:pPr>
    </w:p>
    <w:p w:rsidR="008D125B" w:rsidRDefault="008D125B" w:rsidP="008D125B">
      <w:pPr>
        <w:pStyle w:val="aff"/>
        <w:jc w:val="left"/>
      </w:pPr>
    </w:p>
    <w:p w:rsidR="000F6C1E" w:rsidRPr="00B3426D" w:rsidRDefault="000F6C1E" w:rsidP="008D125B">
      <w:pPr>
        <w:pStyle w:val="aff"/>
        <w:jc w:val="left"/>
      </w:pPr>
      <w:r w:rsidRPr="00B3426D">
        <w:t>Выполнила</w:t>
      </w:r>
      <w:r w:rsidR="00B3426D" w:rsidRPr="00B3426D">
        <w:t xml:space="preserve">: </w:t>
      </w:r>
    </w:p>
    <w:p w:rsidR="000F6C1E" w:rsidRPr="00B3426D" w:rsidRDefault="000F6C1E" w:rsidP="008D125B">
      <w:pPr>
        <w:pStyle w:val="aff"/>
        <w:jc w:val="left"/>
      </w:pPr>
      <w:r w:rsidRPr="00B3426D">
        <w:t>студентка 422 группы</w:t>
      </w:r>
    </w:p>
    <w:p w:rsidR="00B3426D" w:rsidRDefault="000F6C1E" w:rsidP="008D125B">
      <w:pPr>
        <w:pStyle w:val="aff"/>
        <w:jc w:val="both"/>
      </w:pPr>
      <w:r w:rsidRPr="00B3426D">
        <w:t>Валеева Дарья</w:t>
      </w:r>
    </w:p>
    <w:p w:rsidR="00B3426D" w:rsidRDefault="00B3426D" w:rsidP="00B3426D">
      <w:pPr>
        <w:widowControl w:val="0"/>
        <w:autoSpaceDE w:val="0"/>
        <w:autoSpaceDN w:val="0"/>
        <w:adjustRightInd w:val="0"/>
        <w:ind w:firstLine="709"/>
      </w:pPr>
    </w:p>
    <w:p w:rsidR="008D125B" w:rsidRDefault="008D125B" w:rsidP="008D125B">
      <w:pPr>
        <w:pStyle w:val="aff"/>
      </w:pPr>
    </w:p>
    <w:p w:rsidR="008D125B" w:rsidRDefault="008D125B" w:rsidP="008D125B">
      <w:pPr>
        <w:pStyle w:val="aff"/>
      </w:pPr>
    </w:p>
    <w:p w:rsidR="008D125B" w:rsidRDefault="008D125B" w:rsidP="008D125B">
      <w:pPr>
        <w:pStyle w:val="aff"/>
      </w:pPr>
    </w:p>
    <w:p w:rsidR="008D125B" w:rsidRDefault="008D125B" w:rsidP="008D125B">
      <w:pPr>
        <w:pStyle w:val="aff"/>
      </w:pPr>
    </w:p>
    <w:p w:rsidR="008D125B" w:rsidRDefault="008D125B" w:rsidP="008D125B">
      <w:pPr>
        <w:pStyle w:val="aff"/>
      </w:pPr>
    </w:p>
    <w:p w:rsidR="008D125B" w:rsidRDefault="008D125B" w:rsidP="008D125B">
      <w:pPr>
        <w:pStyle w:val="aff"/>
      </w:pPr>
    </w:p>
    <w:p w:rsidR="00B3426D" w:rsidRPr="00B3426D" w:rsidRDefault="000F6C1E" w:rsidP="008D125B">
      <w:pPr>
        <w:pStyle w:val="aff"/>
      </w:pPr>
      <w:r w:rsidRPr="00B3426D">
        <w:t>Симферополь</w:t>
      </w:r>
      <w:r w:rsidR="00B3426D">
        <w:t>, 20</w:t>
      </w:r>
      <w:r w:rsidRPr="00B3426D">
        <w:t>09</w:t>
      </w:r>
    </w:p>
    <w:p w:rsidR="00B3426D" w:rsidRPr="00B3426D" w:rsidRDefault="008D125B" w:rsidP="008D125B">
      <w:pPr>
        <w:pStyle w:val="2"/>
      </w:pPr>
      <w:r>
        <w:br w:type="page"/>
      </w:r>
      <w:r w:rsidR="000F6C1E" w:rsidRPr="00B3426D">
        <w:t>1</w:t>
      </w:r>
      <w:r>
        <w:t>.</w:t>
      </w:r>
      <w:r w:rsidR="00757F17" w:rsidRPr="00B3426D">
        <w:t xml:space="preserve"> Предоставление коммерческим банкам кредита </w:t>
      </w:r>
      <w:r w:rsidR="00B3426D" w:rsidRPr="00B3426D">
        <w:t>"</w:t>
      </w:r>
      <w:r w:rsidR="00757F17" w:rsidRPr="00B3426D">
        <w:t>овернайт</w:t>
      </w:r>
      <w:r w:rsidR="00B3426D" w:rsidRPr="00B3426D">
        <w:t>"</w:t>
      </w:r>
      <w:r w:rsidR="00757F17" w:rsidRPr="00B3426D">
        <w:t xml:space="preserve"> для под</w:t>
      </w:r>
      <w:r w:rsidR="005D45C7" w:rsidRPr="00B3426D">
        <w:t>держания их текущей ликвидности</w:t>
      </w:r>
    </w:p>
    <w:p w:rsidR="008D125B" w:rsidRDefault="008D125B" w:rsidP="00B3426D">
      <w:pPr>
        <w:widowControl w:val="0"/>
        <w:autoSpaceDE w:val="0"/>
        <w:autoSpaceDN w:val="0"/>
        <w:adjustRightInd w:val="0"/>
        <w:ind w:firstLine="709"/>
      </w:pPr>
    </w:p>
    <w:p w:rsidR="00FC2E80" w:rsidRPr="00B3426D" w:rsidRDefault="00FC2E80" w:rsidP="00B3426D">
      <w:pPr>
        <w:widowControl w:val="0"/>
        <w:autoSpaceDE w:val="0"/>
        <w:autoSpaceDN w:val="0"/>
        <w:adjustRightInd w:val="0"/>
        <w:ind w:firstLine="709"/>
      </w:pPr>
      <w:r w:rsidRPr="00B3426D">
        <w:t>С целью выравнивания временных</w:t>
      </w:r>
      <w:r w:rsidR="00B3426D" w:rsidRPr="00B3426D">
        <w:t xml:space="preserve"> </w:t>
      </w:r>
      <w:r w:rsidRPr="00B3426D">
        <w:t xml:space="preserve">колебаний ликвидности банковской системы, </w:t>
      </w:r>
      <w:r w:rsidR="00B3426D" w:rsidRPr="00B3426D">
        <w:t>"</w:t>
      </w:r>
      <w:r w:rsidRPr="00B3426D">
        <w:t>тонкого</w:t>
      </w:r>
      <w:r w:rsidR="00B3426D" w:rsidRPr="00B3426D">
        <w:t>"</w:t>
      </w:r>
      <w:r w:rsidRPr="00B3426D">
        <w:t xml:space="preserve"> регулирования денежно</w:t>
      </w:r>
      <w:r w:rsidR="00B3426D" w:rsidRPr="00B3426D">
        <w:t xml:space="preserve"> - </w:t>
      </w:r>
      <w:r w:rsidRPr="00B3426D">
        <w:t>кредитного рынка Национальный банк ввел в практическую деятельность постоянно действующую линию рефинансирования</w:t>
      </w:r>
      <w:r w:rsidR="00B3426D" w:rsidRPr="00B3426D">
        <w:t xml:space="preserve">, </w:t>
      </w:r>
      <w:r w:rsidRPr="00B3426D">
        <w:t>которая является</w:t>
      </w:r>
      <w:r w:rsidR="00B3426D" w:rsidRPr="00B3426D">
        <w:t xml:space="preserve"> </w:t>
      </w:r>
      <w:r w:rsidRPr="00B3426D">
        <w:t>гибким механизмом краткосрочной поддержки ликвидности банка</w:t>
      </w:r>
      <w:r w:rsidR="00B3426D" w:rsidRPr="00B3426D">
        <w:t xml:space="preserve">. </w:t>
      </w:r>
    </w:p>
    <w:p w:rsidR="00B3426D" w:rsidRPr="00B3426D" w:rsidRDefault="00FC2E80" w:rsidP="00B3426D">
      <w:pPr>
        <w:widowControl w:val="0"/>
        <w:autoSpaceDE w:val="0"/>
        <w:autoSpaceDN w:val="0"/>
        <w:adjustRightInd w:val="0"/>
        <w:ind w:firstLine="709"/>
      </w:pPr>
      <w:r w:rsidRPr="00B3426D">
        <w:t>Национальный банк как кредитор последней инстанции через линию рефинансирования</w:t>
      </w:r>
      <w:r w:rsidR="00B3426D" w:rsidRPr="00B3426D">
        <w:t xml:space="preserve"> </w:t>
      </w:r>
      <w:r w:rsidRPr="00B3426D">
        <w:t>может предоставлять кредиты только банкам</w:t>
      </w:r>
      <w:r w:rsidR="00B3426D" w:rsidRPr="00B3426D">
        <w:t xml:space="preserve"> - </w:t>
      </w:r>
      <w:r w:rsidRPr="00B3426D">
        <w:t>юридическим лицам, которые являются активными участниками денежного рынка, имеют репутацию кредитоспособного заемщика и является инициатором обращения к Национальному банку</w:t>
      </w:r>
      <w:r w:rsidR="00B3426D" w:rsidRPr="00B3426D">
        <w:t xml:space="preserve">. </w:t>
      </w:r>
    </w:p>
    <w:p w:rsidR="00B3426D" w:rsidRPr="00B3426D" w:rsidRDefault="00FC2E80" w:rsidP="00B3426D">
      <w:pPr>
        <w:widowControl w:val="0"/>
        <w:autoSpaceDE w:val="0"/>
        <w:autoSpaceDN w:val="0"/>
        <w:adjustRightInd w:val="0"/>
        <w:ind w:firstLine="709"/>
      </w:pPr>
      <w:r w:rsidRPr="00B3426D">
        <w:t xml:space="preserve">Кредит через линию рефинансирования, который предоставляется сроком на один рабочий день на условиях, определенных генеральным кредитным договором, называются </w:t>
      </w:r>
      <w:r w:rsidR="00B3426D" w:rsidRPr="00B3426D">
        <w:t>"</w:t>
      </w:r>
      <w:r w:rsidRPr="00B3426D">
        <w:t>овернайт</w:t>
      </w:r>
      <w:r w:rsidR="00B3426D" w:rsidRPr="00B3426D">
        <w:t xml:space="preserve">". </w:t>
      </w:r>
      <w:r w:rsidRPr="00B3426D">
        <w:t>Средства кредита перечисляются в день</w:t>
      </w:r>
      <w:r w:rsidR="00B3426D" w:rsidRPr="00B3426D">
        <w:t xml:space="preserve"> </w:t>
      </w:r>
      <w:r w:rsidRPr="00B3426D">
        <w:t>получения Национальным банком заявления от банка, а возвращаются банком до 13 часов следующего рабочего дня</w:t>
      </w:r>
      <w:r w:rsidR="00B3426D" w:rsidRPr="00B3426D">
        <w:t xml:space="preserve">. </w:t>
      </w:r>
      <w:r w:rsidRPr="00B3426D">
        <w:t>Возвращение банком кредита</w:t>
      </w:r>
      <w:r w:rsidR="00B3426D" w:rsidRPr="00B3426D">
        <w:t xml:space="preserve"> "</w:t>
      </w:r>
      <w:r w:rsidRPr="00B3426D">
        <w:t>овернайт</w:t>
      </w:r>
      <w:r w:rsidR="00B3426D" w:rsidRPr="00B3426D">
        <w:t xml:space="preserve">" </w:t>
      </w:r>
      <w:r w:rsidRPr="00B3426D">
        <w:t>осуществляется одновременно с процентной платой</w:t>
      </w:r>
      <w:r w:rsidR="00B3426D" w:rsidRPr="00B3426D">
        <w:t xml:space="preserve">. </w:t>
      </w:r>
    </w:p>
    <w:p w:rsidR="00B3426D" w:rsidRPr="00B3426D" w:rsidRDefault="00FC2E80" w:rsidP="00B3426D">
      <w:pPr>
        <w:widowControl w:val="0"/>
        <w:autoSpaceDE w:val="0"/>
        <w:autoSpaceDN w:val="0"/>
        <w:adjustRightInd w:val="0"/>
        <w:ind w:firstLine="709"/>
      </w:pPr>
      <w:r w:rsidRPr="00B3426D">
        <w:t xml:space="preserve">Национальный банк может предоставлять банкам кредиты </w:t>
      </w:r>
      <w:r w:rsidR="00B3426D" w:rsidRPr="00B3426D">
        <w:t>"</w:t>
      </w:r>
      <w:r w:rsidRPr="00B3426D">
        <w:t>овернайт</w:t>
      </w:r>
      <w:r w:rsidR="00B3426D" w:rsidRPr="00B3426D">
        <w:t xml:space="preserve">": </w:t>
      </w:r>
    </w:p>
    <w:p w:rsidR="00B3426D" w:rsidRPr="00B3426D" w:rsidRDefault="00FC2E80" w:rsidP="00B3426D">
      <w:pPr>
        <w:widowControl w:val="0"/>
        <w:autoSpaceDE w:val="0"/>
        <w:autoSpaceDN w:val="0"/>
        <w:adjustRightInd w:val="0"/>
        <w:ind w:firstLine="709"/>
      </w:pPr>
      <w:r w:rsidRPr="00B3426D">
        <w:t>1</w:t>
      </w:r>
      <w:r w:rsidR="00B3426D" w:rsidRPr="00B3426D">
        <w:t xml:space="preserve">. </w:t>
      </w:r>
      <w:r w:rsidRPr="00B3426D">
        <w:t>Под обеспечение государственными ценными бумагами</w:t>
      </w:r>
      <w:r w:rsidR="00B3426D" w:rsidRPr="00B3426D">
        <w:t xml:space="preserve">. </w:t>
      </w:r>
    </w:p>
    <w:p w:rsidR="00B3426D" w:rsidRPr="00B3426D" w:rsidRDefault="00FC2E80" w:rsidP="00B3426D">
      <w:pPr>
        <w:widowControl w:val="0"/>
        <w:autoSpaceDE w:val="0"/>
        <w:autoSpaceDN w:val="0"/>
        <w:adjustRightInd w:val="0"/>
        <w:ind w:firstLine="709"/>
      </w:pPr>
      <w:r w:rsidRPr="00B3426D">
        <w:t>2</w:t>
      </w:r>
      <w:r w:rsidR="00B3426D" w:rsidRPr="00B3426D">
        <w:t xml:space="preserve">. </w:t>
      </w:r>
      <w:r w:rsidRPr="00B3426D">
        <w:t>Без обеспечения (бланковый</w:t>
      </w:r>
      <w:r w:rsidR="00B3426D" w:rsidRPr="00B3426D">
        <w:t xml:space="preserve">). </w:t>
      </w:r>
    </w:p>
    <w:p w:rsidR="00B3426D" w:rsidRPr="00B3426D" w:rsidRDefault="00FC2E80" w:rsidP="00B3426D">
      <w:pPr>
        <w:widowControl w:val="0"/>
        <w:autoSpaceDE w:val="0"/>
        <w:autoSpaceDN w:val="0"/>
        <w:adjustRightInd w:val="0"/>
        <w:ind w:firstLine="709"/>
      </w:pPr>
      <w:r w:rsidRPr="00B3426D">
        <w:t xml:space="preserve">Условием для предоставления банком заявления на получение кредита </w:t>
      </w:r>
      <w:r w:rsidR="00B3426D" w:rsidRPr="00B3426D">
        <w:t>"</w:t>
      </w:r>
      <w:r w:rsidRPr="00B3426D">
        <w:t>овернайт</w:t>
      </w:r>
      <w:r w:rsidR="00B3426D" w:rsidRPr="00B3426D">
        <w:t>"</w:t>
      </w:r>
      <w:r w:rsidRPr="00B3426D">
        <w:t xml:space="preserve"> является</w:t>
      </w:r>
      <w:r w:rsidR="00B3426D" w:rsidRPr="00B3426D">
        <w:t xml:space="preserve"> </w:t>
      </w:r>
      <w:r w:rsidRPr="00B3426D">
        <w:t>составление генерального кредитного договора с Национальным банком об использовании банком линии рефинансирования</w:t>
      </w:r>
      <w:r w:rsidR="00B3426D" w:rsidRPr="00B3426D">
        <w:t xml:space="preserve">. </w:t>
      </w:r>
      <w:r w:rsidRPr="00B3426D">
        <w:t>Сумма кредита, которая указывается в заявлении банка, не может превышать размер, установленный решением</w:t>
      </w:r>
      <w:r w:rsidR="00B3426D" w:rsidRPr="00B3426D">
        <w:t xml:space="preserve"> </w:t>
      </w:r>
      <w:r w:rsidRPr="00B3426D">
        <w:t>Правления Национального банка</w:t>
      </w:r>
      <w:r w:rsidR="00B3426D" w:rsidRPr="00B3426D">
        <w:t xml:space="preserve"> </w:t>
      </w:r>
      <w:r w:rsidRPr="00B3426D">
        <w:t>Украины на соответствующий период</w:t>
      </w:r>
      <w:r w:rsidR="00B3426D" w:rsidRPr="00B3426D">
        <w:t xml:space="preserve">. </w:t>
      </w:r>
    </w:p>
    <w:p w:rsidR="00B3426D" w:rsidRPr="00B3426D" w:rsidRDefault="00FC2E80" w:rsidP="00B3426D">
      <w:pPr>
        <w:widowControl w:val="0"/>
        <w:autoSpaceDE w:val="0"/>
        <w:autoSpaceDN w:val="0"/>
        <w:adjustRightInd w:val="0"/>
        <w:ind w:firstLine="709"/>
      </w:pPr>
      <w:r w:rsidRPr="00B3426D">
        <w:t>Банки могут</w:t>
      </w:r>
      <w:r w:rsidR="00B3426D" w:rsidRPr="00B3426D">
        <w:t xml:space="preserve"> </w:t>
      </w:r>
      <w:r w:rsidRPr="00B3426D">
        <w:t xml:space="preserve">подавать заявления к Национальному банку на получение кредита </w:t>
      </w:r>
      <w:r w:rsidR="00B3426D" w:rsidRPr="00B3426D">
        <w:t>"</w:t>
      </w:r>
      <w:r w:rsidRPr="00B3426D">
        <w:t>овернайт</w:t>
      </w:r>
      <w:r w:rsidR="00B3426D" w:rsidRPr="00B3426D">
        <w:t>"</w:t>
      </w:r>
      <w:r w:rsidRPr="00B3426D">
        <w:t xml:space="preserve"> под обеспечение государственных ценных бумаг с условием, что они находятся в собственности банка</w:t>
      </w:r>
      <w:r w:rsidR="00B3426D" w:rsidRPr="00B3426D">
        <w:t xml:space="preserve"> - </w:t>
      </w:r>
      <w:r w:rsidRPr="00B3426D">
        <w:t>клиента депозитария государственных ценных бумаг Национального банка и не ограничены какими</w:t>
      </w:r>
      <w:r w:rsidR="00B3426D" w:rsidRPr="00B3426D">
        <w:t xml:space="preserve"> - </w:t>
      </w:r>
      <w:r w:rsidRPr="00B3426D">
        <w:t>либо обязательствами</w:t>
      </w:r>
      <w:r w:rsidR="00B3426D" w:rsidRPr="00B3426D">
        <w:t xml:space="preserve">. </w:t>
      </w:r>
    </w:p>
    <w:p w:rsidR="00905A8F" w:rsidRPr="00B3426D" w:rsidRDefault="00905A8F" w:rsidP="00B3426D">
      <w:pPr>
        <w:widowControl w:val="0"/>
        <w:autoSpaceDE w:val="0"/>
        <w:autoSpaceDN w:val="0"/>
        <w:adjustRightInd w:val="0"/>
        <w:ind w:firstLine="709"/>
      </w:pPr>
      <w:r w:rsidRPr="00B3426D">
        <w:t>Генеральный кредитный договор о предоставлении Национальным банком через линию рефинансирования</w:t>
      </w:r>
      <w:r w:rsidR="00B3426D" w:rsidRPr="00B3426D">
        <w:t xml:space="preserve"> </w:t>
      </w:r>
      <w:r w:rsidRPr="00B3426D">
        <w:t xml:space="preserve">кредитов </w:t>
      </w:r>
      <w:r w:rsidR="00B3426D" w:rsidRPr="00B3426D">
        <w:t>"</w:t>
      </w:r>
      <w:r w:rsidRPr="00B3426D">
        <w:t>овернайт</w:t>
      </w:r>
      <w:r w:rsidR="00B3426D" w:rsidRPr="00B3426D">
        <w:t>"</w:t>
      </w:r>
      <w:r w:rsidRPr="00B3426D">
        <w:t xml:space="preserve"> составляется банком с соответствующим территориальным управлением на определенный календарный год независимо от</w:t>
      </w:r>
      <w:r w:rsidR="00B3426D" w:rsidRPr="00B3426D">
        <w:t xml:space="preserve"> </w:t>
      </w:r>
      <w:r w:rsidRPr="00B3426D">
        <w:t>периодичности использования</w:t>
      </w:r>
      <w:r w:rsidR="00B3426D" w:rsidRPr="00B3426D">
        <w:t xml:space="preserve"> </w:t>
      </w:r>
      <w:r w:rsidRPr="00B3426D">
        <w:t>такого кредита и наличии обеспечения</w:t>
      </w:r>
      <w:r w:rsidR="00B3426D" w:rsidRPr="00B3426D">
        <w:t xml:space="preserve">. </w:t>
      </w:r>
      <w:r w:rsidRPr="00B3426D">
        <w:t>Этот договор должен</w:t>
      </w:r>
      <w:r w:rsidR="00B3426D" w:rsidRPr="00B3426D">
        <w:t xml:space="preserve"> </w:t>
      </w:r>
      <w:r w:rsidRPr="00B3426D">
        <w:t>предусматривать также обязательное условие относительно бесспорного списания Национальным банком задолженности (суммы основного долга и процентов по использованию кредита</w:t>
      </w:r>
      <w:r w:rsidR="00B3426D" w:rsidRPr="00B3426D">
        <w:t xml:space="preserve">) </w:t>
      </w:r>
      <w:r w:rsidRPr="00B3426D">
        <w:t>с корреспондентского счета банка в случае не возврата банком кредита и процентов за его использование им до 14</w:t>
      </w:r>
      <w:r w:rsidR="00B3426D">
        <w:t>.0</w:t>
      </w:r>
      <w:r w:rsidRPr="00B3426D">
        <w:t>0 следующего после получения кредита рабочего дня</w:t>
      </w:r>
      <w:r w:rsidR="00B3426D" w:rsidRPr="00B3426D">
        <w:t xml:space="preserve">. </w:t>
      </w:r>
    </w:p>
    <w:p w:rsidR="00B3426D" w:rsidRPr="00B3426D" w:rsidRDefault="00497F74" w:rsidP="00B3426D">
      <w:pPr>
        <w:widowControl w:val="0"/>
        <w:autoSpaceDE w:val="0"/>
        <w:autoSpaceDN w:val="0"/>
        <w:adjustRightInd w:val="0"/>
        <w:ind w:firstLine="709"/>
      </w:pPr>
      <w:r w:rsidRPr="00B3426D">
        <w:t xml:space="preserve">Порядок предоставления Национальным банком кредита </w:t>
      </w:r>
      <w:r w:rsidR="00B3426D" w:rsidRPr="00B3426D">
        <w:t>"</w:t>
      </w:r>
      <w:r w:rsidRPr="00B3426D">
        <w:t>овернайт</w:t>
      </w:r>
      <w:r w:rsidR="00B3426D" w:rsidRPr="00B3426D">
        <w:t xml:space="preserve">". </w:t>
      </w:r>
    </w:p>
    <w:p w:rsidR="00B3426D" w:rsidRPr="00B3426D" w:rsidRDefault="00497F74" w:rsidP="00B3426D">
      <w:pPr>
        <w:widowControl w:val="0"/>
        <w:autoSpaceDE w:val="0"/>
        <w:autoSpaceDN w:val="0"/>
        <w:adjustRightInd w:val="0"/>
        <w:ind w:firstLine="709"/>
      </w:pPr>
      <w:r w:rsidRPr="00B3426D">
        <w:t>В случае возникновения потребности быстрой поддержки ликвидности от Национального банка как кредитора последней инстанции через линию рефинансирования банк может в какой</w:t>
      </w:r>
      <w:r w:rsidR="00B3426D" w:rsidRPr="00B3426D">
        <w:t xml:space="preserve"> - </w:t>
      </w:r>
      <w:r w:rsidRPr="00B3426D">
        <w:t>либо рабочий день недели до 17</w:t>
      </w:r>
      <w:r w:rsidR="00B3426D">
        <w:t>.0</w:t>
      </w:r>
      <w:r w:rsidRPr="00B3426D">
        <w:t xml:space="preserve">0 подать в Департамент монетарной политики Национального банка заявление на получение кредита </w:t>
      </w:r>
      <w:r w:rsidR="00B3426D" w:rsidRPr="00B3426D">
        <w:t>"</w:t>
      </w:r>
      <w:r w:rsidRPr="00B3426D">
        <w:t>овернайт</w:t>
      </w:r>
      <w:r w:rsidR="00B3426D" w:rsidRPr="00B3426D">
        <w:t xml:space="preserve">". </w:t>
      </w:r>
      <w:r w:rsidRPr="00B3426D">
        <w:t>Департамент монетарной политики Национального банка передает копию заявления в соответствующее территориальное управление Национального банка для проверки выполнения банком соответствующих условий</w:t>
      </w:r>
      <w:r w:rsidR="00B3426D" w:rsidRPr="00B3426D">
        <w:t xml:space="preserve">. </w:t>
      </w:r>
    </w:p>
    <w:p w:rsidR="00497F74" w:rsidRPr="00B3426D" w:rsidRDefault="00497F74" w:rsidP="00B3426D">
      <w:pPr>
        <w:widowControl w:val="0"/>
        <w:autoSpaceDE w:val="0"/>
        <w:autoSpaceDN w:val="0"/>
        <w:adjustRightInd w:val="0"/>
        <w:ind w:firstLine="709"/>
      </w:pPr>
      <w:r w:rsidRPr="00B3426D">
        <w:t xml:space="preserve">Соответствующее территориальное управление Национального банка оперативно рассматривает возможность предоставления банку кредита </w:t>
      </w:r>
      <w:r w:rsidR="00B3426D" w:rsidRPr="00B3426D">
        <w:t>"</w:t>
      </w:r>
      <w:r w:rsidRPr="00B3426D">
        <w:t>овернайт</w:t>
      </w:r>
      <w:r w:rsidR="00B3426D" w:rsidRPr="00B3426D">
        <w:t>"</w:t>
      </w:r>
      <w:r w:rsidRPr="00B3426D">
        <w:t>, изучает кредитоспособность банка, вероятность</w:t>
      </w:r>
      <w:r w:rsidR="00B3426D" w:rsidRPr="00B3426D">
        <w:t xml:space="preserve"> </w:t>
      </w:r>
      <w:r w:rsidRPr="00B3426D">
        <w:t>возврата кредита и с помощью электронной почты на протяжении дня до 17</w:t>
      </w:r>
      <w:r w:rsidR="00B3426D">
        <w:t>.3</w:t>
      </w:r>
      <w:r w:rsidRPr="00B3426D">
        <w:t>0 в день обращения банка</w:t>
      </w:r>
      <w:r w:rsidR="00B3426D" w:rsidRPr="00B3426D">
        <w:t xml:space="preserve"> </w:t>
      </w:r>
      <w:r w:rsidRPr="00B3426D">
        <w:t>сообщает о своем решении Департаменту монетарной политики Национального банка</w:t>
      </w:r>
      <w:r w:rsidR="00B3426D" w:rsidRPr="00B3426D">
        <w:t xml:space="preserve">. </w:t>
      </w:r>
      <w:r w:rsidRPr="00B3426D">
        <w:t>В случае частичного удовлетворения заявления Департамент монетарной политики сообщает банку</w:t>
      </w:r>
      <w:r w:rsidR="00B3426D" w:rsidRPr="00B3426D">
        <w:t xml:space="preserve"> - </w:t>
      </w:r>
      <w:r w:rsidRPr="00B3426D">
        <w:t>заемщику и соответствующему территориальному управлению Национального банка сумму предоставленного кредита</w:t>
      </w:r>
      <w:r w:rsidR="00B3426D" w:rsidRPr="00B3426D">
        <w:t xml:space="preserve">. </w:t>
      </w:r>
      <w:r w:rsidRPr="00B3426D">
        <w:t>Департамент монетарной политики отсылает банку сообщение и на основании генерального кредитного договора и удовлетворенного заявления до 18</w:t>
      </w:r>
      <w:r w:rsidR="00B3426D">
        <w:t>.0</w:t>
      </w:r>
      <w:r w:rsidRPr="00B3426D">
        <w:t>0 обеспечивает перевод банку средств по предоставленному кредиту</w:t>
      </w:r>
      <w:r w:rsidR="00B3426D" w:rsidRPr="00B3426D">
        <w:t xml:space="preserve">. </w:t>
      </w:r>
    </w:p>
    <w:p w:rsidR="001D6E89" w:rsidRPr="00B3426D" w:rsidRDefault="001D6E89" w:rsidP="00B3426D">
      <w:pPr>
        <w:widowControl w:val="0"/>
        <w:autoSpaceDE w:val="0"/>
        <w:autoSpaceDN w:val="0"/>
        <w:adjustRightInd w:val="0"/>
        <w:ind w:firstLine="709"/>
      </w:pPr>
      <w:r w:rsidRPr="00B3426D">
        <w:t>Ответственность</w:t>
      </w:r>
      <w:r w:rsidR="00B3426D" w:rsidRPr="00B3426D">
        <w:t xml:space="preserve"> </w:t>
      </w:r>
      <w:r w:rsidRPr="00B3426D">
        <w:t xml:space="preserve">за возврат кредита </w:t>
      </w:r>
      <w:r w:rsidR="00B3426D" w:rsidRPr="00B3426D">
        <w:t>"</w:t>
      </w:r>
      <w:r w:rsidRPr="00B3426D">
        <w:t>овернайт</w:t>
      </w:r>
      <w:r w:rsidR="00B3426D" w:rsidRPr="00B3426D">
        <w:t>"</w:t>
      </w:r>
      <w:r w:rsidRPr="00B3426D">
        <w:t xml:space="preserve"> и процентов за его использование возлагается на банк, а контроль над своевременным возвратом кредитов </w:t>
      </w:r>
      <w:r w:rsidR="00B3426D" w:rsidRPr="00B3426D">
        <w:t>"</w:t>
      </w:r>
      <w:r w:rsidRPr="00B3426D">
        <w:t>овернайт</w:t>
      </w:r>
      <w:r w:rsidR="00B3426D" w:rsidRPr="00B3426D">
        <w:t xml:space="preserve">" - </w:t>
      </w:r>
      <w:r w:rsidRPr="00B3426D">
        <w:t>на соответствующее территориальное управление Национального банка и Департамент монетарной политики</w:t>
      </w:r>
      <w:r w:rsidR="00B3426D" w:rsidRPr="00B3426D">
        <w:t xml:space="preserve">. </w:t>
      </w:r>
      <w:r w:rsidRPr="00B3426D">
        <w:t>По факту нарушения банком</w:t>
      </w:r>
      <w:r w:rsidR="00B3426D" w:rsidRPr="00B3426D">
        <w:t xml:space="preserve"> </w:t>
      </w:r>
      <w:r w:rsidRPr="00B3426D">
        <w:t>срока возврата кредита, который предоставлен Национальным банком через линию рефинансирования и процентов за его использование, банк</w:t>
      </w:r>
      <w:r w:rsidR="00B3426D" w:rsidRPr="00B3426D">
        <w:t xml:space="preserve"> - </w:t>
      </w:r>
      <w:r w:rsidRPr="00B3426D">
        <w:t>нарушитель не допускается к использованию этой линии на протяжении 3 месяцев</w:t>
      </w:r>
      <w:r w:rsidR="00B3426D" w:rsidRPr="00B3426D">
        <w:t xml:space="preserve">. </w:t>
      </w:r>
    </w:p>
    <w:p w:rsidR="00B3426D" w:rsidRPr="00B3426D" w:rsidRDefault="00DC737E" w:rsidP="00B3426D">
      <w:pPr>
        <w:widowControl w:val="0"/>
        <w:autoSpaceDE w:val="0"/>
        <w:autoSpaceDN w:val="0"/>
        <w:adjustRightInd w:val="0"/>
        <w:ind w:firstLine="709"/>
      </w:pPr>
      <w:r w:rsidRPr="00B3426D">
        <w:t xml:space="preserve">Таким образов, предоставление кредита </w:t>
      </w:r>
      <w:r w:rsidR="00B3426D" w:rsidRPr="00B3426D">
        <w:t>"</w:t>
      </w:r>
      <w:r w:rsidRPr="00B3426D">
        <w:t>овернайт</w:t>
      </w:r>
      <w:r w:rsidR="00B3426D" w:rsidRPr="00B3426D">
        <w:t>"</w:t>
      </w:r>
      <w:r w:rsidRPr="00B3426D">
        <w:t xml:space="preserve"> Национальным банком Украины является действенным инструментом поддержания ликвидности, как отдельного коммерческого банка, так и всей банковской системы в целом</w:t>
      </w:r>
      <w:r w:rsidR="00B3426D" w:rsidRPr="00B3426D">
        <w:t xml:space="preserve">. </w:t>
      </w:r>
    </w:p>
    <w:p w:rsidR="008D125B" w:rsidRDefault="008D125B" w:rsidP="00B3426D">
      <w:pPr>
        <w:widowControl w:val="0"/>
        <w:autoSpaceDE w:val="0"/>
        <w:autoSpaceDN w:val="0"/>
        <w:adjustRightInd w:val="0"/>
        <w:ind w:firstLine="709"/>
      </w:pPr>
    </w:p>
    <w:p w:rsidR="00B3426D" w:rsidRPr="00B3426D" w:rsidRDefault="00A60694" w:rsidP="008D125B">
      <w:pPr>
        <w:pStyle w:val="2"/>
      </w:pPr>
      <w:r w:rsidRPr="00B3426D">
        <w:t>2</w:t>
      </w:r>
      <w:r w:rsidR="008D125B">
        <w:t>.</w:t>
      </w:r>
      <w:r w:rsidRPr="00B3426D">
        <w:t xml:space="preserve"> Рефинансирование коммерческих банков через предостав</w:t>
      </w:r>
      <w:r w:rsidR="005D45C7" w:rsidRPr="00B3426D">
        <w:t>ление стабилизационного кредита</w:t>
      </w:r>
    </w:p>
    <w:p w:rsidR="008D125B" w:rsidRDefault="008D125B" w:rsidP="00B3426D">
      <w:pPr>
        <w:widowControl w:val="0"/>
        <w:autoSpaceDE w:val="0"/>
        <w:autoSpaceDN w:val="0"/>
        <w:adjustRightInd w:val="0"/>
        <w:ind w:firstLine="709"/>
      </w:pPr>
    </w:p>
    <w:p w:rsidR="008112F4" w:rsidRPr="00B3426D" w:rsidRDefault="008112F4" w:rsidP="00B3426D">
      <w:pPr>
        <w:widowControl w:val="0"/>
        <w:autoSpaceDE w:val="0"/>
        <w:autoSpaceDN w:val="0"/>
        <w:adjustRightInd w:val="0"/>
        <w:ind w:firstLine="709"/>
      </w:pPr>
      <w:r w:rsidRPr="00B3426D">
        <w:t>Национальный банк может рассматривать вопрос о предоставлении стабилизационного кредита банку, который переведен в режим финансового оздоровления или который взял на себя долг банка, находящегося в режиме финансового оздоровления, при наличии его</w:t>
      </w:r>
      <w:r w:rsidR="00B3426D" w:rsidRPr="00B3426D">
        <w:t xml:space="preserve"> </w:t>
      </w:r>
      <w:r w:rsidRPr="00B3426D">
        <w:t>ходатайства и выводов</w:t>
      </w:r>
      <w:r w:rsidR="00B3426D" w:rsidRPr="00B3426D">
        <w:t xml:space="preserve"> </w:t>
      </w:r>
      <w:r w:rsidRPr="00B3426D">
        <w:t>соответствующего территориального управления Национального банка</w:t>
      </w:r>
      <w:r w:rsidR="00B3426D" w:rsidRPr="00B3426D">
        <w:t xml:space="preserve">. </w:t>
      </w:r>
    </w:p>
    <w:p w:rsidR="00B3426D" w:rsidRPr="00B3426D" w:rsidRDefault="008112F4" w:rsidP="00B3426D">
      <w:pPr>
        <w:widowControl w:val="0"/>
        <w:autoSpaceDE w:val="0"/>
        <w:autoSpaceDN w:val="0"/>
        <w:adjustRightInd w:val="0"/>
        <w:ind w:firstLine="709"/>
      </w:pPr>
      <w:r w:rsidRPr="00B3426D">
        <w:t>Стабилизационный кредит</w:t>
      </w:r>
      <w:r w:rsidR="00B3426D" w:rsidRPr="00B3426D">
        <w:t xml:space="preserve"> - </w:t>
      </w:r>
      <w:r w:rsidRPr="00B3426D">
        <w:t>это кредит Национального банка, который может предоставляться коммерческому банку для поддержания выполнения</w:t>
      </w:r>
      <w:r w:rsidR="00B3426D" w:rsidRPr="00B3426D">
        <w:t xml:space="preserve"> </w:t>
      </w:r>
      <w:r w:rsidRPr="00B3426D">
        <w:t>мероприятий финансового оздоровления и обеспечения его ликвидности на определенный Национальным банком срок</w:t>
      </w:r>
      <w:r w:rsidR="00B3426D" w:rsidRPr="00B3426D">
        <w:t xml:space="preserve">. </w:t>
      </w:r>
    </w:p>
    <w:p w:rsidR="00871B4A" w:rsidRPr="00B3426D" w:rsidRDefault="008112F4" w:rsidP="00B3426D">
      <w:pPr>
        <w:widowControl w:val="0"/>
        <w:autoSpaceDE w:val="0"/>
        <w:autoSpaceDN w:val="0"/>
        <w:adjustRightInd w:val="0"/>
        <w:ind w:firstLine="709"/>
      </w:pPr>
      <w:r w:rsidRPr="00B3426D">
        <w:t>Стабилизационный кредит может предоставляться банку только лишь с условием обеспечения его залога ликвидными активами банка</w:t>
      </w:r>
      <w:r w:rsidR="00B3426D" w:rsidRPr="00B3426D">
        <w:t xml:space="preserve"> - </w:t>
      </w:r>
      <w:r w:rsidRPr="00B3426D">
        <w:t>заемщика</w:t>
      </w:r>
      <w:r w:rsidR="00B3426D" w:rsidRPr="00B3426D">
        <w:t xml:space="preserve"> </w:t>
      </w:r>
      <w:r w:rsidRPr="00B3426D">
        <w:t>(после осуществления экспертной оценки их стоимости, которые находятся в собственности банка и не ограничены другими обязательствами</w:t>
      </w:r>
      <w:r w:rsidR="00B3426D" w:rsidRPr="00B3426D">
        <w:t xml:space="preserve">) </w:t>
      </w:r>
      <w:r w:rsidRPr="00B3426D">
        <w:t>или гарантией и поручительств другого финансово</w:t>
      </w:r>
      <w:r w:rsidR="00B3426D" w:rsidRPr="00B3426D">
        <w:t xml:space="preserve"> - </w:t>
      </w:r>
      <w:r w:rsidRPr="00B3426D">
        <w:t>стабильного банка или финансового учреждения</w:t>
      </w:r>
      <w:r w:rsidR="00B3426D" w:rsidRPr="00B3426D">
        <w:t xml:space="preserve">. </w:t>
      </w:r>
      <w:r w:rsidRPr="00B3426D">
        <w:t>Банк должен предоставить отчет об оценке (акт оценки</w:t>
      </w:r>
      <w:r w:rsidR="00B3426D" w:rsidRPr="00B3426D">
        <w:t xml:space="preserve">) </w:t>
      </w:r>
      <w:r w:rsidRPr="00B3426D">
        <w:t>имущества, которое предоставляется под обеспечение стабилизационного кредита</w:t>
      </w:r>
      <w:r w:rsidR="00B3426D" w:rsidRPr="00B3426D">
        <w:t xml:space="preserve">. </w:t>
      </w:r>
    </w:p>
    <w:p w:rsidR="00871B4A" w:rsidRPr="00B3426D" w:rsidRDefault="00871B4A" w:rsidP="00B3426D">
      <w:pPr>
        <w:widowControl w:val="0"/>
        <w:autoSpaceDE w:val="0"/>
        <w:autoSpaceDN w:val="0"/>
        <w:adjustRightInd w:val="0"/>
        <w:ind w:firstLine="709"/>
      </w:pPr>
      <w:r w:rsidRPr="00B3426D">
        <w:t>Порядок предоставления стабилизационного кредита</w:t>
      </w:r>
      <w:r w:rsidR="00B3426D" w:rsidRPr="00B3426D">
        <w:t xml:space="preserve">. </w:t>
      </w:r>
    </w:p>
    <w:p w:rsidR="00871B4A" w:rsidRPr="00B3426D" w:rsidRDefault="00871B4A" w:rsidP="00B3426D">
      <w:pPr>
        <w:widowControl w:val="0"/>
        <w:autoSpaceDE w:val="0"/>
        <w:autoSpaceDN w:val="0"/>
        <w:adjustRightInd w:val="0"/>
        <w:ind w:firstLine="709"/>
      </w:pPr>
      <w:r w:rsidRPr="00B3426D">
        <w:t>Для получения стабилизационного кредита банк подает в</w:t>
      </w:r>
      <w:r w:rsidR="00B3426D" w:rsidRPr="00B3426D">
        <w:t xml:space="preserve"> </w:t>
      </w:r>
      <w:r w:rsidRPr="00B3426D">
        <w:t>территориальное управление НБУ ходатайство и утвержденную советом банка программу финансового оздоровления, которая отвечает требованиям нормативно</w:t>
      </w:r>
      <w:r w:rsidR="00B3426D" w:rsidRPr="00B3426D">
        <w:t xml:space="preserve"> - </w:t>
      </w:r>
      <w:r w:rsidRPr="00B3426D">
        <w:t>правовых актов Национального банка по вопросам регулирования деятельности банков в Украине</w:t>
      </w:r>
      <w:r w:rsidR="00B3426D" w:rsidRPr="00B3426D">
        <w:t xml:space="preserve">. </w:t>
      </w:r>
    </w:p>
    <w:p w:rsidR="00871B4A" w:rsidRPr="00B3426D" w:rsidRDefault="00871B4A" w:rsidP="00B3426D">
      <w:pPr>
        <w:widowControl w:val="0"/>
        <w:autoSpaceDE w:val="0"/>
        <w:autoSpaceDN w:val="0"/>
        <w:adjustRightInd w:val="0"/>
        <w:ind w:firstLine="709"/>
      </w:pPr>
      <w:r w:rsidRPr="00B3426D">
        <w:t>После осуществления анализа финансового состояния банка</w:t>
      </w:r>
      <w:r w:rsidR="00B3426D" w:rsidRPr="00B3426D">
        <w:t xml:space="preserve"> </w:t>
      </w:r>
      <w:r w:rsidRPr="00B3426D">
        <w:t>и его программы финансового оздоровления территориальное управление НБУ посылает соответствующие предложения Генеральному департаменту банковского надзора</w:t>
      </w:r>
      <w:r w:rsidR="00B3426D" w:rsidRPr="00B3426D">
        <w:t xml:space="preserve">. </w:t>
      </w:r>
      <w:r w:rsidRPr="00B3426D">
        <w:t>Генеральный департамент банковского надзора готовит предложения на рассмотрение Правления Национального банка относительно возможности предоставления банку, который находится</w:t>
      </w:r>
      <w:r w:rsidR="00B3426D" w:rsidRPr="00B3426D">
        <w:t xml:space="preserve"> </w:t>
      </w:r>
      <w:r w:rsidRPr="00B3426D">
        <w:t>в состоянии финансового оздоровления или взял на себя долг банка, который находится в состоянии финансового оздоровления, стабилизационного кредита</w:t>
      </w:r>
      <w:r w:rsidR="00B3426D" w:rsidRPr="00B3426D">
        <w:t xml:space="preserve">. </w:t>
      </w:r>
    </w:p>
    <w:p w:rsidR="00B3426D" w:rsidRPr="00B3426D" w:rsidRDefault="00533749" w:rsidP="00B3426D">
      <w:pPr>
        <w:widowControl w:val="0"/>
        <w:autoSpaceDE w:val="0"/>
        <w:autoSpaceDN w:val="0"/>
        <w:adjustRightInd w:val="0"/>
        <w:ind w:firstLine="709"/>
      </w:pPr>
      <w:r w:rsidRPr="00B3426D">
        <w:t>Решение о предоставлении банку стабилизационного кредита принимается Правлением Национального банка на основании анализа и оценки программы финансового оздоровления, предложений Генерального департамента банковского надзора и юридического департамента Национального банка относительно юридической надежности предоставленного обеспечения</w:t>
      </w:r>
      <w:r w:rsidR="00B3426D" w:rsidRPr="00B3426D">
        <w:t xml:space="preserve">. </w:t>
      </w:r>
    </w:p>
    <w:p w:rsidR="00533749" w:rsidRPr="00B3426D" w:rsidRDefault="00533749" w:rsidP="00B3426D">
      <w:pPr>
        <w:widowControl w:val="0"/>
        <w:autoSpaceDE w:val="0"/>
        <w:autoSpaceDN w:val="0"/>
        <w:adjustRightInd w:val="0"/>
        <w:ind w:firstLine="709"/>
      </w:pPr>
      <w:r w:rsidRPr="00B3426D">
        <w:t>В этом решении определяются</w:t>
      </w:r>
      <w:r w:rsidR="00B3426D" w:rsidRPr="00B3426D">
        <w:t xml:space="preserve">: </w:t>
      </w:r>
    </w:p>
    <w:p w:rsidR="00533749" w:rsidRPr="00B3426D" w:rsidRDefault="00533749" w:rsidP="00B3426D">
      <w:pPr>
        <w:widowControl w:val="0"/>
        <w:autoSpaceDE w:val="0"/>
        <w:autoSpaceDN w:val="0"/>
        <w:adjustRightInd w:val="0"/>
        <w:ind w:firstLine="709"/>
      </w:pPr>
      <w:r w:rsidRPr="00B3426D">
        <w:t>1</w:t>
      </w:r>
      <w:r w:rsidR="00B3426D" w:rsidRPr="00B3426D">
        <w:t xml:space="preserve">. </w:t>
      </w:r>
      <w:r w:rsidRPr="00B3426D">
        <w:t>Срок пользования кредитом</w:t>
      </w:r>
      <w:r w:rsidR="00B3426D" w:rsidRPr="00B3426D">
        <w:t xml:space="preserve">. </w:t>
      </w:r>
    </w:p>
    <w:p w:rsidR="00533749" w:rsidRPr="00B3426D" w:rsidRDefault="00533749" w:rsidP="00B3426D">
      <w:pPr>
        <w:widowControl w:val="0"/>
        <w:autoSpaceDE w:val="0"/>
        <w:autoSpaceDN w:val="0"/>
        <w:adjustRightInd w:val="0"/>
        <w:ind w:firstLine="709"/>
      </w:pPr>
      <w:r w:rsidRPr="00B3426D">
        <w:t>2</w:t>
      </w:r>
      <w:r w:rsidR="00B3426D" w:rsidRPr="00B3426D">
        <w:t xml:space="preserve">. </w:t>
      </w:r>
      <w:r w:rsidRPr="00B3426D">
        <w:t>Порядок его погашения</w:t>
      </w:r>
      <w:r w:rsidR="00B3426D" w:rsidRPr="00B3426D">
        <w:t xml:space="preserve">. </w:t>
      </w:r>
    </w:p>
    <w:p w:rsidR="00B3426D" w:rsidRPr="00B3426D" w:rsidRDefault="00533749" w:rsidP="00B3426D">
      <w:pPr>
        <w:widowControl w:val="0"/>
        <w:autoSpaceDE w:val="0"/>
        <w:autoSpaceDN w:val="0"/>
        <w:adjustRightInd w:val="0"/>
        <w:ind w:firstLine="709"/>
      </w:pPr>
      <w:r w:rsidRPr="00B3426D">
        <w:t>3</w:t>
      </w:r>
      <w:r w:rsidR="00B3426D" w:rsidRPr="00B3426D">
        <w:t xml:space="preserve">. </w:t>
      </w:r>
      <w:r w:rsidRPr="00B3426D">
        <w:t>Порядок уплаты процентов</w:t>
      </w:r>
      <w:r w:rsidR="00B3426D" w:rsidRPr="00B3426D">
        <w:t xml:space="preserve"> </w:t>
      </w:r>
      <w:r w:rsidRPr="00B3426D">
        <w:t>по использованию стабилизационного кредита</w:t>
      </w:r>
      <w:r w:rsidR="00B3426D" w:rsidRPr="00B3426D">
        <w:t xml:space="preserve">. </w:t>
      </w:r>
    </w:p>
    <w:p w:rsidR="00B3426D" w:rsidRPr="00B3426D" w:rsidRDefault="00533749" w:rsidP="00B3426D">
      <w:pPr>
        <w:widowControl w:val="0"/>
        <w:autoSpaceDE w:val="0"/>
        <w:autoSpaceDN w:val="0"/>
        <w:adjustRightInd w:val="0"/>
        <w:ind w:firstLine="709"/>
      </w:pPr>
      <w:r w:rsidRPr="00B3426D">
        <w:t>В случае принятия Правлением Национального банка положительного решения о предоставлении стабилизационного кредита соответствующее территориальное управление проводит организационные мероприятия по заключению с банком договора о предоставлении кредита и соответствующего договора залога</w:t>
      </w:r>
      <w:r w:rsidR="00B3426D" w:rsidRPr="00B3426D">
        <w:t xml:space="preserve">. </w:t>
      </w:r>
    </w:p>
    <w:p w:rsidR="00533749" w:rsidRPr="00B3426D" w:rsidRDefault="00533749" w:rsidP="00B3426D">
      <w:pPr>
        <w:widowControl w:val="0"/>
        <w:autoSpaceDE w:val="0"/>
        <w:autoSpaceDN w:val="0"/>
        <w:adjustRightInd w:val="0"/>
        <w:ind w:firstLine="709"/>
      </w:pPr>
      <w:r w:rsidRPr="00B3426D">
        <w:t>Договор о предоставлении стабилизационного кредита должен предусматривать</w:t>
      </w:r>
      <w:r w:rsidR="00B3426D" w:rsidRPr="00B3426D">
        <w:t xml:space="preserve">: </w:t>
      </w:r>
    </w:p>
    <w:p w:rsidR="00533749" w:rsidRPr="00B3426D" w:rsidRDefault="00533749" w:rsidP="00B3426D">
      <w:pPr>
        <w:widowControl w:val="0"/>
        <w:autoSpaceDE w:val="0"/>
        <w:autoSpaceDN w:val="0"/>
        <w:adjustRightInd w:val="0"/>
        <w:ind w:firstLine="709"/>
      </w:pPr>
      <w:r w:rsidRPr="00B3426D">
        <w:t>1</w:t>
      </w:r>
      <w:r w:rsidR="00B3426D" w:rsidRPr="00B3426D">
        <w:t xml:space="preserve">. </w:t>
      </w:r>
      <w:r w:rsidRPr="00B3426D">
        <w:t>Порядок предоставления и погашения кредита</w:t>
      </w:r>
      <w:r w:rsidR="00B3426D" w:rsidRPr="00B3426D">
        <w:t xml:space="preserve">. </w:t>
      </w:r>
    </w:p>
    <w:p w:rsidR="00533749" w:rsidRPr="00B3426D" w:rsidRDefault="00533749" w:rsidP="00B3426D">
      <w:pPr>
        <w:widowControl w:val="0"/>
        <w:autoSpaceDE w:val="0"/>
        <w:autoSpaceDN w:val="0"/>
        <w:adjustRightInd w:val="0"/>
        <w:ind w:firstLine="709"/>
      </w:pPr>
      <w:r w:rsidRPr="00B3426D">
        <w:t>2</w:t>
      </w:r>
      <w:r w:rsidR="00B3426D" w:rsidRPr="00B3426D">
        <w:t xml:space="preserve">. </w:t>
      </w:r>
      <w:r w:rsidRPr="00B3426D">
        <w:t>Сроки предоставления и погашения кредита</w:t>
      </w:r>
      <w:r w:rsidR="00B3426D" w:rsidRPr="00B3426D">
        <w:t xml:space="preserve">. </w:t>
      </w:r>
    </w:p>
    <w:p w:rsidR="00533749" w:rsidRPr="00B3426D" w:rsidRDefault="00533749" w:rsidP="00B3426D">
      <w:pPr>
        <w:widowControl w:val="0"/>
        <w:autoSpaceDE w:val="0"/>
        <w:autoSpaceDN w:val="0"/>
        <w:adjustRightInd w:val="0"/>
        <w:ind w:firstLine="709"/>
      </w:pPr>
      <w:r w:rsidRPr="00B3426D">
        <w:t>3</w:t>
      </w:r>
      <w:r w:rsidR="00B3426D" w:rsidRPr="00B3426D">
        <w:t xml:space="preserve">. </w:t>
      </w:r>
      <w:r w:rsidRPr="00B3426D">
        <w:t>Порядок</w:t>
      </w:r>
      <w:r w:rsidR="00B3426D" w:rsidRPr="00B3426D">
        <w:t xml:space="preserve"> </w:t>
      </w:r>
      <w:r w:rsidRPr="00B3426D">
        <w:t>уплаты процентов по использованию стабилизационного кредита</w:t>
      </w:r>
      <w:r w:rsidR="00B3426D" w:rsidRPr="00B3426D">
        <w:t xml:space="preserve">; </w:t>
      </w:r>
    </w:p>
    <w:p w:rsidR="00533749" w:rsidRPr="00B3426D" w:rsidRDefault="00533749" w:rsidP="00B3426D">
      <w:pPr>
        <w:widowControl w:val="0"/>
        <w:autoSpaceDE w:val="0"/>
        <w:autoSpaceDN w:val="0"/>
        <w:adjustRightInd w:val="0"/>
        <w:ind w:firstLine="709"/>
      </w:pPr>
      <w:r w:rsidRPr="00B3426D">
        <w:t>4</w:t>
      </w:r>
      <w:r w:rsidR="00B3426D" w:rsidRPr="00B3426D">
        <w:t xml:space="preserve">. </w:t>
      </w:r>
      <w:r w:rsidRPr="00B3426D">
        <w:t>Ответственность за несвоевременное погашение стабилизационного кредита и тому подобное</w:t>
      </w:r>
      <w:r w:rsidR="00B3426D" w:rsidRPr="00B3426D">
        <w:t xml:space="preserve">. </w:t>
      </w:r>
    </w:p>
    <w:p w:rsidR="00871B4A" w:rsidRPr="00B3426D" w:rsidRDefault="00871B4A" w:rsidP="00B3426D">
      <w:pPr>
        <w:widowControl w:val="0"/>
        <w:autoSpaceDE w:val="0"/>
        <w:autoSpaceDN w:val="0"/>
        <w:adjustRightInd w:val="0"/>
        <w:ind w:firstLine="709"/>
      </w:pPr>
      <w:r w:rsidRPr="00B3426D">
        <w:t xml:space="preserve">Национальный банк </w:t>
      </w:r>
      <w:r w:rsidR="00533749" w:rsidRPr="00B3426D">
        <w:t>предоставляет</w:t>
      </w:r>
      <w:r w:rsidRPr="00B3426D">
        <w:t xml:space="preserve"> стабилизационный кредит за плату, которая не ниже, чем учетная ставка НБУ</w:t>
      </w:r>
      <w:r w:rsidR="00B3426D" w:rsidRPr="00B3426D">
        <w:t xml:space="preserve">. </w:t>
      </w:r>
      <w:r w:rsidRPr="00B3426D">
        <w:t>В случае изменения учетной ставки Национального банка подлежит коррекции соответственно и процентная ставка по использованию стабилизационного кредита</w:t>
      </w:r>
      <w:r w:rsidR="00B3426D" w:rsidRPr="00B3426D">
        <w:t xml:space="preserve">. </w:t>
      </w:r>
    </w:p>
    <w:p w:rsidR="00533749" w:rsidRPr="00B3426D" w:rsidRDefault="00533749" w:rsidP="00B3426D">
      <w:pPr>
        <w:widowControl w:val="0"/>
        <w:autoSpaceDE w:val="0"/>
        <w:autoSpaceDN w:val="0"/>
        <w:adjustRightInd w:val="0"/>
        <w:ind w:firstLine="709"/>
      </w:pPr>
      <w:r w:rsidRPr="00B3426D">
        <w:t>Стабилизационный кредит предоставляется банку сроком до трех лет, а если программа финансового оздоровления обеспечивает достаточные денежные потоки, то банку может предоставляться краткосрочный кредит сроком до одного года</w:t>
      </w:r>
      <w:r w:rsidR="00B3426D" w:rsidRPr="00B3426D">
        <w:t xml:space="preserve">. </w:t>
      </w:r>
    </w:p>
    <w:p w:rsidR="00B3426D" w:rsidRDefault="00587CDE" w:rsidP="00B3426D">
      <w:pPr>
        <w:widowControl w:val="0"/>
        <w:autoSpaceDE w:val="0"/>
        <w:autoSpaceDN w:val="0"/>
        <w:adjustRightInd w:val="0"/>
        <w:ind w:firstLine="709"/>
      </w:pPr>
      <w:r w:rsidRPr="00B3426D">
        <w:t>Таким образом, для проведения финансового оздоровления определенных коммерческих банков Национальный банк Украины предоставляет им стабилизационный кредит</w:t>
      </w:r>
      <w:r w:rsidR="00B3426D" w:rsidRPr="00B3426D">
        <w:t xml:space="preserve">. </w:t>
      </w:r>
    </w:p>
    <w:p w:rsidR="00B3426D" w:rsidRPr="00B3426D" w:rsidRDefault="008D125B" w:rsidP="008D125B">
      <w:pPr>
        <w:pStyle w:val="2"/>
      </w:pPr>
      <w:r>
        <w:br w:type="page"/>
      </w:r>
      <w:r w:rsidR="004E699C" w:rsidRPr="00B3426D">
        <w:t>3</w:t>
      </w:r>
      <w:r>
        <w:t>.</w:t>
      </w:r>
      <w:r w:rsidR="004E699C" w:rsidRPr="00B3426D">
        <w:t xml:space="preserve"> Осуществление НБУ рефинансирования через проведение операци</w:t>
      </w:r>
      <w:r w:rsidR="005D45C7" w:rsidRPr="00B3426D">
        <w:t>й Репо</w:t>
      </w:r>
    </w:p>
    <w:p w:rsidR="008D125B" w:rsidRDefault="008D125B" w:rsidP="00B3426D">
      <w:pPr>
        <w:widowControl w:val="0"/>
        <w:autoSpaceDE w:val="0"/>
        <w:autoSpaceDN w:val="0"/>
        <w:adjustRightInd w:val="0"/>
        <w:ind w:firstLine="709"/>
      </w:pPr>
    </w:p>
    <w:p w:rsidR="003011A9" w:rsidRPr="00B3426D" w:rsidRDefault="003011A9" w:rsidP="00B3426D">
      <w:pPr>
        <w:widowControl w:val="0"/>
        <w:autoSpaceDE w:val="0"/>
        <w:autoSpaceDN w:val="0"/>
        <w:adjustRightInd w:val="0"/>
        <w:ind w:firstLine="709"/>
      </w:pPr>
      <w:r w:rsidRPr="00B3426D">
        <w:t>Национальный банк Украины может проводить с банками операции прямого или обратного Репо согласно с определенными требованиями и заключенными договорами на определенную сумму и срок</w:t>
      </w:r>
      <w:r w:rsidR="00B3426D" w:rsidRPr="00B3426D">
        <w:t xml:space="preserve">. </w:t>
      </w:r>
    </w:p>
    <w:p w:rsidR="003011A9" w:rsidRPr="00B3426D" w:rsidRDefault="003011A9" w:rsidP="00B3426D">
      <w:pPr>
        <w:widowControl w:val="0"/>
        <w:autoSpaceDE w:val="0"/>
        <w:autoSpaceDN w:val="0"/>
        <w:adjustRightInd w:val="0"/>
        <w:ind w:firstLine="709"/>
      </w:pPr>
      <w:r w:rsidRPr="00B3426D">
        <w:t>Прямое Репо</w:t>
      </w:r>
      <w:r w:rsidR="00B3426D" w:rsidRPr="00B3426D">
        <w:t xml:space="preserve"> - </w:t>
      </w:r>
      <w:r w:rsidRPr="00B3426D">
        <w:t>это кредитная операция</w:t>
      </w:r>
      <w:r w:rsidR="00B3426D" w:rsidRPr="00B3426D">
        <w:t xml:space="preserve">, </w:t>
      </w:r>
      <w:r w:rsidRPr="00B3426D">
        <w:t>которая базируется</w:t>
      </w:r>
      <w:r w:rsidR="00B3426D" w:rsidRPr="00B3426D">
        <w:t xml:space="preserve"> </w:t>
      </w:r>
      <w:r w:rsidRPr="00B3426D">
        <w:t>на двухстороннем соглашении между Национальным банком и банком о купле Национальным банком государственных ценных бумаг из портфеля банка или иностранной валюты (первая часть соглашения Репо</w:t>
      </w:r>
      <w:r w:rsidR="00B3426D" w:rsidRPr="00B3426D">
        <w:t xml:space="preserve">) </w:t>
      </w:r>
      <w:r w:rsidRPr="00B3426D">
        <w:t>с последующим обязательством банка выкупить государственные ценные бумаги или иностранную валюту (вторая часть соглашения Репо</w:t>
      </w:r>
      <w:r w:rsidR="00B3426D" w:rsidRPr="00B3426D">
        <w:t xml:space="preserve">) </w:t>
      </w:r>
      <w:r w:rsidRPr="00B3426D">
        <w:t>по обусловленной цене на обусловленную дату</w:t>
      </w:r>
      <w:r w:rsidR="00B3426D" w:rsidRPr="00B3426D">
        <w:t xml:space="preserve">. </w:t>
      </w:r>
      <w:r w:rsidRPr="00B3426D">
        <w:t>Используются НБУ для повышения ликвидности коммерческих банков</w:t>
      </w:r>
      <w:r w:rsidR="00B3426D" w:rsidRPr="00B3426D">
        <w:t xml:space="preserve">. </w:t>
      </w:r>
    </w:p>
    <w:p w:rsidR="00B3426D" w:rsidRPr="00B3426D" w:rsidRDefault="003011A9" w:rsidP="00B3426D">
      <w:pPr>
        <w:widowControl w:val="0"/>
        <w:autoSpaceDE w:val="0"/>
        <w:autoSpaceDN w:val="0"/>
        <w:adjustRightInd w:val="0"/>
        <w:ind w:firstLine="709"/>
      </w:pPr>
      <w:r w:rsidRPr="00B3426D">
        <w:t>Обратное Репо</w:t>
      </w:r>
      <w:r w:rsidR="00B3426D" w:rsidRPr="00B3426D">
        <w:t xml:space="preserve"> - </w:t>
      </w:r>
      <w:r w:rsidRPr="00B3426D">
        <w:t>это депозитная операция, которая базируется</w:t>
      </w:r>
      <w:r w:rsidR="00B3426D" w:rsidRPr="00B3426D">
        <w:t xml:space="preserve"> </w:t>
      </w:r>
      <w:r w:rsidRPr="00B3426D">
        <w:t>на двухстороннем соглашении между Национальным банком и банком о продаже Национальным</w:t>
      </w:r>
      <w:r w:rsidR="00B3426D" w:rsidRPr="00B3426D">
        <w:t xml:space="preserve"> </w:t>
      </w:r>
      <w:r w:rsidRPr="00B3426D">
        <w:t>банком из своего портфеля государственных ценных бумаг с одновременным обязательством обратного их выкупа у банков по обусловленной в договоре цене и на обусловленную дату</w:t>
      </w:r>
      <w:r w:rsidR="00B3426D" w:rsidRPr="00B3426D">
        <w:t xml:space="preserve">. </w:t>
      </w:r>
      <w:r w:rsidRPr="00B3426D">
        <w:t>Используются НБУ для снижения ликвидности коммерческих банков</w:t>
      </w:r>
      <w:r w:rsidR="00B3426D" w:rsidRPr="00B3426D">
        <w:t xml:space="preserve">. </w:t>
      </w:r>
    </w:p>
    <w:p w:rsidR="003011A9" w:rsidRPr="00B3426D" w:rsidRDefault="003011A9" w:rsidP="00B3426D">
      <w:pPr>
        <w:widowControl w:val="0"/>
        <w:autoSpaceDE w:val="0"/>
        <w:autoSpaceDN w:val="0"/>
        <w:adjustRightInd w:val="0"/>
        <w:ind w:firstLine="709"/>
      </w:pPr>
      <w:r w:rsidRPr="00B3426D">
        <w:t>Национальный банк может осуществлять операции Репо</w:t>
      </w:r>
      <w:r w:rsidR="00B3426D" w:rsidRPr="00B3426D">
        <w:t xml:space="preserve"> </w:t>
      </w:r>
      <w:r w:rsidRPr="00B3426D">
        <w:t>путем</w:t>
      </w:r>
      <w:r w:rsidR="00B3426D" w:rsidRPr="00B3426D">
        <w:t xml:space="preserve">: </w:t>
      </w:r>
    </w:p>
    <w:p w:rsidR="003011A9" w:rsidRPr="00B3426D" w:rsidRDefault="003011A9" w:rsidP="00B3426D">
      <w:pPr>
        <w:widowControl w:val="0"/>
        <w:autoSpaceDE w:val="0"/>
        <w:autoSpaceDN w:val="0"/>
        <w:adjustRightInd w:val="0"/>
        <w:ind w:firstLine="709"/>
      </w:pPr>
      <w:r w:rsidRPr="00B3426D">
        <w:t>1</w:t>
      </w:r>
      <w:r w:rsidR="00B3426D" w:rsidRPr="00B3426D">
        <w:t xml:space="preserve">. </w:t>
      </w:r>
      <w:r w:rsidRPr="00B3426D">
        <w:t>Непосредственной договоренности с банком относительно купли (продажи</w:t>
      </w:r>
      <w:r w:rsidR="00B3426D" w:rsidRPr="00B3426D">
        <w:t xml:space="preserve">) </w:t>
      </w:r>
      <w:r w:rsidRPr="00B3426D">
        <w:t>государственных ценных бумаг, иностранной валюты</w:t>
      </w:r>
      <w:r w:rsidR="00B3426D" w:rsidRPr="00B3426D">
        <w:t xml:space="preserve">. </w:t>
      </w:r>
    </w:p>
    <w:p w:rsidR="003011A9" w:rsidRPr="00B3426D" w:rsidRDefault="003011A9" w:rsidP="00B3426D">
      <w:pPr>
        <w:widowControl w:val="0"/>
        <w:autoSpaceDE w:val="0"/>
        <w:autoSpaceDN w:val="0"/>
        <w:adjustRightInd w:val="0"/>
        <w:ind w:firstLine="709"/>
      </w:pPr>
      <w:r w:rsidRPr="00B3426D">
        <w:t>2</w:t>
      </w:r>
      <w:r w:rsidR="00B3426D" w:rsidRPr="00B3426D">
        <w:t xml:space="preserve">. </w:t>
      </w:r>
      <w:r w:rsidRPr="00B3426D">
        <w:t>Проведение тендера</w:t>
      </w:r>
      <w:r w:rsidR="00B3426D" w:rsidRPr="00B3426D">
        <w:t xml:space="preserve"> </w:t>
      </w:r>
      <w:r w:rsidRPr="00B3426D">
        <w:t>заявок банков относительно</w:t>
      </w:r>
      <w:r w:rsidR="00B3426D" w:rsidRPr="00B3426D">
        <w:t xml:space="preserve"> </w:t>
      </w:r>
      <w:r w:rsidRPr="00B3426D">
        <w:t>участия в операциях Репо</w:t>
      </w:r>
      <w:r w:rsidR="00B3426D" w:rsidRPr="00B3426D">
        <w:t xml:space="preserve">. </w:t>
      </w:r>
    </w:p>
    <w:p w:rsidR="003011A9" w:rsidRPr="00B3426D" w:rsidRDefault="003011A9" w:rsidP="00B3426D">
      <w:pPr>
        <w:widowControl w:val="0"/>
        <w:autoSpaceDE w:val="0"/>
        <w:autoSpaceDN w:val="0"/>
        <w:adjustRightInd w:val="0"/>
        <w:ind w:firstLine="709"/>
      </w:pPr>
      <w:r w:rsidRPr="00B3426D">
        <w:t>Операции Репо могут осуществляться лишь</w:t>
      </w:r>
      <w:r w:rsidR="00B3426D" w:rsidRPr="00B3426D">
        <w:t xml:space="preserve"> </w:t>
      </w:r>
      <w:r w:rsidRPr="00B3426D">
        <w:t>с теми государственными ценными бумагами, срок погашения которых</w:t>
      </w:r>
      <w:r w:rsidR="00B3426D" w:rsidRPr="00B3426D">
        <w:t xml:space="preserve"> </w:t>
      </w:r>
      <w:r w:rsidRPr="00B3426D">
        <w:t>не приходится на срок проведения операции Репо</w:t>
      </w:r>
      <w:r w:rsidR="00B3426D" w:rsidRPr="00B3426D">
        <w:t xml:space="preserve">. </w:t>
      </w:r>
    </w:p>
    <w:p w:rsidR="003011A9" w:rsidRPr="00B3426D" w:rsidRDefault="003011A9" w:rsidP="00B3426D">
      <w:pPr>
        <w:widowControl w:val="0"/>
        <w:autoSpaceDE w:val="0"/>
        <w:autoSpaceDN w:val="0"/>
        <w:adjustRightInd w:val="0"/>
        <w:ind w:firstLine="709"/>
      </w:pPr>
      <w:r w:rsidRPr="00B3426D">
        <w:t>Национальный банк может осуществлять</w:t>
      </w:r>
      <w:r w:rsidR="00B3426D" w:rsidRPr="00B3426D">
        <w:t xml:space="preserve"> </w:t>
      </w:r>
      <w:r w:rsidRPr="00B3426D">
        <w:t>такие виды операций Репо, но не более чем на 30 календарных дней</w:t>
      </w:r>
      <w:r w:rsidR="00B3426D" w:rsidRPr="00B3426D">
        <w:t xml:space="preserve">: </w:t>
      </w:r>
    </w:p>
    <w:p w:rsidR="003011A9" w:rsidRPr="00B3426D" w:rsidRDefault="003011A9" w:rsidP="00B3426D">
      <w:pPr>
        <w:widowControl w:val="0"/>
        <w:autoSpaceDE w:val="0"/>
        <w:autoSpaceDN w:val="0"/>
        <w:adjustRightInd w:val="0"/>
        <w:ind w:firstLine="709"/>
      </w:pPr>
      <w:r w:rsidRPr="00B3426D">
        <w:t>1</w:t>
      </w:r>
      <w:r w:rsidR="00B3426D" w:rsidRPr="00B3426D">
        <w:t xml:space="preserve">. </w:t>
      </w:r>
      <w:r w:rsidRPr="00B3426D">
        <w:t>Открытое Репо</w:t>
      </w:r>
      <w:r w:rsidR="00B3426D" w:rsidRPr="00B3426D">
        <w:t xml:space="preserve"> - </w:t>
      </w:r>
      <w:r w:rsidRPr="00B3426D">
        <w:t>срок операции в договоре не определяется, каждая из</w:t>
      </w:r>
      <w:r w:rsidR="00B3426D" w:rsidRPr="00B3426D">
        <w:t xml:space="preserve"> </w:t>
      </w:r>
      <w:r w:rsidRPr="00B3426D">
        <w:t>сторон договора может требовать выполнение операции Репо в какое-либо</w:t>
      </w:r>
      <w:r w:rsidR="00B3426D" w:rsidRPr="00B3426D">
        <w:t xml:space="preserve"> </w:t>
      </w:r>
      <w:r w:rsidRPr="00B3426D">
        <w:t>время, но с обязательным сообщением за два рабочих дня на дату завершения действия этого договора</w:t>
      </w:r>
      <w:r w:rsidR="00B3426D" w:rsidRPr="00B3426D">
        <w:t xml:space="preserve">. </w:t>
      </w:r>
      <w:r w:rsidRPr="00B3426D">
        <w:t>Процентные доходы (расходы</w:t>
      </w:r>
      <w:r w:rsidR="00B3426D" w:rsidRPr="00B3426D">
        <w:t xml:space="preserve">) </w:t>
      </w:r>
      <w:r w:rsidRPr="00B3426D">
        <w:t>не является фиксированным и рассчитывается в зависимости от срока действия операции Репо</w:t>
      </w:r>
      <w:r w:rsidR="00B3426D" w:rsidRPr="00B3426D">
        <w:t xml:space="preserve">. </w:t>
      </w:r>
    </w:p>
    <w:p w:rsidR="00B3426D" w:rsidRPr="00B3426D" w:rsidRDefault="003011A9" w:rsidP="00B3426D">
      <w:pPr>
        <w:widowControl w:val="0"/>
        <w:autoSpaceDE w:val="0"/>
        <w:autoSpaceDN w:val="0"/>
        <w:adjustRightInd w:val="0"/>
        <w:ind w:firstLine="709"/>
      </w:pPr>
      <w:r w:rsidRPr="00B3426D">
        <w:t>2</w:t>
      </w:r>
      <w:r w:rsidR="00B3426D" w:rsidRPr="00B3426D">
        <w:t xml:space="preserve">. </w:t>
      </w:r>
      <w:r w:rsidRPr="00B3426D">
        <w:t>Срочное Репо</w:t>
      </w:r>
      <w:r w:rsidR="00B3426D" w:rsidRPr="00B3426D">
        <w:t xml:space="preserve"> - </w:t>
      </w:r>
      <w:r w:rsidRPr="00B3426D">
        <w:t>срок операции четко определен</w:t>
      </w:r>
      <w:r w:rsidR="00B3426D" w:rsidRPr="00B3426D">
        <w:t xml:space="preserve">. </w:t>
      </w:r>
      <w:r w:rsidRPr="00B3426D">
        <w:t>Процентный доходы (расходы</w:t>
      </w:r>
      <w:r w:rsidR="00B3426D" w:rsidRPr="00B3426D">
        <w:t xml:space="preserve">) </w:t>
      </w:r>
      <w:r w:rsidRPr="00B3426D">
        <w:t>обусловлены и является фиксированным на время проведения этой операции</w:t>
      </w:r>
      <w:r w:rsidR="00B3426D" w:rsidRPr="00B3426D">
        <w:t xml:space="preserve">. </w:t>
      </w:r>
    </w:p>
    <w:p w:rsidR="00B3426D" w:rsidRDefault="00D32D20" w:rsidP="00B3426D">
      <w:pPr>
        <w:widowControl w:val="0"/>
        <w:autoSpaceDE w:val="0"/>
        <w:autoSpaceDN w:val="0"/>
        <w:adjustRightInd w:val="0"/>
        <w:ind w:firstLine="709"/>
      </w:pPr>
      <w:r w:rsidRPr="00B3426D">
        <w:t>В случае достижения согласия на проведение операции Репо между Национальным банком и банком заключается соответствующий договор, который</w:t>
      </w:r>
      <w:r w:rsidR="00B3426D" w:rsidRPr="00B3426D">
        <w:t xml:space="preserve"> </w:t>
      </w:r>
      <w:r w:rsidRPr="00B3426D">
        <w:t>должен содержать такие основные условия</w:t>
      </w:r>
      <w:r w:rsidR="00B3426D" w:rsidRPr="00B3426D">
        <w:t>:</w:t>
      </w:r>
    </w:p>
    <w:p w:rsidR="00B3426D" w:rsidRDefault="00D32D20" w:rsidP="00B3426D">
      <w:pPr>
        <w:widowControl w:val="0"/>
        <w:autoSpaceDE w:val="0"/>
        <w:autoSpaceDN w:val="0"/>
        <w:adjustRightInd w:val="0"/>
        <w:ind w:firstLine="709"/>
      </w:pPr>
      <w:r w:rsidRPr="00B3426D">
        <w:t>срок действия договора</w:t>
      </w:r>
      <w:r w:rsidR="00B3426D" w:rsidRPr="00B3426D">
        <w:t>;</w:t>
      </w:r>
    </w:p>
    <w:p w:rsidR="00B3426D" w:rsidRDefault="00D32D20" w:rsidP="00B3426D">
      <w:pPr>
        <w:widowControl w:val="0"/>
        <w:autoSpaceDE w:val="0"/>
        <w:autoSpaceDN w:val="0"/>
        <w:adjustRightInd w:val="0"/>
        <w:ind w:firstLine="709"/>
      </w:pPr>
      <w:r w:rsidRPr="00B3426D">
        <w:t>сумму купли (продажи</w:t>
      </w:r>
      <w:r w:rsidR="00B3426D" w:rsidRPr="00B3426D">
        <w:t xml:space="preserve">) </w:t>
      </w:r>
      <w:r w:rsidRPr="00B3426D">
        <w:t>государственных ценных бумаг</w:t>
      </w:r>
      <w:r w:rsidR="00B3426D" w:rsidRPr="00B3426D">
        <w:t>;</w:t>
      </w:r>
    </w:p>
    <w:p w:rsidR="00B3426D" w:rsidRDefault="00D32D20" w:rsidP="00B3426D">
      <w:pPr>
        <w:widowControl w:val="0"/>
        <w:autoSpaceDE w:val="0"/>
        <w:autoSpaceDN w:val="0"/>
        <w:adjustRightInd w:val="0"/>
        <w:ind w:firstLine="709"/>
      </w:pPr>
      <w:r w:rsidRPr="00B3426D">
        <w:t>сумму, цифровой или литерный код иностранной валюты</w:t>
      </w:r>
      <w:r w:rsidR="00B3426D" w:rsidRPr="00B3426D">
        <w:t>;</w:t>
      </w:r>
    </w:p>
    <w:p w:rsidR="00B3426D" w:rsidRDefault="00D32D20" w:rsidP="00B3426D">
      <w:pPr>
        <w:widowControl w:val="0"/>
        <w:autoSpaceDE w:val="0"/>
        <w:autoSpaceDN w:val="0"/>
        <w:adjustRightInd w:val="0"/>
        <w:ind w:firstLine="709"/>
      </w:pPr>
      <w:r w:rsidRPr="00B3426D">
        <w:t>цену купли (продажи</w:t>
      </w:r>
      <w:r w:rsidR="00B3426D" w:rsidRPr="00B3426D">
        <w:t xml:space="preserve">) </w:t>
      </w:r>
      <w:r w:rsidRPr="00B3426D">
        <w:t>государственных ценных бумаг или иностранной валюты по операции</w:t>
      </w:r>
      <w:r w:rsidR="00B3426D" w:rsidRPr="00B3426D">
        <w:t xml:space="preserve"> </w:t>
      </w:r>
      <w:r w:rsidRPr="00B3426D">
        <w:t>Репо</w:t>
      </w:r>
      <w:r w:rsidR="00B3426D" w:rsidRPr="00B3426D">
        <w:t>;</w:t>
      </w:r>
    </w:p>
    <w:p w:rsidR="00B3426D" w:rsidRDefault="00D32D20" w:rsidP="00B3426D">
      <w:pPr>
        <w:widowControl w:val="0"/>
        <w:autoSpaceDE w:val="0"/>
        <w:autoSpaceDN w:val="0"/>
        <w:adjustRightInd w:val="0"/>
        <w:ind w:firstLine="709"/>
      </w:pPr>
      <w:r w:rsidRPr="00B3426D">
        <w:t>цену обратной продажи (покупки</w:t>
      </w:r>
      <w:r w:rsidR="00B3426D" w:rsidRPr="00B3426D">
        <w:t xml:space="preserve">) </w:t>
      </w:r>
      <w:r w:rsidRPr="00B3426D">
        <w:t>государственных ценных бумаг или иностранной валюты по операции Репо</w:t>
      </w:r>
      <w:r w:rsidR="00B3426D" w:rsidRPr="00B3426D">
        <w:t>;</w:t>
      </w:r>
    </w:p>
    <w:p w:rsidR="00B3426D" w:rsidRDefault="00D32D20" w:rsidP="00B3426D">
      <w:pPr>
        <w:widowControl w:val="0"/>
        <w:autoSpaceDE w:val="0"/>
        <w:autoSpaceDN w:val="0"/>
        <w:adjustRightInd w:val="0"/>
        <w:ind w:firstLine="709"/>
      </w:pPr>
      <w:r w:rsidRPr="00B3426D">
        <w:t>перечень</w:t>
      </w:r>
      <w:r w:rsidR="00B3426D" w:rsidRPr="00B3426D">
        <w:t xml:space="preserve"> </w:t>
      </w:r>
      <w:r w:rsidRPr="00B3426D">
        <w:t xml:space="preserve">и признаки государственных ценных бумаг </w:t>
      </w:r>
      <w:r w:rsidR="00D9003C" w:rsidRPr="00B3426D">
        <w:t>по операции</w:t>
      </w:r>
      <w:r w:rsidR="00B3426D" w:rsidRPr="00B3426D">
        <w:t xml:space="preserve"> </w:t>
      </w:r>
      <w:r w:rsidRPr="00B3426D">
        <w:t>Репо</w:t>
      </w:r>
      <w:r w:rsidR="00B3426D" w:rsidRPr="00B3426D">
        <w:t>;</w:t>
      </w:r>
    </w:p>
    <w:p w:rsidR="00B3426D" w:rsidRDefault="00D32D20" w:rsidP="00B3426D">
      <w:pPr>
        <w:widowControl w:val="0"/>
        <w:autoSpaceDE w:val="0"/>
        <w:autoSpaceDN w:val="0"/>
        <w:adjustRightInd w:val="0"/>
        <w:ind w:firstLine="709"/>
      </w:pPr>
      <w:r w:rsidRPr="00B3426D">
        <w:t xml:space="preserve">обязательство продать государственные ценные бумаги или иностранную валюту с обратным выкупом </w:t>
      </w:r>
      <w:r w:rsidR="00D9003C" w:rsidRPr="00B3426D">
        <w:t>должно</w:t>
      </w:r>
      <w:r w:rsidRPr="00B3426D">
        <w:t xml:space="preserve"> корреспондироваться с обязательством выкупить эти государственные ценные бумаги или иностранную валюту с обратной продажей</w:t>
      </w:r>
      <w:r w:rsidR="00B3426D" w:rsidRPr="00B3426D">
        <w:t>;</w:t>
      </w:r>
    </w:p>
    <w:p w:rsidR="00B3426D" w:rsidRDefault="00D32D20" w:rsidP="00B3426D">
      <w:pPr>
        <w:widowControl w:val="0"/>
        <w:autoSpaceDE w:val="0"/>
        <w:autoSpaceDN w:val="0"/>
        <w:adjustRightInd w:val="0"/>
        <w:ind w:firstLine="709"/>
      </w:pPr>
      <w:r w:rsidRPr="00B3426D">
        <w:t>размер и порядок установления</w:t>
      </w:r>
      <w:r w:rsidR="00B3426D" w:rsidRPr="00B3426D">
        <w:t xml:space="preserve"> </w:t>
      </w:r>
      <w:r w:rsidRPr="00B3426D">
        <w:t>процентного дохода (расходов</w:t>
      </w:r>
      <w:r w:rsidR="00B3426D" w:rsidRPr="00B3426D">
        <w:t>);</w:t>
      </w:r>
    </w:p>
    <w:p w:rsidR="00B3426D" w:rsidRDefault="00D32D20" w:rsidP="00B3426D">
      <w:pPr>
        <w:widowControl w:val="0"/>
        <w:autoSpaceDE w:val="0"/>
        <w:autoSpaceDN w:val="0"/>
        <w:adjustRightInd w:val="0"/>
        <w:ind w:firstLine="709"/>
      </w:pPr>
      <w:r w:rsidRPr="00B3426D">
        <w:t>порядок передачи государственных ценных бумаг или иностранной валюты кредитору, в частности</w:t>
      </w:r>
      <w:r w:rsidR="00D9003C" w:rsidRPr="00B3426D">
        <w:t>,</w:t>
      </w:r>
      <w:r w:rsidRPr="00B3426D">
        <w:t xml:space="preserve"> в случае невыполнения заемщиком своих обязательств во время проведения операции Репо</w:t>
      </w:r>
      <w:r w:rsidR="00B3426D" w:rsidRPr="00B3426D">
        <w:t>;</w:t>
      </w:r>
    </w:p>
    <w:p w:rsidR="00B3426D" w:rsidRDefault="00D32D20" w:rsidP="00B3426D">
      <w:pPr>
        <w:widowControl w:val="0"/>
        <w:autoSpaceDE w:val="0"/>
        <w:autoSpaceDN w:val="0"/>
        <w:adjustRightInd w:val="0"/>
        <w:ind w:firstLine="709"/>
      </w:pPr>
      <w:r w:rsidRPr="00B3426D">
        <w:t>использование</w:t>
      </w:r>
      <w:r w:rsidR="00B3426D" w:rsidRPr="00B3426D">
        <w:t xml:space="preserve"> </w:t>
      </w:r>
      <w:r w:rsidRPr="00B3426D">
        <w:t>Национальным банком подавляющего и безусловного права</w:t>
      </w:r>
      <w:r w:rsidR="00B3426D" w:rsidRPr="00B3426D">
        <w:t xml:space="preserve"> </w:t>
      </w:r>
      <w:r w:rsidRPr="00B3426D">
        <w:t>удовлетворять свои требования списанием в бесспорном порядке задолженности</w:t>
      </w:r>
      <w:r w:rsidR="00B3426D" w:rsidRPr="00B3426D">
        <w:t xml:space="preserve"> </w:t>
      </w:r>
      <w:r w:rsidRPr="00B3426D">
        <w:t>с</w:t>
      </w:r>
      <w:r w:rsidR="00B3426D" w:rsidRPr="00B3426D">
        <w:t xml:space="preserve"> </w:t>
      </w:r>
      <w:r w:rsidRPr="00B3426D">
        <w:t>корреспондентского счета обязанной стороны в полном объеме в соответствии со</w:t>
      </w:r>
      <w:r w:rsidR="00B3426D" w:rsidRPr="00B3426D">
        <w:t xml:space="preserve"> </w:t>
      </w:r>
      <w:r w:rsidRPr="00B3426D">
        <w:t>ст</w:t>
      </w:r>
      <w:r w:rsidR="00B3426D">
        <w:t>.7</w:t>
      </w:r>
      <w:r w:rsidRPr="00B3426D">
        <w:t xml:space="preserve">3 Закона Украины </w:t>
      </w:r>
      <w:r w:rsidR="00B3426D" w:rsidRPr="00B3426D">
        <w:t>"</w:t>
      </w:r>
      <w:r w:rsidRPr="00B3426D">
        <w:t>О Национальном банке Украины</w:t>
      </w:r>
      <w:r w:rsidR="00B3426D" w:rsidRPr="00B3426D">
        <w:t>"</w:t>
      </w:r>
      <w:r w:rsidRPr="00B3426D">
        <w:t xml:space="preserve"> в случае несвоевременного выполнения</w:t>
      </w:r>
      <w:r w:rsidR="00B3426D" w:rsidRPr="00B3426D">
        <w:t xml:space="preserve"> </w:t>
      </w:r>
      <w:r w:rsidRPr="00B3426D">
        <w:t>банком обязательства относительно обратной купли государственных ценных бумаг или иностранной валюты</w:t>
      </w:r>
      <w:r w:rsidR="00B3426D" w:rsidRPr="00B3426D">
        <w:t>;</w:t>
      </w:r>
    </w:p>
    <w:p w:rsidR="00D32D20" w:rsidRPr="00B3426D" w:rsidRDefault="00D32D20" w:rsidP="00B3426D">
      <w:pPr>
        <w:widowControl w:val="0"/>
        <w:autoSpaceDE w:val="0"/>
        <w:autoSpaceDN w:val="0"/>
        <w:adjustRightInd w:val="0"/>
        <w:ind w:firstLine="709"/>
      </w:pPr>
      <w:r w:rsidRPr="00B3426D">
        <w:t>другие существенные условия</w:t>
      </w:r>
      <w:r w:rsidR="00B3426D" w:rsidRPr="00B3426D">
        <w:t xml:space="preserve">. </w:t>
      </w:r>
    </w:p>
    <w:p w:rsidR="009103DA" w:rsidRPr="00B3426D" w:rsidRDefault="009103DA" w:rsidP="00B3426D">
      <w:pPr>
        <w:widowControl w:val="0"/>
        <w:autoSpaceDE w:val="0"/>
        <w:autoSpaceDN w:val="0"/>
        <w:adjustRightInd w:val="0"/>
        <w:ind w:firstLine="709"/>
      </w:pPr>
      <w:r w:rsidRPr="00B3426D">
        <w:t>При проведении операций Репо следует рассмотреть понятие процентных доходов и расходов</w:t>
      </w:r>
      <w:r w:rsidR="00B3426D" w:rsidRPr="00B3426D">
        <w:t xml:space="preserve">. </w:t>
      </w:r>
    </w:p>
    <w:p w:rsidR="009103DA" w:rsidRPr="00B3426D" w:rsidRDefault="009103DA" w:rsidP="00B3426D">
      <w:pPr>
        <w:widowControl w:val="0"/>
        <w:autoSpaceDE w:val="0"/>
        <w:autoSpaceDN w:val="0"/>
        <w:adjustRightInd w:val="0"/>
        <w:ind w:firstLine="709"/>
      </w:pPr>
      <w:r w:rsidRPr="00B3426D">
        <w:t>Процентный доход по</w:t>
      </w:r>
      <w:r w:rsidR="00B3426D" w:rsidRPr="00B3426D">
        <w:t xml:space="preserve"> </w:t>
      </w:r>
      <w:r w:rsidRPr="00B3426D">
        <w:t>операциям Репо</w:t>
      </w:r>
      <w:r w:rsidR="00B3426D" w:rsidRPr="00B3426D">
        <w:t xml:space="preserve"> - </w:t>
      </w:r>
      <w:r w:rsidRPr="00B3426D">
        <w:t>это доход, который</w:t>
      </w:r>
      <w:r w:rsidR="00B3426D" w:rsidRPr="00B3426D">
        <w:t xml:space="preserve"> </w:t>
      </w:r>
      <w:r w:rsidRPr="00B3426D">
        <w:t>получает покупатель государственных ценных бумаг или иностранной валюты (тот, кто предоставляет средства в национальной валюте</w:t>
      </w:r>
      <w:r w:rsidR="00B3426D" w:rsidRPr="00B3426D">
        <w:t>),</w:t>
      </w:r>
      <w:r w:rsidRPr="00B3426D">
        <w:t xml:space="preserve"> в случае осуществления операции Репо, который</w:t>
      </w:r>
      <w:r w:rsidR="00B3426D" w:rsidRPr="00B3426D">
        <w:t xml:space="preserve"> </w:t>
      </w:r>
      <w:r w:rsidRPr="00B3426D">
        <w:t>определяется как разница</w:t>
      </w:r>
      <w:r w:rsidR="00B3426D" w:rsidRPr="00B3426D">
        <w:t xml:space="preserve"> </w:t>
      </w:r>
      <w:r w:rsidRPr="00B3426D">
        <w:t>между ценой обратной продажи (выкупа</w:t>
      </w:r>
      <w:r w:rsidR="00B3426D" w:rsidRPr="00B3426D">
        <w:t xml:space="preserve">) </w:t>
      </w:r>
      <w:r w:rsidRPr="00B3426D">
        <w:t>государственных ценных бумаг или иностранной валюты и ценой их покупки</w:t>
      </w:r>
      <w:r w:rsidR="00B3426D" w:rsidRPr="00B3426D">
        <w:t xml:space="preserve">. </w:t>
      </w:r>
    </w:p>
    <w:p w:rsidR="00B3426D" w:rsidRPr="00B3426D" w:rsidRDefault="009103DA" w:rsidP="00B3426D">
      <w:pPr>
        <w:widowControl w:val="0"/>
        <w:autoSpaceDE w:val="0"/>
        <w:autoSpaceDN w:val="0"/>
        <w:adjustRightInd w:val="0"/>
        <w:ind w:firstLine="709"/>
      </w:pPr>
      <w:r w:rsidRPr="00B3426D">
        <w:t>Процентные расходы</w:t>
      </w:r>
      <w:r w:rsidR="00B3426D" w:rsidRPr="00B3426D">
        <w:t xml:space="preserve"> - </w:t>
      </w:r>
      <w:r w:rsidRPr="00B3426D">
        <w:t>это расходы продавца государственных ценных бумаг или иностранной валюты (того, кто получает средства в национальной валюте</w:t>
      </w:r>
      <w:r w:rsidR="00B3426D" w:rsidRPr="00B3426D">
        <w:t xml:space="preserve">) </w:t>
      </w:r>
      <w:r w:rsidRPr="00B3426D">
        <w:t>в случае осуществления операции Репо, которые</w:t>
      </w:r>
      <w:r w:rsidR="00B3426D" w:rsidRPr="00B3426D">
        <w:t xml:space="preserve"> </w:t>
      </w:r>
      <w:r w:rsidRPr="00B3426D">
        <w:t>определяются как разница между ценой обратной покупки</w:t>
      </w:r>
      <w:r w:rsidR="00B3426D" w:rsidRPr="00B3426D">
        <w:t xml:space="preserve"> </w:t>
      </w:r>
      <w:r w:rsidRPr="00B3426D">
        <w:t>государственных ценных бумаг или иностранной валюты и ценой их продажи</w:t>
      </w:r>
      <w:r w:rsidR="00B3426D" w:rsidRPr="00B3426D">
        <w:t xml:space="preserve">. </w:t>
      </w:r>
    </w:p>
    <w:p w:rsidR="009103DA" w:rsidRPr="00B3426D" w:rsidRDefault="009103DA" w:rsidP="00B3426D">
      <w:pPr>
        <w:widowControl w:val="0"/>
        <w:autoSpaceDE w:val="0"/>
        <w:autoSpaceDN w:val="0"/>
        <w:adjustRightInd w:val="0"/>
        <w:ind w:firstLine="709"/>
      </w:pPr>
      <w:r w:rsidRPr="00B3426D">
        <w:t>В договоре о проведении операции Репо между Национальным банком и банком должно предусматриваться условие относительно</w:t>
      </w:r>
      <w:r w:rsidR="00B3426D" w:rsidRPr="00B3426D">
        <w:t xml:space="preserve"> </w:t>
      </w:r>
      <w:r w:rsidRPr="00B3426D">
        <w:t>перечисления средств по операции купли (продажи</w:t>
      </w:r>
      <w:r w:rsidR="00B3426D" w:rsidRPr="00B3426D">
        <w:t xml:space="preserve">) </w:t>
      </w:r>
      <w:r w:rsidRPr="00B3426D">
        <w:t>или обратной продажи (купли</w:t>
      </w:r>
      <w:r w:rsidR="00B3426D" w:rsidRPr="00B3426D">
        <w:t xml:space="preserve">) </w:t>
      </w:r>
      <w:r w:rsidRPr="00B3426D">
        <w:t>соответствующих государственных ценных бумаг с одновременной блокировкой или разблокировкой этих ценных бумаг на счетах в ценных бумагах</w:t>
      </w:r>
      <w:r w:rsidR="00B3426D" w:rsidRPr="00B3426D">
        <w:t xml:space="preserve">. </w:t>
      </w:r>
    </w:p>
    <w:p w:rsidR="009103DA" w:rsidRPr="00B3426D" w:rsidRDefault="009103DA" w:rsidP="00B3426D">
      <w:pPr>
        <w:widowControl w:val="0"/>
        <w:autoSpaceDE w:val="0"/>
        <w:autoSpaceDN w:val="0"/>
        <w:adjustRightInd w:val="0"/>
        <w:ind w:firstLine="709"/>
      </w:pPr>
      <w:r w:rsidRPr="00B3426D">
        <w:t>Обязательство относительно выполнения</w:t>
      </w:r>
      <w:r w:rsidR="00B3426D" w:rsidRPr="00B3426D">
        <w:t xml:space="preserve"> </w:t>
      </w:r>
      <w:r w:rsidRPr="00B3426D">
        <w:t>второй части соглашения Репо у сторон договора возникает только при условии полного выполнения</w:t>
      </w:r>
      <w:r w:rsidR="00B3426D" w:rsidRPr="00B3426D">
        <w:t xml:space="preserve"> </w:t>
      </w:r>
      <w:r w:rsidRPr="00B3426D">
        <w:t>сторонами обязательств за первой частью соглашения Репо</w:t>
      </w:r>
      <w:r w:rsidR="00B3426D" w:rsidRPr="00B3426D">
        <w:t xml:space="preserve">. </w:t>
      </w:r>
    </w:p>
    <w:p w:rsidR="000724E5" w:rsidRPr="00B3426D" w:rsidRDefault="000724E5" w:rsidP="00B3426D">
      <w:pPr>
        <w:widowControl w:val="0"/>
        <w:autoSpaceDE w:val="0"/>
        <w:autoSpaceDN w:val="0"/>
        <w:adjustRightInd w:val="0"/>
        <w:ind w:firstLine="709"/>
      </w:pPr>
      <w:r w:rsidRPr="00B3426D">
        <w:t>Порядок проведения операций прямого Репо</w:t>
      </w:r>
      <w:r w:rsidR="00B3426D" w:rsidRPr="00B3426D">
        <w:t xml:space="preserve">. </w:t>
      </w:r>
    </w:p>
    <w:p w:rsidR="00B3426D" w:rsidRPr="00B3426D" w:rsidRDefault="000724E5" w:rsidP="00B3426D">
      <w:pPr>
        <w:widowControl w:val="0"/>
        <w:autoSpaceDE w:val="0"/>
        <w:autoSpaceDN w:val="0"/>
        <w:adjustRightInd w:val="0"/>
        <w:ind w:firstLine="709"/>
      </w:pPr>
      <w:r w:rsidRPr="00B3426D">
        <w:t>Операции прямого Репо могут проводиться Национальным банком через</w:t>
      </w:r>
      <w:r w:rsidR="00B3426D" w:rsidRPr="00B3426D">
        <w:t xml:space="preserve"> </w:t>
      </w:r>
      <w:r w:rsidRPr="00B3426D">
        <w:t>тендер (только лишь</w:t>
      </w:r>
      <w:r w:rsidR="00B3426D" w:rsidRPr="00B3426D">
        <w:t xml:space="preserve"> </w:t>
      </w:r>
      <w:r w:rsidRPr="00B3426D">
        <w:t>с государственными ценными бумагами</w:t>
      </w:r>
      <w:r w:rsidR="00B3426D" w:rsidRPr="00B3426D">
        <w:t xml:space="preserve">) </w:t>
      </w:r>
      <w:r w:rsidRPr="00B3426D">
        <w:t>или путем непосредственной договоренности с банком (с государственными ценными бумагами и иностранной валютой</w:t>
      </w:r>
      <w:r w:rsidR="00B3426D" w:rsidRPr="00B3426D">
        <w:t xml:space="preserve">). </w:t>
      </w:r>
    </w:p>
    <w:p w:rsidR="000724E5" w:rsidRPr="00B3426D" w:rsidRDefault="000724E5" w:rsidP="00B3426D">
      <w:pPr>
        <w:widowControl w:val="0"/>
        <w:autoSpaceDE w:val="0"/>
        <w:autoSpaceDN w:val="0"/>
        <w:adjustRightInd w:val="0"/>
        <w:ind w:firstLine="709"/>
      </w:pPr>
      <w:r w:rsidRPr="00B3426D">
        <w:t>В случае проведения тендера относительно</w:t>
      </w:r>
      <w:r w:rsidR="00B3426D" w:rsidRPr="00B3426D">
        <w:t xml:space="preserve"> </w:t>
      </w:r>
      <w:r w:rsidRPr="00B3426D">
        <w:t>участия банков в операциях прямого Репо Национальный банк отбирает для удовольствия те заявки банков, которые</w:t>
      </w:r>
      <w:r w:rsidR="00B3426D" w:rsidRPr="00B3426D">
        <w:t xml:space="preserve"> </w:t>
      </w:r>
      <w:r w:rsidRPr="00B3426D">
        <w:t>являются самыми приемлемыми для Национального банка по объемам операций или ценовыми параметрами</w:t>
      </w:r>
      <w:r w:rsidR="00B3426D" w:rsidRPr="00B3426D">
        <w:t xml:space="preserve">. </w:t>
      </w:r>
    </w:p>
    <w:p w:rsidR="000724E5" w:rsidRPr="00B3426D" w:rsidRDefault="000724E5" w:rsidP="00B3426D">
      <w:pPr>
        <w:widowControl w:val="0"/>
        <w:autoSpaceDE w:val="0"/>
        <w:autoSpaceDN w:val="0"/>
        <w:adjustRightInd w:val="0"/>
        <w:ind w:firstLine="709"/>
      </w:pPr>
      <w:r w:rsidRPr="00B3426D">
        <w:t>В случае проведения тендера относительно участия банков в операциях прямого Репо департамент монетарной политики посылает банкам сообщения о проведении тендера с указанием условий его проведения и срока операции Репо</w:t>
      </w:r>
      <w:r w:rsidR="00B3426D" w:rsidRPr="00B3426D">
        <w:t xml:space="preserve">. </w:t>
      </w:r>
    </w:p>
    <w:p w:rsidR="000724E5" w:rsidRPr="00B3426D" w:rsidRDefault="000724E5" w:rsidP="00B3426D">
      <w:pPr>
        <w:widowControl w:val="0"/>
        <w:autoSpaceDE w:val="0"/>
        <w:autoSpaceDN w:val="0"/>
        <w:adjustRightInd w:val="0"/>
        <w:ind w:firstLine="709"/>
      </w:pPr>
      <w:r w:rsidRPr="00B3426D">
        <w:t>Банки подают</w:t>
      </w:r>
      <w:r w:rsidR="00B3426D" w:rsidRPr="00B3426D">
        <w:t xml:space="preserve"> </w:t>
      </w:r>
      <w:r w:rsidRPr="00B3426D">
        <w:t>в департамент монетарной политики с помощью</w:t>
      </w:r>
      <w:r w:rsidR="00B3426D" w:rsidRPr="00B3426D">
        <w:t xml:space="preserve"> </w:t>
      </w:r>
      <w:r w:rsidRPr="00B3426D">
        <w:t xml:space="preserve">средств программного обеспечения </w:t>
      </w:r>
      <w:r w:rsidR="00B3426D" w:rsidRPr="00B3426D">
        <w:t>"</w:t>
      </w:r>
      <w:r w:rsidRPr="00B3426D">
        <w:t>АРМ Репо</w:t>
      </w:r>
      <w:r w:rsidR="00B3426D" w:rsidRPr="00B3426D">
        <w:t xml:space="preserve"> - </w:t>
      </w:r>
      <w:r w:rsidRPr="00B3426D">
        <w:t>тендер</w:t>
      </w:r>
      <w:r w:rsidR="00B3426D" w:rsidRPr="00B3426D">
        <w:t>"</w:t>
      </w:r>
      <w:r w:rsidRPr="00B3426D">
        <w:t xml:space="preserve"> заявления на участие в тендере, в которых</w:t>
      </w:r>
      <w:r w:rsidR="00B3426D" w:rsidRPr="00B3426D">
        <w:t xml:space="preserve"> </w:t>
      </w:r>
      <w:r w:rsidRPr="00B3426D">
        <w:t>предлагают свои условия относительно</w:t>
      </w:r>
      <w:r w:rsidR="00B3426D" w:rsidRPr="00B3426D">
        <w:t xml:space="preserve">: </w:t>
      </w:r>
    </w:p>
    <w:p w:rsidR="000724E5" w:rsidRPr="00B3426D" w:rsidRDefault="000724E5" w:rsidP="00B3426D">
      <w:pPr>
        <w:widowControl w:val="0"/>
        <w:autoSpaceDE w:val="0"/>
        <w:autoSpaceDN w:val="0"/>
        <w:adjustRightInd w:val="0"/>
        <w:ind w:firstLine="709"/>
      </w:pPr>
      <w:r w:rsidRPr="00B3426D">
        <w:t>1</w:t>
      </w:r>
      <w:r w:rsidR="00B3426D" w:rsidRPr="00B3426D">
        <w:t xml:space="preserve">) </w:t>
      </w:r>
      <w:r w:rsidRPr="00B3426D">
        <w:t>цены покупки (продажи</w:t>
      </w:r>
      <w:r w:rsidR="00B3426D" w:rsidRPr="00B3426D">
        <w:t xml:space="preserve">) </w:t>
      </w:r>
      <w:r w:rsidRPr="00B3426D">
        <w:t>государственных ценных бумаг</w:t>
      </w:r>
      <w:r w:rsidR="00B3426D" w:rsidRPr="00B3426D">
        <w:t xml:space="preserve">; </w:t>
      </w:r>
    </w:p>
    <w:p w:rsidR="000724E5" w:rsidRPr="00B3426D" w:rsidRDefault="000724E5" w:rsidP="00B3426D">
      <w:pPr>
        <w:widowControl w:val="0"/>
        <w:autoSpaceDE w:val="0"/>
        <w:autoSpaceDN w:val="0"/>
        <w:adjustRightInd w:val="0"/>
        <w:ind w:firstLine="709"/>
      </w:pPr>
      <w:r w:rsidRPr="00B3426D">
        <w:t>2</w:t>
      </w:r>
      <w:r w:rsidR="00B3426D" w:rsidRPr="00B3426D">
        <w:t xml:space="preserve">) </w:t>
      </w:r>
      <w:r w:rsidRPr="00B3426D">
        <w:t>срока проведения операции Репо</w:t>
      </w:r>
      <w:r w:rsidR="00B3426D" w:rsidRPr="00B3426D">
        <w:t xml:space="preserve">; </w:t>
      </w:r>
    </w:p>
    <w:p w:rsidR="000724E5" w:rsidRPr="00B3426D" w:rsidRDefault="000724E5" w:rsidP="00B3426D">
      <w:pPr>
        <w:widowControl w:val="0"/>
        <w:autoSpaceDE w:val="0"/>
        <w:autoSpaceDN w:val="0"/>
        <w:adjustRightInd w:val="0"/>
        <w:ind w:firstLine="709"/>
      </w:pPr>
      <w:r w:rsidRPr="00B3426D">
        <w:t>3</w:t>
      </w:r>
      <w:r w:rsidR="00B3426D" w:rsidRPr="00B3426D">
        <w:t xml:space="preserve">) </w:t>
      </w:r>
      <w:r w:rsidRPr="00B3426D">
        <w:t>объема операции Репо</w:t>
      </w:r>
      <w:r w:rsidR="00B3426D" w:rsidRPr="00B3426D">
        <w:t xml:space="preserve">; </w:t>
      </w:r>
    </w:p>
    <w:p w:rsidR="00B3426D" w:rsidRPr="00B3426D" w:rsidRDefault="000724E5" w:rsidP="00B3426D">
      <w:pPr>
        <w:widowControl w:val="0"/>
        <w:autoSpaceDE w:val="0"/>
        <w:autoSpaceDN w:val="0"/>
        <w:adjustRightInd w:val="0"/>
        <w:ind w:firstLine="709"/>
      </w:pPr>
      <w:r w:rsidRPr="00B3426D">
        <w:t>4</w:t>
      </w:r>
      <w:r w:rsidR="00B3426D" w:rsidRPr="00B3426D">
        <w:t xml:space="preserve">) </w:t>
      </w:r>
      <w:r w:rsidRPr="00B3426D">
        <w:t>количества и кода государственных ценных бумаг (иностранной валюты</w:t>
      </w:r>
      <w:r w:rsidR="00B3426D" w:rsidRPr="00B3426D">
        <w:t>),</w:t>
      </w:r>
      <w:r w:rsidRPr="00B3426D">
        <w:t xml:space="preserve"> которые</w:t>
      </w:r>
      <w:r w:rsidR="00B3426D" w:rsidRPr="00B3426D">
        <w:t xml:space="preserve"> </w:t>
      </w:r>
      <w:r w:rsidRPr="00B3426D">
        <w:t>предлагаются</w:t>
      </w:r>
      <w:r w:rsidR="00B3426D" w:rsidRPr="00B3426D">
        <w:t xml:space="preserve">. </w:t>
      </w:r>
    </w:p>
    <w:p w:rsidR="000724E5" w:rsidRPr="00B3426D" w:rsidRDefault="000724E5" w:rsidP="00B3426D">
      <w:pPr>
        <w:widowControl w:val="0"/>
        <w:autoSpaceDE w:val="0"/>
        <w:autoSpaceDN w:val="0"/>
        <w:adjustRightInd w:val="0"/>
        <w:ind w:firstLine="709"/>
      </w:pPr>
      <w:r w:rsidRPr="00B3426D">
        <w:t>Если Национальный банк является покупателем государственных ценных бумаг, то заявления</w:t>
      </w:r>
      <w:r w:rsidR="00B3426D" w:rsidRPr="00B3426D">
        <w:t xml:space="preserve"> </w:t>
      </w:r>
      <w:r w:rsidRPr="00B3426D">
        <w:t>банков удовлетворяются в зависимости от потребности в поддержке их ликвидности</w:t>
      </w:r>
      <w:r w:rsidR="00B3426D" w:rsidRPr="00B3426D">
        <w:t xml:space="preserve">. </w:t>
      </w:r>
      <w:r w:rsidRPr="00B3426D">
        <w:t>После</w:t>
      </w:r>
      <w:r w:rsidR="00B3426D" w:rsidRPr="00B3426D">
        <w:t xml:space="preserve"> </w:t>
      </w:r>
      <w:r w:rsidRPr="00B3426D">
        <w:t>рассмотрения заявлений банков департамент монетарной политики посылает банкам, которые по результатам тендера имеют право получить средства за купленные Национальным банком государственные ценные бумаги, сообщение</w:t>
      </w:r>
      <w:r w:rsidR="00B3426D" w:rsidRPr="00B3426D">
        <w:t xml:space="preserve"> - </w:t>
      </w:r>
      <w:r w:rsidRPr="00B3426D">
        <w:t>подтверждение о намерении заключить договор об осуществлении операций прямого Репо</w:t>
      </w:r>
      <w:r w:rsidR="00B3426D" w:rsidRPr="00B3426D">
        <w:t xml:space="preserve">. </w:t>
      </w:r>
      <w:r w:rsidRPr="00B3426D">
        <w:t>Договор между Национальным банком и банком должен быть заключен не позже следующего рабочего дня после получения сообщения</w:t>
      </w:r>
      <w:r w:rsidR="00B3426D" w:rsidRPr="00B3426D">
        <w:t xml:space="preserve"> - </w:t>
      </w:r>
      <w:r w:rsidRPr="00B3426D">
        <w:t>подтверждения</w:t>
      </w:r>
      <w:r w:rsidR="00B3426D" w:rsidRPr="00B3426D">
        <w:t xml:space="preserve">. </w:t>
      </w:r>
    </w:p>
    <w:p w:rsidR="000724E5" w:rsidRPr="00B3426D" w:rsidRDefault="000724E5" w:rsidP="00B3426D">
      <w:pPr>
        <w:widowControl w:val="0"/>
        <w:autoSpaceDE w:val="0"/>
        <w:autoSpaceDN w:val="0"/>
        <w:adjustRightInd w:val="0"/>
        <w:ind w:firstLine="709"/>
      </w:pPr>
      <w:r w:rsidRPr="00B3426D">
        <w:t>По операции прямого Репо с иностранной валютой Национальный банк получает иностранную валюту в размере, который</w:t>
      </w:r>
      <w:r w:rsidR="00B3426D" w:rsidRPr="00B3426D">
        <w:t xml:space="preserve"> </w:t>
      </w:r>
      <w:r w:rsidRPr="00B3426D">
        <w:t>равен</w:t>
      </w:r>
      <w:r w:rsidR="00B3426D" w:rsidRPr="00B3426D">
        <w:t xml:space="preserve"> </w:t>
      </w:r>
      <w:r w:rsidRPr="00B3426D">
        <w:t>сумме предоставленного кредита в национальной валюте, исчисляемого по</w:t>
      </w:r>
      <w:r w:rsidR="00B3426D" w:rsidRPr="00B3426D">
        <w:t xml:space="preserve"> </w:t>
      </w:r>
      <w:r w:rsidRPr="00B3426D">
        <w:t>официальному</w:t>
      </w:r>
      <w:r w:rsidR="00B3426D" w:rsidRPr="00B3426D">
        <w:t xml:space="preserve"> </w:t>
      </w:r>
      <w:r w:rsidRPr="00B3426D">
        <w:t>курсу</w:t>
      </w:r>
      <w:r w:rsidR="00B3426D" w:rsidRPr="00B3426D">
        <w:t xml:space="preserve"> </w:t>
      </w:r>
      <w:r w:rsidRPr="00B3426D">
        <w:t>гривны к иностранной валюте</w:t>
      </w:r>
      <w:r w:rsidR="00B3426D" w:rsidRPr="00B3426D">
        <w:t xml:space="preserve">. </w:t>
      </w:r>
      <w:r w:rsidRPr="00B3426D">
        <w:t>При условии выполнения второй части операции прямого Репо с иностранной валютой Национальный банк возвращает</w:t>
      </w:r>
      <w:r w:rsidR="00B3426D" w:rsidRPr="00B3426D">
        <w:t xml:space="preserve"> </w:t>
      </w:r>
      <w:r w:rsidRPr="00B3426D">
        <w:t>банку иностранную валюту в размере, который перечислен банком в первой части операции прямого Репо, но после получении средств в национальной валюте (как погашение задолженности по кредиту и процентов за его</w:t>
      </w:r>
      <w:r w:rsidR="00B3426D" w:rsidRPr="00B3426D">
        <w:t xml:space="preserve"> </w:t>
      </w:r>
      <w:r w:rsidRPr="00B3426D">
        <w:t>использование</w:t>
      </w:r>
      <w:r w:rsidR="00B3426D" w:rsidRPr="00B3426D">
        <w:t xml:space="preserve">). </w:t>
      </w:r>
    </w:p>
    <w:p w:rsidR="000724E5" w:rsidRPr="00B3426D" w:rsidRDefault="000724E5" w:rsidP="00B3426D">
      <w:pPr>
        <w:widowControl w:val="0"/>
        <w:autoSpaceDE w:val="0"/>
        <w:autoSpaceDN w:val="0"/>
        <w:adjustRightInd w:val="0"/>
        <w:ind w:firstLine="709"/>
      </w:pPr>
      <w:r w:rsidRPr="00B3426D">
        <w:t>Национальный банк при условии проведения операции прямого Репо после непосредственной договоренности с банком, ориентируясь на учетную ставку Национального банка, процентную ставку на межбанковском кредитном рынке, на доходность</w:t>
      </w:r>
      <w:r w:rsidR="00B3426D" w:rsidRPr="00B3426D">
        <w:t xml:space="preserve"> </w:t>
      </w:r>
      <w:r w:rsidRPr="00B3426D">
        <w:t>по государственным ценным бумагам, выбирает тех участников рынка, которые предлагают наивысший процентный доход, имеют в своем портфеле соответствующие государственные ценные бумаги или иностранную валюту</w:t>
      </w:r>
      <w:r w:rsidR="00F52532" w:rsidRPr="00B3426D">
        <w:t>,</w:t>
      </w:r>
      <w:r w:rsidRPr="00B3426D">
        <w:t xml:space="preserve"> соглашаются на участие в операции прямого Репо на соответствующий срок</w:t>
      </w:r>
      <w:r w:rsidR="00B3426D" w:rsidRPr="00B3426D">
        <w:t xml:space="preserve">. </w:t>
      </w:r>
    </w:p>
    <w:p w:rsidR="00070A1F" w:rsidRPr="00B3426D" w:rsidRDefault="00070A1F" w:rsidP="00B3426D">
      <w:pPr>
        <w:widowControl w:val="0"/>
        <w:autoSpaceDE w:val="0"/>
        <w:autoSpaceDN w:val="0"/>
        <w:adjustRightInd w:val="0"/>
        <w:ind w:firstLine="709"/>
      </w:pPr>
      <w:r w:rsidRPr="00B3426D">
        <w:t>Порядок проведения операций обратного Репо</w:t>
      </w:r>
      <w:r w:rsidR="00B3426D" w:rsidRPr="00B3426D">
        <w:t xml:space="preserve">. </w:t>
      </w:r>
    </w:p>
    <w:p w:rsidR="00070A1F" w:rsidRPr="00B3426D" w:rsidRDefault="00070A1F" w:rsidP="00B3426D">
      <w:pPr>
        <w:widowControl w:val="0"/>
        <w:autoSpaceDE w:val="0"/>
        <w:autoSpaceDN w:val="0"/>
        <w:adjustRightInd w:val="0"/>
        <w:ind w:firstLine="709"/>
      </w:pPr>
      <w:r w:rsidRPr="00B3426D">
        <w:t>Национальный банк может проводить операции обратного Репо через тендер или путем непосредственной договоренности с банками только с государственными ценными бумагами</w:t>
      </w:r>
      <w:r w:rsidR="00B3426D" w:rsidRPr="00B3426D">
        <w:t xml:space="preserve">. </w:t>
      </w:r>
      <w:r w:rsidRPr="00B3426D">
        <w:t>В случае проведения тендера относительно</w:t>
      </w:r>
      <w:r w:rsidR="00B3426D" w:rsidRPr="00B3426D">
        <w:t xml:space="preserve"> </w:t>
      </w:r>
      <w:r w:rsidRPr="00B3426D">
        <w:t>участия банков в операциях обратного Репо Национальный банк отбирает для удовольствия</w:t>
      </w:r>
      <w:r w:rsidR="00B3426D" w:rsidRPr="00B3426D">
        <w:t xml:space="preserve"> </w:t>
      </w:r>
      <w:r w:rsidRPr="00B3426D">
        <w:t>те заявления банков, которые являются более</w:t>
      </w:r>
      <w:r w:rsidR="00B3426D" w:rsidRPr="00B3426D">
        <w:t xml:space="preserve"> </w:t>
      </w:r>
      <w:r w:rsidRPr="00B3426D">
        <w:t>приемлемыми</w:t>
      </w:r>
      <w:r w:rsidR="00B3426D" w:rsidRPr="00B3426D">
        <w:t xml:space="preserve"> </w:t>
      </w:r>
      <w:r w:rsidRPr="00B3426D">
        <w:t>для Национального банка по объемам операции или ценовыми параметрами</w:t>
      </w:r>
      <w:r w:rsidR="00B3426D" w:rsidRPr="00B3426D">
        <w:t xml:space="preserve">. </w:t>
      </w:r>
    </w:p>
    <w:p w:rsidR="00070A1F" w:rsidRPr="00B3426D" w:rsidRDefault="00070A1F" w:rsidP="00B3426D">
      <w:pPr>
        <w:widowControl w:val="0"/>
        <w:autoSpaceDE w:val="0"/>
        <w:autoSpaceDN w:val="0"/>
        <w:adjustRightInd w:val="0"/>
        <w:ind w:firstLine="709"/>
      </w:pPr>
      <w:r w:rsidRPr="00B3426D">
        <w:t>В случае проведения тендера относительно участия банков в операциях обратного Репо департамент монетарной политики посылает банкам сообщения о проведении тендера с указанием условий и срока осуществления операции обратного Репо</w:t>
      </w:r>
      <w:r w:rsidR="00B3426D" w:rsidRPr="00B3426D">
        <w:t xml:space="preserve">. </w:t>
      </w:r>
      <w:r w:rsidRPr="00B3426D">
        <w:t>Банки подают</w:t>
      </w:r>
      <w:r w:rsidR="00B3426D" w:rsidRPr="00B3426D">
        <w:t xml:space="preserve"> </w:t>
      </w:r>
      <w:r w:rsidRPr="00B3426D">
        <w:t xml:space="preserve">в департамент монетарной политики с помощью средств программного обеспечения </w:t>
      </w:r>
      <w:r w:rsidR="00B3426D" w:rsidRPr="00B3426D">
        <w:t>"</w:t>
      </w:r>
      <w:r w:rsidRPr="00B3426D">
        <w:t>АРМ Репо</w:t>
      </w:r>
      <w:r w:rsidR="00B3426D" w:rsidRPr="00B3426D">
        <w:t xml:space="preserve"> - </w:t>
      </w:r>
      <w:r w:rsidRPr="00B3426D">
        <w:t>тендер</w:t>
      </w:r>
      <w:r w:rsidR="00B3426D" w:rsidRPr="00B3426D">
        <w:t>"</w:t>
      </w:r>
      <w:r w:rsidRPr="00B3426D">
        <w:t xml:space="preserve"> заявления на участие в тендере, в которых</w:t>
      </w:r>
      <w:r w:rsidR="00B3426D" w:rsidRPr="00B3426D">
        <w:t xml:space="preserve"> </w:t>
      </w:r>
      <w:r w:rsidRPr="00B3426D">
        <w:t>предлагают свои условия относительно цепы покупки (продажи</w:t>
      </w:r>
      <w:r w:rsidR="00B3426D" w:rsidRPr="00B3426D">
        <w:t xml:space="preserve">) </w:t>
      </w:r>
      <w:r w:rsidRPr="00B3426D">
        <w:t>государственных ценных бумаг, срока проведения операции Репо, объема операции Репо, количества и кода государственных ценных бумаг, которые</w:t>
      </w:r>
      <w:r w:rsidR="00B3426D" w:rsidRPr="00B3426D">
        <w:t xml:space="preserve"> </w:t>
      </w:r>
      <w:r w:rsidRPr="00B3426D">
        <w:t>предлагаются</w:t>
      </w:r>
      <w:r w:rsidR="00B3426D" w:rsidRPr="00B3426D">
        <w:t xml:space="preserve">. </w:t>
      </w:r>
    </w:p>
    <w:p w:rsidR="00070A1F" w:rsidRPr="00B3426D" w:rsidRDefault="00070A1F" w:rsidP="00B3426D">
      <w:pPr>
        <w:widowControl w:val="0"/>
        <w:autoSpaceDE w:val="0"/>
        <w:autoSpaceDN w:val="0"/>
        <w:adjustRightInd w:val="0"/>
        <w:ind w:firstLine="709"/>
      </w:pPr>
      <w:r w:rsidRPr="00B3426D">
        <w:t>Если Национальный банк является продавцом государственных ценных бумаг, то заявления банков удовлетворяются, исходя из потребности изъятия соответствующего объема средств из обращения на определенный период</w:t>
      </w:r>
      <w:r w:rsidR="00B3426D" w:rsidRPr="00B3426D">
        <w:t xml:space="preserve">. </w:t>
      </w:r>
      <w:r w:rsidRPr="00B3426D">
        <w:t>После</w:t>
      </w:r>
      <w:r w:rsidR="00B3426D" w:rsidRPr="00B3426D">
        <w:t xml:space="preserve"> </w:t>
      </w:r>
      <w:r w:rsidRPr="00B3426D">
        <w:t>рассмотрения заявлений банков департамент монетарной политики посылает банкам, которые по результатам тендера должны перечислить средства за проданные Национальным банком государственные ценные бумаги, сообщение</w:t>
      </w:r>
      <w:r w:rsidR="00B3426D" w:rsidRPr="00B3426D">
        <w:t xml:space="preserve"> - </w:t>
      </w:r>
      <w:r w:rsidRPr="00B3426D">
        <w:t>подтверждение относительно намерения заключить договор об осуществлении операций обратного Репо</w:t>
      </w:r>
      <w:r w:rsidR="00B3426D" w:rsidRPr="00B3426D">
        <w:t xml:space="preserve">. </w:t>
      </w:r>
      <w:r w:rsidRPr="00B3426D">
        <w:t>Договор между Национальным банком и банком должен быть заключен не позже следующего рабочего дня после получения сообщения</w:t>
      </w:r>
      <w:r w:rsidR="00B3426D" w:rsidRPr="00B3426D">
        <w:t xml:space="preserve"> - </w:t>
      </w:r>
      <w:r w:rsidRPr="00B3426D">
        <w:t>подтверждения</w:t>
      </w:r>
      <w:r w:rsidR="00B3426D" w:rsidRPr="00B3426D">
        <w:t xml:space="preserve">. </w:t>
      </w:r>
    </w:p>
    <w:p w:rsidR="00070A1F" w:rsidRPr="00B3426D" w:rsidRDefault="00070A1F" w:rsidP="00B3426D">
      <w:pPr>
        <w:widowControl w:val="0"/>
        <w:autoSpaceDE w:val="0"/>
        <w:autoSpaceDN w:val="0"/>
        <w:adjustRightInd w:val="0"/>
        <w:ind w:firstLine="709"/>
      </w:pPr>
      <w:r w:rsidRPr="00B3426D">
        <w:t>При условии проведения операции обратного Репо путем непосредственной договоренности с банками Национальный банк для определения цены продажи (покупки</w:t>
      </w:r>
      <w:r w:rsidR="00B3426D" w:rsidRPr="00B3426D">
        <w:t xml:space="preserve">) </w:t>
      </w:r>
      <w:r w:rsidRPr="00B3426D">
        <w:t>государственных ценных бумаг ориентируется на учетную ставку Национального банка, процентные ставки по депозитам на межбанковском рынке, на доходность по</w:t>
      </w:r>
      <w:r w:rsidR="00B3426D" w:rsidRPr="00B3426D">
        <w:t xml:space="preserve"> </w:t>
      </w:r>
      <w:r w:rsidRPr="00B3426D">
        <w:t>государственным ценным бумагам</w:t>
      </w:r>
      <w:r w:rsidR="00B3426D" w:rsidRPr="00B3426D">
        <w:t xml:space="preserve">. </w:t>
      </w:r>
    </w:p>
    <w:p w:rsidR="00B3426D" w:rsidRDefault="00F00742" w:rsidP="00B3426D">
      <w:pPr>
        <w:widowControl w:val="0"/>
        <w:autoSpaceDE w:val="0"/>
        <w:autoSpaceDN w:val="0"/>
        <w:adjustRightInd w:val="0"/>
        <w:ind w:firstLine="709"/>
      </w:pPr>
      <w:r w:rsidRPr="00B3426D">
        <w:t>Таким образом, операции Репо проводятся Национальным банком Украины путем покупки у коммерческих банков государственных ценных бумаг и иностранной валюты для предоставления им необходимых кредитных ресурсов</w:t>
      </w:r>
      <w:r w:rsidR="00B3426D" w:rsidRPr="00B3426D">
        <w:t xml:space="preserve">. </w:t>
      </w:r>
    </w:p>
    <w:p w:rsidR="00757F17" w:rsidRPr="00B3426D" w:rsidRDefault="00757F17" w:rsidP="00B3426D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757F17" w:rsidRPr="00B3426D" w:rsidSect="00B3426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AB3" w:rsidRDefault="005B2AB3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5B2AB3" w:rsidRDefault="005B2AB3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26D" w:rsidRDefault="00B3426D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26D" w:rsidRDefault="00B3426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AB3" w:rsidRDefault="005B2AB3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5B2AB3" w:rsidRDefault="005B2AB3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26D" w:rsidRDefault="00412354" w:rsidP="0010213A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B3426D" w:rsidRDefault="00B3426D" w:rsidP="00B3426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26D" w:rsidRDefault="00B3426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F17"/>
    <w:rsid w:val="00070A1F"/>
    <w:rsid w:val="000724E5"/>
    <w:rsid w:val="000F6C1E"/>
    <w:rsid w:val="0010213A"/>
    <w:rsid w:val="001D6E89"/>
    <w:rsid w:val="00221DFF"/>
    <w:rsid w:val="003011A9"/>
    <w:rsid w:val="00412354"/>
    <w:rsid w:val="00497F74"/>
    <w:rsid w:val="004E699C"/>
    <w:rsid w:val="00533749"/>
    <w:rsid w:val="00587CDE"/>
    <w:rsid w:val="005B2AB3"/>
    <w:rsid w:val="005B75CF"/>
    <w:rsid w:val="005D45C7"/>
    <w:rsid w:val="005E4AC2"/>
    <w:rsid w:val="005F30A6"/>
    <w:rsid w:val="00673472"/>
    <w:rsid w:val="006851F4"/>
    <w:rsid w:val="00757F17"/>
    <w:rsid w:val="008112F4"/>
    <w:rsid w:val="00871B4A"/>
    <w:rsid w:val="00875B82"/>
    <w:rsid w:val="008D125B"/>
    <w:rsid w:val="00905A8F"/>
    <w:rsid w:val="009103DA"/>
    <w:rsid w:val="0094582D"/>
    <w:rsid w:val="00987E43"/>
    <w:rsid w:val="00A60694"/>
    <w:rsid w:val="00B3426D"/>
    <w:rsid w:val="00D32D20"/>
    <w:rsid w:val="00D9003C"/>
    <w:rsid w:val="00DC737E"/>
    <w:rsid w:val="00F00742"/>
    <w:rsid w:val="00F52532"/>
    <w:rsid w:val="00FC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B9BD34-8383-4775-BFDF-D427AA0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3426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3426D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3426D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B3426D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3426D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3426D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3426D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3426D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3426D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B3426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B3426D"/>
    <w:rPr>
      <w:vertAlign w:val="superscript"/>
    </w:rPr>
  </w:style>
  <w:style w:type="paragraph" w:styleId="a7">
    <w:name w:val="Body Text"/>
    <w:basedOn w:val="a2"/>
    <w:link w:val="aa"/>
    <w:uiPriority w:val="99"/>
    <w:rsid w:val="00B3426D"/>
    <w:pPr>
      <w:widowControl w:val="0"/>
      <w:autoSpaceDE w:val="0"/>
      <w:autoSpaceDN w:val="0"/>
      <w:adjustRightInd w:val="0"/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B3426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B3426D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B3426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B3426D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B3426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B3426D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B3426D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B3426D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B3426D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B3426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3426D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B3426D"/>
  </w:style>
  <w:style w:type="character" w:customStyle="1" w:styleId="af5">
    <w:name w:val="номер страницы"/>
    <w:uiPriority w:val="99"/>
    <w:rsid w:val="00B3426D"/>
    <w:rPr>
      <w:sz w:val="28"/>
      <w:szCs w:val="28"/>
    </w:rPr>
  </w:style>
  <w:style w:type="paragraph" w:styleId="af6">
    <w:name w:val="Normal (Web)"/>
    <w:basedOn w:val="a2"/>
    <w:uiPriority w:val="99"/>
    <w:rsid w:val="00B3426D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B3426D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B3426D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3426D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3426D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3426D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B3426D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3426D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B3426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B3426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3426D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3426D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3426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3426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3426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3426D"/>
    <w:rPr>
      <w:i/>
      <w:iCs/>
    </w:rPr>
  </w:style>
  <w:style w:type="paragraph" w:customStyle="1" w:styleId="af9">
    <w:name w:val="ТАБЛИЦА"/>
    <w:next w:val="a2"/>
    <w:autoRedefine/>
    <w:uiPriority w:val="99"/>
    <w:rsid w:val="00B3426D"/>
    <w:pPr>
      <w:spacing w:line="360" w:lineRule="auto"/>
    </w:pPr>
    <w:rPr>
      <w:color w:val="000000"/>
    </w:rPr>
  </w:style>
  <w:style w:type="paragraph" w:customStyle="1" w:styleId="14">
    <w:name w:val="Стиль1"/>
    <w:basedOn w:val="af9"/>
    <w:autoRedefine/>
    <w:uiPriority w:val="99"/>
    <w:rsid w:val="00B3426D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B3426D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B3426D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B3426D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B3426D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B3426D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2 </vt:lpstr>
    </vt:vector>
  </TitlesOfParts>
  <Company>Microsoft</Company>
  <LinksUpToDate>false</LinksUpToDate>
  <CharactersWithSpaces>18725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2 </dc:title>
  <dc:subject/>
  <dc:creator>Admin</dc:creator>
  <cp:keywords/>
  <dc:description/>
  <cp:lastModifiedBy>admin</cp:lastModifiedBy>
  <cp:revision>2</cp:revision>
  <dcterms:created xsi:type="dcterms:W3CDTF">2014-03-01T15:05:00Z</dcterms:created>
  <dcterms:modified xsi:type="dcterms:W3CDTF">2014-03-01T15:05:00Z</dcterms:modified>
</cp:coreProperties>
</file>