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7E" w:rsidRPr="003F7F21" w:rsidRDefault="00A5337E" w:rsidP="00A5337E">
      <w:pPr>
        <w:spacing w:before="120"/>
        <w:jc w:val="center"/>
        <w:rPr>
          <w:b/>
          <w:bCs/>
          <w:sz w:val="32"/>
          <w:szCs w:val="32"/>
        </w:rPr>
      </w:pPr>
      <w:r w:rsidRPr="003F7F21">
        <w:rPr>
          <w:b/>
          <w:bCs/>
          <w:sz w:val="32"/>
          <w:szCs w:val="32"/>
        </w:rPr>
        <w:t>Системный подход к диагностике адаптивных способностей личности методика "Механизмы психологической защиты" (LSI)</w:t>
      </w:r>
    </w:p>
    <w:p w:rsidR="00A5337E" w:rsidRPr="00A5337E" w:rsidRDefault="00A5337E" w:rsidP="00A5337E">
      <w:pPr>
        <w:spacing w:before="120"/>
        <w:ind w:firstLine="567"/>
        <w:jc w:val="both"/>
        <w:rPr>
          <w:sz w:val="28"/>
          <w:szCs w:val="28"/>
        </w:rPr>
      </w:pPr>
      <w:r w:rsidRPr="00A5337E">
        <w:rPr>
          <w:sz w:val="28"/>
          <w:szCs w:val="28"/>
        </w:rPr>
        <w:t>Мирошник Е. В., психолог, заместитель Генерального директора по кадрам Информационно-технического центра «Эффект-информ»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>Когда речь идет об оценке уровня психической адаптации и развитии сотрудника, обобщения при наличии малого количества диагностических параметров опасны. Основной причиной недостатков, характерных для существующих теорий и практики оценки уровня психической адаптации и развития личности, является не использование или недостаточное использование системного подхода и инструментальных методик. Людям свойственно искать простые объяснения. Необходимо рассматривать данный вопрос с разных сторон, использовать системный подход к оценке успешности и эффективности сотрудника в деятельности. И исключить практику «черно-белого» мышления. Одной из основных, краеугольных проблем оценки является задача определения свойств и сочетания свойств личности и их развития, наличие которых приводит к освоению конкретной деятельности и эффективной адаптации, приводящих к успешной деятельности и развитию сотрудника, а также оценки необходимой степени выраженности этих свойств. Встает вопрос о надежном инструментарии, который позволял бы специалисту службы персонала выявлять сильные и слабые стороны в структуре личности сотрудника и сформировать план развития его карьеры. Нами разработана модель оценки адаптивных способностей личности («Способ оценки уровня психической адаптации и развития» Мирошник Е.В.,Чубаров М.М.,Старинец С.К.), которая включает в себя диагностику и оценку системных свойства личности: таких как, адаптация и стрессоустойчивость.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 xml:space="preserve">Уровень психологического благополучия и высокой психологической устойчивости (адаптивных способностей) личности сотрудника достигается за счет развития эмоциональной сферы, путем оптимизации стиля психологических защит. 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>Наиболее адаптивная защитная стратегия наблюдается у личности с невыраженным уровнем механизмов психологических защит, то есть использование всех защитных стратегий в оптимальных пределах. Уже неоднократно в печати и устных дискуссиях высказывалось мнение, что преобразования защитных механизмов составляют основу пограничной адаптации (Предсрыва). Поэтому резонно предположить, что выраженность тех или иных психологических защит могут служить косвенными признаками риска развития дезадаптации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>Информация о базовой методике «Способ оценки уровня психической адаптации и развития» Р.Плутчика и Г.Келлермана «LSI» - "</w:t>
      </w:r>
      <w:r w:rsidRPr="003F7F21">
        <w:t>Механизмы психологической защиты</w:t>
      </w:r>
      <w:r w:rsidRPr="0069131F">
        <w:t xml:space="preserve">". 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>Данный опросник - это одна из новейших технологий диагностики профессионально нежелательных качеств специалиста, адаптивного и неадаптивного защитного поведения личности в проблемных ситуациях его адаптивных способностей.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 xml:space="preserve">«Психологическая защита» со времен З.Фрейда используется для общего обозначения тех способов, которые психика человека использует в конфликте против невыносимых мыслей и эмоций. 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 xml:space="preserve">«Защиты» представляют собой психические механизмы, служащие для разрешения внутренних конфликтов и переработки болезненных переживаний. Защитное поведение позволяет человеку снизить тревогу и защититься от тех проблем, которые пока он не может решить, например, потеря близкого человека, потеря работы, потеря любви со стороны других людей, потеря уважения к себе и т. п., путем включения механизма психологической защиты, который помогает “уйти от угрожающей реальности”, иногда преобразовать эту угрозу. На какое-то время защитный механизм необходим, поскольку человеку необходимо время для решения проблемы, но если время идет, а человек проблему не решает, то напряжение защитного механизма может являться препятствием в адаптации, поведение человека становится трудно-предсказуемым и неадаптированным. 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>В области диагностики защитных механизмов первостепенную роль изначально отводили проективным методам исследования. Однако, учитывая, что с помощью этих методов невозможно систематизировано оценить полный спектр защитных механизмов, ряд исследователей предприняли попытку создания опросников. На этом фоне методику «Индекс жизненного стиля. LSI» , описанную в 1979 на основе психоэволюционной теории эмоций Р. Плутчика и структурной теории Г. Келлермана, признают наиболее удачным диагностическим средством.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>Методика позволяет диагностировать всю систему защит, выявить как ведущие, основные механизмы, так и оценить степень напряженности каждого механизма защит. Авторами был разработан структурный подход и установлена связь между эмоциями, защитами, состояниями, аффектами и диагностическими концепциями.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 xml:space="preserve">Были выявлены примитивные Механизмы Психологических Защит (МПЗ) (отрицание, замещение, регрессия и зрелые МПЗ (рационализация, компенсация, сублимация, интеллектуализация). 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>Термин «ЭМОЦИЯ» Р. Плутчик относит ко всей цепи реагирования человека на значимый стимул. Например, угроза потери работы со стороны начальника, приводит сотрудника к «мысли» - «опасность». Данная «мысль» может быть рефлексивна (осознана) или бессознательна и приводить к переживанию в виде «страха» или «гнева» о которой мы обычно думаем как об эмоции, а Р. Плутчик слово «эмоция»,относит ко всей комплексной цепи реакций. Состояние переживания - лишь звено в цепи реакции, за которым последует поведение сотрудника. И в зависимости от того, какой МПЗ будет использован сотрудником, зависит разрешение проблемы.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>Если сотрудником осознан профиль его МПЗ, и он использует «зрелые» механизмы, то ситуация разрешится успешно и наоборот, при бессознательных автоматизмах запускаются «примитивные» защиты, приводящие к углублению конфликта между начальником и подчиненным.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>Признано, что существуют 8 основных механизмов защиты, регулирующих 8 базисных эмоций: отрицание, проекция, регрессия, замещение, подавление, интеллектуализация, реактивное образование, компенсация. Некоторые из защитных механизмов выделяются как однозначные, другие представляют собой кластеры из нескольких вариантов защитных стратегий, близких по психологическому содержанию.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>Защитные механизмы являются адаптивными, если используются в пределах среднестатистических показателей по группе, если же они выходят за пределы нормы, они могут приводить к дезадаптации, т.к. в этом случае поведение индивида определяется иным образом реальности, чем у его релевантного окружения. В интерпретацию шкал включены такие характеристики, как особенности защитного поведения в норме, соответствующие акцентуации характера, возможные девиации поведения, диагностические концепции, типы ролей в группе.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>В результате ряда проведенных исследований удалось определить параметры конфликтности по выраженности психологических защитных механизмов личности сотрудника и закрепить этот параметр термином - профессионально нежелательное качество личности (ПНК). Это исследование успешно применяется в практике специалистов по работе с персоналом при отборе, мониторинге и оптимизации персонала организаций и компаний.</w:t>
      </w:r>
    </w:p>
    <w:p w:rsidR="00A5337E" w:rsidRPr="003F7F21" w:rsidRDefault="00A5337E" w:rsidP="00A5337E">
      <w:pPr>
        <w:spacing w:before="120"/>
        <w:jc w:val="center"/>
        <w:rPr>
          <w:b/>
          <w:bCs/>
          <w:sz w:val="28"/>
          <w:szCs w:val="28"/>
        </w:rPr>
      </w:pPr>
      <w:r w:rsidRPr="003F7F21">
        <w:rPr>
          <w:b/>
          <w:bCs/>
          <w:sz w:val="28"/>
          <w:szCs w:val="28"/>
        </w:rPr>
        <w:t>Краткое описание методики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>Характеристика методики: опросник состоит из 97 утверждений /пунктов/, предполагающих две градации ответа: "верно" или "не верно. Оценка степени использования механизмов психологической защиты проводится по следующим шкалам: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 xml:space="preserve">1. Отрицание - подразумевает инфантильную подмену принятия окружающими вниманием с их стороны, любые негативные аспекты этого внимания блокируются на стадии восприятия. 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 xml:space="preserve">2. Подавление - неприятные эмоции блокируются посредством забывания реального стимула и всех объектов и обстоятельств, связанных с ним. 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 xml:space="preserve">3. Регрессия - возвращение в стрессовой ситуации к более незрелым паттернам поведения и удовлетворения. 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 xml:space="preserve">4. Компенсация - попытка исправления или замены объекта, вызывающего чувство неполноценности, нехватки, утраты (реальной или мнимой). 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 xml:space="preserve">5. Проекция - приписывание окружающим различных негативных качеств как рациональная основа для их неприятия и самопринятия на этом фоне. 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 xml:space="preserve">6. Замещение - снятие напряжения путем переноса агрессии с более сильного или значимого субъекта (являющегося источником гнева) на более слабый объект или на самого себя. 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 xml:space="preserve">7. Интеллектуализация - предполагает произвольную схематизацию и истолкование событий для развития чувства субъективного контроля над ситуацией. </w:t>
      </w:r>
    </w:p>
    <w:p w:rsidR="00A5337E" w:rsidRPr="0069131F" w:rsidRDefault="00A5337E" w:rsidP="00A5337E">
      <w:pPr>
        <w:spacing w:before="120"/>
        <w:ind w:firstLine="567"/>
        <w:jc w:val="both"/>
      </w:pPr>
      <w:r w:rsidRPr="0069131F">
        <w:t>8. Реактивное образование - выработка и подчеркивание социально одобряемого поведения, основанного на "высших социальных ценностях".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37E"/>
    <w:rsid w:val="00002B5A"/>
    <w:rsid w:val="0010437E"/>
    <w:rsid w:val="00316F32"/>
    <w:rsid w:val="003F7F21"/>
    <w:rsid w:val="00616072"/>
    <w:rsid w:val="00643838"/>
    <w:rsid w:val="0069131F"/>
    <w:rsid w:val="006A5004"/>
    <w:rsid w:val="00710178"/>
    <w:rsid w:val="007E123B"/>
    <w:rsid w:val="0081563E"/>
    <w:rsid w:val="008B35EE"/>
    <w:rsid w:val="00905CC1"/>
    <w:rsid w:val="00A5337E"/>
    <w:rsid w:val="00B42C45"/>
    <w:rsid w:val="00B47B6A"/>
    <w:rsid w:val="00E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FEB0F5-3A22-4DB3-A5BF-8465FC38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53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Системный подход к диагностике адаптивных способностей личности методика "Механизмы психологической защиты" (LSI)</vt:lpstr>
    </vt:vector>
  </TitlesOfParts>
  <Company>Home</Company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Системный подход к диагностике адаптивных способностей личности методика "Механизмы психологической защиты" (LSI)</dc:title>
  <dc:subject/>
  <dc:creator>User</dc:creator>
  <cp:keywords/>
  <dc:description/>
  <cp:lastModifiedBy>admin</cp:lastModifiedBy>
  <cp:revision>2</cp:revision>
  <dcterms:created xsi:type="dcterms:W3CDTF">2014-02-14T18:22:00Z</dcterms:created>
  <dcterms:modified xsi:type="dcterms:W3CDTF">2014-02-14T18:22:00Z</dcterms:modified>
</cp:coreProperties>
</file>