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BC" w:rsidRPr="00461AB4" w:rsidRDefault="00E57FBC" w:rsidP="00461AB4">
      <w:pPr>
        <w:pStyle w:val="af0"/>
      </w:pPr>
      <w:r w:rsidRPr="00461AB4">
        <w:t>БЕЛОРУССКИЙ ГОСУДАРСТВЕННЫЙ УНИВЕРСИТЕТ ИНФОРМАТИКИ И РАДИОЭЛЕКТРОНИКИ</w:t>
      </w:r>
    </w:p>
    <w:p w:rsidR="00461AB4" w:rsidRDefault="00E57FBC" w:rsidP="00461AB4">
      <w:pPr>
        <w:pStyle w:val="af0"/>
      </w:pPr>
      <w:r w:rsidRPr="00461AB4">
        <w:t>Кафедра РТС</w:t>
      </w: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Pr="00461AB4" w:rsidRDefault="00461AB4" w:rsidP="00461AB4">
      <w:pPr>
        <w:pStyle w:val="af0"/>
      </w:pPr>
    </w:p>
    <w:p w:rsidR="00E57FBC" w:rsidRPr="00461AB4" w:rsidRDefault="00E57FBC" w:rsidP="00461AB4">
      <w:pPr>
        <w:pStyle w:val="af0"/>
      </w:pPr>
      <w:r w:rsidRPr="00461AB4">
        <w:t>РЕФЕРАТ</w:t>
      </w:r>
    </w:p>
    <w:p w:rsidR="00461AB4" w:rsidRPr="00461AB4" w:rsidRDefault="00E57FBC" w:rsidP="00461AB4">
      <w:pPr>
        <w:pStyle w:val="af0"/>
      </w:pPr>
      <w:r w:rsidRPr="00461AB4">
        <w:t>На тему</w:t>
      </w:r>
      <w:r w:rsidR="00461AB4" w:rsidRPr="00461AB4">
        <w:t xml:space="preserve">: </w:t>
      </w:r>
    </w:p>
    <w:p w:rsidR="00461AB4" w:rsidRDefault="00461AB4" w:rsidP="00461AB4">
      <w:pPr>
        <w:pStyle w:val="af0"/>
      </w:pPr>
      <w:r>
        <w:t>"</w:t>
      </w:r>
      <w:r w:rsidR="00AD3372" w:rsidRPr="00461AB4">
        <w:t>Системы с прерывистым входным сигналом</w:t>
      </w:r>
      <w:r w:rsidRPr="00461AB4">
        <w:t xml:space="preserve">. </w:t>
      </w:r>
      <w:bookmarkStart w:id="0" w:name="_Toc137965046"/>
      <w:bookmarkStart w:id="1" w:name="_Toc137972541"/>
      <w:r w:rsidR="00AD3372" w:rsidRPr="00461AB4">
        <w:t>Математическое описание дискретных систем</w:t>
      </w:r>
      <w:bookmarkEnd w:id="0"/>
      <w:bookmarkEnd w:id="1"/>
      <w:r>
        <w:t>"</w:t>
      </w: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Default="00461AB4" w:rsidP="00461AB4">
      <w:pPr>
        <w:pStyle w:val="af0"/>
      </w:pPr>
    </w:p>
    <w:p w:rsidR="00461AB4" w:rsidRPr="00461AB4" w:rsidRDefault="00461AB4" w:rsidP="00461AB4">
      <w:pPr>
        <w:pStyle w:val="af0"/>
      </w:pPr>
    </w:p>
    <w:p w:rsidR="00E57FBC" w:rsidRPr="00461AB4" w:rsidRDefault="00E57FBC" w:rsidP="00461AB4">
      <w:pPr>
        <w:pStyle w:val="af0"/>
      </w:pPr>
      <w:r w:rsidRPr="00461AB4">
        <w:t>МИНСК, 2008</w:t>
      </w:r>
    </w:p>
    <w:p w:rsidR="00461AB4" w:rsidRPr="00461AB4" w:rsidRDefault="00E57FBC" w:rsidP="00461AB4">
      <w:pPr>
        <w:pStyle w:val="1"/>
        <w:rPr>
          <w:kern w:val="0"/>
        </w:rPr>
      </w:pPr>
      <w:r w:rsidRPr="00461AB4">
        <w:rPr>
          <w:kern w:val="0"/>
        </w:rPr>
        <w:br w:type="page"/>
      </w:r>
      <w:bookmarkStart w:id="2" w:name="_Toc137965044"/>
      <w:bookmarkStart w:id="3" w:name="_Toc137972539"/>
      <w:r w:rsidR="00AD3372" w:rsidRPr="00461AB4">
        <w:rPr>
          <w:kern w:val="0"/>
        </w:rPr>
        <w:t>Системы с прерывистым входным сигналом</w:t>
      </w:r>
      <w:r w:rsidR="00461AB4" w:rsidRPr="00461AB4">
        <w:rPr>
          <w:kern w:val="0"/>
        </w:rPr>
        <w:t xml:space="preserve">. </w:t>
      </w:r>
      <w:r w:rsidR="00AD3372" w:rsidRPr="00461AB4">
        <w:rPr>
          <w:kern w:val="0"/>
        </w:rPr>
        <w:t>Функциональные схемы</w:t>
      </w:r>
      <w:bookmarkEnd w:id="2"/>
      <w:bookmarkEnd w:id="3"/>
    </w:p>
    <w:p w:rsidR="00461AB4" w:rsidRDefault="00461AB4" w:rsidP="00461AB4"/>
    <w:p w:rsidR="00461AB4" w:rsidRDefault="00AD3372" w:rsidP="00461AB4">
      <w:r w:rsidRPr="00461AB4">
        <w:t>В радиотехнических системах часто в качестве носителя информации используют импульсный</w:t>
      </w:r>
      <w:r w:rsidR="00461AB4" w:rsidRPr="00461AB4">
        <w:t xml:space="preserve"> </w:t>
      </w:r>
      <w:r w:rsidRPr="00461AB4">
        <w:t>сигнал (импульсные РЛС, сканирование диаграммы направленности или</w:t>
      </w:r>
      <w:r w:rsidR="00461AB4" w:rsidRPr="00461AB4">
        <w:t xml:space="preserve"> </w:t>
      </w:r>
      <w:r w:rsidRPr="00461AB4">
        <w:t xml:space="preserve">переключение процесса слежения с одного объекта на другой и </w:t>
      </w:r>
      <w:r w:rsidR="00461AB4" w:rsidRPr="00461AB4">
        <w:t xml:space="preserve">т.д.). </w:t>
      </w:r>
      <w:r w:rsidRPr="00461AB4">
        <w:t>В этом случае на вход дискриминатора поступает периодический импульсный сигнал (</w:t>
      </w:r>
      <w:r w:rsidR="00461AB4" w:rsidRPr="00461AB4">
        <w:t xml:space="preserve">рис.1). </w:t>
      </w:r>
    </w:p>
    <w:p w:rsidR="00044F33" w:rsidRPr="00461AB4" w:rsidRDefault="00044F33" w:rsidP="00461AB4"/>
    <w:p w:rsidR="00AD3372" w:rsidRPr="00461AB4" w:rsidRDefault="000F2431" w:rsidP="00461A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16.25pt">
            <v:imagedata r:id="rId7" o:title=""/>
          </v:shape>
        </w:pict>
      </w:r>
    </w:p>
    <w:p w:rsidR="00044F33" w:rsidRDefault="00044F33" w:rsidP="00461AB4"/>
    <w:p w:rsidR="00461AB4" w:rsidRPr="00461AB4" w:rsidRDefault="00461AB4" w:rsidP="00461AB4">
      <w:r w:rsidRPr="00461AB4">
        <w:t xml:space="preserve">Рис.1. </w:t>
      </w:r>
      <w:r w:rsidR="00AD3372" w:rsidRPr="00461AB4">
        <w:t>Импульсный сигнал на входе дискриминатора</w:t>
      </w:r>
      <w:r>
        <w:t>.</w:t>
      </w:r>
    </w:p>
    <w:p w:rsidR="00461AB4" w:rsidRDefault="00AD3372" w:rsidP="00461AB4">
      <w:r w:rsidRPr="00461AB4">
        <w:t>Функциональные</w:t>
      </w:r>
      <w:r w:rsidR="00461AB4" w:rsidRPr="00461AB4">
        <w:t xml:space="preserve"> </w:t>
      </w:r>
      <w:r w:rsidRPr="00461AB4">
        <w:t>схемы следящих систем при наличии прерываний</w:t>
      </w:r>
      <w:r w:rsidR="00461AB4" w:rsidRPr="00461AB4">
        <w:t xml:space="preserve"> </w:t>
      </w:r>
      <w:r w:rsidRPr="00461AB4">
        <w:t xml:space="preserve">входного сигнала приведены на </w:t>
      </w:r>
      <w:r w:rsidR="00461AB4" w:rsidRPr="00461AB4">
        <w:t>рис.2</w:t>
      </w:r>
      <w:r w:rsidRPr="00461AB4">
        <w:t>, 3</w:t>
      </w:r>
      <w:r w:rsidR="00461AB4" w:rsidRPr="00461AB4">
        <w:t xml:space="preserve">. </w:t>
      </w:r>
      <w:r w:rsidRPr="00461AB4">
        <w:t>Схема (</w:t>
      </w:r>
      <w:r w:rsidR="00461AB4" w:rsidRPr="00461AB4">
        <w:t xml:space="preserve">рис.2) </w:t>
      </w:r>
      <w:r w:rsidRPr="00461AB4">
        <w:t>отличается от обобщенной функциональной схемы радиоэлектронной следящей системы наличием ключа Кл, размыкаемого во время пауз</w:t>
      </w:r>
      <w:r w:rsidR="00461AB4" w:rsidRPr="00461AB4">
        <w:t xml:space="preserve">. </w:t>
      </w:r>
      <w:r w:rsidRPr="00461AB4">
        <w:t xml:space="preserve">На </w:t>
      </w:r>
      <w:r w:rsidR="00461AB4" w:rsidRPr="00461AB4">
        <w:t>рис.3</w:t>
      </w:r>
      <w:r w:rsidRPr="00461AB4">
        <w:t xml:space="preserve"> представлена схема с фиксатором, который препятствует пропаданию напряжения на входе фильтра в промежутке между импульсами</w:t>
      </w:r>
      <w:r w:rsidR="00461AB4" w:rsidRPr="00461AB4">
        <w:t xml:space="preserve">. </w:t>
      </w:r>
    </w:p>
    <w:p w:rsidR="00044F33" w:rsidRPr="00461AB4" w:rsidRDefault="00044F33" w:rsidP="00461AB4"/>
    <w:p w:rsidR="00AD3372" w:rsidRPr="00461AB4" w:rsidRDefault="000F2431" w:rsidP="00461AB4">
      <w:r>
        <w:pict>
          <v:shape id="_x0000_i1026" type="#_x0000_t75" style="width:245.25pt;height:120.75pt">
            <v:imagedata r:id="rId8" o:title=""/>
          </v:shape>
        </w:pict>
      </w:r>
    </w:p>
    <w:p w:rsidR="00461AB4" w:rsidRPr="00461AB4" w:rsidRDefault="00461AB4" w:rsidP="00461AB4">
      <w:r w:rsidRPr="00461AB4">
        <w:t xml:space="preserve">Рис.2. </w:t>
      </w:r>
      <w:r w:rsidR="00AD3372" w:rsidRPr="00461AB4">
        <w:t>Функциональная схема следящей системы с прерывистым входным сигналом</w:t>
      </w:r>
      <w:r w:rsidRPr="00461AB4">
        <w:t xml:space="preserve">: </w:t>
      </w:r>
      <w:r w:rsidR="00AD3372" w:rsidRPr="00461AB4">
        <w:t>Дис – дискриминатор</w:t>
      </w:r>
      <w:r w:rsidRPr="00461AB4">
        <w:t xml:space="preserve">; </w:t>
      </w:r>
      <w:r w:rsidR="00AD3372" w:rsidRPr="00461AB4">
        <w:t>ОГ – опорный генератор</w:t>
      </w:r>
      <w:r>
        <w:t>.</w:t>
      </w:r>
    </w:p>
    <w:p w:rsidR="00461AB4" w:rsidRDefault="00AD3372" w:rsidP="00461AB4">
      <w:r w:rsidRPr="00461AB4">
        <w:t xml:space="preserve">Фиксатор </w:t>
      </w:r>
      <w:r w:rsidR="00461AB4" w:rsidRPr="00461AB4">
        <w:t>(</w:t>
      </w:r>
      <w:r w:rsidRPr="00461AB4">
        <w:t>экстраполятор нулевого порядка</w:t>
      </w:r>
      <w:r w:rsidR="00461AB4" w:rsidRPr="00461AB4">
        <w:t xml:space="preserve">) </w:t>
      </w:r>
      <w:r w:rsidRPr="00461AB4">
        <w:t xml:space="preserve">состоит из сумматора </w:t>
      </w:r>
      <w:r w:rsidR="000F2431">
        <w:pict>
          <v:shape id="_x0000_i1027" type="#_x0000_t75" style="width:11.25pt;height:12pt">
            <v:imagedata r:id="rId9" o:title="" gain="2147483647f" blacklevel="-19661f"/>
          </v:shape>
        </w:pict>
      </w:r>
      <w:r w:rsidR="00461AB4" w:rsidRPr="00461AB4">
        <w:t xml:space="preserve">, </w:t>
      </w:r>
      <w:r w:rsidRPr="00461AB4">
        <w:t xml:space="preserve">линии задержки на время </w:t>
      </w:r>
      <w:r w:rsidR="000F2431">
        <w:pict>
          <v:shape id="_x0000_i1028" type="#_x0000_t75" style="width:39pt;height:18.75pt">
            <v:imagedata r:id="rId10" o:title=""/>
          </v:shape>
        </w:pict>
      </w:r>
      <w:r w:rsidRPr="00461AB4">
        <w:t xml:space="preserve"> и интегратора Инт</w:t>
      </w:r>
      <w:r w:rsidR="00461AB4" w:rsidRPr="00461AB4">
        <w:t xml:space="preserve">. </w:t>
      </w:r>
      <w:r w:rsidRPr="00461AB4">
        <w:t>В фиксаторе во время действия импульса полезного сигнала на входе интегратор заряжается до некоторого уровня, который сохраняется до прихода очередного импульса</w:t>
      </w:r>
      <w:r w:rsidR="00461AB4" w:rsidRPr="00461AB4">
        <w:t xml:space="preserve">. </w:t>
      </w:r>
      <w:r w:rsidRPr="00461AB4">
        <w:t>Перед приходом очередного импульса интегратор разряжается</w:t>
      </w:r>
      <w:r w:rsidR="00461AB4" w:rsidRPr="00461AB4">
        <w:t xml:space="preserve"> </w:t>
      </w:r>
      <w:r w:rsidRPr="00461AB4">
        <w:t xml:space="preserve">задержанным на время </w:t>
      </w:r>
      <w:r w:rsidR="000F2431">
        <w:pict>
          <v:shape id="_x0000_i1029" type="#_x0000_t75" style="width:39pt;height:18.75pt">
            <v:imagedata r:id="rId11" o:title=""/>
          </v:shape>
        </w:pict>
      </w:r>
      <w:r w:rsidR="00461AB4" w:rsidRPr="00461AB4">
        <w:t xml:space="preserve"> </w:t>
      </w:r>
      <w:r w:rsidRPr="00461AB4">
        <w:t>отрицательным импульсом, поступающим</w:t>
      </w:r>
      <w:r w:rsidR="00461AB4" w:rsidRPr="00461AB4">
        <w:t xml:space="preserve"> </w:t>
      </w:r>
      <w:r w:rsidRPr="00461AB4">
        <w:t>через линию задержки</w:t>
      </w:r>
      <w:r w:rsidR="00461AB4" w:rsidRPr="00461AB4">
        <w:t xml:space="preserve">. </w:t>
      </w:r>
    </w:p>
    <w:p w:rsidR="00044F33" w:rsidRDefault="00044F33" w:rsidP="00461AB4"/>
    <w:p w:rsidR="00AD3372" w:rsidRPr="00461AB4" w:rsidRDefault="000F2431" w:rsidP="00461AB4">
      <w:r>
        <w:pict>
          <v:shape id="_x0000_i1030" type="#_x0000_t75" style="width:243pt;height:120.75pt">
            <v:imagedata r:id="rId12" o:title=""/>
          </v:shape>
        </w:pict>
      </w:r>
    </w:p>
    <w:p w:rsidR="00044F33" w:rsidRDefault="00044F33" w:rsidP="00461AB4"/>
    <w:p w:rsidR="00461AB4" w:rsidRPr="00461AB4" w:rsidRDefault="00461AB4" w:rsidP="00461AB4">
      <w:r w:rsidRPr="00461AB4">
        <w:t xml:space="preserve">Рис.3. </w:t>
      </w:r>
      <w:r w:rsidR="00AD3372" w:rsidRPr="00461AB4">
        <w:t>Функциональная схема следящей системы с фиксатором</w:t>
      </w:r>
      <w:r>
        <w:t>.</w:t>
      </w:r>
    </w:p>
    <w:p w:rsidR="00461AB4" w:rsidRDefault="00AD3372" w:rsidP="00461AB4">
      <w:r w:rsidRPr="00461AB4">
        <w:t xml:space="preserve">Временные диаграммы, поясняющие принцип работы фиксатора, приведены на </w:t>
      </w:r>
      <w:r w:rsidR="00461AB4" w:rsidRPr="00461AB4">
        <w:t xml:space="preserve">рис.4. </w:t>
      </w:r>
    </w:p>
    <w:p w:rsidR="00044F33" w:rsidRPr="00461AB4" w:rsidRDefault="00044F33" w:rsidP="00461AB4"/>
    <w:p w:rsidR="00461AB4" w:rsidRPr="00461AB4" w:rsidRDefault="000F2431" w:rsidP="00461AB4">
      <w:r>
        <w:pict>
          <v:shape id="_x0000_i1031" type="#_x0000_t75" style="width:172.5pt;height:163.5pt">
            <v:imagedata r:id="rId13" o:title=""/>
          </v:shape>
        </w:pict>
      </w:r>
    </w:p>
    <w:p w:rsidR="00044F33" w:rsidRDefault="00044F33" w:rsidP="00461AB4"/>
    <w:p w:rsidR="00461AB4" w:rsidRPr="00461AB4" w:rsidRDefault="00461AB4" w:rsidP="00461AB4">
      <w:r w:rsidRPr="00461AB4">
        <w:t xml:space="preserve">Рис.4. </w:t>
      </w:r>
      <w:r w:rsidR="00AD3372" w:rsidRPr="00461AB4">
        <w:t>Временные диаграммы, поясняющие принцип работы фиксатора</w:t>
      </w:r>
      <w:r>
        <w:t>.</w:t>
      </w:r>
    </w:p>
    <w:p w:rsidR="00AD3372" w:rsidRPr="00461AB4" w:rsidRDefault="00AD3372" w:rsidP="00461AB4">
      <w:r w:rsidRPr="00461AB4">
        <w:t>Использование фиксатора позволяет обеспечить необходимый коэффициент усиления контура</w:t>
      </w:r>
      <w:r w:rsidR="00461AB4" w:rsidRPr="00461AB4">
        <w:t xml:space="preserve">. </w:t>
      </w:r>
    </w:p>
    <w:p w:rsidR="00AD3372" w:rsidRPr="00461AB4" w:rsidRDefault="00AD3372" w:rsidP="00461AB4">
      <w:r w:rsidRPr="00461AB4">
        <w:t>Передаточная функция фиксатора</w:t>
      </w:r>
      <w:r w:rsidR="00461AB4" w:rsidRPr="00461AB4">
        <w:t xml:space="preserve">: </w:t>
      </w:r>
    </w:p>
    <w:p w:rsidR="00AD3372" w:rsidRPr="00461AB4" w:rsidRDefault="000F2431" w:rsidP="00461AB4">
      <w:r>
        <w:pict>
          <v:shape id="_x0000_i1032" type="#_x0000_t75" style="width:149.25pt;height:36pt">
            <v:imagedata r:id="rId14" o:title=""/>
          </v:shape>
        </w:pict>
      </w:r>
      <w:r w:rsidR="00461AB4" w:rsidRPr="00461AB4">
        <w:t xml:space="preserve"> </w:t>
      </w:r>
      <w:r w:rsidR="00AD3372" w:rsidRPr="00461AB4">
        <w:t>(1</w:t>
      </w:r>
      <w:r w:rsidR="00461AB4" w:rsidRPr="00461AB4">
        <w:t xml:space="preserve">) </w:t>
      </w:r>
    </w:p>
    <w:p w:rsidR="00AD3372" w:rsidRPr="00461AB4" w:rsidRDefault="00AD3372" w:rsidP="00461AB4">
      <w:r w:rsidRPr="00461AB4">
        <w:t xml:space="preserve">Если </w:t>
      </w:r>
      <w:r w:rsidR="000F2431">
        <w:pict>
          <v:shape id="_x0000_i1033" type="#_x0000_t75" style="width:47.25pt;height:18.75pt">
            <v:imagedata r:id="rId15" o:title=""/>
          </v:shape>
        </w:pict>
      </w:r>
      <w:r w:rsidRPr="00461AB4">
        <w:t xml:space="preserve">, </w:t>
      </w:r>
    </w:p>
    <w:p w:rsidR="00461AB4" w:rsidRPr="00461AB4" w:rsidRDefault="000F2431" w:rsidP="00461AB4">
      <w:r>
        <w:pict>
          <v:shape id="_x0000_i1034" type="#_x0000_t75" style="width:123pt;height:36pt">
            <v:imagedata r:id="rId16" o:title=""/>
          </v:shape>
        </w:pict>
      </w:r>
      <w:r w:rsidR="00AD3372" w:rsidRPr="00461AB4">
        <w:t>,</w:t>
      </w:r>
      <w:r w:rsidR="00461AB4" w:rsidRPr="00461AB4">
        <w:t xml:space="preserve"> </w:t>
      </w:r>
      <w:r w:rsidR="00AD3372" w:rsidRPr="00461AB4">
        <w:t>(2</w:t>
      </w:r>
      <w:r w:rsidR="00461AB4" w:rsidRPr="00461AB4">
        <w:t xml:space="preserve">) </w:t>
      </w:r>
    </w:p>
    <w:p w:rsidR="00461AB4" w:rsidRPr="00461AB4" w:rsidRDefault="00AD3372" w:rsidP="00461AB4">
      <w:r w:rsidRPr="00461AB4">
        <w:t xml:space="preserve">где </w:t>
      </w:r>
      <w:r w:rsidR="000F2431">
        <w:pict>
          <v:shape id="_x0000_i1035" type="#_x0000_t75" style="width:16.5pt;height:18.75pt">
            <v:imagedata r:id="rId17" o:title=""/>
          </v:shape>
        </w:pict>
      </w:r>
      <w:r w:rsidRPr="00461AB4">
        <w:t xml:space="preserve"> ─ коэффициент передачи интегратора (величина обратная постоянной</w:t>
      </w:r>
      <w:r w:rsidR="00461AB4" w:rsidRPr="00461AB4">
        <w:t xml:space="preserve"> </w:t>
      </w:r>
      <w:r w:rsidRPr="00461AB4">
        <w:t>времени</w:t>
      </w:r>
      <w:r w:rsidR="00461AB4" w:rsidRPr="00461AB4">
        <w:t xml:space="preserve">). </w:t>
      </w:r>
    </w:p>
    <w:p w:rsidR="0070591E" w:rsidRDefault="0070591E" w:rsidP="00461AB4">
      <w:bookmarkStart w:id="4" w:name="_Toc137965045"/>
      <w:bookmarkStart w:id="5" w:name="_Toc137972540"/>
    </w:p>
    <w:p w:rsidR="00461AB4" w:rsidRPr="00461AB4" w:rsidRDefault="00AD3372" w:rsidP="0070591E">
      <w:pPr>
        <w:pStyle w:val="1"/>
        <w:rPr>
          <w:kern w:val="0"/>
        </w:rPr>
      </w:pPr>
      <w:r w:rsidRPr="00461AB4">
        <w:rPr>
          <w:kern w:val="0"/>
        </w:rPr>
        <w:t>Структурные схемы систем</w:t>
      </w:r>
      <w:bookmarkEnd w:id="4"/>
      <w:bookmarkEnd w:id="5"/>
    </w:p>
    <w:p w:rsidR="0070591E" w:rsidRDefault="0070591E" w:rsidP="00461AB4"/>
    <w:p w:rsidR="00461AB4" w:rsidRDefault="00AD3372" w:rsidP="00461AB4">
      <w:r w:rsidRPr="00461AB4">
        <w:t>Структурная схема системы с прерывистым входным сигналом без фиксатора отличается от схемы системы с непрерывным входным</w:t>
      </w:r>
      <w:r w:rsidR="00461AB4" w:rsidRPr="00461AB4">
        <w:t xml:space="preserve"> </w:t>
      </w:r>
      <w:r w:rsidRPr="00461AB4">
        <w:t xml:space="preserve">сигналом наличием ключа перед звеном с передаточной функцией </w:t>
      </w:r>
      <w:r w:rsidRPr="00461AB4">
        <w:rPr>
          <w:lang w:val="en-US"/>
        </w:rPr>
        <w:t>W</w:t>
      </w:r>
      <w:r w:rsidRPr="00461AB4">
        <w:t>ф(р</w:t>
      </w:r>
      <w:r w:rsidR="00461AB4" w:rsidRPr="00461AB4">
        <w:t xml:space="preserve">) </w:t>
      </w:r>
      <w:r w:rsidRPr="00461AB4">
        <w:t>(</w:t>
      </w:r>
      <w:r w:rsidR="00461AB4" w:rsidRPr="00461AB4">
        <w:t xml:space="preserve">рис.5). </w:t>
      </w:r>
      <w:r w:rsidRPr="00461AB4">
        <w:t>При использовании фиксатора схема дополняется звеном с передаточной функцией, определяемой выражениями (1</w:t>
      </w:r>
      <w:r w:rsidR="00461AB4" w:rsidRPr="00461AB4">
        <w:t xml:space="preserve">) </w:t>
      </w:r>
      <w:r w:rsidRPr="00461AB4">
        <w:t>или (2</w:t>
      </w:r>
      <w:r w:rsidR="00461AB4" w:rsidRPr="00461AB4">
        <w:t xml:space="preserve">). </w:t>
      </w:r>
    </w:p>
    <w:p w:rsidR="00044F33" w:rsidRPr="00461AB4" w:rsidRDefault="00044F33" w:rsidP="00461AB4"/>
    <w:p w:rsidR="00AD3372" w:rsidRPr="00461AB4" w:rsidRDefault="000F2431" w:rsidP="00461AB4">
      <w:r>
        <w:pict>
          <v:shape id="_x0000_i1036" type="#_x0000_t75" style="width:378pt;height:111.75pt">
            <v:imagedata r:id="rId18" o:title=""/>
          </v:shape>
        </w:pict>
      </w:r>
    </w:p>
    <w:p w:rsidR="00044F33" w:rsidRDefault="00044F33" w:rsidP="00461AB4"/>
    <w:p w:rsidR="00AD3372" w:rsidRPr="00461AB4" w:rsidRDefault="00461AB4" w:rsidP="00461AB4">
      <w:r w:rsidRPr="00461AB4">
        <w:t xml:space="preserve">Рис.5. </w:t>
      </w:r>
      <w:r w:rsidR="00AD3372" w:rsidRPr="00461AB4">
        <w:t>Структурная схема системы с прерывистым входным сигналом</w:t>
      </w:r>
      <w:r w:rsidRPr="00461AB4">
        <w:t xml:space="preserve">: </w:t>
      </w:r>
    </w:p>
    <w:p w:rsidR="00461AB4" w:rsidRPr="00461AB4" w:rsidRDefault="000F2431" w:rsidP="00461AB4">
      <w:r>
        <w:pict>
          <v:shape id="_x0000_i1037" type="#_x0000_t75" style="width:18pt;height:18.75pt">
            <v:imagedata r:id="rId19" o:title=""/>
          </v:shape>
        </w:pict>
      </w:r>
      <w:r w:rsidR="00AD3372" w:rsidRPr="00461AB4">
        <w:t>─</w:t>
      </w:r>
      <w:r w:rsidR="00461AB4" w:rsidRPr="00461AB4">
        <w:t xml:space="preserve"> </w:t>
      </w:r>
      <w:r w:rsidR="00AD3372" w:rsidRPr="00461AB4">
        <w:t>крутизна дискриминационной характеристики</w:t>
      </w:r>
      <w:r w:rsidR="00461AB4" w:rsidRPr="00461AB4">
        <w:t xml:space="preserve">; </w:t>
      </w:r>
      <w:r>
        <w:pict>
          <v:shape id="_x0000_i1038" type="#_x0000_t75" style="width:27pt;height:18pt">
            <v:imagedata r:id="rId20" o:title=""/>
          </v:shape>
        </w:pict>
      </w:r>
      <w:r w:rsidR="00AD3372" w:rsidRPr="00461AB4">
        <w:t xml:space="preserve"> ─ флюктуационная составляющая</w:t>
      </w:r>
    </w:p>
    <w:p w:rsidR="00461AB4" w:rsidRPr="00461AB4" w:rsidRDefault="00AD3372" w:rsidP="00461AB4">
      <w:r w:rsidRPr="00461AB4">
        <w:t>Коэффициент передачи</w:t>
      </w:r>
      <w:r w:rsidR="00461AB4" w:rsidRPr="00461AB4">
        <w:t xml:space="preserve"> </w:t>
      </w:r>
      <w:r w:rsidRPr="00461AB4">
        <w:t>ключа (</w:t>
      </w:r>
      <w:r w:rsidR="00461AB4" w:rsidRPr="00461AB4">
        <w:t xml:space="preserve">рис.9.6) </w:t>
      </w:r>
    </w:p>
    <w:p w:rsidR="00461AB4" w:rsidRDefault="000F2431" w:rsidP="00461AB4">
      <w:r>
        <w:pict>
          <v:shape id="_x0000_i1039" type="#_x0000_t75" style="width:149.25pt;height:42.75pt">
            <v:imagedata r:id="rId21" o:title=""/>
          </v:shape>
        </w:pict>
      </w:r>
    </w:p>
    <w:p w:rsidR="00044F33" w:rsidRPr="00461AB4" w:rsidRDefault="00044F33" w:rsidP="00461AB4"/>
    <w:p w:rsidR="00AD3372" w:rsidRPr="00461AB4" w:rsidRDefault="000F2431" w:rsidP="00461AB4">
      <w:r>
        <w:pict>
          <v:shape id="_x0000_i1040" type="#_x0000_t75" style="width:147pt;height:125.25pt">
            <v:imagedata r:id="rId22" o:title=""/>
          </v:shape>
        </w:pict>
      </w:r>
    </w:p>
    <w:p w:rsidR="00044F33" w:rsidRDefault="00044F33" w:rsidP="00461AB4"/>
    <w:p w:rsidR="00461AB4" w:rsidRPr="00461AB4" w:rsidRDefault="00461AB4" w:rsidP="00461AB4">
      <w:r w:rsidRPr="00461AB4">
        <w:t xml:space="preserve">Рис.6. </w:t>
      </w:r>
      <w:r w:rsidR="00AD3372" w:rsidRPr="00461AB4">
        <w:t>Коэффициент передачи ключа</w:t>
      </w:r>
      <w:r>
        <w:t>.</w:t>
      </w:r>
    </w:p>
    <w:p w:rsidR="00AD3372" w:rsidRPr="00461AB4" w:rsidRDefault="00AD3372" w:rsidP="00461AB4">
      <w:r w:rsidRPr="00461AB4">
        <w:t>Наличие ключа делает процесс регулирования прерывистым, а системы – системами с переменными во времени параметрами</w:t>
      </w:r>
      <w:r w:rsidR="00461AB4" w:rsidRPr="00461AB4">
        <w:t xml:space="preserve">. </w:t>
      </w:r>
    </w:p>
    <w:p w:rsidR="00AD3372" w:rsidRPr="00461AB4" w:rsidRDefault="00AD3372" w:rsidP="00461AB4">
      <w:r w:rsidRPr="00461AB4">
        <w:t>Анализ таких</w:t>
      </w:r>
      <w:r w:rsidR="00461AB4" w:rsidRPr="00461AB4">
        <w:t xml:space="preserve"> </w:t>
      </w:r>
      <w:r w:rsidRPr="00461AB4">
        <w:t>систем определяется соотношениями между длительностью импульса, полосой</w:t>
      </w:r>
      <w:r w:rsidR="00461AB4" w:rsidRPr="00461AB4">
        <w:t xml:space="preserve"> </w:t>
      </w:r>
      <w:r w:rsidRPr="00461AB4">
        <w:t>пропускания следящей системы и частотой повторения импульсов</w:t>
      </w:r>
      <w:r w:rsidR="00461AB4" w:rsidRPr="00461AB4">
        <w:t xml:space="preserve">. </w:t>
      </w:r>
    </w:p>
    <w:p w:rsidR="00AD3372" w:rsidRPr="00461AB4" w:rsidRDefault="00AD3372" w:rsidP="00461AB4">
      <w:r w:rsidRPr="00461AB4">
        <w:t>Если частота повторения импульсов много больше полосы системы, то анализ может быть осуществлен</w:t>
      </w:r>
      <w:r w:rsidR="00461AB4" w:rsidRPr="00461AB4">
        <w:t xml:space="preserve"> </w:t>
      </w:r>
      <w:r w:rsidRPr="00461AB4">
        <w:t>методами анализа непрерывных систем</w:t>
      </w:r>
      <w:r w:rsidR="00461AB4" w:rsidRPr="00461AB4">
        <w:t xml:space="preserve">. </w:t>
      </w:r>
    </w:p>
    <w:p w:rsidR="00AD3372" w:rsidRPr="00461AB4" w:rsidRDefault="00AD3372" w:rsidP="00461AB4">
      <w:r w:rsidRPr="00461AB4">
        <w:t xml:space="preserve">Если же это условие не выполняется и за время </w:t>
      </w:r>
      <w:r w:rsidR="000F2431">
        <w:pict>
          <v:shape id="_x0000_i1041" type="#_x0000_t75" style="width:15.75pt;height:18.75pt">
            <v:imagedata r:id="rId23" o:title=""/>
          </v:shape>
        </w:pict>
      </w:r>
      <w:r w:rsidRPr="00461AB4">
        <w:t xml:space="preserve"> происходит значительное изменение ошибки слежения, то такие системы называют системами с конечным временем съема данных, или импульсными системами</w:t>
      </w:r>
      <w:r w:rsidR="00461AB4" w:rsidRPr="00461AB4">
        <w:t xml:space="preserve">. </w:t>
      </w:r>
      <w:r w:rsidRPr="00461AB4">
        <w:t>Анализ их осуществляется отдельно в момент отсутствия и наличия сигнала на входе, затем решения сшиваются</w:t>
      </w:r>
      <w:r w:rsidR="00461AB4" w:rsidRPr="00461AB4">
        <w:t xml:space="preserve">. </w:t>
      </w:r>
    </w:p>
    <w:p w:rsidR="00AD3372" w:rsidRPr="00461AB4" w:rsidRDefault="00AD3372" w:rsidP="00461AB4">
      <w:r w:rsidRPr="00461AB4">
        <w:t xml:space="preserve">Если же за время </w:t>
      </w:r>
      <w:r w:rsidR="000F2431">
        <w:pict>
          <v:shape id="_x0000_i1042" type="#_x0000_t75" style="width:15.75pt;height:18.75pt">
            <v:imagedata r:id="rId24" o:title=""/>
          </v:shape>
        </w:pict>
      </w:r>
      <w:r w:rsidRPr="00461AB4">
        <w:t xml:space="preserve"> ошибка меняется незначительно, анализ системы можно существенно упростить, представив систему прерывистого регулирования как дискретную</w:t>
      </w:r>
      <w:r w:rsidR="00461AB4" w:rsidRPr="00461AB4">
        <w:t xml:space="preserve">. </w:t>
      </w:r>
      <w:r w:rsidRPr="00461AB4">
        <w:t>Дискретными называют системы, в которых сигналы</w:t>
      </w:r>
      <w:r w:rsidR="00461AB4" w:rsidRPr="00461AB4">
        <w:t xml:space="preserve"> </w:t>
      </w:r>
      <w:r w:rsidRPr="00461AB4">
        <w:t>подвергаются дискретизации по времени</w:t>
      </w:r>
      <w:r w:rsidR="00461AB4" w:rsidRPr="00461AB4">
        <w:t xml:space="preserve">. </w:t>
      </w:r>
    </w:p>
    <w:p w:rsidR="00AD3372" w:rsidRPr="00461AB4" w:rsidRDefault="00AD3372" w:rsidP="00461AB4">
      <w:r w:rsidRPr="00461AB4">
        <w:t>Рассмотрим методику перехода к дискретной системе на примере системы прерывистого регулирования без фиксатора</w:t>
      </w:r>
      <w:r w:rsidR="00461AB4" w:rsidRPr="00461AB4">
        <w:t xml:space="preserve">. </w:t>
      </w:r>
    </w:p>
    <w:p w:rsidR="00461AB4" w:rsidRPr="00461AB4" w:rsidRDefault="00AD3372" w:rsidP="00461AB4">
      <w:r w:rsidRPr="00461AB4">
        <w:t>Чтобы получить структурную схему дискретной системы, вместо ключа вводят импульсный элемент (</w:t>
      </w:r>
      <w:r w:rsidR="00461AB4" w:rsidRPr="00461AB4">
        <w:t>рис.7),</w:t>
      </w:r>
      <w:r w:rsidRPr="00461AB4">
        <w:t xml:space="preserve"> коэффициент передачи которого является последовательностью дельта-функций</w:t>
      </w:r>
    </w:p>
    <w:p w:rsidR="00461AB4" w:rsidRPr="00461AB4" w:rsidRDefault="000F2431" w:rsidP="00461AB4">
      <w:r>
        <w:pict>
          <v:shape id="_x0000_i1043" type="#_x0000_t75" style="width:108pt;height:45pt">
            <v:imagedata r:id="rId25" o:title=""/>
          </v:shape>
        </w:pict>
      </w:r>
      <w:r w:rsidR="00461AB4" w:rsidRPr="00461AB4">
        <w:t xml:space="preserve">. </w:t>
      </w:r>
    </w:p>
    <w:p w:rsidR="00AD3372" w:rsidRPr="00461AB4" w:rsidRDefault="000F2431" w:rsidP="00461AB4">
      <w:r>
        <w:pict>
          <v:shape id="_x0000_i1044" type="#_x0000_t75" style="width:194.25pt;height:47.25pt">
            <v:imagedata r:id="rId26" o:title=""/>
          </v:shape>
        </w:pict>
      </w:r>
    </w:p>
    <w:p w:rsidR="00461AB4" w:rsidRPr="00461AB4" w:rsidRDefault="00461AB4" w:rsidP="00461AB4">
      <w:r w:rsidRPr="00461AB4">
        <w:t xml:space="preserve">Рис.7. </w:t>
      </w:r>
      <w:r w:rsidR="00AD3372" w:rsidRPr="00461AB4">
        <w:t>Изображение импульсного элемента на структурной схеме</w:t>
      </w:r>
    </w:p>
    <w:p w:rsidR="00461AB4" w:rsidRPr="00461AB4" w:rsidRDefault="00AD3372" w:rsidP="00461AB4">
      <w:r w:rsidRPr="00461AB4">
        <w:t>Импульсный элемент преобразует непрерывную функцию в последовательность модулированных по площади дельта-функций</w:t>
      </w:r>
      <w:r w:rsidR="00461AB4" w:rsidRPr="00461AB4">
        <w:t xml:space="preserve">: </w:t>
      </w:r>
    </w:p>
    <w:p w:rsidR="00AD3372" w:rsidRPr="00461AB4" w:rsidRDefault="000F2431" w:rsidP="00461AB4">
      <w:r>
        <w:pict>
          <v:shape id="_x0000_i1045" type="#_x0000_t75" style="width:159pt;height:45pt">
            <v:imagedata r:id="rId27" o:title=""/>
          </v:shape>
        </w:pict>
      </w:r>
      <w:r w:rsidR="00461AB4" w:rsidRPr="00461AB4">
        <w:t xml:space="preserve">, </w:t>
      </w:r>
      <w:r w:rsidR="00AD3372" w:rsidRPr="00461AB4">
        <w:t>(3</w:t>
      </w:r>
      <w:r w:rsidR="00461AB4" w:rsidRPr="00461AB4">
        <w:t xml:space="preserve">) </w:t>
      </w:r>
    </w:p>
    <w:p w:rsidR="00461AB4" w:rsidRPr="00461AB4" w:rsidRDefault="00AD3372" w:rsidP="00461AB4">
      <w:r w:rsidRPr="00461AB4">
        <w:t xml:space="preserve">где </w:t>
      </w:r>
      <w:r w:rsidR="000F2431">
        <w:pict>
          <v:shape id="_x0000_i1046" type="#_x0000_t75" style="width:87pt;height:18pt">
            <v:imagedata r:id="rId28" o:title=""/>
          </v:shape>
        </w:pict>
      </w:r>
      <w:r w:rsidRPr="00461AB4">
        <w:t xml:space="preserve"> ─ модулированная по площади дельта-функция (</w:t>
      </w:r>
      <w:r w:rsidR="00461AB4" w:rsidRPr="00461AB4">
        <w:t xml:space="preserve">рис.8); </w:t>
      </w:r>
    </w:p>
    <w:p w:rsidR="00461AB4" w:rsidRDefault="000F2431" w:rsidP="00461AB4">
      <w:r>
        <w:pict>
          <v:shape id="_x0000_i1047" type="#_x0000_t75" style="width:36pt;height:18pt">
            <v:imagedata r:id="rId29" o:title=""/>
          </v:shape>
        </w:pict>
      </w:r>
      <w:r w:rsidR="00AD3372" w:rsidRPr="00461AB4">
        <w:t xml:space="preserve"> ─ дискретная функция</w:t>
      </w:r>
      <w:r w:rsidR="00461AB4" w:rsidRPr="00461AB4">
        <w:t xml:space="preserve"> </w:t>
      </w:r>
      <w:r w:rsidR="00AD3372" w:rsidRPr="00461AB4">
        <w:t>(</w:t>
      </w:r>
      <w:r w:rsidR="00461AB4" w:rsidRPr="00461AB4">
        <w:t xml:space="preserve">рис.9). </w:t>
      </w:r>
    </w:p>
    <w:p w:rsidR="00044F33" w:rsidRPr="00461AB4" w:rsidRDefault="00044F33" w:rsidP="00461AB4"/>
    <w:p w:rsidR="00AD3372" w:rsidRPr="00461AB4" w:rsidRDefault="000F2431" w:rsidP="00461AB4">
      <w:r>
        <w:pict>
          <v:shape id="_x0000_i1048" type="#_x0000_t75" style="width:429.75pt;height:127.5pt">
            <v:imagedata r:id="rId30" o:title=""/>
          </v:shape>
        </w:pict>
      </w:r>
    </w:p>
    <w:p w:rsidR="00044F33" w:rsidRDefault="00044F33" w:rsidP="00461AB4"/>
    <w:p w:rsidR="00461AB4" w:rsidRDefault="00461AB4" w:rsidP="00461AB4">
      <w:r w:rsidRPr="00461AB4">
        <w:t xml:space="preserve">Рис.8. </w:t>
      </w:r>
      <w:r w:rsidR="00AD3372" w:rsidRPr="00461AB4">
        <w:t>Модулированная</w:t>
      </w:r>
      <w:r>
        <w:t>.</w:t>
      </w:r>
      <w:r w:rsidRPr="00461AB4">
        <w:t xml:space="preserve"> </w:t>
      </w:r>
    </w:p>
    <w:p w:rsidR="00AD3372" w:rsidRPr="00461AB4" w:rsidRDefault="00461AB4" w:rsidP="00461AB4">
      <w:r w:rsidRPr="00461AB4">
        <w:t xml:space="preserve">Рис.9. </w:t>
      </w:r>
      <w:r w:rsidR="00AD3372" w:rsidRPr="00461AB4">
        <w:t>Дискретная функция</w:t>
      </w:r>
      <w:r>
        <w:t xml:space="preserve">, </w:t>
      </w:r>
      <w:r w:rsidR="00AD3372" w:rsidRPr="00461AB4">
        <w:t>последовательность дельта-функций</w:t>
      </w:r>
      <w:r>
        <w:t>.</w:t>
      </w:r>
      <w:r w:rsidR="00AD3372" w:rsidRPr="00461AB4">
        <w:t xml:space="preserve"> </w:t>
      </w:r>
    </w:p>
    <w:p w:rsidR="00AD3372" w:rsidRPr="00461AB4" w:rsidRDefault="00AD3372" w:rsidP="00461AB4">
      <w:r w:rsidRPr="00461AB4">
        <w:t>Дискретная функция в тактовых точках равна исходной непрерывной, а в промежутках между тактовыми точками равна нулю (см</w:t>
      </w:r>
      <w:r w:rsidR="00461AB4" w:rsidRPr="00461AB4">
        <w:t xml:space="preserve">. рис.9). </w:t>
      </w:r>
    </w:p>
    <w:p w:rsidR="00AD3372" w:rsidRPr="00461AB4" w:rsidRDefault="00AD3372" w:rsidP="00461AB4">
      <w:r w:rsidRPr="00461AB4">
        <w:t>Импульсный элемент преобразует непрерывную функцию в дискретную и модулирует ее по площади</w:t>
      </w:r>
      <w:r w:rsidR="00461AB4" w:rsidRPr="00461AB4">
        <w:t xml:space="preserve">. </w:t>
      </w:r>
    </w:p>
    <w:p w:rsidR="00AD3372" w:rsidRPr="00461AB4" w:rsidRDefault="00AD3372" w:rsidP="00461AB4">
      <w:r w:rsidRPr="00461AB4">
        <w:t>Импульсы напряжения на выходе ключа имеют конечную длительность, и коэффициент передачи его равен</w:t>
      </w:r>
      <w:r w:rsidR="00461AB4" w:rsidRPr="00461AB4">
        <w:t xml:space="preserve"> </w:t>
      </w:r>
      <w:r w:rsidRPr="00461AB4">
        <w:t>единице в замкнутом состоянии, а на выходе импульсного элемента формируется</w:t>
      </w:r>
      <w:r w:rsidR="00461AB4" w:rsidRPr="00461AB4">
        <w:t xml:space="preserve"> </w:t>
      </w:r>
      <w:r w:rsidRPr="00461AB4">
        <w:t>последовательность дельта-функций</w:t>
      </w:r>
      <w:r w:rsidR="00461AB4" w:rsidRPr="00461AB4">
        <w:t xml:space="preserve">. </w:t>
      </w:r>
    </w:p>
    <w:p w:rsidR="00AD3372" w:rsidRPr="00461AB4" w:rsidRDefault="00AD3372" w:rsidP="00461AB4">
      <w:r w:rsidRPr="00461AB4">
        <w:t>Чтобы обеспечить подобие процессов на выходе ключа и выходе заменяющего его импульсного элемента, необходимо последовательно с импульсным элементом включить формирующий фильтр</w:t>
      </w:r>
      <w:r w:rsidR="00461AB4" w:rsidRPr="00461AB4">
        <w:t xml:space="preserve">. </w:t>
      </w:r>
    </w:p>
    <w:p w:rsidR="00AD3372" w:rsidRPr="00461AB4" w:rsidRDefault="00AD3372" w:rsidP="00461AB4">
      <w:r w:rsidRPr="00461AB4">
        <w:t xml:space="preserve">Импульсная характеристика формирующего фильтра </w:t>
      </w:r>
      <w:r w:rsidR="000F2431">
        <w:pict>
          <v:shape id="_x0000_i1049" type="#_x0000_t75" style="width:42.75pt;height:21.75pt">
            <v:imagedata r:id="rId31" o:title=""/>
          </v:shape>
        </w:pict>
      </w:r>
      <w:r w:rsidRPr="00461AB4">
        <w:t xml:space="preserve"> ─</w:t>
      </w:r>
      <w:r w:rsidR="00461AB4" w:rsidRPr="00461AB4">
        <w:t xml:space="preserve"> </w:t>
      </w:r>
      <w:r w:rsidRPr="00461AB4">
        <w:t>реакция системы на последовательность дельта-функций</w:t>
      </w:r>
      <w:r w:rsidR="00461AB4" w:rsidRPr="00461AB4">
        <w:t xml:space="preserve">. </w:t>
      </w:r>
      <w:r w:rsidRPr="00461AB4">
        <w:t>Она должна быть равна коэффициенту передачи ключа</w:t>
      </w:r>
      <w:r w:rsidR="00461AB4" w:rsidRPr="00461AB4">
        <w:t xml:space="preserve">: </w:t>
      </w:r>
    </w:p>
    <w:p w:rsidR="00461AB4" w:rsidRPr="00461AB4" w:rsidRDefault="000F2431" w:rsidP="00461AB4">
      <w:r>
        <w:pict>
          <v:shape id="_x0000_i1050" type="#_x0000_t75" style="width:78pt;height:21.75pt">
            <v:imagedata r:id="rId32" o:title=""/>
          </v:shape>
        </w:pict>
      </w:r>
      <w:r w:rsidR="00461AB4" w:rsidRPr="00461AB4">
        <w:t xml:space="preserve">. </w:t>
      </w:r>
    </w:p>
    <w:p w:rsidR="00AD3372" w:rsidRPr="00461AB4" w:rsidRDefault="00AD3372" w:rsidP="00461AB4">
      <w:r w:rsidRPr="00461AB4">
        <w:t>Передаточная функция формирующего фильтра является преобразованием Лапласа от импульсной характеристики</w:t>
      </w:r>
      <w:r w:rsidR="00461AB4" w:rsidRPr="00461AB4">
        <w:t xml:space="preserve">: </w:t>
      </w:r>
    </w:p>
    <w:p w:rsidR="00461AB4" w:rsidRPr="00461AB4" w:rsidRDefault="000F2431" w:rsidP="00461AB4">
      <w:r>
        <w:pict>
          <v:shape id="_x0000_i1051" type="#_x0000_t75" style="width:182.25pt;height:41.25pt">
            <v:imagedata r:id="rId33" o:title=""/>
          </v:shape>
        </w:pict>
      </w:r>
      <w:r w:rsidR="00461AB4" w:rsidRPr="00461AB4">
        <w:t xml:space="preserve">. </w:t>
      </w:r>
    </w:p>
    <w:p w:rsidR="00AD3372" w:rsidRPr="00461AB4" w:rsidRDefault="00AD3372" w:rsidP="00461AB4">
      <w:r w:rsidRPr="00461AB4">
        <w:t>Процесс ее формирования можно представить как преобразование Лапласа разности</w:t>
      </w:r>
      <w:r w:rsidR="00461AB4" w:rsidRPr="00461AB4">
        <w:t xml:space="preserve"> </w:t>
      </w:r>
      <w:r w:rsidRPr="00461AB4">
        <w:t>двух ступенчатых функций (разность изображений по Лапласу единичной ступенчатой функции и этой же функции, задержанной на длительность импульса</w:t>
      </w:r>
      <w:r w:rsidR="00461AB4" w:rsidRPr="00461AB4">
        <w:t xml:space="preserve">). </w:t>
      </w:r>
    </w:p>
    <w:p w:rsidR="00AD3372" w:rsidRPr="00461AB4" w:rsidRDefault="00AD3372" w:rsidP="00461AB4">
      <w:r w:rsidRPr="00461AB4">
        <w:t>Условием эквивалентности ключа и импульсного элемента с формирователем</w:t>
      </w:r>
      <w:r w:rsidR="00461AB4" w:rsidRPr="00461AB4">
        <w:t xml:space="preserve"> </w:t>
      </w:r>
      <w:r w:rsidRPr="00461AB4">
        <w:t>является незначительное изменение ошибки в моменты действия импульса</w:t>
      </w:r>
      <w:r w:rsidR="00461AB4" w:rsidRPr="00461AB4">
        <w:t xml:space="preserve">. </w:t>
      </w:r>
    </w:p>
    <w:p w:rsidR="00461AB4" w:rsidRDefault="00AD3372" w:rsidP="00461AB4">
      <w:r w:rsidRPr="00461AB4">
        <w:t>С учетом</w:t>
      </w:r>
      <w:r w:rsidR="00461AB4" w:rsidRPr="00461AB4">
        <w:t xml:space="preserve"> </w:t>
      </w:r>
      <w:r w:rsidRPr="00461AB4">
        <w:t xml:space="preserve">проведенных преобразований структурная схема может быть представлена в виде </w:t>
      </w:r>
      <w:r w:rsidR="00461AB4" w:rsidRPr="00461AB4">
        <w:t>рис.1</w:t>
      </w:r>
      <w:r w:rsidRPr="00461AB4">
        <w:t>0</w:t>
      </w:r>
      <w:r w:rsidR="00461AB4" w:rsidRPr="00461AB4">
        <w:t xml:space="preserve">. </w:t>
      </w:r>
    </w:p>
    <w:p w:rsidR="00044F33" w:rsidRPr="00461AB4" w:rsidRDefault="00044F33" w:rsidP="00461AB4"/>
    <w:p w:rsidR="00AD3372" w:rsidRPr="00461AB4" w:rsidRDefault="000F2431" w:rsidP="00461AB4">
      <w:r>
        <w:pict>
          <v:shape id="_x0000_i1052" type="#_x0000_t75" style="width:291pt;height:81pt">
            <v:imagedata r:id="rId34" o:title=""/>
          </v:shape>
        </w:pict>
      </w:r>
    </w:p>
    <w:p w:rsidR="00461AB4" w:rsidRPr="00461AB4" w:rsidRDefault="00461AB4" w:rsidP="00461AB4">
      <w:r w:rsidRPr="00461AB4">
        <w:t>Рис.1</w:t>
      </w:r>
      <w:r w:rsidR="00AD3372" w:rsidRPr="00461AB4">
        <w:t>0</w:t>
      </w:r>
      <w:r w:rsidRPr="00461AB4">
        <w:t xml:space="preserve">. </w:t>
      </w:r>
      <w:r w:rsidR="00AD3372" w:rsidRPr="00461AB4">
        <w:t>Структурная схема дискретной системы</w:t>
      </w:r>
      <w:r>
        <w:t>.</w:t>
      </w:r>
    </w:p>
    <w:p w:rsidR="00AD3372" w:rsidRPr="00461AB4" w:rsidRDefault="000F2431" w:rsidP="00461AB4">
      <w:r>
        <w:pict>
          <v:shape id="_x0000_i1053" type="#_x0000_t75" style="width:51pt;height:18.75pt">
            <v:imagedata r:id="rId35" o:title=""/>
          </v:shape>
        </w:pict>
      </w:r>
      <w:r w:rsidR="00AD3372" w:rsidRPr="00461AB4">
        <w:t xml:space="preserve"> называется передаточной функцией приведенной непрерывной части системы</w:t>
      </w:r>
      <w:r w:rsidR="00461AB4" w:rsidRPr="00461AB4">
        <w:t xml:space="preserve">: </w:t>
      </w:r>
    </w:p>
    <w:p w:rsidR="00AD3372" w:rsidRPr="00461AB4" w:rsidRDefault="000F2431" w:rsidP="00461AB4">
      <w:r>
        <w:pict>
          <v:shape id="_x0000_i1054" type="#_x0000_t75" style="width:146.25pt;height:21.75pt">
            <v:imagedata r:id="rId36" o:title=""/>
          </v:shape>
        </w:pict>
      </w:r>
      <w:r w:rsidR="00461AB4" w:rsidRPr="00461AB4">
        <w:t xml:space="preserve">; </w:t>
      </w:r>
    </w:p>
    <w:p w:rsidR="00AD3372" w:rsidRPr="00461AB4" w:rsidRDefault="00AD3372" w:rsidP="00461AB4">
      <w:r w:rsidRPr="00461AB4">
        <w:t>при наличии фиксатора передаточная функция звена</w:t>
      </w:r>
    </w:p>
    <w:p w:rsidR="00AD3372" w:rsidRPr="00461AB4" w:rsidRDefault="000F2431" w:rsidP="00461AB4">
      <w:r>
        <w:pict>
          <v:shape id="_x0000_i1055" type="#_x0000_t75" style="width:196.5pt;height:41.25pt">
            <v:imagedata r:id="rId37" o:title=""/>
          </v:shape>
        </w:pict>
      </w:r>
      <w:r w:rsidR="00461AB4" w:rsidRPr="00461AB4">
        <w:t xml:space="preserve">. </w:t>
      </w:r>
    </w:p>
    <w:p w:rsidR="00AD3372" w:rsidRPr="00461AB4" w:rsidRDefault="00AD3372" w:rsidP="00461AB4">
      <w:r w:rsidRPr="00461AB4">
        <w:t xml:space="preserve">Если </w:t>
      </w:r>
      <w:r w:rsidR="000F2431">
        <w:pict>
          <v:shape id="_x0000_i1056" type="#_x0000_t75" style="width:62.25pt;height:21pt">
            <v:imagedata r:id="rId38" o:title=""/>
          </v:shape>
        </w:pict>
      </w:r>
      <w:r w:rsidRPr="00461AB4">
        <w:t xml:space="preserve">, то </w:t>
      </w:r>
      <w:r w:rsidR="000F2431">
        <w:pict>
          <v:shape id="_x0000_i1057" type="#_x0000_t75" style="width:35.25pt;height:21pt">
            <v:imagedata r:id="rId39" o:title=""/>
          </v:shape>
        </w:pict>
      </w:r>
      <w:r w:rsidRPr="00461AB4">
        <w:t xml:space="preserve"> можно приближенно записать в виде</w:t>
      </w:r>
    </w:p>
    <w:p w:rsidR="00AD3372" w:rsidRPr="00461AB4" w:rsidRDefault="000F2431" w:rsidP="00461AB4">
      <w:r>
        <w:pict>
          <v:shape id="_x0000_i1058" type="#_x0000_t75" style="width:87pt;height:24pt">
            <v:imagedata r:id="rId40" o:title=""/>
          </v:shape>
        </w:pict>
      </w:r>
      <w:r w:rsidR="00461AB4" w:rsidRPr="00461AB4">
        <w:t xml:space="preserve">; </w:t>
      </w:r>
    </w:p>
    <w:p w:rsidR="00AD3372" w:rsidRPr="00461AB4" w:rsidRDefault="00461AB4" w:rsidP="00461AB4">
      <w:r w:rsidRPr="00461AB4">
        <w:t xml:space="preserve">. </w:t>
      </w:r>
    </w:p>
    <w:p w:rsidR="00AD3372" w:rsidRPr="00461AB4" w:rsidRDefault="00AD3372" w:rsidP="00461AB4">
      <w:r w:rsidRPr="00461AB4">
        <w:t>Обычно полагают, что</w:t>
      </w:r>
      <w:r w:rsidR="00461AB4" w:rsidRPr="00461AB4">
        <w:t xml:space="preserve"> </w:t>
      </w:r>
      <w:r w:rsidR="000F2431">
        <w:pict>
          <v:shape id="_x0000_i1059" type="#_x0000_t75" style="width:51pt;height:18.75pt">
            <v:imagedata r:id="rId41" o:title=""/>
          </v:shape>
        </w:pict>
      </w:r>
      <w:r w:rsidR="00461AB4" w:rsidRPr="00461AB4">
        <w:t xml:space="preserve">. </w:t>
      </w:r>
    </w:p>
    <w:p w:rsidR="00461AB4" w:rsidRPr="00461AB4" w:rsidRDefault="00AD3372" w:rsidP="00461AB4">
      <w:r w:rsidRPr="00461AB4">
        <w:t>Тогда</w:t>
      </w:r>
    </w:p>
    <w:p w:rsidR="00461AB4" w:rsidRPr="00461AB4" w:rsidRDefault="000F2431" w:rsidP="00461AB4">
      <w:r>
        <w:pict>
          <v:shape id="_x0000_i1060" type="#_x0000_t75" style="width:132pt;height:36pt">
            <v:imagedata r:id="rId42" o:title=""/>
          </v:shape>
        </w:pict>
      </w:r>
      <w:r w:rsidR="00461AB4" w:rsidRPr="00461AB4">
        <w:t>.</w:t>
      </w:r>
    </w:p>
    <w:p w:rsidR="00461AB4" w:rsidRPr="00461AB4" w:rsidRDefault="00AD3372" w:rsidP="00461AB4">
      <w:r w:rsidRPr="00461AB4">
        <w:t>Эквивалентная флюктуационная составляющая отличается от флюктуационной составляющей непрерывной системы</w:t>
      </w:r>
      <w:r w:rsidR="00461AB4" w:rsidRPr="00461AB4">
        <w:t xml:space="preserve">. </w:t>
      </w:r>
      <w:r w:rsidRPr="00461AB4">
        <w:t>Ее дисперсия равна</w:t>
      </w:r>
    </w:p>
    <w:p w:rsidR="00461AB4" w:rsidRPr="00461AB4" w:rsidRDefault="000F2431" w:rsidP="00461AB4">
      <w:r>
        <w:pict>
          <v:shape id="_x0000_i1061" type="#_x0000_t75" style="width:87pt;height:27pt">
            <v:imagedata r:id="rId43" o:title=""/>
          </v:shape>
        </w:pict>
      </w:r>
      <w:r w:rsidR="00461AB4" w:rsidRPr="00461AB4">
        <w:t xml:space="preserve">. </w:t>
      </w:r>
    </w:p>
    <w:p w:rsidR="00461AB4" w:rsidRPr="00461AB4" w:rsidRDefault="00AD3372" w:rsidP="00461AB4">
      <w:r w:rsidRPr="00461AB4">
        <w:t>Таким образом, в дискретной системе закон изменения параметров определяется только периодом повторения импульсов</w:t>
      </w:r>
      <w:r w:rsidR="00461AB4" w:rsidRPr="00461AB4">
        <w:t xml:space="preserve">. </w:t>
      </w:r>
    </w:p>
    <w:p w:rsidR="00461AB4" w:rsidRPr="00461AB4" w:rsidRDefault="00AD3372" w:rsidP="00461AB4">
      <w:r w:rsidRPr="00461AB4">
        <w:t>Математическое описание дискретных систем</w:t>
      </w:r>
    </w:p>
    <w:p w:rsidR="00461AB4" w:rsidRPr="00461AB4" w:rsidRDefault="00AD3372" w:rsidP="00461AB4">
      <w:bookmarkStart w:id="6" w:name="_Toc137965047"/>
      <w:bookmarkStart w:id="7" w:name="_Toc137972542"/>
      <w:r w:rsidRPr="00461AB4">
        <w:rPr>
          <w:lang w:val="en-US"/>
        </w:rPr>
        <w:t>Z</w:t>
      </w:r>
      <w:r w:rsidRPr="00461AB4">
        <w:t>-преобразование и его свойства</w:t>
      </w:r>
      <w:bookmarkEnd w:id="6"/>
      <w:bookmarkEnd w:id="7"/>
    </w:p>
    <w:p w:rsidR="00AD3372" w:rsidRPr="00461AB4" w:rsidRDefault="00AD3372" w:rsidP="00461AB4">
      <w:r w:rsidRPr="00461AB4">
        <w:t>Для описания и анализа дискретных систем используется соответствующий математический аппарат</w:t>
      </w:r>
      <w:r w:rsidR="00461AB4" w:rsidRPr="00461AB4">
        <w:t xml:space="preserve">: </w:t>
      </w:r>
      <w:r w:rsidRPr="00461AB4">
        <w:t>интегрирование заменяется суммированием, дифференцирование – конечной разностью, вместо дифференциальных уравнений используются разностные уравнения</w:t>
      </w:r>
      <w:r w:rsidR="00461AB4" w:rsidRPr="00461AB4">
        <w:t xml:space="preserve">. </w:t>
      </w:r>
      <w:r w:rsidRPr="00461AB4">
        <w:t xml:space="preserve">Наряду с разностными уравнениями при анализе систем используются также дискретные преобразования Фурье и Лапласа, </w:t>
      </w:r>
      <w:r w:rsidRPr="00461AB4">
        <w:rPr>
          <w:lang w:val="en-US"/>
        </w:rPr>
        <w:t>z</w:t>
      </w:r>
      <w:r w:rsidRPr="00461AB4">
        <w:t>-преобразование и другие</w:t>
      </w:r>
      <w:r w:rsidR="00461AB4" w:rsidRPr="00461AB4">
        <w:t xml:space="preserve">. </w:t>
      </w:r>
    </w:p>
    <w:p w:rsidR="00AD3372" w:rsidRPr="00461AB4" w:rsidRDefault="00AD3372" w:rsidP="00461AB4">
      <w:r w:rsidRPr="00461AB4">
        <w:t>Дискретное преобразование Лапласа</w:t>
      </w:r>
      <w:r w:rsidR="00461AB4" w:rsidRPr="00461AB4">
        <w:t xml:space="preserve">: </w:t>
      </w:r>
    </w:p>
    <w:p w:rsidR="00461AB4" w:rsidRPr="00461AB4" w:rsidRDefault="000F2431" w:rsidP="00461AB4">
      <w:r>
        <w:pict>
          <v:shape id="_x0000_i1062" type="#_x0000_t75" style="width:140.25pt;height:45pt">
            <v:imagedata r:id="rId44" o:title=""/>
          </v:shape>
        </w:pict>
      </w:r>
      <w:r w:rsidR="00AD3372" w:rsidRPr="00461AB4">
        <w:t>,</w:t>
      </w:r>
    </w:p>
    <w:p w:rsidR="00AD3372" w:rsidRPr="00461AB4" w:rsidRDefault="00AD3372" w:rsidP="00461AB4">
      <w:r w:rsidRPr="00461AB4">
        <w:t xml:space="preserve">где </w:t>
      </w:r>
      <w:r w:rsidR="000F2431">
        <w:pict>
          <v:shape id="_x0000_i1063" type="#_x0000_t75" style="width:39pt;height:18.75pt">
            <v:imagedata r:id="rId45" o:title=""/>
          </v:shape>
        </w:pict>
      </w:r>
      <w:r w:rsidRPr="00461AB4">
        <w:t xml:space="preserve"> ─ изображение</w:t>
      </w:r>
      <w:r w:rsidR="00461AB4" w:rsidRPr="00461AB4">
        <w:t xml:space="preserve">; </w:t>
      </w:r>
      <w:r w:rsidR="000F2431">
        <w:pict>
          <v:shape id="_x0000_i1064" type="#_x0000_t75" style="width:36pt;height:18pt">
            <v:imagedata r:id="rId46" o:title=""/>
          </v:shape>
        </w:pict>
      </w:r>
      <w:r w:rsidRPr="00461AB4">
        <w:t xml:space="preserve"> ─ оригинал</w:t>
      </w:r>
      <w:r w:rsidR="00461AB4" w:rsidRPr="00461AB4">
        <w:t xml:space="preserve">. </w:t>
      </w:r>
    </w:p>
    <w:p w:rsidR="00AD3372" w:rsidRPr="00461AB4" w:rsidRDefault="00AD3372" w:rsidP="00461AB4">
      <w:r w:rsidRPr="00461AB4">
        <w:t>Для анализа систем преобразование Лапласа неудобно, так как изображение является трансцендентной функцией переменной</w:t>
      </w:r>
      <w:r w:rsidR="00461AB4" w:rsidRPr="00461AB4">
        <w:t xml:space="preserve">. </w:t>
      </w:r>
      <w:r w:rsidRPr="00461AB4">
        <w:t>Поэтому</w:t>
      </w:r>
      <w:r w:rsidR="00461AB4" w:rsidRPr="00461AB4">
        <w:t xml:space="preserve"> </w:t>
      </w:r>
      <w:r w:rsidRPr="00461AB4">
        <w:t>путем замены переменной</w:t>
      </w:r>
    </w:p>
    <w:p w:rsidR="00461AB4" w:rsidRPr="00461AB4" w:rsidRDefault="000F2431" w:rsidP="00461AB4">
      <w:r>
        <w:pict>
          <v:shape id="_x0000_i1065" type="#_x0000_t75" style="width:48pt;height:33pt">
            <v:imagedata r:id="rId47" o:title=""/>
          </v:shape>
        </w:pict>
      </w:r>
    </w:p>
    <w:p w:rsidR="00AD3372" w:rsidRPr="00461AB4" w:rsidRDefault="00AD3372" w:rsidP="00461AB4">
      <w:r w:rsidRPr="00461AB4">
        <w:t>переходят к</w:t>
      </w:r>
      <w:r w:rsidR="00461AB4" w:rsidRPr="00461AB4">
        <w:t xml:space="preserve"> </w:t>
      </w:r>
      <w:r w:rsidRPr="00461AB4">
        <w:rPr>
          <w:lang w:val="en-US"/>
        </w:rPr>
        <w:t>z</w:t>
      </w:r>
      <w:r w:rsidRPr="00461AB4">
        <w:t>-преобразованию</w:t>
      </w:r>
      <w:r w:rsidR="00461AB4" w:rsidRPr="00461AB4">
        <w:t xml:space="preserve">: </w:t>
      </w:r>
    </w:p>
    <w:p w:rsidR="00AD3372" w:rsidRPr="00461AB4" w:rsidRDefault="000F2431" w:rsidP="00461AB4">
      <w:r>
        <w:pict>
          <v:shape id="_x0000_i1066" type="#_x0000_t75" style="width:185.25pt;height:45pt">
            <v:imagedata r:id="rId48" o:title=""/>
          </v:shape>
        </w:pict>
      </w:r>
      <w:r w:rsidR="00461AB4" w:rsidRPr="00461AB4">
        <w:t xml:space="preserve">. </w:t>
      </w:r>
    </w:p>
    <w:p w:rsidR="00461AB4" w:rsidRPr="00461AB4" w:rsidRDefault="00AD3372" w:rsidP="00461AB4">
      <w:r w:rsidRPr="00461AB4">
        <w:t xml:space="preserve">Основные свойства </w:t>
      </w:r>
      <w:r w:rsidRPr="00461AB4">
        <w:rPr>
          <w:lang w:val="en-US"/>
        </w:rPr>
        <w:t>z</w:t>
      </w:r>
      <w:r w:rsidRPr="00461AB4">
        <w:t>-преобразования определяются рядом теорем</w:t>
      </w:r>
      <w:r w:rsidR="00461AB4" w:rsidRPr="00461AB4">
        <w:t>:</w:t>
      </w:r>
    </w:p>
    <w:p w:rsidR="00461AB4" w:rsidRPr="00461AB4" w:rsidRDefault="00461AB4" w:rsidP="00461AB4">
      <w:r w:rsidRPr="00461AB4">
        <w:t xml:space="preserve">- </w:t>
      </w:r>
      <w:r w:rsidR="00AD3372" w:rsidRPr="00461AB4">
        <w:t>теорема обращения, позволяющая по изображению определить оригинал</w:t>
      </w:r>
      <w:r w:rsidRPr="00461AB4">
        <w:t xml:space="preserve">: </w:t>
      </w:r>
      <w:r w:rsidR="000F2431">
        <w:pict>
          <v:shape id="_x0000_i1067" type="#_x0000_t75" style="width:152.25pt;height:42pt">
            <v:imagedata r:id="rId49" o:title=""/>
          </v:shape>
        </w:pict>
      </w:r>
      <w:r w:rsidRPr="00461AB4">
        <w:t>;</w:t>
      </w:r>
    </w:p>
    <w:p w:rsidR="00461AB4" w:rsidRPr="00461AB4" w:rsidRDefault="00461AB4" w:rsidP="00461AB4">
      <w:r w:rsidRPr="00461AB4">
        <w:t xml:space="preserve">- </w:t>
      </w:r>
      <w:r w:rsidR="00AD3372" w:rsidRPr="00461AB4">
        <w:rPr>
          <w:lang w:val="en-US"/>
        </w:rPr>
        <w:t>z</w:t>
      </w:r>
      <w:r w:rsidR="00AD3372" w:rsidRPr="00461AB4">
        <w:t>-изображение суммы или разности дискретных процессов</w:t>
      </w:r>
      <w:r w:rsidRPr="00461AB4">
        <w:t xml:space="preserve">: </w:t>
      </w:r>
    </w:p>
    <w:p w:rsidR="00461AB4" w:rsidRPr="00461AB4" w:rsidRDefault="000F2431" w:rsidP="00461AB4">
      <w:r>
        <w:pict>
          <v:shape id="_x0000_i1068" type="#_x0000_t75" style="width:211.5pt;height:18.75pt">
            <v:imagedata r:id="rId50" o:title=""/>
          </v:shape>
        </w:pict>
      </w:r>
      <w:r w:rsidR="00461AB4" w:rsidRPr="00461AB4">
        <w:t>;</w:t>
      </w:r>
    </w:p>
    <w:p w:rsidR="00AD3372" w:rsidRPr="00461AB4" w:rsidRDefault="00461AB4" w:rsidP="00461AB4">
      <w:r w:rsidRPr="00461AB4">
        <w:t xml:space="preserve">- </w:t>
      </w:r>
      <w:r w:rsidR="00AD3372" w:rsidRPr="00461AB4">
        <w:rPr>
          <w:lang w:val="en-US"/>
        </w:rPr>
        <w:t>z</w:t>
      </w:r>
      <w:r w:rsidR="00AD3372" w:rsidRPr="00461AB4">
        <w:t>-изображение произведения постоянной величины и дискретного процесса</w:t>
      </w:r>
      <w:r w:rsidRPr="00461AB4">
        <w:t xml:space="preserve">: </w:t>
      </w:r>
    </w:p>
    <w:p w:rsidR="00461AB4" w:rsidRDefault="000F2431" w:rsidP="00461AB4">
      <w:r>
        <w:pict>
          <v:shape id="_x0000_i1069" type="#_x0000_t75" style="width:120pt;height:18.75pt">
            <v:imagedata r:id="rId51" o:title=""/>
          </v:shape>
        </w:pict>
      </w:r>
      <w:r w:rsidR="00461AB4" w:rsidRPr="00461AB4">
        <w:t xml:space="preserve">; </w:t>
      </w:r>
    </w:p>
    <w:p w:rsidR="00461AB4" w:rsidRPr="00461AB4" w:rsidRDefault="00461AB4" w:rsidP="00461AB4">
      <w:r w:rsidRPr="00461AB4">
        <w:t xml:space="preserve">- </w:t>
      </w:r>
      <w:r w:rsidR="00AD3372" w:rsidRPr="00461AB4">
        <w:t>теорема о конечном значении оригинала</w:t>
      </w:r>
      <w:r w:rsidRPr="00461AB4">
        <w:t xml:space="preserve">: </w:t>
      </w:r>
    </w:p>
    <w:p w:rsidR="00461AB4" w:rsidRPr="00461AB4" w:rsidRDefault="000F2431" w:rsidP="00461AB4">
      <w:r>
        <w:pict>
          <v:shape id="_x0000_i1070" type="#_x0000_t75" style="width:170.25pt;height:27.75pt">
            <v:imagedata r:id="rId52" o:title=""/>
          </v:shape>
        </w:pict>
      </w:r>
      <w:r w:rsidR="00461AB4" w:rsidRPr="00461AB4">
        <w:t>;</w:t>
      </w:r>
    </w:p>
    <w:p w:rsidR="00461AB4" w:rsidRPr="00461AB4" w:rsidRDefault="00461AB4" w:rsidP="00461AB4">
      <w:r w:rsidRPr="00461AB4">
        <w:t xml:space="preserve">- </w:t>
      </w:r>
      <w:r w:rsidR="00AD3372" w:rsidRPr="00461AB4">
        <w:t>теорема о начальном значении оригинала</w:t>
      </w:r>
      <w:r w:rsidRPr="00461AB4">
        <w:t xml:space="preserve">: </w:t>
      </w:r>
    </w:p>
    <w:p w:rsidR="00461AB4" w:rsidRPr="00461AB4" w:rsidRDefault="000F2431" w:rsidP="00461AB4">
      <w:r>
        <w:pict>
          <v:shape id="_x0000_i1071" type="#_x0000_t75" style="width:135pt;height:27.75pt">
            <v:imagedata r:id="rId53" o:title=""/>
          </v:shape>
        </w:pict>
      </w:r>
      <w:r w:rsidR="00461AB4" w:rsidRPr="00461AB4">
        <w:t>;</w:t>
      </w:r>
    </w:p>
    <w:p w:rsidR="00461AB4" w:rsidRPr="00461AB4" w:rsidRDefault="00461AB4" w:rsidP="00461AB4">
      <w:r w:rsidRPr="00461AB4">
        <w:t xml:space="preserve">- </w:t>
      </w:r>
      <w:r w:rsidR="00AD3372" w:rsidRPr="00461AB4">
        <w:t>теорема свертки оригиналов</w:t>
      </w:r>
      <w:r w:rsidRPr="00461AB4">
        <w:t xml:space="preserve">: </w:t>
      </w:r>
    </w:p>
    <w:p w:rsidR="00461AB4" w:rsidRPr="00461AB4" w:rsidRDefault="000F2431" w:rsidP="00461AB4">
      <w:r>
        <w:pict>
          <v:shape id="_x0000_i1072" type="#_x0000_t75" style="width:214.5pt;height:36.75pt">
            <v:imagedata r:id="rId54" o:title=""/>
          </v:shape>
        </w:pict>
      </w:r>
      <w:r w:rsidR="00461AB4" w:rsidRPr="00461AB4">
        <w:t>;</w:t>
      </w:r>
    </w:p>
    <w:p w:rsidR="00AD3372" w:rsidRPr="00461AB4" w:rsidRDefault="00461AB4" w:rsidP="00461AB4">
      <w:r w:rsidRPr="00461AB4">
        <w:t xml:space="preserve">- </w:t>
      </w:r>
      <w:r w:rsidR="00AD3372" w:rsidRPr="00461AB4">
        <w:t>теорема запаздывания</w:t>
      </w:r>
      <w:r w:rsidRPr="00461AB4">
        <w:t xml:space="preserve">: </w:t>
      </w:r>
      <w:r w:rsidR="00AD3372" w:rsidRPr="00461AB4">
        <w:t>при ненулевых начальных условиях ─</w:t>
      </w:r>
    </w:p>
    <w:p w:rsidR="00AD3372" w:rsidRPr="00461AB4" w:rsidRDefault="000F2431" w:rsidP="00461AB4">
      <w:r>
        <w:pict>
          <v:shape id="_x0000_i1073" type="#_x0000_t75" style="width:241.5pt;height:47.25pt">
            <v:imagedata r:id="rId55" o:title=""/>
          </v:shape>
        </w:pict>
      </w:r>
      <w:r w:rsidR="00461AB4" w:rsidRPr="00461AB4">
        <w:t xml:space="preserve">; </w:t>
      </w:r>
      <w:r>
        <w:pict>
          <v:shape id="_x0000_i1074" type="#_x0000_t75" style="width:119.25pt;height:18pt">
            <v:imagedata r:id="rId56" o:title=""/>
          </v:shape>
        </w:pict>
      </w:r>
      <w:r w:rsidR="00461AB4" w:rsidRPr="00461AB4">
        <w:t xml:space="preserve">; </w:t>
      </w:r>
    </w:p>
    <w:p w:rsidR="00461AB4" w:rsidRPr="00461AB4" w:rsidRDefault="00AD3372" w:rsidP="00461AB4">
      <w:r w:rsidRPr="00461AB4">
        <w:t>при нулевых начальных условиях ─</w:t>
      </w:r>
    </w:p>
    <w:p w:rsidR="00461AB4" w:rsidRPr="00461AB4" w:rsidRDefault="000F2431" w:rsidP="00461AB4">
      <w:r>
        <w:pict>
          <v:shape id="_x0000_i1075" type="#_x0000_t75" style="width:137.25pt;height:24pt">
            <v:imagedata r:id="rId57" o:title=""/>
          </v:shape>
        </w:pict>
      </w:r>
      <w:r w:rsidR="00461AB4" w:rsidRPr="00461AB4">
        <w:t xml:space="preserve">; </w:t>
      </w:r>
    </w:p>
    <w:p w:rsidR="00461AB4" w:rsidRPr="00461AB4" w:rsidRDefault="00461AB4" w:rsidP="00461AB4">
      <w:r w:rsidRPr="00461AB4">
        <w:t xml:space="preserve">- </w:t>
      </w:r>
      <w:r w:rsidR="00AD3372" w:rsidRPr="00461AB4">
        <w:rPr>
          <w:lang w:val="en-US"/>
        </w:rPr>
        <w:t>z</w:t>
      </w:r>
      <w:r w:rsidRPr="00461AB4">
        <w:t xml:space="preserve"> - </w:t>
      </w:r>
      <w:r w:rsidR="00AD3372" w:rsidRPr="00461AB4">
        <w:t>преобразование непрерывной функции времени</w:t>
      </w:r>
      <w:r w:rsidRPr="00461AB4">
        <w:t xml:space="preserve">: </w:t>
      </w:r>
    </w:p>
    <w:p w:rsidR="00461AB4" w:rsidRPr="00461AB4" w:rsidRDefault="000F2431" w:rsidP="00461AB4">
      <w:r>
        <w:pict>
          <v:shape id="_x0000_i1076" type="#_x0000_t75" style="width:149.25pt;height:18.75pt">
            <v:imagedata r:id="rId58" o:title=""/>
          </v:shape>
        </w:pict>
      </w:r>
      <w:r w:rsidR="00AD3372" w:rsidRPr="00461AB4">
        <w:t>,</w:t>
      </w:r>
    </w:p>
    <w:p w:rsidR="00461AB4" w:rsidRPr="00461AB4" w:rsidRDefault="00AD3372" w:rsidP="00461AB4">
      <w:r w:rsidRPr="00461AB4">
        <w:t xml:space="preserve">где </w:t>
      </w:r>
      <w:r w:rsidR="000F2431">
        <w:pict>
          <v:shape id="_x0000_i1077" type="#_x0000_t75" style="width:24.75pt;height:18pt">
            <v:imagedata r:id="rId59" o:title=""/>
          </v:shape>
        </w:pict>
      </w:r>
      <w:r w:rsidRPr="00461AB4">
        <w:t xml:space="preserve"> ─ непрерывная величина</w:t>
      </w:r>
      <w:r w:rsidR="00461AB4" w:rsidRPr="00461AB4">
        <w:t xml:space="preserve">. </w:t>
      </w:r>
    </w:p>
    <w:p w:rsidR="00461AB4" w:rsidRPr="00461AB4" w:rsidRDefault="00AD3372" w:rsidP="00461AB4">
      <w:r w:rsidRPr="00461AB4">
        <w:rPr>
          <w:lang w:val="en-US"/>
        </w:rPr>
        <w:t>Z</w:t>
      </w:r>
      <w:r w:rsidRPr="00461AB4">
        <w:t xml:space="preserve">-преобразование изображения по Лапласу непрерывного процесса по определению совпадает с </w:t>
      </w:r>
      <w:r w:rsidRPr="00461AB4">
        <w:rPr>
          <w:lang w:val="en-US"/>
        </w:rPr>
        <w:t>z</w:t>
      </w:r>
      <w:r w:rsidRPr="00461AB4">
        <w:t xml:space="preserve">-преобразованием процесса </w:t>
      </w:r>
      <w:r w:rsidR="000F2431">
        <w:pict>
          <v:shape id="_x0000_i1078" type="#_x0000_t75" style="width:24.75pt;height:18pt">
            <v:imagedata r:id="rId59" o:title=""/>
          </v:shape>
        </w:pict>
      </w:r>
      <w:r w:rsidR="00461AB4" w:rsidRPr="00461AB4">
        <w:t xml:space="preserve">: </w:t>
      </w:r>
    </w:p>
    <w:p w:rsidR="00AD3372" w:rsidRPr="00461AB4" w:rsidRDefault="000F2431" w:rsidP="00461AB4">
      <w:r>
        <w:pict>
          <v:shape id="_x0000_i1079" type="#_x0000_t75" style="width:110.25pt;height:18.75pt">
            <v:imagedata r:id="rId60" o:title=""/>
          </v:shape>
        </w:pict>
      </w:r>
      <w:r w:rsidR="00461AB4" w:rsidRPr="00461AB4">
        <w:t xml:space="preserve">; </w:t>
      </w:r>
    </w:p>
    <w:p w:rsidR="00461AB4" w:rsidRPr="00461AB4" w:rsidRDefault="000F2431" w:rsidP="00461AB4">
      <w:r>
        <w:pict>
          <v:shape id="_x0000_i1080" type="#_x0000_t75" style="width:149.25pt;height:18.75pt">
            <v:imagedata r:id="rId61" o:title=""/>
          </v:shape>
        </w:pict>
      </w:r>
      <w:r w:rsidR="00AD3372" w:rsidRPr="00461AB4">
        <w:t>,</w:t>
      </w:r>
    </w:p>
    <w:p w:rsidR="00AD3372" w:rsidRPr="00461AB4" w:rsidRDefault="00AD3372" w:rsidP="00461AB4">
      <w:r w:rsidRPr="00461AB4">
        <w:t xml:space="preserve">где </w:t>
      </w:r>
      <w:r w:rsidR="000F2431">
        <w:pict>
          <v:shape id="_x0000_i1081" type="#_x0000_t75" style="width:24.75pt;height:18pt">
            <v:imagedata r:id="rId59" o:title=""/>
          </v:shape>
        </w:pict>
      </w:r>
      <w:r w:rsidRPr="00461AB4">
        <w:t xml:space="preserve"> ─ непрерывная величина</w:t>
      </w:r>
      <w:r w:rsidR="00461AB4" w:rsidRPr="00461AB4">
        <w:t xml:space="preserve">. </w:t>
      </w:r>
    </w:p>
    <w:p w:rsidR="00AD3372" w:rsidRPr="00461AB4" w:rsidRDefault="00AD3372" w:rsidP="00461AB4">
      <w:r w:rsidRPr="00461AB4">
        <w:t>Таким образом,</w:t>
      </w:r>
    </w:p>
    <w:p w:rsidR="00461AB4" w:rsidRPr="00461AB4" w:rsidRDefault="000F2431" w:rsidP="00461AB4">
      <w:r>
        <w:pict>
          <v:shape id="_x0000_i1082" type="#_x0000_t75" style="width:206.25pt;height:18.75pt">
            <v:imagedata r:id="rId62" o:title=""/>
          </v:shape>
        </w:pict>
      </w:r>
      <w:r w:rsidR="00461AB4" w:rsidRPr="00461AB4">
        <w:t xml:space="preserve">. </w:t>
      </w:r>
    </w:p>
    <w:p w:rsidR="004967EB" w:rsidRDefault="00E57FBC" w:rsidP="00461AB4">
      <w:pPr>
        <w:pStyle w:val="1"/>
        <w:rPr>
          <w:kern w:val="0"/>
        </w:rPr>
      </w:pPr>
      <w:r w:rsidRPr="00461AB4">
        <w:rPr>
          <w:kern w:val="0"/>
        </w:rPr>
        <w:br w:type="page"/>
        <w:t>ЛИТЕРАТУРА</w:t>
      </w:r>
    </w:p>
    <w:p w:rsidR="00461AB4" w:rsidRPr="00461AB4" w:rsidRDefault="00461AB4" w:rsidP="00461AB4"/>
    <w:p w:rsidR="00E57FBC" w:rsidRPr="00461AB4" w:rsidRDefault="00E57FBC" w:rsidP="00461AB4">
      <w:r w:rsidRPr="00461AB4">
        <w:t>1</w:t>
      </w:r>
      <w:r w:rsidR="00461AB4" w:rsidRPr="00461AB4">
        <w:t xml:space="preserve">. </w:t>
      </w:r>
      <w:r w:rsidRPr="00461AB4">
        <w:t>Коновалов</w:t>
      </w:r>
      <w:r w:rsidR="00461AB4" w:rsidRPr="00461AB4">
        <w:t xml:space="preserve">. </w:t>
      </w:r>
      <w:r w:rsidRPr="00461AB4">
        <w:t>Г</w:t>
      </w:r>
      <w:r w:rsidR="00461AB4">
        <w:t xml:space="preserve">.Ф. </w:t>
      </w:r>
      <w:r w:rsidRPr="00461AB4">
        <w:t>Радиоавтоматика</w:t>
      </w:r>
      <w:r w:rsidR="00461AB4" w:rsidRPr="00461AB4">
        <w:t xml:space="preserve">: </w:t>
      </w:r>
      <w:r w:rsidRPr="00461AB4">
        <w:t>Учебник для вузов</w:t>
      </w:r>
      <w:r w:rsidR="00461AB4" w:rsidRPr="00461AB4">
        <w:t xml:space="preserve">. </w:t>
      </w:r>
      <w:r w:rsidRPr="00461AB4">
        <w:t>– М</w:t>
      </w:r>
      <w:r w:rsidR="00461AB4" w:rsidRPr="00461AB4">
        <w:t xml:space="preserve">.: </w:t>
      </w:r>
      <w:r w:rsidRPr="00461AB4">
        <w:t>Высш</w:t>
      </w:r>
      <w:r w:rsidR="00461AB4" w:rsidRPr="00461AB4">
        <w:t xml:space="preserve">. </w:t>
      </w:r>
      <w:r w:rsidRPr="00461AB4">
        <w:t>шк</w:t>
      </w:r>
      <w:r w:rsidR="00461AB4" w:rsidRPr="00461AB4">
        <w:t>., 20</w:t>
      </w:r>
      <w:r w:rsidRPr="00461AB4">
        <w:t>00</w:t>
      </w:r>
      <w:r w:rsidR="00461AB4" w:rsidRPr="00461AB4">
        <w:t xml:space="preserve">. </w:t>
      </w:r>
    </w:p>
    <w:p w:rsidR="00E57FBC" w:rsidRPr="00461AB4" w:rsidRDefault="00E57FBC" w:rsidP="00461AB4">
      <w:r w:rsidRPr="00461AB4">
        <w:t>2</w:t>
      </w:r>
      <w:r w:rsidR="00461AB4" w:rsidRPr="00461AB4">
        <w:t xml:space="preserve">. </w:t>
      </w:r>
      <w:r w:rsidRPr="00461AB4">
        <w:t>Радиоавтоматика</w:t>
      </w:r>
      <w:r w:rsidR="00461AB4" w:rsidRPr="00461AB4">
        <w:t xml:space="preserve">: </w:t>
      </w:r>
      <w:r w:rsidRPr="00461AB4">
        <w:t>Учеб</w:t>
      </w:r>
      <w:r w:rsidR="00461AB4" w:rsidRPr="00461AB4">
        <w:t xml:space="preserve">. </w:t>
      </w:r>
      <w:r w:rsidRPr="00461AB4">
        <w:t>пособие для вузов</w:t>
      </w:r>
      <w:r w:rsidR="00461AB4" w:rsidRPr="00461AB4">
        <w:t xml:space="preserve">. </w:t>
      </w:r>
      <w:r w:rsidRPr="00461AB4">
        <w:t>/ Под ред</w:t>
      </w:r>
      <w:r w:rsidR="00461AB4">
        <w:t xml:space="preserve">. В.А. </w:t>
      </w:r>
      <w:r w:rsidRPr="00461AB4">
        <w:t>Бесекерского</w:t>
      </w:r>
      <w:r w:rsidR="00461AB4" w:rsidRPr="00461AB4">
        <w:t xml:space="preserve">. - </w:t>
      </w:r>
      <w:r w:rsidRPr="00461AB4">
        <w:t>М</w:t>
      </w:r>
      <w:r w:rsidR="00461AB4" w:rsidRPr="00461AB4">
        <w:t xml:space="preserve">.: </w:t>
      </w:r>
      <w:r w:rsidRPr="00461AB4">
        <w:t>Высш</w:t>
      </w:r>
      <w:r w:rsidR="00461AB4" w:rsidRPr="00461AB4">
        <w:t xml:space="preserve">. </w:t>
      </w:r>
      <w:r w:rsidRPr="00461AB4">
        <w:t>шк</w:t>
      </w:r>
      <w:r w:rsidR="00461AB4" w:rsidRPr="00461AB4">
        <w:t>., 20</w:t>
      </w:r>
      <w:r w:rsidRPr="00461AB4">
        <w:t>05</w:t>
      </w:r>
      <w:r w:rsidR="00461AB4" w:rsidRPr="00461AB4">
        <w:t xml:space="preserve">. </w:t>
      </w:r>
    </w:p>
    <w:p w:rsidR="00E57FBC" w:rsidRPr="00461AB4" w:rsidRDefault="00E57FBC" w:rsidP="00461AB4">
      <w:r w:rsidRPr="00461AB4">
        <w:t>3</w:t>
      </w:r>
      <w:r w:rsidR="00461AB4" w:rsidRPr="00461AB4">
        <w:t xml:space="preserve">. . </w:t>
      </w:r>
      <w:r w:rsidRPr="00461AB4">
        <w:t>Первачев</w:t>
      </w:r>
      <w:r w:rsidR="00044F33">
        <w:t xml:space="preserve"> С.</w:t>
      </w:r>
      <w:r w:rsidRPr="00461AB4">
        <w:t>В</w:t>
      </w:r>
      <w:r w:rsidR="00044F33">
        <w:t>.</w:t>
      </w:r>
      <w:r w:rsidRPr="00461AB4">
        <w:t xml:space="preserve"> Радиоавтоматика</w:t>
      </w:r>
      <w:r w:rsidR="00461AB4" w:rsidRPr="00461AB4">
        <w:t xml:space="preserve">: </w:t>
      </w:r>
      <w:r w:rsidRPr="00461AB4">
        <w:t>Учебник для вузов</w:t>
      </w:r>
      <w:r w:rsidR="00461AB4" w:rsidRPr="00461AB4">
        <w:t xml:space="preserve">. - </w:t>
      </w:r>
      <w:r w:rsidRPr="00461AB4">
        <w:t>М</w:t>
      </w:r>
      <w:r w:rsidR="00461AB4" w:rsidRPr="00461AB4">
        <w:t xml:space="preserve">.: </w:t>
      </w:r>
      <w:r w:rsidRPr="00461AB4">
        <w:t>Радио и связь, 2002</w:t>
      </w:r>
      <w:r w:rsidR="00461AB4" w:rsidRPr="00461AB4">
        <w:t xml:space="preserve">. </w:t>
      </w:r>
    </w:p>
    <w:p w:rsidR="00461AB4" w:rsidRDefault="00E57FBC" w:rsidP="00461AB4">
      <w:r w:rsidRPr="00461AB4">
        <w:t>4</w:t>
      </w:r>
      <w:r w:rsidR="00461AB4" w:rsidRPr="00461AB4">
        <w:t xml:space="preserve">. </w:t>
      </w:r>
      <w:r w:rsidRPr="00461AB4">
        <w:t>Цифровые системы фазовой синхронизации</w:t>
      </w:r>
      <w:r w:rsidR="00461AB4">
        <w:t xml:space="preserve"> </w:t>
      </w:r>
      <w:r w:rsidRPr="00461AB4">
        <w:t>/ Под ред</w:t>
      </w:r>
      <w:r w:rsidR="00461AB4">
        <w:t xml:space="preserve">. М.И. </w:t>
      </w:r>
      <w:r w:rsidRPr="00461AB4">
        <w:t>Жодзишского – М</w:t>
      </w:r>
      <w:r w:rsidR="00461AB4" w:rsidRPr="00461AB4">
        <w:t xml:space="preserve">.: </w:t>
      </w:r>
      <w:r w:rsidRPr="00461AB4">
        <w:t>Радио, 2000</w:t>
      </w:r>
      <w:r w:rsidR="00461AB4">
        <w:t>.</w:t>
      </w:r>
    </w:p>
    <w:p w:rsidR="00E57FBC" w:rsidRPr="00461AB4" w:rsidRDefault="00E57FBC" w:rsidP="00461AB4">
      <w:bookmarkStart w:id="8" w:name="_GoBack"/>
      <w:bookmarkEnd w:id="8"/>
    </w:p>
    <w:sectPr w:rsidR="00E57FBC" w:rsidRPr="00461AB4" w:rsidSect="00461AB4">
      <w:headerReference w:type="default" r:id="rId63"/>
      <w:footerReference w:type="default" r:id="rId64"/>
      <w:headerReference w:type="first" r:id="rId65"/>
      <w:footerReference w:type="first" r:id="rId66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24" w:rsidRDefault="004B5D24">
      <w:r>
        <w:separator/>
      </w:r>
    </w:p>
  </w:endnote>
  <w:endnote w:type="continuationSeparator" w:id="0">
    <w:p w:rsidR="004B5D24" w:rsidRDefault="004B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B4" w:rsidRDefault="00461AB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B4" w:rsidRDefault="00461AB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24" w:rsidRDefault="004B5D24">
      <w:r>
        <w:separator/>
      </w:r>
    </w:p>
  </w:footnote>
  <w:footnote w:type="continuationSeparator" w:id="0">
    <w:p w:rsidR="004B5D24" w:rsidRDefault="004B5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B4" w:rsidRDefault="00BA2ED6" w:rsidP="0016057D">
    <w:pPr>
      <w:pStyle w:val="a6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461AB4" w:rsidRDefault="00461AB4" w:rsidP="00461AB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B4" w:rsidRDefault="00461A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6A2"/>
    <w:multiLevelType w:val="hybridMultilevel"/>
    <w:tmpl w:val="10480302"/>
    <w:lvl w:ilvl="0" w:tplc="C3504D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4F4DDB"/>
    <w:multiLevelType w:val="multilevel"/>
    <w:tmpl w:val="09A20A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0BEA3DE9"/>
    <w:multiLevelType w:val="hybridMultilevel"/>
    <w:tmpl w:val="48068AEA"/>
    <w:lvl w:ilvl="0" w:tplc="01625C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912AD9"/>
    <w:multiLevelType w:val="hybridMultilevel"/>
    <w:tmpl w:val="88E68B3A"/>
    <w:lvl w:ilvl="0" w:tplc="1EEA7FB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6D4050B"/>
    <w:multiLevelType w:val="multilevel"/>
    <w:tmpl w:val="5192CF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F1C1D81"/>
    <w:multiLevelType w:val="hybridMultilevel"/>
    <w:tmpl w:val="886649DC"/>
    <w:lvl w:ilvl="0" w:tplc="958CB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7D1ABB"/>
    <w:multiLevelType w:val="multilevel"/>
    <w:tmpl w:val="7BE461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237D2AB1"/>
    <w:multiLevelType w:val="hybridMultilevel"/>
    <w:tmpl w:val="D136978C"/>
    <w:lvl w:ilvl="0" w:tplc="6BD438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87CE06E">
      <w:numFmt w:val="none"/>
      <w:lvlText w:val=""/>
      <w:lvlJc w:val="left"/>
      <w:pPr>
        <w:tabs>
          <w:tab w:val="num" w:pos="360"/>
        </w:tabs>
      </w:pPr>
    </w:lvl>
    <w:lvl w:ilvl="2" w:tplc="828EFEC8">
      <w:numFmt w:val="none"/>
      <w:lvlText w:val=""/>
      <w:lvlJc w:val="left"/>
      <w:pPr>
        <w:tabs>
          <w:tab w:val="num" w:pos="360"/>
        </w:tabs>
      </w:pPr>
    </w:lvl>
    <w:lvl w:ilvl="3" w:tplc="E0B632AC">
      <w:numFmt w:val="none"/>
      <w:lvlText w:val=""/>
      <w:lvlJc w:val="left"/>
      <w:pPr>
        <w:tabs>
          <w:tab w:val="num" w:pos="360"/>
        </w:tabs>
      </w:pPr>
    </w:lvl>
    <w:lvl w:ilvl="4" w:tplc="728E3778">
      <w:numFmt w:val="none"/>
      <w:lvlText w:val=""/>
      <w:lvlJc w:val="left"/>
      <w:pPr>
        <w:tabs>
          <w:tab w:val="num" w:pos="360"/>
        </w:tabs>
      </w:pPr>
    </w:lvl>
    <w:lvl w:ilvl="5" w:tplc="6570DD9A">
      <w:numFmt w:val="none"/>
      <w:lvlText w:val=""/>
      <w:lvlJc w:val="left"/>
      <w:pPr>
        <w:tabs>
          <w:tab w:val="num" w:pos="360"/>
        </w:tabs>
      </w:pPr>
    </w:lvl>
    <w:lvl w:ilvl="6" w:tplc="DA407DE4">
      <w:numFmt w:val="none"/>
      <w:lvlText w:val=""/>
      <w:lvlJc w:val="left"/>
      <w:pPr>
        <w:tabs>
          <w:tab w:val="num" w:pos="360"/>
        </w:tabs>
      </w:pPr>
    </w:lvl>
    <w:lvl w:ilvl="7" w:tplc="1A1E42DC">
      <w:numFmt w:val="none"/>
      <w:lvlText w:val=""/>
      <w:lvlJc w:val="left"/>
      <w:pPr>
        <w:tabs>
          <w:tab w:val="num" w:pos="360"/>
        </w:tabs>
      </w:pPr>
    </w:lvl>
    <w:lvl w:ilvl="8" w:tplc="446C4F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3831159"/>
    <w:multiLevelType w:val="multilevel"/>
    <w:tmpl w:val="BF90A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24742272"/>
    <w:multiLevelType w:val="hybridMultilevel"/>
    <w:tmpl w:val="724A0B5E"/>
    <w:lvl w:ilvl="0" w:tplc="2EE21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8AA0030"/>
    <w:multiLevelType w:val="hybridMultilevel"/>
    <w:tmpl w:val="78C82E84"/>
    <w:lvl w:ilvl="0" w:tplc="60D8D08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2627AE2"/>
    <w:multiLevelType w:val="hybridMultilevel"/>
    <w:tmpl w:val="B7D87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53BA5"/>
    <w:multiLevelType w:val="hybridMultilevel"/>
    <w:tmpl w:val="718A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94B38"/>
    <w:multiLevelType w:val="hybridMultilevel"/>
    <w:tmpl w:val="E0105446"/>
    <w:lvl w:ilvl="0" w:tplc="84DEDFB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8FB6815"/>
    <w:multiLevelType w:val="hybridMultilevel"/>
    <w:tmpl w:val="007E1F8A"/>
    <w:lvl w:ilvl="0" w:tplc="61C8B5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FCB3E8F"/>
    <w:multiLevelType w:val="hybridMultilevel"/>
    <w:tmpl w:val="13867868"/>
    <w:lvl w:ilvl="0" w:tplc="15B87E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5D6977"/>
    <w:multiLevelType w:val="hybridMultilevel"/>
    <w:tmpl w:val="5DBA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5B70FB"/>
    <w:multiLevelType w:val="hybridMultilevel"/>
    <w:tmpl w:val="F918CF04"/>
    <w:lvl w:ilvl="0" w:tplc="C3504D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A7D5463"/>
    <w:multiLevelType w:val="hybridMultilevel"/>
    <w:tmpl w:val="D2B06794"/>
    <w:lvl w:ilvl="0" w:tplc="67DCFC4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BC50355"/>
    <w:multiLevelType w:val="hybridMultilevel"/>
    <w:tmpl w:val="92AAFE5C"/>
    <w:lvl w:ilvl="0" w:tplc="AF1C59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2">
    <w:nsid w:val="7EB40862"/>
    <w:multiLevelType w:val="hybridMultilevel"/>
    <w:tmpl w:val="A09025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18"/>
  </w:num>
  <w:num w:numId="14">
    <w:abstractNumId w:val="13"/>
  </w:num>
  <w:num w:numId="15">
    <w:abstractNumId w:val="20"/>
  </w:num>
  <w:num w:numId="16">
    <w:abstractNumId w:val="16"/>
  </w:num>
  <w:num w:numId="17">
    <w:abstractNumId w:val="17"/>
  </w:num>
  <w:num w:numId="18">
    <w:abstractNumId w:val="12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FBC"/>
    <w:rsid w:val="00044F33"/>
    <w:rsid w:val="00082EAE"/>
    <w:rsid w:val="000F2431"/>
    <w:rsid w:val="0016057D"/>
    <w:rsid w:val="00290D37"/>
    <w:rsid w:val="002C52C5"/>
    <w:rsid w:val="002D606F"/>
    <w:rsid w:val="00461AB4"/>
    <w:rsid w:val="00484758"/>
    <w:rsid w:val="004967EB"/>
    <w:rsid w:val="004B5D24"/>
    <w:rsid w:val="004E1D62"/>
    <w:rsid w:val="00570FA1"/>
    <w:rsid w:val="005B4592"/>
    <w:rsid w:val="0070591E"/>
    <w:rsid w:val="00725100"/>
    <w:rsid w:val="007B7732"/>
    <w:rsid w:val="00906F59"/>
    <w:rsid w:val="00A01A76"/>
    <w:rsid w:val="00A16E40"/>
    <w:rsid w:val="00AA6284"/>
    <w:rsid w:val="00AD3372"/>
    <w:rsid w:val="00B1697C"/>
    <w:rsid w:val="00BA2ED6"/>
    <w:rsid w:val="00CF5466"/>
    <w:rsid w:val="00E24D4F"/>
    <w:rsid w:val="00E57FBC"/>
    <w:rsid w:val="00E97853"/>
    <w:rsid w:val="00F1308B"/>
    <w:rsid w:val="00F2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E7A08B7C-57A9-4C9C-B206-68EA2129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61AB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461AB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461AB4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461AB4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461AB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461AB4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461AB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461AB4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461AB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5">
    <w:name w:val="Table Grid"/>
    <w:basedOn w:val="a3"/>
    <w:uiPriority w:val="99"/>
    <w:rsid w:val="00CF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next w:val="a7"/>
    <w:link w:val="a8"/>
    <w:uiPriority w:val="99"/>
    <w:rsid w:val="00461AB4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rsid w:val="00461AB4"/>
    <w:rPr>
      <w:kern w:val="16"/>
      <w:sz w:val="24"/>
      <w:szCs w:val="24"/>
    </w:rPr>
  </w:style>
  <w:style w:type="paragraph" w:styleId="a7">
    <w:name w:val="Body Text"/>
    <w:basedOn w:val="a1"/>
    <w:link w:val="a9"/>
    <w:uiPriority w:val="99"/>
    <w:rsid w:val="00461AB4"/>
  </w:style>
  <w:style w:type="character" w:customStyle="1" w:styleId="a9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a">
    <w:name w:val="выделение"/>
    <w:uiPriority w:val="99"/>
    <w:rsid w:val="00461AB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footnote reference"/>
    <w:uiPriority w:val="99"/>
    <w:semiHidden/>
    <w:rsid w:val="00461AB4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461AB4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461AB4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461AB4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461AB4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461AB4"/>
    <w:pPr>
      <w:ind w:left="958"/>
    </w:pPr>
  </w:style>
  <w:style w:type="paragraph" w:customStyle="1" w:styleId="a">
    <w:name w:val="список ненумерованный"/>
    <w:autoRedefine/>
    <w:uiPriority w:val="99"/>
    <w:rsid w:val="00461AB4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461AB4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461AB4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461AB4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461AB4"/>
    <w:pPr>
      <w:ind w:left="709" w:firstLine="0"/>
    </w:pPr>
  </w:style>
  <w:style w:type="paragraph" w:customStyle="1" w:styleId="ac">
    <w:name w:val="схема"/>
    <w:uiPriority w:val="99"/>
    <w:rsid w:val="00461AB4"/>
    <w:pPr>
      <w:jc w:val="center"/>
    </w:pPr>
    <w:rPr>
      <w:noProof/>
      <w:sz w:val="24"/>
      <w:szCs w:val="24"/>
    </w:rPr>
  </w:style>
  <w:style w:type="paragraph" w:customStyle="1" w:styleId="ad">
    <w:name w:val="ТАБЛИЦА"/>
    <w:uiPriority w:val="99"/>
    <w:rsid w:val="00461AB4"/>
    <w:pPr>
      <w:jc w:val="center"/>
    </w:pPr>
  </w:style>
  <w:style w:type="paragraph" w:styleId="ae">
    <w:name w:val="footnote text"/>
    <w:basedOn w:val="a1"/>
    <w:link w:val="af"/>
    <w:uiPriority w:val="99"/>
    <w:semiHidden/>
    <w:rsid w:val="00461AB4"/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paragraph" w:customStyle="1" w:styleId="af0">
    <w:name w:val="титут"/>
    <w:uiPriority w:val="99"/>
    <w:rsid w:val="00461AB4"/>
    <w:pPr>
      <w:spacing w:line="360" w:lineRule="auto"/>
      <w:jc w:val="center"/>
    </w:pPr>
    <w:rPr>
      <w:noProof/>
      <w:sz w:val="28"/>
      <w:szCs w:val="28"/>
    </w:rPr>
  </w:style>
  <w:style w:type="paragraph" w:styleId="af1">
    <w:name w:val="footer"/>
    <w:basedOn w:val="a1"/>
    <w:link w:val="af2"/>
    <w:uiPriority w:val="99"/>
    <w:rsid w:val="00461AB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8"/>
      <w:szCs w:val="28"/>
    </w:rPr>
  </w:style>
  <w:style w:type="character" w:styleId="af3">
    <w:name w:val="page number"/>
    <w:uiPriority w:val="99"/>
    <w:rsid w:val="00461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2014-03-09T19:23:00Z</dcterms:created>
  <dcterms:modified xsi:type="dcterms:W3CDTF">2014-03-09T19:23:00Z</dcterms:modified>
</cp:coreProperties>
</file>