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2C" w:rsidRDefault="005719D1">
      <w:pPr>
        <w:spacing w:after="480"/>
        <w:ind w:right="-57"/>
        <w:jc w:val="center"/>
        <w:rPr>
          <w:sz w:val="24"/>
        </w:rPr>
      </w:pPr>
      <w:r>
        <w:rPr>
          <w:sz w:val="24"/>
        </w:rPr>
        <w:t>Колледж по подготовке социальных работников № 327.</w:t>
      </w:r>
    </w:p>
    <w:p w:rsidR="0063122C" w:rsidRDefault="0063122C">
      <w:pPr>
        <w:spacing w:after="480"/>
        <w:ind w:right="-57"/>
        <w:jc w:val="center"/>
        <w:rPr>
          <w:sz w:val="24"/>
        </w:rPr>
      </w:pPr>
    </w:p>
    <w:p w:rsidR="0063122C" w:rsidRDefault="0063122C">
      <w:pPr>
        <w:spacing w:after="480"/>
        <w:ind w:right="-57"/>
        <w:jc w:val="center"/>
        <w:rPr>
          <w:sz w:val="24"/>
        </w:rPr>
      </w:pPr>
    </w:p>
    <w:p w:rsidR="0063122C" w:rsidRDefault="005719D1">
      <w:pPr>
        <w:spacing w:after="480"/>
        <w:ind w:right="-57"/>
        <w:jc w:val="center"/>
        <w:rPr>
          <w:i/>
          <w:sz w:val="28"/>
        </w:rPr>
      </w:pPr>
      <w:r>
        <w:rPr>
          <w:b/>
          <w:sz w:val="28"/>
        </w:rPr>
        <w:t xml:space="preserve">Предмет: </w:t>
      </w:r>
      <w:r>
        <w:rPr>
          <w:i/>
          <w:sz w:val="28"/>
        </w:rPr>
        <w:t>"Менеджмент".</w:t>
      </w:r>
    </w:p>
    <w:p w:rsidR="0063122C" w:rsidRDefault="0063122C">
      <w:pPr>
        <w:spacing w:after="480"/>
        <w:ind w:right="-57"/>
        <w:jc w:val="center"/>
        <w:rPr>
          <w:i/>
          <w:sz w:val="24"/>
        </w:rPr>
      </w:pPr>
    </w:p>
    <w:p w:rsidR="0063122C" w:rsidRDefault="005719D1">
      <w:pPr>
        <w:spacing w:after="480"/>
        <w:ind w:right="-57"/>
        <w:jc w:val="center"/>
        <w:rPr>
          <w:i/>
          <w:sz w:val="28"/>
        </w:rPr>
      </w:pPr>
      <w:r>
        <w:rPr>
          <w:b/>
          <w:sz w:val="28"/>
        </w:rPr>
        <w:t>Тема:</w:t>
      </w:r>
      <w:r>
        <w:rPr>
          <w:sz w:val="24"/>
        </w:rPr>
        <w:t xml:space="preserve"> </w:t>
      </w:r>
      <w:r>
        <w:rPr>
          <w:i/>
          <w:sz w:val="28"/>
        </w:rPr>
        <w:t>"Ситуационные теории. Теория 7-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".</w:t>
      </w:r>
    </w:p>
    <w:p w:rsidR="0063122C" w:rsidRDefault="0063122C">
      <w:pPr>
        <w:spacing w:after="480"/>
        <w:ind w:right="-57"/>
        <w:jc w:val="center"/>
        <w:rPr>
          <w:i/>
          <w:sz w:val="28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63122C">
      <w:pPr>
        <w:ind w:left="6946" w:right="-57"/>
        <w:rPr>
          <w:b/>
          <w:i/>
          <w:sz w:val="28"/>
          <w:u w:val="words"/>
          <w:lang w:val="en-US"/>
        </w:rPr>
      </w:pPr>
    </w:p>
    <w:p w:rsidR="0063122C" w:rsidRDefault="005719D1">
      <w:pPr>
        <w:ind w:left="6946" w:right="-57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Работу подготовил:</w:t>
      </w:r>
    </w:p>
    <w:p w:rsidR="0063122C" w:rsidRDefault="005719D1">
      <w:pPr>
        <w:ind w:left="6946" w:right="-57"/>
        <w:rPr>
          <w:i/>
          <w:sz w:val="28"/>
        </w:rPr>
      </w:pPr>
      <w:r>
        <w:rPr>
          <w:i/>
          <w:sz w:val="28"/>
        </w:rPr>
        <w:t xml:space="preserve">Студент </w:t>
      </w:r>
      <w:r>
        <w:rPr>
          <w:i/>
          <w:sz w:val="28"/>
          <w:lang w:val="en-US"/>
        </w:rPr>
        <w:t>III</w:t>
      </w:r>
      <w:r>
        <w:rPr>
          <w:i/>
          <w:sz w:val="28"/>
        </w:rPr>
        <w:t>-го курса</w:t>
      </w:r>
      <w:r>
        <w:rPr>
          <w:i/>
          <w:sz w:val="28"/>
        </w:rPr>
        <w:br/>
        <w:t>Группы ППО-31</w:t>
      </w:r>
      <w:r>
        <w:rPr>
          <w:i/>
          <w:sz w:val="28"/>
        </w:rPr>
        <w:br/>
        <w:t>Долотов П.А.</w:t>
      </w: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5719D1">
      <w:pPr>
        <w:ind w:right="-57"/>
        <w:jc w:val="center"/>
        <w:rPr>
          <w:spacing w:val="88"/>
          <w:sz w:val="28"/>
        </w:rPr>
      </w:pPr>
      <w:r>
        <w:rPr>
          <w:b/>
          <w:sz w:val="28"/>
        </w:rPr>
        <w:t>Москва, 2000 г.</w:t>
      </w:r>
      <w:r>
        <w:rPr>
          <w:b/>
          <w:sz w:val="24"/>
        </w:rPr>
        <w:br w:type="page"/>
      </w:r>
      <w:r>
        <w:rPr>
          <w:b/>
          <w:smallCaps/>
          <w:spacing w:val="88"/>
          <w:sz w:val="28"/>
          <w:u w:val="wave"/>
          <w:lang w:val="en-US"/>
        </w:rPr>
        <w:t>C</w:t>
      </w:r>
      <w:r>
        <w:rPr>
          <w:b/>
          <w:smallCaps/>
          <w:spacing w:val="88"/>
          <w:sz w:val="28"/>
          <w:u w:val="wave"/>
        </w:rPr>
        <w:t>ИТУАЦИОННЫЕ ТЕОРИИ.</w:t>
      </w:r>
    </w:p>
    <w:p w:rsidR="0063122C" w:rsidRDefault="005719D1">
      <w:pPr>
        <w:spacing w:before="240" w:after="240"/>
        <w:ind w:right="-57"/>
        <w:jc w:val="center"/>
        <w:rPr>
          <w:i/>
          <w:outline/>
          <w:spacing w:val="160"/>
          <w:sz w:val="28"/>
          <w:u w:val="single"/>
        </w:rPr>
      </w:pPr>
      <w:r>
        <w:rPr>
          <w:i/>
          <w:outline/>
          <w:spacing w:val="160"/>
          <w:sz w:val="28"/>
          <w:u w:val="single"/>
        </w:rPr>
        <w:t>Введение</w:t>
      </w:r>
      <w:r>
        <w:rPr>
          <w:i/>
          <w:outline/>
          <w:sz w:val="28"/>
          <w:u w:val="single"/>
        </w:rPr>
        <w:t>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Среди "синтетических" учений об управлении заметное место занимают ситуационные теории. Суть данный теорий состоит в том, что результаты одних и тех же управленческих действий в различных ситуациях могут очень сильно отличаться друг от друга. Поэтому, осуществляя все необходимые действия, такие, как планирование, или распорядительство, или контроль, менеджеры должны исходить из того, в какой ситуации они действуют.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Ситуационные теории управления дают рекомендации относительно того, как следует управлять в конкретных ситуациях. При этом выделяется четыре обязательных шага, которые должны быть осуществлены менеджером для того, чтобы добиться эффективного управления в каждой конкретной ситуации. Во-первых, управление должно уметь осуществлять анализ ситуации с точки зрения того, какие требования к организации предъявляет ситуация и что характерно для ситуации. Во-вторых, должен быть выбран соответствующий подход к осуществлению управления, который бы в наибольшей степени и наилучшим образом соответствовал требованиям, выдвигаемым к организации со стороны ситуации. В-третьих, управление должно создавать потенциал в организации и необходимую гибкость для того, чтобы можно было перейти к новому управленческому стилю, соответствующему ситуации. В-четвертых, управление должно произвести соответствующие изменения, позволяющие подстроиться к ситуации.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Ситуационные теории, давая описание того, как подстраивать организацию к конкретным требованиям, как производить изменения и перестановки наиболее рационально и безболезненно, как создавать и развивать адаптационный потенциал, отрицают наличие универсальных подходов к управлению, наличие обобщенны, всеохватывающих принципов построения и осуществления любого управления. С точки зрения этих теорий, управление - это в первую очередь искусство менеджеров понять ситуацию, вскрыть ее характеристики и выбрать соответствующее управление, а уж потом следовать научным рекомендациям в области управления, носящим обобщающий характер и универсальный характер.</w:t>
      </w:r>
    </w:p>
    <w:p w:rsidR="0063122C" w:rsidRDefault="005719D1">
      <w:pPr>
        <w:spacing w:after="360"/>
        <w:ind w:right="-57"/>
        <w:jc w:val="center"/>
        <w:rPr>
          <w:b/>
          <w:smallCaps/>
          <w:spacing w:val="106"/>
          <w:sz w:val="28"/>
          <w:u w:val="wave"/>
        </w:rPr>
      </w:pPr>
      <w:r>
        <w:rPr>
          <w:sz w:val="28"/>
        </w:rPr>
        <w:br w:type="page"/>
      </w:r>
      <w:r>
        <w:rPr>
          <w:b/>
          <w:smallCaps/>
          <w:spacing w:val="26"/>
          <w:sz w:val="28"/>
          <w:u w:val="wave"/>
        </w:rPr>
        <w:t xml:space="preserve"> </w:t>
      </w:r>
      <w:r>
        <w:rPr>
          <w:b/>
          <w:smallCaps/>
          <w:spacing w:val="106"/>
          <w:sz w:val="28"/>
          <w:u w:val="wave"/>
        </w:rPr>
        <w:t>ТЕОРИЯ "7-</w:t>
      </w:r>
      <w:r>
        <w:rPr>
          <w:b/>
          <w:smallCaps/>
          <w:spacing w:val="106"/>
          <w:sz w:val="28"/>
          <w:u w:val="wave"/>
          <w:lang w:val="en-US"/>
        </w:rPr>
        <w:t>S</w:t>
      </w:r>
      <w:r>
        <w:rPr>
          <w:b/>
          <w:smallCaps/>
          <w:spacing w:val="106"/>
          <w:sz w:val="28"/>
          <w:u w:val="wave"/>
        </w:rPr>
        <w:t>".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Одной из наиболее популярных в 80-е гг. системных концепций менеджмента является теория "7-</w:t>
      </w:r>
      <w:r>
        <w:rPr>
          <w:sz w:val="28"/>
          <w:lang w:val="en-US"/>
        </w:rPr>
        <w:t>S</w:t>
      </w:r>
      <w:r>
        <w:rPr>
          <w:sz w:val="28"/>
        </w:rPr>
        <w:t>'', разработанная исследователями консультативной фирмы "МакКинзи" Это Томас Питерс и Роберт Уотерман  - авторы известной книги "В поисках эффективного управления", и Ричард Паскаль и Энтони Атос - авторы известного бестселлера "Искусства японского управления: пособие для американских управляющих".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Исследования данных специалистов в области управления привели их к выводу, что эффективная организация формируется на базе семи взаимосвязанных составляющих, изменение каждой из которых с необходимостью требует соответствующего изменения остальных шести. Так как по-английски название всех этих составляющих начинается на "</w:t>
      </w:r>
      <w:r>
        <w:rPr>
          <w:sz w:val="28"/>
          <w:lang w:val="en-US"/>
        </w:rPr>
        <w:t>s</w:t>
      </w:r>
      <w:r>
        <w:rPr>
          <w:sz w:val="28"/>
        </w:rPr>
        <w:t>", эта концепция получила название "7-</w:t>
      </w:r>
      <w:r>
        <w:rPr>
          <w:sz w:val="28"/>
          <w:lang w:val="en-US"/>
        </w:rPr>
        <w:t>S</w:t>
      </w:r>
      <w:r>
        <w:rPr>
          <w:sz w:val="28"/>
        </w:rPr>
        <w:t>".</w:t>
      </w:r>
    </w:p>
    <w:p w:rsidR="0063122C" w:rsidRDefault="005719D1">
      <w:pPr>
        <w:ind w:right="-58" w:firstLine="851"/>
        <w:jc w:val="both"/>
        <w:rPr>
          <w:sz w:val="28"/>
        </w:rPr>
      </w:pPr>
      <w:r>
        <w:rPr>
          <w:sz w:val="28"/>
        </w:rPr>
        <w:t>Ключевыми составляющими являются следующие: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стратегия</w:t>
      </w:r>
      <w:r>
        <w:rPr>
          <w:sz w:val="28"/>
        </w:rPr>
        <w:t xml:space="preserve"> - планы и направления действий, определяющие распределение ресурсов, фиксирующие обязательства по осуществлению определенных действий во времени для достижения поставленных целей; 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структура</w:t>
      </w:r>
      <w:r>
        <w:rPr>
          <w:sz w:val="28"/>
        </w:rPr>
        <w:t xml:space="preserve"> - внутренняя композиция организации, отражающая распадение организации на подразделения, иерархическую субординацию этих подразделений и распределение власти между ними;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системы</w:t>
      </w:r>
      <w:r>
        <w:rPr>
          <w:sz w:val="28"/>
        </w:rPr>
        <w:t xml:space="preserve"> - процедуры и рутинные процессы, протекающие в организации;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штат</w:t>
      </w:r>
      <w:r>
        <w:rPr>
          <w:sz w:val="28"/>
        </w:rPr>
        <w:t xml:space="preserve"> - ключевые группы персонала, существующие в организации и охарактеризованные по возрасту, полу, образованию и т.п.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стиль</w:t>
      </w:r>
      <w:r>
        <w:rPr>
          <w:sz w:val="28"/>
        </w:rPr>
        <w:t xml:space="preserve"> - способ, каким руководители управляют организацией; сюда же относится организационная культура;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квалификация</w:t>
      </w:r>
      <w:r>
        <w:rPr>
          <w:sz w:val="28"/>
        </w:rPr>
        <w:t xml:space="preserve"> - отличительные возможности ключевых людей в организации;</w:t>
      </w:r>
    </w:p>
    <w:p w:rsidR="0063122C" w:rsidRDefault="005719D1">
      <w:pPr>
        <w:numPr>
          <w:ilvl w:val="0"/>
          <w:numId w:val="1"/>
        </w:numPr>
        <w:tabs>
          <w:tab w:val="clear" w:pos="360"/>
          <w:tab w:val="num" w:pos="851"/>
        </w:tabs>
        <w:ind w:left="284" w:right="-58" w:hanging="284"/>
        <w:jc w:val="both"/>
        <w:rPr>
          <w:sz w:val="28"/>
        </w:rPr>
      </w:pPr>
      <w:r>
        <w:rPr>
          <w:i/>
          <w:sz w:val="28"/>
        </w:rPr>
        <w:t>разделенные ценности</w:t>
      </w:r>
      <w:r>
        <w:rPr>
          <w:sz w:val="28"/>
        </w:rPr>
        <w:t xml:space="preserve"> - смысл и содержание основных направлений деятельности, которые организация доводит до своих членов.</w:t>
      </w:r>
    </w:p>
    <w:p w:rsidR="0063122C" w:rsidRDefault="005719D1">
      <w:pPr>
        <w:spacing w:before="720"/>
        <w:ind w:right="-57" w:firstLine="851"/>
        <w:jc w:val="both"/>
        <w:rPr>
          <w:sz w:val="28"/>
        </w:rPr>
      </w:pPr>
      <w:r>
        <w:rPr>
          <w:sz w:val="28"/>
        </w:rPr>
        <w:t>В соответствии с данной концепцией, только те организации могут эффективно функционировать и развиваться, в которых менеджеры могут содержать в гармоничном состоянии систему, состоящую из данных семи составляющих.</w:t>
      </w:r>
    </w:p>
    <w:p w:rsidR="0063122C" w:rsidRDefault="005719D1">
      <w:pPr>
        <w:spacing w:before="720"/>
        <w:ind w:right="-57"/>
        <w:jc w:val="center"/>
        <w:rPr>
          <w:b/>
          <w:sz w:val="28"/>
          <w:u w:val="single"/>
        </w:rPr>
      </w:pPr>
      <w:r>
        <w:rPr>
          <w:sz w:val="28"/>
        </w:rPr>
        <w:br w:type="page"/>
      </w:r>
      <w:r>
        <w:rPr>
          <w:b/>
          <w:spacing w:val="160"/>
          <w:sz w:val="28"/>
          <w:u w:val="single"/>
        </w:rPr>
        <w:t>Список литературы</w:t>
      </w:r>
      <w:r>
        <w:rPr>
          <w:b/>
          <w:sz w:val="28"/>
          <w:u w:val="single"/>
        </w:rPr>
        <w:t>.</w:t>
      </w:r>
    </w:p>
    <w:p w:rsidR="0063122C" w:rsidRDefault="0063122C">
      <w:pPr>
        <w:ind w:right="-57"/>
        <w:jc w:val="center"/>
        <w:rPr>
          <w:sz w:val="28"/>
        </w:rPr>
      </w:pPr>
    </w:p>
    <w:p w:rsidR="0063122C" w:rsidRDefault="005719D1">
      <w:pPr>
        <w:ind w:right="-57"/>
        <w:rPr>
          <w:i/>
          <w:sz w:val="28"/>
        </w:rPr>
      </w:pPr>
      <w:r>
        <w:rPr>
          <w:b/>
          <w:sz w:val="28"/>
        </w:rPr>
        <w:t>1.Менеджмент.</w:t>
      </w:r>
      <w:r>
        <w:rPr>
          <w:i/>
          <w:sz w:val="28"/>
        </w:rPr>
        <w:br/>
        <w:t>О.С. Виханский и А.Н. Наумов</w:t>
      </w:r>
      <w:r>
        <w:rPr>
          <w:i/>
          <w:sz w:val="28"/>
        </w:rPr>
        <w:br/>
        <w:t>Гардарики, Москва, 2000г.</w:t>
      </w: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63122C">
      <w:pPr>
        <w:ind w:right="-57"/>
        <w:rPr>
          <w:i/>
          <w:sz w:val="28"/>
        </w:rPr>
      </w:pPr>
    </w:p>
    <w:p w:rsidR="0063122C" w:rsidRDefault="005719D1">
      <w:pPr>
        <w:ind w:right="-57"/>
        <w:rPr>
          <w:b/>
          <w:i/>
          <w:spacing w:val="160"/>
          <w:sz w:val="28"/>
          <w:lang w:val="en-US"/>
        </w:rPr>
      </w:pPr>
      <w:r>
        <w:rPr>
          <w:b/>
          <w:i/>
          <w:sz w:val="28"/>
          <w:lang w:val="en-US"/>
        </w:rPr>
        <w:t xml:space="preserve">© Paul Dolotov Publishing </w:t>
      </w:r>
      <w:r>
        <w:rPr>
          <w:b/>
          <w:i/>
          <w:sz w:val="28"/>
          <w:vertAlign w:val="superscript"/>
          <w:lang w:val="en-US"/>
        </w:rPr>
        <w:t>®</w:t>
      </w:r>
      <w:r>
        <w:rPr>
          <w:b/>
          <w:i/>
          <w:sz w:val="28"/>
          <w:lang w:val="en-US"/>
        </w:rPr>
        <w:t>.</w:t>
      </w:r>
      <w:r>
        <w:rPr>
          <w:b/>
          <w:i/>
          <w:sz w:val="28"/>
          <w:lang w:val="en-US"/>
        </w:rPr>
        <w:tab/>
      </w:r>
      <w:r>
        <w:rPr>
          <w:b/>
          <w:i/>
          <w:sz w:val="28"/>
          <w:lang w:val="en-US"/>
        </w:rPr>
        <w:tab/>
      </w:r>
      <w:r>
        <w:rPr>
          <w:b/>
          <w:i/>
          <w:sz w:val="28"/>
          <w:lang w:val="en-US"/>
        </w:rPr>
        <w:tab/>
      </w:r>
      <w:r>
        <w:rPr>
          <w:b/>
          <w:i/>
          <w:sz w:val="28"/>
          <w:lang w:val="en-US"/>
        </w:rPr>
        <w:tab/>
        <w:t>E-mail: Paultava@mtu-net.ru</w:t>
      </w:r>
      <w:bookmarkStart w:id="0" w:name="_GoBack"/>
      <w:bookmarkEnd w:id="0"/>
    </w:p>
    <w:sectPr w:rsidR="0063122C">
      <w:footerReference w:type="even" r:id="rId7"/>
      <w:footerReference w:type="default" r:id="rId8"/>
      <w:pgSz w:w="11906" w:h="16838" w:code="9"/>
      <w:pgMar w:top="1440" w:right="737" w:bottom="1418" w:left="1701" w:header="720" w:footer="720" w:gutter="0"/>
      <w:paperSrc w:first="7" w:other="7"/>
      <w:pgBorders>
        <w:top w:val="southwest" w:sz="12" w:space="1" w:color="auto"/>
        <w:left w:val="southwest" w:sz="12" w:space="4" w:color="auto"/>
        <w:bottom w:val="southwest" w:sz="12" w:space="1" w:color="auto"/>
        <w:right w:val="southwest" w:sz="12" w:space="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2C" w:rsidRDefault="005719D1">
      <w:r>
        <w:separator/>
      </w:r>
    </w:p>
  </w:endnote>
  <w:endnote w:type="continuationSeparator" w:id="0">
    <w:p w:rsidR="0063122C" w:rsidRDefault="0057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2C" w:rsidRDefault="005719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22C" w:rsidRDefault="006312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2C" w:rsidRDefault="005719D1">
    <w:pPr>
      <w:pStyle w:val="a3"/>
      <w:framePr w:w="130" w:wrap="around" w:vAnchor="text" w:hAnchor="page" w:x="6337" w:y="-778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3122C" w:rsidRDefault="006312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2C" w:rsidRDefault="005719D1">
      <w:r>
        <w:separator/>
      </w:r>
    </w:p>
  </w:footnote>
  <w:footnote w:type="continuationSeparator" w:id="0">
    <w:p w:rsidR="0063122C" w:rsidRDefault="0057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A0F09"/>
    <w:multiLevelType w:val="singleLevel"/>
    <w:tmpl w:val="B14E9A9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/>
        <w:outline w:val="0"/>
        <w:shadow/>
        <w:emboss w:val="0"/>
        <w:imprint w:val="0"/>
        <w:vanish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Footer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9D1"/>
    <w:rsid w:val="00187D6A"/>
    <w:rsid w:val="005719D1"/>
    <w:rsid w:val="006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79BA-D4A2-404A-BF18-21D5697C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по подготовке социальных работников № 327</vt:lpstr>
    </vt:vector>
  </TitlesOfParts>
  <Company> 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по подготовке социальных работников № 327</dc:title>
  <dc:subject/>
  <dc:creator>Paul Dolotov </dc:creator>
  <cp:keywords/>
  <cp:lastModifiedBy>Irina</cp:lastModifiedBy>
  <cp:revision>2</cp:revision>
  <cp:lastPrinted>2000-09-20T06:27:00Z</cp:lastPrinted>
  <dcterms:created xsi:type="dcterms:W3CDTF">2014-08-05T12:04:00Z</dcterms:created>
  <dcterms:modified xsi:type="dcterms:W3CDTF">2014-08-05T12:04:00Z</dcterms:modified>
</cp:coreProperties>
</file>