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2B" w:rsidRPr="00CE042B" w:rsidRDefault="00CE042B" w:rsidP="0078301B">
      <w:pPr>
        <w:jc w:val="center"/>
        <w:rPr>
          <w:rFonts w:ascii="Times New Roman" w:hAnsi="Times New Roman"/>
          <w:sz w:val="36"/>
          <w:szCs w:val="36"/>
        </w:rPr>
      </w:pPr>
      <w:r w:rsidRPr="00CE042B">
        <w:rPr>
          <w:rFonts w:ascii="Times New Roman" w:hAnsi="Times New Roman"/>
          <w:sz w:val="36"/>
          <w:szCs w:val="36"/>
        </w:rPr>
        <w:t>Предмет – История Донского края</w:t>
      </w: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78301B" w:rsidRDefault="0078301B" w:rsidP="00CE042B">
      <w:pPr>
        <w:jc w:val="center"/>
        <w:rPr>
          <w:rFonts w:ascii="Times New Roman" w:hAnsi="Times New Roman"/>
          <w:sz w:val="36"/>
          <w:szCs w:val="36"/>
        </w:rPr>
      </w:pPr>
    </w:p>
    <w:p w:rsidR="0078301B" w:rsidRDefault="0078301B" w:rsidP="00CE042B">
      <w:pPr>
        <w:jc w:val="center"/>
        <w:rPr>
          <w:rFonts w:ascii="Times New Roman" w:hAnsi="Times New Roman"/>
          <w:sz w:val="36"/>
          <w:szCs w:val="36"/>
        </w:rPr>
      </w:pPr>
    </w:p>
    <w:p w:rsidR="0078301B" w:rsidRDefault="0078301B" w:rsidP="00CE042B">
      <w:pPr>
        <w:jc w:val="center"/>
        <w:rPr>
          <w:rFonts w:ascii="Times New Roman" w:hAnsi="Times New Roman"/>
          <w:sz w:val="36"/>
          <w:szCs w:val="36"/>
        </w:rPr>
      </w:pPr>
    </w:p>
    <w:p w:rsidR="00CE042B" w:rsidRPr="00CE042B" w:rsidRDefault="00CE042B" w:rsidP="00CE042B">
      <w:pPr>
        <w:jc w:val="center"/>
        <w:rPr>
          <w:rFonts w:ascii="Times New Roman" w:hAnsi="Times New Roman"/>
          <w:sz w:val="36"/>
          <w:szCs w:val="36"/>
        </w:rPr>
      </w:pPr>
      <w:r w:rsidRPr="00CE042B">
        <w:rPr>
          <w:rFonts w:ascii="Times New Roman" w:hAnsi="Times New Roman"/>
          <w:sz w:val="36"/>
          <w:szCs w:val="36"/>
        </w:rPr>
        <w:t>Реферат на тему: Скифо-сорманская эпоха. Греческие поселения на Дону. Город Танаис.</w:t>
      </w: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P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  <w:r w:rsidRPr="00CE042B">
        <w:rPr>
          <w:rFonts w:ascii="Times New Roman" w:hAnsi="Times New Roman"/>
          <w:sz w:val="36"/>
          <w:szCs w:val="36"/>
        </w:rPr>
        <w:t>Подготовил: учащийся ПУ-7, гр.№1, 3-го курса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  <w:r w:rsidRPr="00CE042B">
        <w:rPr>
          <w:rFonts w:ascii="Times New Roman" w:hAnsi="Times New Roman"/>
          <w:sz w:val="36"/>
          <w:szCs w:val="36"/>
        </w:rPr>
        <w:t>Ткаченко Денис Владимирович</w:t>
      </w: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CE042B" w:rsidRDefault="00CE042B" w:rsidP="00CE042B">
      <w:pPr>
        <w:jc w:val="both"/>
        <w:rPr>
          <w:rFonts w:ascii="Times New Roman" w:hAnsi="Times New Roman"/>
          <w:sz w:val="36"/>
          <w:szCs w:val="36"/>
        </w:rPr>
      </w:pPr>
    </w:p>
    <w:p w:rsidR="0078301B" w:rsidRDefault="0078301B" w:rsidP="00CE042B">
      <w:pPr>
        <w:jc w:val="center"/>
        <w:rPr>
          <w:rFonts w:ascii="Times New Roman" w:hAnsi="Times New Roman"/>
          <w:sz w:val="36"/>
          <w:szCs w:val="36"/>
        </w:rPr>
      </w:pPr>
    </w:p>
    <w:p w:rsidR="0078301B" w:rsidRDefault="00CE042B" w:rsidP="0078301B">
      <w:pPr>
        <w:jc w:val="center"/>
        <w:rPr>
          <w:rFonts w:ascii="Times New Roman" w:hAnsi="Times New Roman"/>
          <w:sz w:val="36"/>
          <w:szCs w:val="36"/>
        </w:rPr>
      </w:pPr>
      <w:r w:rsidRPr="00CE042B">
        <w:rPr>
          <w:rFonts w:ascii="Times New Roman" w:hAnsi="Times New Roman"/>
          <w:sz w:val="36"/>
          <w:szCs w:val="36"/>
        </w:rPr>
        <w:t>Специальность  - автослесарь</w:t>
      </w:r>
    </w:p>
    <w:p w:rsidR="00CE042B" w:rsidRPr="0078301B" w:rsidRDefault="00CE042B" w:rsidP="0078301B">
      <w:pPr>
        <w:jc w:val="both"/>
        <w:rPr>
          <w:rFonts w:ascii="Times New Roman" w:hAnsi="Times New Roman"/>
          <w:sz w:val="36"/>
          <w:szCs w:val="36"/>
        </w:rPr>
      </w:pPr>
      <w:r w:rsidRPr="00CE042B">
        <w:rPr>
          <w:rFonts w:ascii="Times New Roman" w:hAnsi="Times New Roman"/>
          <w:sz w:val="24"/>
          <w:szCs w:val="24"/>
        </w:rPr>
        <w:t xml:space="preserve">Греция - страна с великим историческим прошлым, с многовековыми традициями борьбы за свободу против иноземных завоевателей и сложной, богатой событиями современной политической жизнью. </w:t>
      </w:r>
    </w:p>
    <w:p w:rsidR="00CE042B" w:rsidRPr="00CE042B" w:rsidRDefault="00CE042B" w:rsidP="0078301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Ее наука, искусство, культура стали фундаментом современной европейской культуры и явились огромным вкладом в культуру всего мира. Наряду с Италией Грецию по праву называют "колыбелью европейской цивилизации". 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VIII-VI вв. до н.э. были периодом бурного экономического и культурного развития Древней Греции. Сельское хозяйство и ремесло выделились в отдельные отрасли. Первые успехи в строительстве храмов и других общественных зданий, в сооружении кораблей, в гончарном и керамическом производстве стимулировали рост торговли и обмена между общинами. Городские поселения, известные ранее как военные укрепления, превратились в торгово-ремесленные центры. Происходило объединение общин. 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Возникли новые государственные образования - города-государства (полисы). Между ними развернулась беспрерывная борьба за политическое и экономическое превосходство, заключались и распадались политические союзы. 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Развитие экономики и естественный рост населения были причинами колонизации. Наиболее богатые города-государства основывали колонии на берегах Средиземного и Черного морей. Этому способствовало развитие мореходства. Многочисленные колонии были центрами распространения древнегреческой цивилизации среди местных народов. 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>Первые греческие поселения на Дону и в Приазовье относятся к VII-VI в.в. до н.э. Так, на Таганрогском полуострове возникло поселение милетских купцов, появившееся в VI в. до н.э., в дельте Дона, в V в. до н.э., появляется греческая колония (Елизаветинское городище), а позже и город Танаис - колония боспорских греков, который просуществовал до начала Великого переселения народов. Подчиняясь царской власти, города сохраняли свою автономию - отголосок самостоятельных эллинских республик-полисов, откуда родом были первые колонисты. Боспорское царство, в состав которого входил Танаис, являлось периферийным античным государством. Боспорские города объединяли общие экономические интересы, необходимость обеспечения свободы мореплавания и ведения согласованной политики в отношении беспокойных соседей. Этническая палитра их жителей представляла пестрое, яркое смешение греков и осевших на земле кочевых степняков. И все они осознавали себя полноправными гражданами своих городов-полисов.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Классические формы культуры, религии, быта, перенесенные греками на новые земли, не оставались неизменными: взаимодействие с местным окружением формировало новую культуру - религию - быт. Места, где в III в. до н.э. возник город Танаис, задолго до прихода греков, заселили и обжили племена - которые античные авторы называют танаитами. Город располагался в глубине огромного пестрого этнического массива, где переплелись культуры многих народов, и постоянно менялась общественно-политическая ситуация. 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>Город стремительно рос: географически он выгодно располагался на перекрестке морских, речных и сухопутных дорог. Местные жители охотно воспринимали и усваивали организацию города-полиса - язык, обычаи и право, включались в систему товарно-денежных отношений городов Боспора и метрополии. Столь же активно осваивали правовую культуру местного социального строя и греки Расширялся мирный диалог со степными народами обеспечивая безопасность города, его округи и якорных стоянок на побережье.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В результате набегов гуннов греческий Танаис был окончательно разрушен - но греческое население растворилось среди местных этносов. 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Историки г. Ростова-на-Дону отмечают, что на нынешней территории Ростова была основана древнегреческая фактория времен IV-II в.в. до н.э. Раскопки поселения были проведены в 1896-1899 г.г., материалы поступили в Новочеркасский музей и петербургский Эрмитаж. 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В границах Византийской империи жили бок о бок греки, славяне, албанцы, валахи и другие народы, которые обменивались друг с другом культурно-бытовыми навыками. Все они тогда назывались ромеями (римлянами), т.е. гражданами Римской империи. 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>Греки были наиболее многочисленной и культурной этнической общностью среди ромеев, и им принадлежала основная заслуга в создании высокой византийской культуры, одной из великих цивилизаций Европы. Ее философия, история, литература, естественные науки (особенно медицина) оказали большое влияние на развитие культуры народов Балканского полуострова, Западной Европы, Древней Руси, а также ряда областей Азии и Африки. Идеологической основой византийской культуры было христианство - которое стало государственной религией Римской империи в IV в. Восточная, или православная, церковь складывалась и развивалась как часть государственного аппарата - поддерживала императорскую власть. Разобщенность и вражда с западной христианской (католической) церковью, начавшаяся еще в первые века н.э. (особенно после распада Римской империи), привела к формальному разделению церквей в 1054 г.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С XIV в. неудержимой лавиной хлынули в Европу турки-османы. В 1453 г. с падением Константинополя Византийская империя прекратила существование, ее территория вошла в состав Османской империи. Константинополь был переименован в Стамбул и превращен в ее столицу. Отдельные греческие области продолжали сопротивление, но к концу XVII в. почти все были покорены. 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Области, населенные греками, были разобщены границами административных единиц Османской империи. Слабели или же совсем утрачивались внутренние хозяйственные связи. Численность населения резко сократилась вследствие войн и эмиграции, образовались колонии греческих эмигрантов в разных странах, в том числе в России. 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>Константинопольская часть сумела захватить высокие государственные должности, греческое купечество взяло в свои руки значительную часть торговли империи. Греческое высшее духовенство приобрело большое влияние в тех областях, где преобладало православие. Слово "фанариот" (житель греческого квартала Фанар в Стамбуле, где находится патриархия) стало обозначать дельца - администратора, предпринимателя, богатея. Новая волна греческих переселенцев прибыла на Дон и Приазовье в конце XVIII в. С 1774 г., после русско-турецкой войны, морейские греки массово переселяются на берега Азовского моря и Дона. 28 марта 1775 г. указом Екатерины II было дано разрешение грекам селиться в Таганроге, причем им были предоставлены определенные льготы. Перевалочной базой греческой иммиграции стала Керчь, откуда со временем на Дон стали переселяться богатые греческие купцы. В 1779 г. из Крыма вместе с армянами также переселилась большая группа греков, основавших новое поселение близ Мариуполя.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Историк М.А. Миллер отмечал пеструю этническую картину Приазовья, которую составляли малоросы, великоросы, греки, армяне, немецкие колонисты, болгары, молдаване. На месте древнегреческих валов строится Темерницкая таможня. Историки писали: "Правопреемник древнего Танаиса - Ростов - шаг за шагом начинает приобретать значение богатого центра в нашем крае". Уже на II этапе истории города (период существования крепости Св. Дм. Ростовского) среди населения форштадтов были греки, которые занимались меновой торговлей. 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>Некоторые выходцы из Греции дали начало нескольким казачьим родам - Грековы, Машлыкины, Яновы, Егоровы. На территории Греции продолжалась борьба за независимость против турецкого ига. В своей героической борьбе греки возлагали надежду на поддержку России. Русские люди издавна питали симпатии к греческому народу. Сближение началось еще с тех пор, как Древняя Русь восприняла от Византии христианскую религию, иконопись и многие другие стороны культуры и искусства.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Русское государство выступало защитником христианских народов, подчиненных Османской империи, а частью русско-турецкие войны ослабляли ее мощь и приближали час падения. Русские солдаты и моряки, участвуя в войнах против угнетателей Греции, помогали тем самым самоотверженной борьбе греческих патриотов. В 1814 г. в Одессе возникло тайное общество "Филики этерия" ("Дружеское общество"). В него входили греки, жившие в России, многие из которых состояли тогда на русской военной и государственной службе. В начале марта 1821 г. отряд добровольцев, во главе которых стоял руководитель "Филики этерия" - генерал русской армии Александр Ипсиланти, перешел турецкую границу на Дунае. Хотя это предприятие окончилось неудачей, оно дало толчок национально-освободительной борьбе греков за независимость. Повстанцы на Пелопонессс заняли город Каламе (Каламату) и создали там первый греческий правительственный орган - Пелопонесский сенат День начала восстания - 25 марта отмечается в Греции как День независимости, это самый большой национальный праздник в стране. 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В 1822 г. была провозглашена независимость Греции. Но кровопролитная война с превосходящей турецкой военной силой продолжалась еще много лет. Со всех концов Европы на помощь восставшим ехали добровольцы, среди которых был и великий английский поэт Байрон. 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Передовые люди России горячо поддерживали освободительное движение греческого народа. А.С. Пушкин во время своей южной ссылки в Одессе и Кишиневе общался с этеристами и горячо сочувствовал им: он посвятил народу Эллады чудесные стихи. Адрианопольский мирный договор, завершивший победу России в войне с Османской империей (1828-1829 г.г.), предоставил Греции широкую автономию. 3 февраля 1830 г. по решению Лондонской конференции трех держав (России, Англии и Франции) Греция стала независимым государством. В 1834 г. его столицей были объявлены Афины. Активное формирование греческой диаспоры началось в Ростове после возобновления здесь 12 марта 1836 г. деятельности таможни. 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>В 1849 г. среди контор, ведущих иностранную торговлю, 7 принадлежало греческим купцам, прибывшим из Керчи (Скараманга, Муссури, Петрококино, Мариолаки, Ралли и др.), которые, собственно, и стали родоначальниками формирования ростовского купечества. Общий оборот торговли греческих купцов на ростовском рынке составил 2 673 000 руб. На протяжении второй половины XIX в. процесс формирования греческой диаспоры шел очень активно: в конце 80-х гг. XIX в. им принадлежал табачный бизнес (Асланиди, Кундури, Ламбро), хлебная торговля (Вальяно, Маврогордато, Скараманга), крупные пароходства (Феофани) и др.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Греки играли заметную роль в культурной жизни (Авьернно - директор музыкального училища, Кундури - издатель "Приазовского края", П. Мариолаки (М. Драшкович) - основатель первого театра). Прирожденные дипломаты, греки стали в Ростове консулами ряда стран - Аргентины, Уругвая, Греции, Португалии (Диамантиди, Криэзи). 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Со временем в городе образовались целые улицы, населенные в основном греками (Дмитрисвская (Шаумяна), М. Садовая (Суворова). На углу М. Садовой и Ткачевского (пер. Университетский) появился Греческий квартал, принадлежащий Эллинскому благотворительному обществу, где в начале XX в. была построена Греческая Благовещенская церковь и двухклассное греческое училище Эллинского благотворительного общества при греческой церкви (ныне Кукольный театр и Дворец бракосочетания (Кировский ЗАГС), в этот же период появился и ныне сохранившийся в центре города Греческий переулок. 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Поистине значителен вклад греков и их потомков в историю, экономику и культуру Дона. </w:t>
      </w:r>
    </w:p>
    <w:p w:rsidR="00CE042B" w:rsidRPr="00CE042B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Россия традиционно хранит приоритетные отношения с Грецией. Сегодня эти отношения являются образцовыми, и в это внесла свой вклад греческая диаспора России, представители которой занимают видные места в российском обществе. Первейшей целью греческих общин в России является внедрение богатейшего греческого наследия в российскую культуру. В ноябре 1992 года было основано Объединение греческих обществ России, а в 1998 году оно было преобразовано в Ассоциацию Греческих Общественных Объединений России. </w:t>
      </w:r>
    </w:p>
    <w:p w:rsidR="00663C0E" w:rsidRDefault="00CE042B" w:rsidP="00CE042B">
      <w:pPr>
        <w:jc w:val="both"/>
        <w:rPr>
          <w:rFonts w:ascii="Times New Roman" w:hAnsi="Times New Roman"/>
          <w:sz w:val="24"/>
          <w:szCs w:val="24"/>
        </w:rPr>
      </w:pPr>
      <w:r w:rsidRPr="00CE042B">
        <w:rPr>
          <w:rFonts w:ascii="Times New Roman" w:hAnsi="Times New Roman"/>
          <w:sz w:val="24"/>
          <w:szCs w:val="24"/>
        </w:rPr>
        <w:t xml:space="preserve">В 1991 году в Ростове-на-Дону образовано Культурно-просветительское общество донских и приазовских греков "ТАНАИС", которое в 2002 году было преобразовано в региональную общественную организацию. Основной целью общества является сохранение и развитие этноса донских и приазовских греков и дальнейшее всестороннее развитие дружественных отношений между народами, населяющими наш донской край. В последнее время авторитет общества растет. "ТАНАИС" стал активнее участвовать в общественной жизни как города, так и области. Среди известных на донской земле людей много греков: Ю. Андриади - заместитель губернатора Ростовской области, И. Асланиди - директор Донской табачной строительной компании, А. Холиди - проректор РГУ, А. Спиридонов - прокурор Пролетарского района г. Ростова-на-Дону, В. Сакеллариус - директор 000 "Квадро", Л. Папаяниди - директор фармацевтической фабрики, В. Пилиди - </w:t>
      </w:r>
      <w:r w:rsidRPr="0078301B">
        <w:rPr>
          <w:rFonts w:ascii="Times New Roman" w:hAnsi="Times New Roman"/>
          <w:sz w:val="24"/>
          <w:szCs w:val="24"/>
        </w:rPr>
        <w:t xml:space="preserve">профессор РГУ и др. Возглавляет работу общества "ТАНАИС" его Президент Иван Саввиди депутат </w:t>
      </w:r>
      <w:r w:rsidR="0078301B">
        <w:rPr>
          <w:rFonts w:ascii="Times New Roman" w:hAnsi="Times New Roman"/>
          <w:sz w:val="24"/>
          <w:szCs w:val="24"/>
        </w:rPr>
        <w:t xml:space="preserve"> Государственной Думы Российской Федерации.</w:t>
      </w:r>
    </w:p>
    <w:p w:rsidR="0078301B" w:rsidRDefault="0078301B" w:rsidP="00CE042B">
      <w:pPr>
        <w:jc w:val="both"/>
        <w:rPr>
          <w:rFonts w:ascii="Times New Roman" w:hAnsi="Times New Roman"/>
          <w:sz w:val="24"/>
          <w:szCs w:val="24"/>
        </w:rPr>
      </w:pPr>
    </w:p>
    <w:p w:rsidR="0078301B" w:rsidRDefault="0078301B" w:rsidP="00CE042B">
      <w:pPr>
        <w:jc w:val="both"/>
        <w:rPr>
          <w:rFonts w:ascii="Times New Roman" w:hAnsi="Times New Roman"/>
          <w:sz w:val="24"/>
          <w:szCs w:val="24"/>
        </w:rPr>
      </w:pPr>
    </w:p>
    <w:p w:rsidR="0078301B" w:rsidRDefault="0078301B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78301B" w:rsidRDefault="0078301B" w:rsidP="00CE04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исаользованной литературы:</w:t>
      </w:r>
    </w:p>
    <w:p w:rsidR="00147CAA" w:rsidRDefault="00147CAA" w:rsidP="00CE042B">
      <w:pPr>
        <w:jc w:val="both"/>
        <w:rPr>
          <w:rFonts w:ascii="Times New Roman" w:hAnsi="Times New Roman"/>
          <w:sz w:val="24"/>
          <w:szCs w:val="24"/>
        </w:rPr>
      </w:pPr>
    </w:p>
    <w:p w:rsidR="0078301B" w:rsidRDefault="00823236" w:rsidP="00B2093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Тимошкина Д. С. «</w:t>
      </w:r>
      <w:r w:rsidR="00B20932">
        <w:rPr>
          <w:rFonts w:ascii="Times New Roman" w:hAnsi="Times New Roman"/>
          <w:sz w:val="24"/>
          <w:szCs w:val="24"/>
        </w:rPr>
        <w:t xml:space="preserve">Земля Донская», Ростов-на-Дону, Ростовское Книжное Издтельство 1975 </w:t>
      </w:r>
    </w:p>
    <w:p w:rsidR="00B20932" w:rsidRPr="00147CAA" w:rsidRDefault="00B20932" w:rsidP="00B20932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Кулишов В. И. «В низовьях Дона»,</w:t>
      </w:r>
      <w:r w:rsidR="00147CAA">
        <w:rPr>
          <w:rFonts w:ascii="Times New Roman" w:hAnsi="Times New Roman"/>
          <w:sz w:val="24"/>
          <w:szCs w:val="24"/>
        </w:rPr>
        <w:t xml:space="preserve"> Москва, Искусство 1987</w:t>
      </w:r>
    </w:p>
    <w:p w:rsidR="00147CAA" w:rsidRPr="0078301B" w:rsidRDefault="00147CAA" w:rsidP="00147CAA">
      <w:pPr>
        <w:jc w:val="both"/>
        <w:rPr>
          <w:rFonts w:ascii="Times New Roman" w:hAnsi="Times New Roman"/>
        </w:rPr>
      </w:pPr>
    </w:p>
    <w:p w:rsidR="0078301B" w:rsidRDefault="0078301B" w:rsidP="00CE042B">
      <w:pPr>
        <w:jc w:val="both"/>
      </w:pPr>
    </w:p>
    <w:p w:rsidR="0078301B" w:rsidRDefault="0078301B" w:rsidP="00CE042B">
      <w:pPr>
        <w:jc w:val="both"/>
      </w:pPr>
    </w:p>
    <w:p w:rsidR="0078301B" w:rsidRDefault="0078301B" w:rsidP="00CE042B">
      <w:pPr>
        <w:jc w:val="both"/>
      </w:pPr>
    </w:p>
    <w:p w:rsidR="0078301B" w:rsidRDefault="0078301B" w:rsidP="00CE042B">
      <w:pPr>
        <w:jc w:val="both"/>
      </w:pPr>
      <w:bookmarkStart w:id="0" w:name="_GoBack"/>
      <w:bookmarkEnd w:id="0"/>
    </w:p>
    <w:sectPr w:rsidR="0078301B" w:rsidSect="000A7F15">
      <w:pgSz w:w="11909" w:h="16834"/>
      <w:pgMar w:top="907" w:right="1304" w:bottom="907" w:left="130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E314F"/>
    <w:multiLevelType w:val="hybridMultilevel"/>
    <w:tmpl w:val="92429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rawingGridVerticalSpacing w:val="12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F15"/>
    <w:rsid w:val="00086C46"/>
    <w:rsid w:val="000A7F15"/>
    <w:rsid w:val="00147CAA"/>
    <w:rsid w:val="00576237"/>
    <w:rsid w:val="00663C0E"/>
    <w:rsid w:val="0078301B"/>
    <w:rsid w:val="007E1AF7"/>
    <w:rsid w:val="00823236"/>
    <w:rsid w:val="00B20932"/>
    <w:rsid w:val="00B93CF2"/>
    <w:rsid w:val="00CE042B"/>
    <w:rsid w:val="00F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D7A11-BC17-4447-8EC2-0B42391E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– История Донского края</vt:lpstr>
    </vt:vector>
  </TitlesOfParts>
  <Company/>
  <LinksUpToDate>false</LinksUpToDate>
  <CharactersWithSpaces>13081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– История Донского края</dc:title>
  <dc:subject/>
  <dc:creator>unknown user</dc:creator>
  <cp:keywords/>
  <dc:description/>
  <cp:lastModifiedBy>admin</cp:lastModifiedBy>
  <cp:revision>2</cp:revision>
  <dcterms:created xsi:type="dcterms:W3CDTF">2014-02-06T13:31:00Z</dcterms:created>
  <dcterms:modified xsi:type="dcterms:W3CDTF">2014-02-06T13:31:00Z</dcterms:modified>
</cp:coreProperties>
</file>