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1EA" w:rsidRDefault="006731EA">
      <w:pPr>
        <w:pStyle w:val="a7"/>
        <w:jc w:val="left"/>
        <w:rPr>
          <w:b/>
          <w:sz w:val="28"/>
        </w:rPr>
      </w:pPr>
    </w:p>
    <w:p w:rsidR="006731EA" w:rsidRDefault="006731EA">
      <w:pPr>
        <w:pStyle w:val="a7"/>
        <w:rPr>
          <w:b/>
          <w:sz w:val="28"/>
        </w:rPr>
      </w:pPr>
    </w:p>
    <w:p w:rsidR="006731EA" w:rsidRDefault="006731EA">
      <w:pPr>
        <w:pStyle w:val="a7"/>
        <w:rPr>
          <w:b/>
          <w:sz w:val="28"/>
        </w:rPr>
      </w:pPr>
    </w:p>
    <w:p w:rsidR="006731EA" w:rsidRDefault="006731EA">
      <w:pPr>
        <w:pStyle w:val="a7"/>
        <w:rPr>
          <w:b/>
          <w:sz w:val="28"/>
        </w:rPr>
      </w:pPr>
    </w:p>
    <w:p w:rsidR="006731EA" w:rsidRDefault="006731EA">
      <w:pPr>
        <w:pStyle w:val="a7"/>
        <w:rPr>
          <w:b/>
          <w:sz w:val="28"/>
        </w:rPr>
      </w:pPr>
    </w:p>
    <w:p w:rsidR="006731EA" w:rsidRDefault="006731EA">
      <w:pPr>
        <w:pStyle w:val="a7"/>
        <w:rPr>
          <w:sz w:val="36"/>
        </w:rPr>
      </w:pPr>
    </w:p>
    <w:p w:rsidR="006731EA" w:rsidRDefault="006731EA">
      <w:pPr>
        <w:pStyle w:val="a7"/>
        <w:rPr>
          <w:sz w:val="24"/>
        </w:rPr>
      </w:pPr>
    </w:p>
    <w:p w:rsidR="006731EA" w:rsidRDefault="006731EA">
      <w:pPr>
        <w:pStyle w:val="a7"/>
        <w:rPr>
          <w:sz w:val="24"/>
        </w:rPr>
      </w:pPr>
    </w:p>
    <w:p w:rsidR="006731EA" w:rsidRDefault="006731EA">
      <w:pPr>
        <w:pStyle w:val="a7"/>
        <w:rPr>
          <w:sz w:val="24"/>
        </w:rPr>
      </w:pPr>
    </w:p>
    <w:p w:rsidR="006731EA" w:rsidRDefault="006731EA">
      <w:pPr>
        <w:pStyle w:val="a7"/>
      </w:pPr>
    </w:p>
    <w:p w:rsidR="006731EA" w:rsidRDefault="000F2893">
      <w:pPr>
        <w:spacing w:line="432" w:lineRule="auto"/>
        <w:jc w:val="center"/>
        <w:rPr>
          <w:rFonts w:ascii="Courier New" w:hAnsi="Courier New"/>
          <w:sz w:val="28"/>
          <w:lang w:val="uk-UA"/>
        </w:rPr>
      </w:pPr>
      <w:r>
        <w:rPr>
          <w:rFonts w:ascii="Courier New" w:hAnsi="Courier New"/>
          <w:sz w:val="28"/>
          <w:lang w:val="uk-UA"/>
        </w:rPr>
        <w:t>Курсова робота</w:t>
      </w:r>
    </w:p>
    <w:p w:rsidR="006731EA" w:rsidRDefault="006731EA">
      <w:pPr>
        <w:spacing w:line="432" w:lineRule="auto"/>
        <w:jc w:val="center"/>
        <w:rPr>
          <w:rFonts w:ascii="Courier New" w:hAnsi="Courier New"/>
          <w:sz w:val="28"/>
          <w:lang w:val="uk-UA"/>
        </w:rPr>
      </w:pPr>
    </w:p>
    <w:p w:rsidR="006731EA" w:rsidRDefault="000F2893">
      <w:pPr>
        <w:spacing w:line="432" w:lineRule="auto"/>
        <w:jc w:val="center"/>
        <w:rPr>
          <w:rFonts w:ascii="Courier New" w:hAnsi="Courier New"/>
          <w:sz w:val="28"/>
          <w:lang w:val="uk-UA"/>
        </w:rPr>
      </w:pPr>
      <w:r>
        <w:rPr>
          <w:rFonts w:ascii="Courier New" w:hAnsi="Courier New"/>
          <w:sz w:val="28"/>
          <w:lang w:val="uk-UA"/>
        </w:rPr>
        <w:t>„Склад злочину”</w:t>
      </w:r>
    </w:p>
    <w:p w:rsidR="006731EA" w:rsidRDefault="006731EA">
      <w:pPr>
        <w:spacing w:line="432" w:lineRule="auto"/>
        <w:jc w:val="center"/>
        <w:rPr>
          <w:rFonts w:ascii="Courier New" w:hAnsi="Courier New"/>
          <w:sz w:val="28"/>
          <w:lang w:val="en-US"/>
        </w:rPr>
      </w:pPr>
    </w:p>
    <w:p w:rsidR="006731EA" w:rsidRDefault="006731EA">
      <w:pPr>
        <w:spacing w:line="432" w:lineRule="auto"/>
        <w:jc w:val="center"/>
        <w:rPr>
          <w:rFonts w:ascii="Courier New" w:hAnsi="Courier New"/>
          <w:sz w:val="28"/>
          <w:lang w:val="en-US"/>
        </w:rPr>
      </w:pPr>
    </w:p>
    <w:p w:rsidR="006731EA" w:rsidRDefault="006731EA">
      <w:pPr>
        <w:spacing w:line="432" w:lineRule="auto"/>
        <w:jc w:val="center"/>
        <w:rPr>
          <w:rFonts w:ascii="Courier New" w:hAnsi="Courier New"/>
          <w:sz w:val="28"/>
          <w:lang w:val="en-US"/>
        </w:rPr>
      </w:pPr>
    </w:p>
    <w:p w:rsidR="006731EA" w:rsidRDefault="006731EA">
      <w:pPr>
        <w:spacing w:line="432" w:lineRule="auto"/>
        <w:jc w:val="center"/>
        <w:rPr>
          <w:rFonts w:ascii="Courier New" w:hAnsi="Courier New"/>
          <w:sz w:val="28"/>
          <w:lang w:val="en-US"/>
        </w:rPr>
      </w:pPr>
    </w:p>
    <w:p w:rsidR="006731EA" w:rsidRDefault="006731EA">
      <w:pPr>
        <w:spacing w:line="432" w:lineRule="auto"/>
        <w:jc w:val="center"/>
        <w:rPr>
          <w:rFonts w:ascii="Courier New" w:hAnsi="Courier New"/>
          <w:sz w:val="28"/>
          <w:lang w:val="en-US"/>
        </w:rPr>
      </w:pPr>
    </w:p>
    <w:p w:rsidR="006731EA" w:rsidRDefault="006731EA">
      <w:pPr>
        <w:spacing w:line="432" w:lineRule="auto"/>
        <w:jc w:val="center"/>
        <w:rPr>
          <w:rFonts w:ascii="Courier New" w:hAnsi="Courier New"/>
          <w:sz w:val="28"/>
          <w:lang w:val="en-US"/>
        </w:rPr>
      </w:pPr>
    </w:p>
    <w:p w:rsidR="006731EA" w:rsidRDefault="006731EA">
      <w:pPr>
        <w:spacing w:line="432" w:lineRule="auto"/>
        <w:jc w:val="center"/>
        <w:rPr>
          <w:rFonts w:ascii="Courier New" w:hAnsi="Courier New"/>
          <w:sz w:val="28"/>
          <w:lang w:val="en-US"/>
        </w:rPr>
      </w:pPr>
    </w:p>
    <w:p w:rsidR="006731EA" w:rsidRDefault="000F2893">
      <w:pPr>
        <w:spacing w:line="432" w:lineRule="auto"/>
        <w:jc w:val="center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br w:type="page"/>
        <w:t>ПЛАН :</w:t>
      </w:r>
    </w:p>
    <w:p w:rsidR="006731EA" w:rsidRDefault="006731EA">
      <w:pPr>
        <w:spacing w:line="432" w:lineRule="auto"/>
        <w:jc w:val="center"/>
        <w:rPr>
          <w:rFonts w:ascii="Courier New" w:hAnsi="Courier New"/>
          <w:sz w:val="28"/>
        </w:rPr>
      </w:pPr>
    </w:p>
    <w:p w:rsidR="006731EA" w:rsidRDefault="000F2893">
      <w:pPr>
        <w:pStyle w:val="5"/>
        <w:numPr>
          <w:ilvl w:val="0"/>
          <w:numId w:val="0"/>
        </w:numPr>
        <w:spacing w:line="432" w:lineRule="auto"/>
        <w:ind w:firstLine="360"/>
        <w:rPr>
          <w:rFonts w:ascii="Courier New" w:hAnsi="Courier New"/>
          <w:i w:val="0"/>
          <w:sz w:val="28"/>
        </w:rPr>
      </w:pPr>
      <w:r>
        <w:rPr>
          <w:rFonts w:ascii="Courier New" w:hAnsi="Courier New"/>
          <w:i w:val="0"/>
          <w:sz w:val="28"/>
        </w:rPr>
        <w:t xml:space="preserve">Вступ </w:t>
      </w:r>
    </w:p>
    <w:p w:rsidR="006731EA" w:rsidRDefault="006731EA">
      <w:pPr>
        <w:spacing w:line="432" w:lineRule="auto"/>
      </w:pPr>
    </w:p>
    <w:p w:rsidR="006731EA" w:rsidRDefault="000F2893" w:rsidP="000F2893">
      <w:pPr>
        <w:numPr>
          <w:ilvl w:val="0"/>
          <w:numId w:val="6"/>
        </w:numPr>
        <w:spacing w:line="432" w:lineRule="auto"/>
        <w:jc w:val="both"/>
        <w:rPr>
          <w:rFonts w:ascii="Courier New" w:hAnsi="Courier New"/>
          <w:sz w:val="28"/>
          <w:lang w:val="uk-UA"/>
        </w:rPr>
      </w:pPr>
      <w:r>
        <w:rPr>
          <w:rFonts w:ascii="Courier New" w:hAnsi="Courier New"/>
          <w:sz w:val="28"/>
          <w:lang w:val="uk-UA"/>
        </w:rPr>
        <w:t>Поняття та функції складу злочину;</w:t>
      </w:r>
    </w:p>
    <w:p w:rsidR="006731EA" w:rsidRDefault="000F2893" w:rsidP="000F2893">
      <w:pPr>
        <w:numPr>
          <w:ilvl w:val="0"/>
          <w:numId w:val="6"/>
        </w:numPr>
        <w:spacing w:line="432" w:lineRule="auto"/>
        <w:jc w:val="both"/>
        <w:rPr>
          <w:rFonts w:ascii="Courier New" w:hAnsi="Courier New"/>
          <w:sz w:val="28"/>
          <w:lang w:val="uk-UA"/>
        </w:rPr>
      </w:pPr>
      <w:r>
        <w:rPr>
          <w:rFonts w:ascii="Courier New" w:hAnsi="Courier New"/>
          <w:sz w:val="28"/>
          <w:lang w:val="uk-UA"/>
        </w:rPr>
        <w:t>Класифікація складів злочину;</w:t>
      </w:r>
    </w:p>
    <w:p w:rsidR="006731EA" w:rsidRDefault="000F2893" w:rsidP="000F2893">
      <w:pPr>
        <w:numPr>
          <w:ilvl w:val="0"/>
          <w:numId w:val="6"/>
        </w:numPr>
        <w:spacing w:line="432" w:lineRule="auto"/>
        <w:jc w:val="both"/>
        <w:rPr>
          <w:rFonts w:ascii="Courier New" w:hAnsi="Courier New"/>
          <w:sz w:val="28"/>
          <w:lang w:val="uk-UA"/>
        </w:rPr>
      </w:pPr>
      <w:r>
        <w:rPr>
          <w:rFonts w:ascii="Courier New" w:hAnsi="Courier New"/>
          <w:sz w:val="28"/>
          <w:lang w:val="uk-UA"/>
        </w:rPr>
        <w:t>Елементи складу злочину;</w:t>
      </w:r>
    </w:p>
    <w:p w:rsidR="006731EA" w:rsidRDefault="000F2893" w:rsidP="000F2893">
      <w:pPr>
        <w:numPr>
          <w:ilvl w:val="0"/>
          <w:numId w:val="6"/>
        </w:numPr>
        <w:spacing w:line="432" w:lineRule="auto"/>
        <w:jc w:val="both"/>
        <w:rPr>
          <w:rFonts w:ascii="Courier New" w:hAnsi="Courier New"/>
          <w:sz w:val="28"/>
          <w:lang w:val="uk-UA"/>
        </w:rPr>
      </w:pPr>
      <w:r>
        <w:rPr>
          <w:rFonts w:ascii="Courier New" w:hAnsi="Courier New"/>
          <w:sz w:val="28"/>
          <w:lang w:val="uk-UA"/>
        </w:rPr>
        <w:t>Ознаки складу злочину:</w:t>
      </w:r>
    </w:p>
    <w:p w:rsidR="006731EA" w:rsidRDefault="000F2893">
      <w:pPr>
        <w:spacing w:line="432" w:lineRule="auto"/>
        <w:ind w:left="360"/>
        <w:jc w:val="both"/>
        <w:rPr>
          <w:rFonts w:ascii="Courier New" w:hAnsi="Courier New"/>
          <w:sz w:val="28"/>
          <w:lang w:val="uk-UA"/>
        </w:rPr>
      </w:pPr>
      <w:r>
        <w:rPr>
          <w:rFonts w:ascii="Courier New" w:hAnsi="Courier New"/>
          <w:sz w:val="28"/>
          <w:lang w:val="uk-UA"/>
        </w:rPr>
        <w:t>а) обов’язкові ознаки;</w:t>
      </w:r>
    </w:p>
    <w:p w:rsidR="006731EA" w:rsidRDefault="000F2893">
      <w:pPr>
        <w:spacing w:line="432" w:lineRule="auto"/>
        <w:ind w:left="360"/>
        <w:jc w:val="both"/>
        <w:rPr>
          <w:rFonts w:ascii="Courier New" w:hAnsi="Courier New"/>
          <w:sz w:val="28"/>
          <w:lang w:val="uk-UA"/>
        </w:rPr>
      </w:pPr>
      <w:r>
        <w:rPr>
          <w:rFonts w:ascii="Courier New" w:hAnsi="Courier New"/>
          <w:sz w:val="28"/>
          <w:lang w:val="uk-UA"/>
        </w:rPr>
        <w:t>б) факультативні ознаки;</w:t>
      </w:r>
    </w:p>
    <w:p w:rsidR="006731EA" w:rsidRDefault="000F2893">
      <w:pPr>
        <w:spacing w:line="432" w:lineRule="auto"/>
        <w:jc w:val="both"/>
        <w:rPr>
          <w:rFonts w:ascii="Courier New" w:hAnsi="Courier New"/>
          <w:sz w:val="28"/>
          <w:lang w:val="uk-UA"/>
        </w:rPr>
      </w:pPr>
      <w:r>
        <w:rPr>
          <w:rFonts w:ascii="Courier New" w:hAnsi="Courier New"/>
          <w:sz w:val="28"/>
          <w:lang w:val="uk-UA"/>
        </w:rPr>
        <w:t>5.Значення складу злочину при кваліфікації злочинів;</w:t>
      </w:r>
    </w:p>
    <w:p w:rsidR="006731EA" w:rsidRDefault="006731EA">
      <w:pPr>
        <w:spacing w:line="432" w:lineRule="auto"/>
        <w:jc w:val="both"/>
        <w:rPr>
          <w:rFonts w:ascii="Courier New" w:hAnsi="Courier New"/>
          <w:sz w:val="28"/>
          <w:lang w:val="uk-UA"/>
        </w:rPr>
      </w:pPr>
    </w:p>
    <w:p w:rsidR="006731EA" w:rsidRDefault="000F2893">
      <w:pPr>
        <w:pStyle w:val="a6"/>
        <w:spacing w:line="432" w:lineRule="auto"/>
        <w:ind w:left="36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Висновок </w:t>
      </w:r>
    </w:p>
    <w:p w:rsidR="006731EA" w:rsidRDefault="006731EA">
      <w:pPr>
        <w:pStyle w:val="a6"/>
        <w:spacing w:line="432" w:lineRule="auto"/>
        <w:ind w:left="360"/>
        <w:jc w:val="both"/>
        <w:rPr>
          <w:sz w:val="28"/>
          <w:lang w:val="uk-UA"/>
        </w:rPr>
      </w:pPr>
    </w:p>
    <w:p w:rsidR="006731EA" w:rsidRDefault="000F2893">
      <w:pPr>
        <w:pStyle w:val="a6"/>
        <w:spacing w:line="432" w:lineRule="auto"/>
        <w:ind w:left="360"/>
        <w:jc w:val="both"/>
        <w:rPr>
          <w:sz w:val="28"/>
          <w:lang w:val="uk-UA"/>
        </w:rPr>
      </w:pPr>
      <w:r>
        <w:rPr>
          <w:sz w:val="28"/>
          <w:lang w:val="uk-UA"/>
        </w:rPr>
        <w:t>Список використаної літератури</w:t>
      </w:r>
    </w:p>
    <w:p w:rsidR="006731EA" w:rsidRDefault="006731EA">
      <w:pPr>
        <w:pStyle w:val="a6"/>
        <w:spacing w:line="432" w:lineRule="auto"/>
        <w:jc w:val="both"/>
        <w:rPr>
          <w:sz w:val="28"/>
          <w:lang w:val="uk-UA"/>
        </w:rPr>
      </w:pPr>
    </w:p>
    <w:p w:rsidR="006731EA" w:rsidRDefault="006731EA">
      <w:pPr>
        <w:pStyle w:val="a6"/>
        <w:spacing w:line="432" w:lineRule="auto"/>
        <w:jc w:val="both"/>
        <w:rPr>
          <w:sz w:val="28"/>
          <w:lang w:val="uk-UA"/>
        </w:rPr>
      </w:pPr>
    </w:p>
    <w:p w:rsidR="006731EA" w:rsidRDefault="006731EA">
      <w:pPr>
        <w:pStyle w:val="a6"/>
        <w:spacing w:line="432" w:lineRule="auto"/>
        <w:jc w:val="both"/>
        <w:rPr>
          <w:sz w:val="28"/>
          <w:lang w:val="uk-UA"/>
        </w:rPr>
      </w:pPr>
    </w:p>
    <w:p w:rsidR="006731EA" w:rsidRDefault="006731EA">
      <w:pPr>
        <w:pStyle w:val="a6"/>
        <w:spacing w:line="432" w:lineRule="auto"/>
        <w:jc w:val="both"/>
        <w:rPr>
          <w:sz w:val="28"/>
          <w:lang w:val="uk-UA"/>
        </w:rPr>
      </w:pPr>
    </w:p>
    <w:p w:rsidR="006731EA" w:rsidRDefault="006731EA">
      <w:pPr>
        <w:pStyle w:val="a6"/>
        <w:spacing w:line="432" w:lineRule="auto"/>
        <w:jc w:val="both"/>
        <w:rPr>
          <w:sz w:val="28"/>
          <w:lang w:val="uk-UA"/>
        </w:rPr>
      </w:pPr>
    </w:p>
    <w:p w:rsidR="006731EA" w:rsidRDefault="006731EA">
      <w:pPr>
        <w:pStyle w:val="a6"/>
        <w:spacing w:line="432" w:lineRule="auto"/>
        <w:jc w:val="both"/>
        <w:rPr>
          <w:sz w:val="28"/>
          <w:lang w:val="uk-UA"/>
        </w:rPr>
      </w:pPr>
    </w:p>
    <w:p w:rsidR="006731EA" w:rsidRDefault="006731EA">
      <w:pPr>
        <w:pStyle w:val="a6"/>
        <w:spacing w:line="432" w:lineRule="auto"/>
        <w:jc w:val="both"/>
        <w:rPr>
          <w:sz w:val="28"/>
          <w:lang w:val="uk-UA"/>
        </w:rPr>
      </w:pPr>
    </w:p>
    <w:p w:rsidR="006731EA" w:rsidRDefault="006731EA">
      <w:pPr>
        <w:pStyle w:val="a6"/>
        <w:spacing w:line="432" w:lineRule="auto"/>
        <w:jc w:val="both"/>
        <w:rPr>
          <w:sz w:val="28"/>
          <w:lang w:val="uk-UA"/>
        </w:rPr>
      </w:pPr>
    </w:p>
    <w:p w:rsidR="006731EA" w:rsidRDefault="006731EA">
      <w:pPr>
        <w:pStyle w:val="a6"/>
        <w:spacing w:line="432" w:lineRule="auto"/>
        <w:jc w:val="both"/>
        <w:rPr>
          <w:sz w:val="28"/>
          <w:lang w:val="uk-UA"/>
        </w:rPr>
      </w:pPr>
    </w:p>
    <w:p w:rsidR="006731EA" w:rsidRDefault="006731EA">
      <w:pPr>
        <w:pStyle w:val="a6"/>
        <w:spacing w:line="432" w:lineRule="auto"/>
        <w:jc w:val="both"/>
        <w:rPr>
          <w:sz w:val="28"/>
          <w:lang w:val="uk-UA"/>
        </w:rPr>
      </w:pPr>
    </w:p>
    <w:p w:rsidR="006731EA" w:rsidRDefault="000F2893">
      <w:pPr>
        <w:pStyle w:val="30"/>
        <w:jc w:val="center"/>
        <w:rPr>
          <w:b/>
        </w:rPr>
      </w:pPr>
      <w:r>
        <w:rPr>
          <w:b/>
        </w:rPr>
        <w:t xml:space="preserve">Вступ </w:t>
      </w:r>
    </w:p>
    <w:p w:rsidR="006731EA" w:rsidRDefault="006731EA">
      <w:pPr>
        <w:pStyle w:val="30"/>
      </w:pPr>
    </w:p>
    <w:p w:rsidR="006731EA" w:rsidRDefault="000F2893">
      <w:pPr>
        <w:pStyle w:val="30"/>
      </w:pPr>
      <w:r>
        <w:t>Кримінальне право як наукова дисципліна головним чином вивчає злочин і покарання. Саме злочин і покарання - це сторони всього кримінального права і законодавства. Ці дві кримінально-правові інституції визначають і утворюють зміст, характеристику, особливості, завдання та потребу кримінального законодавства, кримінально-правової охорони, кримінального правосуддя. Тому дуже велике значення має визначення поняття злочину.</w:t>
      </w:r>
    </w:p>
    <w:p w:rsidR="006731EA" w:rsidRDefault="000F2893">
      <w:pPr>
        <w:keepNext/>
        <w:widowControl w:val="0"/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Поняття злочину є центральним у будь-якій правовій системі. Проте у кримінальних законах ряду країн визначення поняття злочину або зовсім відсутнє, або є формальним.</w:t>
      </w:r>
    </w:p>
    <w:p w:rsidR="006731EA" w:rsidRDefault="000F2893">
      <w:pPr>
        <w:keepNext/>
        <w:widowControl w:val="0"/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 Україні поняття злочину не лише має значне теоретичне обгрунтування, а й отримало своє законодавче закріплення.</w:t>
      </w:r>
    </w:p>
    <w:p w:rsidR="006731EA" w:rsidRDefault="000F2893">
      <w:pPr>
        <w:keepNext/>
        <w:widowControl w:val="0"/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Злочином є передбачене КК України суспільно небезпечне винне діяння (дія або бездіяльність), вчинене суб’єктом злочину</w:t>
      </w:r>
      <w:r>
        <w:rPr>
          <w:rStyle w:val="a8"/>
          <w:rFonts w:ascii="Courier New" w:hAnsi="Courier New"/>
          <w:sz w:val="28"/>
        </w:rPr>
        <w:footnoteReference w:id="1"/>
      </w:r>
      <w:r>
        <w:rPr>
          <w:rFonts w:ascii="Courier New" w:hAnsi="Courier New"/>
          <w:sz w:val="28"/>
        </w:rPr>
        <w:t xml:space="preserve">. </w:t>
      </w:r>
    </w:p>
    <w:p w:rsidR="006731EA" w:rsidRDefault="000F2893">
      <w:pPr>
        <w:keepNext/>
        <w:widowControl w:val="0"/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Наведене мною поняття злочину є формально-матеріальним і містить вказівку на такі обов’язкові ознаки злочину:</w:t>
      </w:r>
    </w:p>
    <w:p w:rsidR="006731EA" w:rsidRDefault="000F2893" w:rsidP="000F2893">
      <w:pPr>
        <w:keepNext/>
        <w:widowControl w:val="0"/>
        <w:numPr>
          <w:ilvl w:val="0"/>
          <w:numId w:val="7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злочином є лише діяння;</w:t>
      </w:r>
    </w:p>
    <w:p w:rsidR="006731EA" w:rsidRDefault="000F2893" w:rsidP="000F2893">
      <w:pPr>
        <w:keepNext/>
        <w:widowControl w:val="0"/>
        <w:numPr>
          <w:ilvl w:val="0"/>
          <w:numId w:val="7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це діяння вчинене суб’єктом злочину;</w:t>
      </w:r>
    </w:p>
    <w:p w:rsidR="006731EA" w:rsidRDefault="000F2893" w:rsidP="000F2893">
      <w:pPr>
        <w:keepNext/>
        <w:widowControl w:val="0"/>
        <w:numPr>
          <w:ilvl w:val="0"/>
          <w:numId w:val="7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воно є винним;</w:t>
      </w:r>
    </w:p>
    <w:p w:rsidR="006731EA" w:rsidRDefault="000F2893" w:rsidP="000F2893">
      <w:pPr>
        <w:keepNext/>
        <w:widowControl w:val="0"/>
        <w:numPr>
          <w:ilvl w:val="0"/>
          <w:numId w:val="7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діяння є суспільно небезпечним;</w:t>
      </w:r>
    </w:p>
    <w:p w:rsidR="006731EA" w:rsidRDefault="000F2893" w:rsidP="000F2893">
      <w:pPr>
        <w:keepNext/>
        <w:widowControl w:val="0"/>
        <w:numPr>
          <w:ilvl w:val="0"/>
          <w:numId w:val="7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воно передбачене чинним КК;</w:t>
      </w:r>
    </w:p>
    <w:p w:rsidR="006731EA" w:rsidRDefault="000F2893" w:rsidP="000F2893">
      <w:pPr>
        <w:keepNext/>
        <w:widowControl w:val="0"/>
        <w:numPr>
          <w:ilvl w:val="0"/>
          <w:numId w:val="7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кримінальна караність діяння.</w:t>
      </w:r>
    </w:p>
    <w:p w:rsidR="006731EA" w:rsidRDefault="000F2893">
      <w:pPr>
        <w:spacing w:line="360" w:lineRule="auto"/>
        <w:ind w:firstLine="180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Злочин, як реальний факт, не може служити підста</w:t>
      </w:r>
      <w:r>
        <w:rPr>
          <w:rFonts w:ascii="Courier New" w:hAnsi="Courier New"/>
          <w:snapToGrid w:val="0"/>
          <w:sz w:val="28"/>
          <w:lang w:val="uk-UA"/>
        </w:rPr>
        <w:softHyphen/>
        <w:t>вою кримінальної відповідальності, оскільки містить у собі деякі ознаки, що не впливають на відповідальність.</w:t>
      </w:r>
    </w:p>
    <w:p w:rsidR="006731EA" w:rsidRDefault="000F2893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Тому тільки сукупність вказаних у законі ознак, суттєвих для визначення суспільної небезпеки та ха</w:t>
      </w:r>
      <w:r>
        <w:rPr>
          <w:rFonts w:ascii="Courier New" w:hAnsi="Courier New"/>
          <w:snapToGrid w:val="0"/>
          <w:sz w:val="28"/>
          <w:lang w:val="uk-UA"/>
        </w:rPr>
        <w:softHyphen/>
        <w:t>рактеру певного виду злочину, утворює склад злочи</w:t>
      </w:r>
      <w:r>
        <w:rPr>
          <w:rFonts w:ascii="Courier New" w:hAnsi="Courier New"/>
          <w:snapToGrid w:val="0"/>
          <w:sz w:val="28"/>
          <w:lang w:val="uk-UA"/>
        </w:rPr>
        <w:softHyphen/>
        <w:t>ну, факт встановлення якого і є підставою для кримі</w:t>
      </w:r>
      <w:r>
        <w:rPr>
          <w:rFonts w:ascii="Courier New" w:hAnsi="Courier New"/>
          <w:snapToGrid w:val="0"/>
          <w:sz w:val="28"/>
          <w:lang w:val="uk-UA"/>
        </w:rPr>
        <w:softHyphen/>
        <w:t>нальної відповідальності та кваліфікації злочину за певною статтею КК.</w:t>
      </w:r>
    </w:p>
    <w:p w:rsidR="006731EA" w:rsidRDefault="006731EA">
      <w:pPr>
        <w:keepNext/>
        <w:widowControl w:val="0"/>
        <w:spacing w:line="360" w:lineRule="auto"/>
        <w:ind w:left="720"/>
        <w:jc w:val="both"/>
        <w:rPr>
          <w:rFonts w:ascii="Courier New" w:hAnsi="Courier New"/>
          <w:sz w:val="28"/>
        </w:rPr>
      </w:pPr>
    </w:p>
    <w:p w:rsidR="006731EA" w:rsidRDefault="006731EA">
      <w:pPr>
        <w:keepNext/>
        <w:widowControl w:val="0"/>
        <w:spacing w:line="360" w:lineRule="auto"/>
        <w:ind w:left="720"/>
        <w:jc w:val="both"/>
        <w:rPr>
          <w:rFonts w:ascii="Courier New" w:hAnsi="Courier New"/>
          <w:sz w:val="28"/>
        </w:rPr>
      </w:pPr>
    </w:p>
    <w:p w:rsidR="006731EA" w:rsidRDefault="000F2893" w:rsidP="000F2893">
      <w:pPr>
        <w:numPr>
          <w:ilvl w:val="0"/>
          <w:numId w:val="8"/>
        </w:numPr>
        <w:spacing w:line="432" w:lineRule="auto"/>
        <w:jc w:val="center"/>
        <w:rPr>
          <w:rFonts w:ascii="Courier New" w:hAnsi="Courier New"/>
          <w:b/>
          <w:sz w:val="28"/>
          <w:lang w:val="uk-UA"/>
        </w:rPr>
      </w:pPr>
      <w:r>
        <w:rPr>
          <w:rFonts w:ascii="Courier New" w:hAnsi="Courier New"/>
          <w:b/>
          <w:sz w:val="28"/>
          <w:lang w:val="uk-UA"/>
        </w:rPr>
        <w:t>Поняття та функції складу злочину</w:t>
      </w:r>
    </w:p>
    <w:p w:rsidR="006731EA" w:rsidRDefault="006731EA">
      <w:pPr>
        <w:spacing w:line="360" w:lineRule="auto"/>
        <w:jc w:val="center"/>
        <w:rPr>
          <w:rFonts w:ascii="Courier New" w:hAnsi="Courier New"/>
          <w:b/>
          <w:snapToGrid w:val="0"/>
          <w:sz w:val="28"/>
          <w:lang w:val="uk-UA"/>
        </w:rPr>
      </w:pPr>
    </w:p>
    <w:p w:rsidR="006731EA" w:rsidRDefault="000F2893">
      <w:pPr>
        <w:spacing w:line="360" w:lineRule="auto"/>
        <w:ind w:firstLine="360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Чинний КК, так само, як і попередній, не містить загального поняття складу злочину. Склад злочину - це своєрідна юридична абстракція, що встановлена наукою кримінального права. Її формулювання базу</w:t>
      </w:r>
      <w:r>
        <w:rPr>
          <w:rFonts w:ascii="Courier New" w:hAnsi="Courier New"/>
          <w:snapToGrid w:val="0"/>
          <w:sz w:val="28"/>
          <w:lang w:val="uk-UA"/>
        </w:rPr>
        <w:softHyphen/>
        <w:t>ється на законодавчому визначенні підстави криміна</w:t>
      </w:r>
      <w:r>
        <w:rPr>
          <w:rFonts w:ascii="Courier New" w:hAnsi="Courier New"/>
          <w:snapToGrid w:val="0"/>
          <w:sz w:val="28"/>
          <w:lang w:val="uk-UA"/>
        </w:rPr>
        <w:softHyphen/>
        <w:t>льної відповідальності (ч. 1 ст. 2 КК), матеріально-формальному понятті злочину (ст. 11 КК) та теоретич</w:t>
      </w:r>
      <w:r>
        <w:rPr>
          <w:rFonts w:ascii="Courier New" w:hAnsi="Courier New"/>
          <w:snapToGrid w:val="0"/>
          <w:sz w:val="28"/>
          <w:lang w:val="uk-UA"/>
        </w:rPr>
        <w:softHyphen/>
        <w:t>ному узагальненні ознак складів злочинів, що перед</w:t>
      </w:r>
      <w:r>
        <w:rPr>
          <w:rFonts w:ascii="Courier New" w:hAnsi="Courier New"/>
          <w:snapToGrid w:val="0"/>
          <w:sz w:val="28"/>
          <w:lang w:val="uk-UA"/>
        </w:rPr>
        <w:softHyphen/>
        <w:t>бачені нормами Особливої частини КК.</w:t>
      </w:r>
    </w:p>
    <w:p w:rsidR="006731EA" w:rsidRDefault="000F2893">
      <w:pPr>
        <w:spacing w:line="360" w:lineRule="auto"/>
        <w:ind w:firstLine="360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Ст. 2 КК як підставу кримінальної відповідальності визначає факт "вчинення особою суспільно небезпеч</w:t>
      </w:r>
      <w:r>
        <w:rPr>
          <w:rFonts w:ascii="Courier New" w:hAnsi="Courier New"/>
          <w:snapToGrid w:val="0"/>
          <w:sz w:val="28"/>
          <w:lang w:val="uk-UA"/>
        </w:rPr>
        <w:softHyphen/>
        <w:t>ного діяння, що містить склад злочину, передбачений цим Кодексом".</w:t>
      </w:r>
    </w:p>
    <w:p w:rsidR="006731EA" w:rsidRDefault="000F2893">
      <w:pPr>
        <w:spacing w:line="360" w:lineRule="auto"/>
        <w:ind w:firstLine="360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Законодавче визначення підстави кримінальної від</w:t>
      </w:r>
      <w:r>
        <w:rPr>
          <w:rFonts w:ascii="Courier New" w:hAnsi="Courier New"/>
          <w:snapToGrid w:val="0"/>
          <w:sz w:val="28"/>
          <w:lang w:val="uk-UA"/>
        </w:rPr>
        <w:softHyphen/>
        <w:t>повідальності надає можливість виділити такі харак</w:t>
      </w:r>
      <w:r>
        <w:rPr>
          <w:rFonts w:ascii="Courier New" w:hAnsi="Courier New"/>
          <w:snapToGrid w:val="0"/>
          <w:sz w:val="28"/>
          <w:lang w:val="uk-UA"/>
        </w:rPr>
        <w:softHyphen/>
        <w:t>терні риси складу злочину :</w:t>
      </w:r>
    </w:p>
    <w:p w:rsidR="006731EA" w:rsidRDefault="000F2893">
      <w:pPr>
        <w:spacing w:line="360" w:lineRule="auto"/>
        <w:ind w:firstLine="360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1. відомо, що кожне суспільно небезпечне діяння володіє різноманітними ознаками об'єктивного й суб'єктивного характеру. Але, при цьому, криміна</w:t>
      </w:r>
      <w:r>
        <w:rPr>
          <w:rFonts w:ascii="Courier New" w:hAnsi="Courier New"/>
          <w:snapToGrid w:val="0"/>
          <w:sz w:val="28"/>
          <w:lang w:val="uk-UA"/>
        </w:rPr>
        <w:softHyphen/>
        <w:t>льним законом повинні бути закріплені, насамперед, стійкі, постійні і типові для більшості діянь ознаки. Оскільки поняття складу злочину як підстави кримі</w:t>
      </w:r>
      <w:r>
        <w:rPr>
          <w:rFonts w:ascii="Courier New" w:hAnsi="Courier New"/>
          <w:snapToGrid w:val="0"/>
          <w:sz w:val="28"/>
          <w:lang w:val="uk-UA"/>
        </w:rPr>
        <w:softHyphen/>
        <w:t>нальної відповідальності тісно пов'язане з поняттям злочину як суспільно небезпечного діяння, ці ознаки повинні у своїй сукупності визначати рівень суспіль</w:t>
      </w:r>
      <w:r>
        <w:rPr>
          <w:rFonts w:ascii="Courier New" w:hAnsi="Courier New"/>
          <w:snapToGrid w:val="0"/>
          <w:sz w:val="28"/>
          <w:lang w:val="uk-UA"/>
        </w:rPr>
        <w:softHyphen/>
        <w:t>ної небезпеки діяння взагалі, а кожна з них окремо - впливати на ступінь суспільної небезпеки зокрема;</w:t>
      </w:r>
    </w:p>
    <w:p w:rsidR="006731EA" w:rsidRDefault="000F2893">
      <w:pPr>
        <w:spacing w:line="360" w:lineRule="auto"/>
        <w:ind w:firstLine="360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2. склад злочину - це законодавче поняття про злочин і вказує лише на ті його ознаки, що закріп</w:t>
      </w:r>
      <w:r>
        <w:rPr>
          <w:rFonts w:ascii="Courier New" w:hAnsi="Courier New"/>
          <w:snapToGrid w:val="0"/>
          <w:sz w:val="28"/>
          <w:lang w:val="uk-UA"/>
        </w:rPr>
        <w:softHyphen/>
        <w:t>лені в законі про кримінальну відповідальність.</w:t>
      </w:r>
    </w:p>
    <w:p w:rsidR="006731EA" w:rsidRDefault="000F2893">
      <w:pPr>
        <w:spacing w:line="360" w:lineRule="auto"/>
        <w:ind w:firstLine="360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Відповідно до ст. 3 КК "законодавство України про кримінальну відповідальність становить Криміналь</w:t>
      </w:r>
      <w:r>
        <w:rPr>
          <w:rFonts w:ascii="Courier New" w:hAnsi="Courier New"/>
          <w:snapToGrid w:val="0"/>
          <w:sz w:val="28"/>
          <w:lang w:val="uk-UA"/>
        </w:rPr>
        <w:softHyphen/>
        <w:t>ний кодекс України, який грунтується на Конституції України та загальновизнаних принципах і нормах міжнародного права".</w:t>
      </w:r>
    </w:p>
    <w:p w:rsidR="006731EA" w:rsidRDefault="000F2893">
      <w:pPr>
        <w:spacing w:line="360" w:lineRule="auto"/>
        <w:ind w:firstLine="360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Тобто, ознаки складу злочину встановлюються ли</w:t>
      </w:r>
      <w:r>
        <w:rPr>
          <w:rFonts w:ascii="Courier New" w:hAnsi="Courier New"/>
          <w:snapToGrid w:val="0"/>
          <w:sz w:val="28"/>
          <w:lang w:val="uk-UA"/>
        </w:rPr>
        <w:softHyphen/>
        <w:t>ше кримінальним законом, а не будь-якими іншими законодавчими актами. Виняток становлять норматив</w:t>
      </w:r>
      <w:r>
        <w:rPr>
          <w:rFonts w:ascii="Courier New" w:hAnsi="Courier New"/>
          <w:snapToGrid w:val="0"/>
          <w:sz w:val="28"/>
          <w:lang w:val="uk-UA"/>
        </w:rPr>
        <w:softHyphen/>
        <w:t>но-правові акти, що наповнюють кримінально-правові норми з так званими бланкетними диспозиціями від</w:t>
      </w:r>
      <w:r>
        <w:rPr>
          <w:rFonts w:ascii="Courier New" w:hAnsi="Courier New"/>
          <w:snapToGrid w:val="0"/>
          <w:sz w:val="28"/>
          <w:lang w:val="uk-UA"/>
        </w:rPr>
        <w:softHyphen/>
        <w:t>повідним змістом, уточнюють ознаки окремих складів злочинів (наприклад ознаки складів зло</w:t>
      </w:r>
      <w:r>
        <w:rPr>
          <w:rFonts w:ascii="Courier New" w:hAnsi="Courier New"/>
          <w:snapToGrid w:val="0"/>
          <w:sz w:val="28"/>
          <w:lang w:val="uk-UA"/>
        </w:rPr>
        <w:softHyphen/>
        <w:t>чинів, передбачених ст.ст.</w:t>
      </w:r>
      <w:r>
        <w:rPr>
          <w:rFonts w:ascii="Courier New" w:hAnsi="Courier New"/>
          <w:snapToGrid w:val="0"/>
          <w:sz w:val="28"/>
        </w:rPr>
        <w:t xml:space="preserve"> 247</w:t>
      </w:r>
      <w:r>
        <w:rPr>
          <w:rFonts w:ascii="Courier New" w:hAnsi="Courier New"/>
          <w:snapToGrid w:val="0"/>
          <w:sz w:val="28"/>
          <w:lang w:val="uk-UA"/>
        </w:rPr>
        <w:t xml:space="preserve"> та</w:t>
      </w:r>
      <w:r>
        <w:rPr>
          <w:rFonts w:ascii="Courier New" w:hAnsi="Courier New"/>
          <w:snapToGrid w:val="0"/>
          <w:sz w:val="28"/>
        </w:rPr>
        <w:t xml:space="preserve"> 274</w:t>
      </w:r>
      <w:r>
        <w:rPr>
          <w:rFonts w:ascii="Courier New" w:hAnsi="Courier New"/>
          <w:snapToGrid w:val="0"/>
          <w:sz w:val="28"/>
          <w:lang w:val="uk-UA"/>
        </w:rPr>
        <w:t xml:space="preserve"> КК).</w:t>
      </w:r>
    </w:p>
    <w:p w:rsidR="006731EA" w:rsidRDefault="000F2893">
      <w:pPr>
        <w:spacing w:line="360" w:lineRule="auto"/>
        <w:ind w:firstLine="360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Класичний принцип "</w:t>
      </w:r>
      <w:r>
        <w:rPr>
          <w:rFonts w:ascii="Courier New" w:hAnsi="Courier New"/>
          <w:snapToGrid w:val="0"/>
          <w:sz w:val="28"/>
          <w:lang w:val="en-US"/>
        </w:rPr>
        <w:t>nullum</w:t>
      </w:r>
      <w:r>
        <w:rPr>
          <w:rFonts w:ascii="Courier New" w:hAnsi="Courier New"/>
          <w:snapToGrid w:val="0"/>
          <w:sz w:val="28"/>
          <w:lang w:val="uk-UA"/>
        </w:rPr>
        <w:t xml:space="preserve"> </w:t>
      </w:r>
      <w:r>
        <w:rPr>
          <w:rFonts w:ascii="Courier New" w:hAnsi="Courier New"/>
          <w:snapToGrid w:val="0"/>
          <w:sz w:val="28"/>
          <w:lang w:val="en-US"/>
        </w:rPr>
        <w:t>crimen</w:t>
      </w:r>
      <w:r>
        <w:rPr>
          <w:rFonts w:ascii="Courier New" w:hAnsi="Courier New"/>
          <w:snapToGrid w:val="0"/>
          <w:sz w:val="28"/>
          <w:lang w:val="uk-UA"/>
        </w:rPr>
        <w:t xml:space="preserve"> </w:t>
      </w:r>
      <w:r>
        <w:rPr>
          <w:rFonts w:ascii="Courier New" w:hAnsi="Courier New"/>
          <w:snapToGrid w:val="0"/>
          <w:sz w:val="28"/>
          <w:lang w:val="en-US"/>
        </w:rPr>
        <w:t>sine</w:t>
      </w:r>
      <w:r>
        <w:rPr>
          <w:rFonts w:ascii="Courier New" w:hAnsi="Courier New"/>
          <w:snapToGrid w:val="0"/>
          <w:sz w:val="28"/>
          <w:lang w:val="uk-UA"/>
        </w:rPr>
        <w:t xml:space="preserve"> </w:t>
      </w:r>
      <w:r>
        <w:rPr>
          <w:rFonts w:ascii="Courier New" w:hAnsi="Courier New"/>
          <w:snapToGrid w:val="0"/>
          <w:sz w:val="28"/>
          <w:lang w:val="en-US"/>
        </w:rPr>
        <w:t>lege</w:t>
      </w:r>
      <w:r>
        <w:rPr>
          <w:rFonts w:ascii="Courier New" w:hAnsi="Courier New"/>
          <w:snapToGrid w:val="0"/>
          <w:sz w:val="28"/>
          <w:lang w:val="uk-UA"/>
        </w:rPr>
        <w:t>" пе</w:t>
      </w:r>
      <w:r>
        <w:rPr>
          <w:rFonts w:ascii="Courier New" w:hAnsi="Courier New"/>
          <w:snapToGrid w:val="0"/>
          <w:sz w:val="28"/>
          <w:lang w:val="uk-UA"/>
        </w:rPr>
        <w:softHyphen/>
        <w:t>редбачає, що усі кримінально карані діяння мають бу</w:t>
      </w:r>
      <w:r>
        <w:rPr>
          <w:rFonts w:ascii="Courier New" w:hAnsi="Courier New"/>
          <w:snapToGrid w:val="0"/>
          <w:sz w:val="28"/>
          <w:lang w:val="uk-UA"/>
        </w:rPr>
        <w:softHyphen/>
        <w:t>ти описані у кримінальному законі. Згідно з цим принципом правові звичаї не можуть визначати зло</w:t>
      </w:r>
      <w:r>
        <w:rPr>
          <w:rFonts w:ascii="Courier New" w:hAnsi="Courier New"/>
          <w:snapToGrid w:val="0"/>
          <w:sz w:val="28"/>
          <w:lang w:val="uk-UA"/>
        </w:rPr>
        <w:softHyphen/>
        <w:t>чинність діяння.</w:t>
      </w:r>
    </w:p>
    <w:p w:rsidR="006731EA" w:rsidRDefault="000F2893">
      <w:pPr>
        <w:spacing w:line="360" w:lineRule="auto"/>
        <w:ind w:firstLine="360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Неприпустимо також і застосування аналогії, яка означає можливість притягнення до кримінальної від</w:t>
      </w:r>
      <w:r>
        <w:rPr>
          <w:rFonts w:ascii="Courier New" w:hAnsi="Courier New"/>
          <w:snapToGrid w:val="0"/>
          <w:sz w:val="28"/>
          <w:lang w:val="uk-UA"/>
        </w:rPr>
        <w:softHyphen/>
        <w:t>повідальності особи за діяння, яке прямо не передба</w:t>
      </w:r>
      <w:r>
        <w:rPr>
          <w:rFonts w:ascii="Courier New" w:hAnsi="Courier New"/>
          <w:snapToGrid w:val="0"/>
          <w:sz w:val="28"/>
          <w:lang w:val="uk-UA"/>
        </w:rPr>
        <w:softHyphen/>
        <w:t>чене кримінальним законом, але оцінюється як суспі</w:t>
      </w:r>
      <w:r>
        <w:rPr>
          <w:rFonts w:ascii="Courier New" w:hAnsi="Courier New"/>
          <w:snapToGrid w:val="0"/>
          <w:sz w:val="28"/>
          <w:lang w:val="uk-UA"/>
        </w:rPr>
        <w:softHyphen/>
        <w:t>льно небезпечне за іншою кримінально-правовою нор</w:t>
      </w:r>
      <w:r>
        <w:rPr>
          <w:rFonts w:ascii="Courier New" w:hAnsi="Courier New"/>
          <w:snapToGrid w:val="0"/>
          <w:sz w:val="28"/>
          <w:lang w:val="uk-UA"/>
        </w:rPr>
        <w:softHyphen/>
        <w:t>мою, найбільш близькою за своїми ознаками до вчи</w:t>
      </w:r>
      <w:r>
        <w:rPr>
          <w:rFonts w:ascii="Courier New" w:hAnsi="Courier New"/>
          <w:snapToGrid w:val="0"/>
          <w:sz w:val="28"/>
          <w:lang w:val="uk-UA"/>
        </w:rPr>
        <w:softHyphen/>
        <w:t>неного діяння.</w:t>
      </w:r>
    </w:p>
    <w:p w:rsidR="006731EA" w:rsidRDefault="000F2893">
      <w:pPr>
        <w:spacing w:line="360" w:lineRule="auto"/>
        <w:ind w:firstLine="360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Чинне кримінальне законодавство України пе</w:t>
      </w:r>
      <w:r>
        <w:rPr>
          <w:rFonts w:ascii="Courier New" w:hAnsi="Courier New"/>
          <w:snapToGrid w:val="0"/>
          <w:sz w:val="28"/>
          <w:lang w:val="uk-UA"/>
        </w:rPr>
        <w:softHyphen/>
        <w:t>редбачає повну заборону застосування аналогії. Ча</w:t>
      </w:r>
      <w:r>
        <w:rPr>
          <w:rFonts w:ascii="Courier New" w:hAnsi="Courier New"/>
          <w:snapToGrid w:val="0"/>
          <w:sz w:val="28"/>
          <w:lang w:val="uk-UA"/>
        </w:rPr>
        <w:softHyphen/>
        <w:t>стина</w:t>
      </w:r>
      <w:r>
        <w:rPr>
          <w:rFonts w:ascii="Courier New" w:hAnsi="Courier New"/>
          <w:snapToGrid w:val="0"/>
          <w:sz w:val="28"/>
        </w:rPr>
        <w:t xml:space="preserve"> 4</w:t>
      </w:r>
      <w:r>
        <w:rPr>
          <w:rFonts w:ascii="Courier New" w:hAnsi="Courier New"/>
          <w:snapToGrid w:val="0"/>
          <w:sz w:val="28"/>
          <w:lang w:val="uk-UA"/>
        </w:rPr>
        <w:t xml:space="preserve"> ст. З КК прямо вказує, що застосування за</w:t>
      </w:r>
      <w:r>
        <w:rPr>
          <w:rFonts w:ascii="Courier New" w:hAnsi="Courier New"/>
          <w:snapToGrid w:val="0"/>
          <w:sz w:val="28"/>
          <w:lang w:val="uk-UA"/>
        </w:rPr>
        <w:softHyphen/>
        <w:t>кону про кримінальну відповідальність за аналогі</w:t>
      </w:r>
      <w:r>
        <w:rPr>
          <w:rFonts w:ascii="Courier New" w:hAnsi="Courier New"/>
          <w:snapToGrid w:val="0"/>
          <w:sz w:val="28"/>
          <w:lang w:val="uk-UA"/>
        </w:rPr>
        <w:softHyphen/>
        <w:t>єю заборонено.</w:t>
      </w:r>
    </w:p>
    <w:p w:rsidR="006731EA" w:rsidRDefault="000F2893">
      <w:pPr>
        <w:spacing w:line="360" w:lineRule="auto"/>
        <w:ind w:firstLine="360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Склад злочину - це, насамперед, сукупність пе</w:t>
      </w:r>
      <w:r>
        <w:rPr>
          <w:rFonts w:ascii="Courier New" w:hAnsi="Courier New"/>
          <w:snapToGrid w:val="0"/>
          <w:sz w:val="28"/>
          <w:lang w:val="uk-UA"/>
        </w:rPr>
        <w:softHyphen/>
        <w:t>редбачених законом ознак. Відсутність хоча б однієї з цих ознак свідчить про відсутність складу злочину в цілому, що відповідно до кримінально-процесу</w:t>
      </w:r>
      <w:r>
        <w:rPr>
          <w:rFonts w:ascii="Courier New" w:hAnsi="Courier New"/>
          <w:snapToGrid w:val="0"/>
          <w:sz w:val="28"/>
          <w:lang w:val="uk-UA"/>
        </w:rPr>
        <w:softHyphen/>
        <w:t>ального законодавства України усуває можливість настання криміналь</w:t>
      </w:r>
      <w:r>
        <w:rPr>
          <w:rFonts w:ascii="Courier New" w:hAnsi="Courier New"/>
          <w:snapToGrid w:val="0"/>
          <w:sz w:val="28"/>
          <w:lang w:val="uk-UA"/>
        </w:rPr>
        <w:softHyphen/>
        <w:t>ної відповідальності</w:t>
      </w:r>
      <w:r>
        <w:rPr>
          <w:rStyle w:val="a8"/>
          <w:rFonts w:ascii="Courier New" w:hAnsi="Courier New"/>
          <w:snapToGrid w:val="0"/>
          <w:sz w:val="28"/>
          <w:lang w:val="uk-UA"/>
        </w:rPr>
        <w:footnoteReference w:id="2"/>
      </w:r>
      <w:r>
        <w:rPr>
          <w:rFonts w:ascii="Courier New" w:hAnsi="Courier New"/>
          <w:snapToGrid w:val="0"/>
          <w:sz w:val="28"/>
          <w:lang w:val="uk-UA"/>
        </w:rPr>
        <w:t>.</w:t>
      </w:r>
    </w:p>
    <w:p w:rsidR="006731EA" w:rsidRDefault="000F2893">
      <w:pPr>
        <w:spacing w:line="360" w:lineRule="auto"/>
        <w:ind w:firstLine="360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Історія розвитку кримінально-правової науки свід</w:t>
      </w:r>
      <w:r>
        <w:rPr>
          <w:rFonts w:ascii="Courier New" w:hAnsi="Courier New"/>
          <w:snapToGrid w:val="0"/>
          <w:sz w:val="28"/>
          <w:lang w:val="uk-UA"/>
        </w:rPr>
        <w:softHyphen/>
        <w:t>чить про те, що спочатку поняття "склад злочину" мало не матеріальне, а виключно процесуальне значення. Під ним розумілися лише слі</w:t>
      </w:r>
      <w:r>
        <w:rPr>
          <w:rFonts w:ascii="Courier New" w:hAnsi="Courier New"/>
          <w:snapToGrid w:val="0"/>
          <w:sz w:val="28"/>
          <w:lang w:val="uk-UA"/>
        </w:rPr>
        <w:softHyphen/>
        <w:t xml:space="preserve">ди, що їх залишає злочинне діяння в матеріальному світі: мрець, знаряддя вбивства, знаряддя та засоби вчинення інших злочинів тощо. За таких обставин встановлення складу злочину надавало можливість переконатися в наявності події злочину і являло собою першу стадію процесу. Другою стадією був так званий спеціальний розшук злочинця. </w:t>
      </w:r>
    </w:p>
    <w:p w:rsidR="006731EA" w:rsidRDefault="000F2893">
      <w:pPr>
        <w:spacing w:line="360" w:lineRule="auto"/>
        <w:ind w:firstLine="360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Наукова розробка інституту складу злочину призвела до того, що поняття "склад злочину" міцно завоювало по</w:t>
      </w:r>
      <w:r>
        <w:rPr>
          <w:rFonts w:ascii="Courier New" w:hAnsi="Courier New"/>
          <w:snapToGrid w:val="0"/>
          <w:sz w:val="28"/>
          <w:lang w:val="uk-UA"/>
        </w:rPr>
        <w:softHyphen/>
        <w:t>зиції у матеріальному праві</w:t>
      </w:r>
      <w:r>
        <w:rPr>
          <w:rFonts w:ascii="Courier New" w:hAnsi="Courier New"/>
          <w:snapToGrid w:val="0"/>
          <w:sz w:val="28"/>
        </w:rPr>
        <w:t xml:space="preserve"> -</w:t>
      </w:r>
      <w:r>
        <w:rPr>
          <w:rFonts w:ascii="Courier New" w:hAnsi="Courier New"/>
          <w:snapToGrid w:val="0"/>
          <w:sz w:val="28"/>
          <w:lang w:val="uk-UA"/>
        </w:rPr>
        <w:t xml:space="preserve"> передусім кримінальному праві Німеччини, де до середини</w:t>
      </w:r>
      <w:r>
        <w:rPr>
          <w:rFonts w:ascii="Courier New" w:hAnsi="Courier New"/>
          <w:snapToGrid w:val="0"/>
          <w:sz w:val="28"/>
        </w:rPr>
        <w:t xml:space="preserve"> XIX</w:t>
      </w:r>
      <w:r>
        <w:rPr>
          <w:rFonts w:ascii="Courier New" w:hAnsi="Courier New"/>
          <w:snapToGrid w:val="0"/>
          <w:sz w:val="28"/>
          <w:lang w:val="uk-UA"/>
        </w:rPr>
        <w:t xml:space="preserve"> століття склалося відносно стале вчення про склад злочину.</w:t>
      </w:r>
    </w:p>
    <w:p w:rsidR="006731EA" w:rsidRDefault="000F2893">
      <w:pPr>
        <w:spacing w:line="360" w:lineRule="auto"/>
        <w:ind w:firstLine="360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З огляду на сучасне вітчизняне кримінальне право, можна дійти висновку, що злочин являє собою конкретний акт поведінки особи, а склад злочину - юридичну абстракцію, його законодавчу модель, без якої конкретне діяння неможливо визнати злочинним.</w:t>
      </w:r>
    </w:p>
    <w:p w:rsidR="006731EA" w:rsidRDefault="000F2893">
      <w:pPr>
        <w:spacing w:line="360" w:lineRule="auto"/>
        <w:ind w:firstLine="360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Наука кримінального права визначає не лише зага</w:t>
      </w:r>
      <w:r>
        <w:rPr>
          <w:rFonts w:ascii="Courier New" w:hAnsi="Courier New"/>
          <w:snapToGrid w:val="0"/>
          <w:sz w:val="28"/>
          <w:lang w:val="uk-UA"/>
        </w:rPr>
        <w:softHyphen/>
        <w:t>льне поняття складу злочину, а й поняття складів окремих груп злочинів, що посягають на однорідні су</w:t>
      </w:r>
      <w:r>
        <w:rPr>
          <w:rFonts w:ascii="Courier New" w:hAnsi="Courier New"/>
          <w:snapToGrid w:val="0"/>
          <w:sz w:val="28"/>
          <w:lang w:val="uk-UA"/>
        </w:rPr>
        <w:softHyphen/>
        <w:t>спільні відносини, наприклад, на статеву свободу та статеву недоторканність особи (ст.ст. 152-156 КК), власність (ст.ст. 185-198 КК).</w:t>
      </w:r>
    </w:p>
    <w:p w:rsidR="006731EA" w:rsidRDefault="000F2893">
      <w:pPr>
        <w:spacing w:line="360" w:lineRule="auto"/>
        <w:ind w:firstLine="360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Склади певних злочинів (вбивство, грабіж, контра</w:t>
      </w:r>
      <w:r>
        <w:rPr>
          <w:rFonts w:ascii="Courier New" w:hAnsi="Courier New"/>
          <w:snapToGrid w:val="0"/>
          <w:sz w:val="28"/>
          <w:lang w:val="uk-UA"/>
        </w:rPr>
        <w:softHyphen/>
        <w:t>банда, самоправство тощо) визначаються відповідни</w:t>
      </w:r>
      <w:r>
        <w:rPr>
          <w:rFonts w:ascii="Courier New" w:hAnsi="Courier New"/>
          <w:snapToGrid w:val="0"/>
          <w:sz w:val="28"/>
          <w:lang w:val="uk-UA"/>
        </w:rPr>
        <w:softHyphen/>
        <w:t>ми нормами кримінального закону. Диспозиціями цих норм передбачено найбільш характерні та специфічні ознаки, що притаманні конкретному злочинові.</w:t>
      </w:r>
    </w:p>
    <w:p w:rsidR="006731EA" w:rsidRDefault="000F2893">
      <w:pPr>
        <w:spacing w:line="360" w:lineRule="auto"/>
        <w:ind w:firstLine="360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Склади конкретних злочинів охоплюють не лише закінчений злочин, а й готування чи замах на злочин, а також дії співучасників у вчиненні злочину. При цьо</w:t>
      </w:r>
      <w:r>
        <w:rPr>
          <w:rFonts w:ascii="Courier New" w:hAnsi="Courier New"/>
          <w:snapToGrid w:val="0"/>
          <w:sz w:val="28"/>
          <w:lang w:val="uk-UA"/>
        </w:rPr>
        <w:softHyphen/>
        <w:t>му склади таких злочинів визначаються не лише за допомогою норм Особливої частини КК, а й з викори</w:t>
      </w:r>
      <w:r>
        <w:rPr>
          <w:rFonts w:ascii="Courier New" w:hAnsi="Courier New"/>
          <w:snapToGrid w:val="0"/>
          <w:sz w:val="28"/>
          <w:lang w:val="uk-UA"/>
        </w:rPr>
        <w:softHyphen/>
        <w:t>станням норм Загальної частини КК (ст.ст. 14, 15, 26, 27, 28, 29, ЗО), що містять у собі характеристику як об'єктивних, так і суб'єктивних ознак указаних різно</w:t>
      </w:r>
      <w:r>
        <w:rPr>
          <w:rFonts w:ascii="Courier New" w:hAnsi="Courier New"/>
          <w:snapToGrid w:val="0"/>
          <w:sz w:val="28"/>
          <w:lang w:val="uk-UA"/>
        </w:rPr>
        <w:softHyphen/>
        <w:t>видів злочинної діяльності.</w:t>
      </w:r>
    </w:p>
    <w:p w:rsidR="006731EA" w:rsidRDefault="000F2893">
      <w:pPr>
        <w:spacing w:line="360" w:lineRule="auto"/>
        <w:ind w:firstLine="360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У сучасному кримінальному праві значення складу злочину вбачається, насамперед, в його функціях, тоб</w:t>
      </w:r>
      <w:r>
        <w:rPr>
          <w:rFonts w:ascii="Courier New" w:hAnsi="Courier New"/>
          <w:snapToGrid w:val="0"/>
          <w:sz w:val="28"/>
          <w:lang w:val="uk-UA"/>
        </w:rPr>
        <w:softHyphen/>
        <w:t>то в тій ролі, яку виконує поняття складу злочину в боротьбі із злочинністю і правозастосовчій діяльності.</w:t>
      </w:r>
    </w:p>
    <w:p w:rsidR="006731EA" w:rsidRDefault="000F2893">
      <w:pPr>
        <w:spacing w:line="360" w:lineRule="auto"/>
        <w:ind w:firstLine="360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Наукою кримінального права визначено, що склад злочину, як один із найбільш важливих інститутів, ви</w:t>
      </w:r>
      <w:r>
        <w:rPr>
          <w:rFonts w:ascii="Courier New" w:hAnsi="Courier New"/>
          <w:snapToGrid w:val="0"/>
          <w:sz w:val="28"/>
          <w:lang w:val="uk-UA"/>
        </w:rPr>
        <w:softHyphen/>
        <w:t xml:space="preserve">конує   наступні   функції:    </w:t>
      </w:r>
    </w:p>
    <w:p w:rsidR="006731EA" w:rsidRDefault="000F2893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а) Фундаментальна функція складу злочину полягає в тому, що він є законною, єдиною, необхідною та достатньою підставою кримінальної відповідальності</w:t>
      </w:r>
      <w:r>
        <w:rPr>
          <w:rStyle w:val="a8"/>
          <w:rFonts w:ascii="Courier New" w:hAnsi="Courier New"/>
          <w:snapToGrid w:val="0"/>
          <w:sz w:val="28"/>
          <w:lang w:val="uk-UA"/>
        </w:rPr>
        <w:footnoteReference w:id="3"/>
      </w:r>
      <w:r>
        <w:rPr>
          <w:rFonts w:ascii="Courier New" w:hAnsi="Courier New"/>
          <w:snapToGrid w:val="0"/>
          <w:sz w:val="28"/>
          <w:lang w:val="uk-UA"/>
        </w:rPr>
        <w:t>. Законною підставою кримінальної відповідальності склад злочину виступає тому, що його ознаки описані в законі і більш ніде. Єдиною підставою</w:t>
      </w:r>
      <w:r>
        <w:rPr>
          <w:rFonts w:ascii="Courier New" w:hAnsi="Courier New"/>
          <w:snapToGrid w:val="0"/>
          <w:sz w:val="28"/>
        </w:rPr>
        <w:t xml:space="preserve"> -</w:t>
      </w:r>
      <w:r>
        <w:rPr>
          <w:rFonts w:ascii="Courier New" w:hAnsi="Courier New"/>
          <w:snapToGrid w:val="0"/>
          <w:sz w:val="28"/>
          <w:lang w:val="uk-UA"/>
        </w:rPr>
        <w:t xml:space="preserve"> тому, що іншої підстави просто не існує. Інша поведінка особи, що не містить складу злочину,  не може бути </w:t>
      </w:r>
    </w:p>
    <w:p w:rsidR="006731EA" w:rsidRDefault="000F2893">
      <w:pPr>
        <w:spacing w:line="360" w:lineRule="auto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підста</w:t>
      </w:r>
      <w:r>
        <w:rPr>
          <w:rFonts w:ascii="Courier New" w:hAnsi="Courier New"/>
          <w:snapToGrid w:val="0"/>
          <w:sz w:val="28"/>
          <w:lang w:val="uk-UA"/>
        </w:rPr>
        <w:softHyphen/>
        <w:t>вою кримінальної відповідальності. Достатньою під</w:t>
      </w:r>
      <w:r>
        <w:rPr>
          <w:rFonts w:ascii="Courier New" w:hAnsi="Courier New"/>
          <w:snapToGrid w:val="0"/>
          <w:sz w:val="28"/>
          <w:lang w:val="uk-UA"/>
        </w:rPr>
        <w:softHyphen/>
        <w:t>ставою - тому що встановлення складу злочину - це все (необхідні мінімум і максимум), що вимагається для притягнення особи до кримінальної відповідаль</w:t>
      </w:r>
      <w:r>
        <w:rPr>
          <w:rFonts w:ascii="Courier New" w:hAnsi="Courier New"/>
          <w:snapToGrid w:val="0"/>
          <w:sz w:val="28"/>
          <w:lang w:val="uk-UA"/>
        </w:rPr>
        <w:softHyphen/>
        <w:t>ності. Необхідною підставою - тому що склад злочину виступає необхідною умовою такої відповідальності. Без встановлення складу злочину кримінальна відпо</w:t>
      </w:r>
      <w:r>
        <w:rPr>
          <w:rFonts w:ascii="Courier New" w:hAnsi="Courier New"/>
          <w:snapToGrid w:val="0"/>
          <w:sz w:val="28"/>
          <w:lang w:val="uk-UA"/>
        </w:rPr>
        <w:softHyphen/>
        <w:t>відальність виключається;</w:t>
      </w:r>
    </w:p>
    <w:p w:rsidR="006731EA" w:rsidRDefault="000F2893">
      <w:pPr>
        <w:pStyle w:val="30"/>
        <w:keepNext w:val="0"/>
        <w:widowControl/>
        <w:rPr>
          <w:snapToGrid w:val="0"/>
          <w:lang w:val="uk-UA"/>
        </w:rPr>
      </w:pPr>
      <w:r>
        <w:rPr>
          <w:snapToGrid w:val="0"/>
          <w:lang w:val="uk-UA"/>
        </w:rPr>
        <w:t>б)Процесуальна функція складу злочину полягає в тому, що саме встановлення складу злочину визначає межі розслідування і є головним завданням будь-якого розслідування. Інші факти, які не мають відношення до складу злочину, не мають значення для кваліфікації злочинів. Вони можуть мати інше кримінально-правове, циві</w:t>
      </w:r>
      <w:r>
        <w:rPr>
          <w:snapToGrid w:val="0"/>
          <w:lang w:val="uk-UA"/>
        </w:rPr>
        <w:softHyphen/>
        <w:t>льно-правове тощо значення;</w:t>
      </w:r>
    </w:p>
    <w:p w:rsidR="006731EA" w:rsidRDefault="000F2893">
      <w:pPr>
        <w:pStyle w:val="30"/>
        <w:keepNext w:val="0"/>
        <w:widowControl/>
        <w:rPr>
          <w:snapToGrid w:val="0"/>
          <w:lang w:val="uk-UA"/>
        </w:rPr>
      </w:pPr>
      <w:r>
        <w:rPr>
          <w:snapToGrid w:val="0"/>
          <w:lang w:val="uk-UA"/>
        </w:rPr>
        <w:t>в)Розмежувальна функція складу злочину полягає в тому, що саме за допомогою складу злочину відмежову</w:t>
      </w:r>
      <w:r>
        <w:rPr>
          <w:snapToGrid w:val="0"/>
          <w:lang w:val="uk-UA"/>
        </w:rPr>
        <w:softHyphen/>
        <w:t>ється злочинна поведінка від незлочинної, один склад злочину від іншого. КК не містить двох складів злочи</w:t>
      </w:r>
      <w:r>
        <w:rPr>
          <w:snapToGrid w:val="0"/>
          <w:lang w:val="uk-UA"/>
        </w:rPr>
        <w:softHyphen/>
        <w:t>нів, які були б повністю ідентичні за всіма ознаками;</w:t>
      </w:r>
    </w:p>
    <w:p w:rsidR="006731EA" w:rsidRDefault="000F2893">
      <w:pPr>
        <w:pStyle w:val="30"/>
        <w:keepNext w:val="0"/>
        <w:widowControl/>
        <w:rPr>
          <w:snapToGrid w:val="0"/>
          <w:lang w:val="uk-UA"/>
        </w:rPr>
      </w:pPr>
      <w:r>
        <w:rPr>
          <w:snapToGrid w:val="0"/>
          <w:lang w:val="uk-UA"/>
        </w:rPr>
        <w:t>г)Гарантійна функція складу злочину полягає в то</w:t>
      </w:r>
      <w:r>
        <w:rPr>
          <w:snapToGrid w:val="0"/>
          <w:lang w:val="uk-UA"/>
        </w:rPr>
        <w:softHyphen/>
        <w:t>му, що точне встановлення складу злочину є гарантією забезпечення законності та дотримання прав людини. Особа, яка вчинила суспільно небезпечне діяння, по</w:t>
      </w:r>
      <w:r>
        <w:rPr>
          <w:snapToGrid w:val="0"/>
          <w:lang w:val="uk-UA"/>
        </w:rPr>
        <w:softHyphen/>
        <w:t>винна нести відповідальність саме за той злочин, який вона вчинила. Застосування закону, який посилює чи зменшує відповідальність за фактично вчинене є не</w:t>
      </w:r>
      <w:r>
        <w:rPr>
          <w:snapToGrid w:val="0"/>
          <w:lang w:val="uk-UA"/>
        </w:rPr>
        <w:softHyphen/>
        <w:t>припустимим. Крім того, існування поняття складу злочину надає кожному громадянинові можливість самоорієнтації, обмежуючи рамки його свободи через точний опис протиправної поведінки.</w:t>
      </w:r>
    </w:p>
    <w:p w:rsidR="006731EA" w:rsidRDefault="000F2893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Суттєве значення складу злочину полягає також і в тому, що він конкретизує, наповнює правовим змістом саме поняття злочину.</w:t>
      </w:r>
    </w:p>
    <w:p w:rsidR="006731EA" w:rsidRDefault="000F2893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Поняття злочину і поняття складу злочину тісно пов'язані між собою, але не тотожні. Вони по-різному відображають суттєві ознаки одних і тих самих явищ суспільного життя</w:t>
      </w:r>
      <w:r>
        <w:rPr>
          <w:rFonts w:ascii="Courier New" w:hAnsi="Courier New"/>
          <w:snapToGrid w:val="0"/>
          <w:sz w:val="28"/>
        </w:rPr>
        <w:t xml:space="preserve"> -</w:t>
      </w:r>
      <w:r>
        <w:rPr>
          <w:rFonts w:ascii="Courier New" w:hAnsi="Courier New"/>
          <w:snapToGrid w:val="0"/>
          <w:sz w:val="28"/>
          <w:lang w:val="uk-UA"/>
        </w:rPr>
        <w:t xml:space="preserve"> злочинів.</w:t>
      </w:r>
    </w:p>
    <w:p w:rsidR="006731EA" w:rsidRDefault="000F2893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У понятті злочину розкривається його соціально-політичний зміст як суспільно небезпечного діяння, що посягає на суспільні відносини, які перебувають під охороною кримінального закону. Воно охоплює лише найбільш характерні і суттєві ознаки, притаман</w:t>
      </w:r>
      <w:r>
        <w:rPr>
          <w:rFonts w:ascii="Courier New" w:hAnsi="Courier New"/>
          <w:snapToGrid w:val="0"/>
          <w:sz w:val="28"/>
          <w:lang w:val="uk-UA"/>
        </w:rPr>
        <w:softHyphen/>
        <w:t>ні кожному злочину, вказує на найбільш важливі соці</w:t>
      </w:r>
      <w:r>
        <w:rPr>
          <w:rFonts w:ascii="Courier New" w:hAnsi="Courier New"/>
          <w:snapToGrid w:val="0"/>
          <w:sz w:val="28"/>
          <w:lang w:val="uk-UA"/>
        </w:rPr>
        <w:softHyphen/>
        <w:t>альні і правові властивості злочину, завдяки яким останній відрізняється від інших правопорушень.</w:t>
      </w:r>
    </w:p>
    <w:p w:rsidR="006731EA" w:rsidRDefault="000F2893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Поняття злочину конкретизується в кримінальному праві у формі окремих складів злочину, що виступа</w:t>
      </w:r>
      <w:r>
        <w:rPr>
          <w:rFonts w:ascii="Courier New" w:hAnsi="Courier New"/>
          <w:snapToGrid w:val="0"/>
          <w:sz w:val="28"/>
          <w:lang w:val="uk-UA"/>
        </w:rPr>
        <w:softHyphen/>
        <w:t>ють як своєрідна міра, масштаб злочину.</w:t>
      </w:r>
    </w:p>
    <w:p w:rsidR="006731EA" w:rsidRDefault="000F2893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Поняття злочину відповідає на питання, що є зага</w:t>
      </w:r>
      <w:r>
        <w:rPr>
          <w:rFonts w:ascii="Courier New" w:hAnsi="Courier New"/>
          <w:snapToGrid w:val="0"/>
          <w:sz w:val="28"/>
          <w:lang w:val="uk-UA"/>
        </w:rPr>
        <w:softHyphen/>
        <w:t>льним для усіх злочинів, а поняття складу злочину -чим відрізняється один злочин від іншого.</w:t>
      </w:r>
    </w:p>
    <w:p w:rsidR="006731EA" w:rsidRDefault="000F2893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Отже, поняття злочину і поняття складу злочину перебувають між собою у співвідношенні форми та змісту. При цьому, поняття злочину є формою, а по</w:t>
      </w:r>
      <w:r>
        <w:rPr>
          <w:rFonts w:ascii="Courier New" w:hAnsi="Courier New"/>
          <w:snapToGrid w:val="0"/>
          <w:sz w:val="28"/>
          <w:lang w:val="uk-UA"/>
        </w:rPr>
        <w:softHyphen/>
        <w:t>няття складу злочину</w:t>
      </w:r>
      <w:r>
        <w:rPr>
          <w:rFonts w:ascii="Courier New" w:hAnsi="Courier New"/>
          <w:snapToGrid w:val="0"/>
          <w:sz w:val="28"/>
        </w:rPr>
        <w:t xml:space="preserve"> -</w:t>
      </w:r>
      <w:r>
        <w:rPr>
          <w:rFonts w:ascii="Courier New" w:hAnsi="Courier New"/>
          <w:snapToGrid w:val="0"/>
          <w:sz w:val="28"/>
          <w:lang w:val="uk-UA"/>
        </w:rPr>
        <w:t xml:space="preserve"> змістом.</w:t>
      </w:r>
    </w:p>
    <w:p w:rsidR="006731EA" w:rsidRDefault="006731EA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  <w:lang w:val="uk-UA"/>
        </w:rPr>
      </w:pPr>
    </w:p>
    <w:p w:rsidR="006731EA" w:rsidRDefault="006731EA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  <w:lang w:val="uk-UA"/>
        </w:rPr>
      </w:pPr>
    </w:p>
    <w:p w:rsidR="006731EA" w:rsidRDefault="000F2893" w:rsidP="000F2893">
      <w:pPr>
        <w:numPr>
          <w:ilvl w:val="0"/>
          <w:numId w:val="8"/>
        </w:numPr>
        <w:spacing w:line="432" w:lineRule="auto"/>
        <w:jc w:val="center"/>
        <w:rPr>
          <w:rFonts w:ascii="Courier New" w:hAnsi="Courier New"/>
          <w:b/>
          <w:sz w:val="28"/>
          <w:lang w:val="uk-UA"/>
        </w:rPr>
      </w:pPr>
      <w:r>
        <w:rPr>
          <w:rFonts w:ascii="Courier New" w:hAnsi="Courier New"/>
          <w:b/>
          <w:sz w:val="28"/>
          <w:lang w:val="uk-UA"/>
        </w:rPr>
        <w:t>Класифікація складів злочину</w:t>
      </w:r>
    </w:p>
    <w:p w:rsidR="006731EA" w:rsidRDefault="006731EA">
      <w:pPr>
        <w:spacing w:before="160" w:line="360" w:lineRule="auto"/>
        <w:jc w:val="both"/>
        <w:rPr>
          <w:rFonts w:ascii="Courier New" w:hAnsi="Courier New"/>
          <w:snapToGrid w:val="0"/>
          <w:sz w:val="28"/>
          <w:lang w:val="uk-UA"/>
        </w:rPr>
      </w:pPr>
    </w:p>
    <w:p w:rsidR="006731EA" w:rsidRDefault="000F2893">
      <w:pPr>
        <w:spacing w:before="20" w:line="360" w:lineRule="auto"/>
        <w:ind w:firstLine="360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Побудова складів злочинів підпорядкована пев</w:t>
      </w:r>
      <w:r>
        <w:rPr>
          <w:rFonts w:ascii="Courier New" w:hAnsi="Courier New"/>
          <w:snapToGrid w:val="0"/>
          <w:sz w:val="28"/>
          <w:lang w:val="uk-UA"/>
        </w:rPr>
        <w:softHyphen/>
        <w:t>ним закономірностям, які залежать від розташування елементів і ознак складу злочину між собою. Вихо</w:t>
      </w:r>
      <w:r>
        <w:rPr>
          <w:rFonts w:ascii="Courier New" w:hAnsi="Courier New"/>
          <w:snapToGrid w:val="0"/>
          <w:sz w:val="28"/>
          <w:lang w:val="uk-UA"/>
        </w:rPr>
        <w:softHyphen/>
        <w:t>дячи з цих закономірностей, прийнято виділяти види складів злочинів:</w:t>
      </w:r>
    </w:p>
    <w:p w:rsidR="006731EA" w:rsidRDefault="000F2893" w:rsidP="000F2893">
      <w:pPr>
        <w:numPr>
          <w:ilvl w:val="0"/>
          <w:numId w:val="9"/>
        </w:numPr>
        <w:spacing w:line="360" w:lineRule="auto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 xml:space="preserve">За ступенем суспільної небезпеки розрізняють: </w:t>
      </w:r>
    </w:p>
    <w:p w:rsidR="006731EA" w:rsidRDefault="000F2893" w:rsidP="000F2893">
      <w:pPr>
        <w:numPr>
          <w:ilvl w:val="0"/>
          <w:numId w:val="7"/>
        </w:numPr>
        <w:spacing w:line="360" w:lineRule="auto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ос</w:t>
      </w:r>
      <w:r>
        <w:rPr>
          <w:rFonts w:ascii="Courier New" w:hAnsi="Courier New"/>
          <w:snapToGrid w:val="0"/>
          <w:sz w:val="28"/>
          <w:lang w:val="uk-UA"/>
        </w:rPr>
        <w:softHyphen/>
        <w:t xml:space="preserve">новний; </w:t>
      </w:r>
    </w:p>
    <w:p w:rsidR="006731EA" w:rsidRDefault="000F2893" w:rsidP="000F2893">
      <w:pPr>
        <w:numPr>
          <w:ilvl w:val="0"/>
          <w:numId w:val="7"/>
        </w:numPr>
        <w:spacing w:line="360" w:lineRule="auto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 xml:space="preserve">кваліфікований; </w:t>
      </w:r>
    </w:p>
    <w:p w:rsidR="006731EA" w:rsidRDefault="000F2893" w:rsidP="000F2893">
      <w:pPr>
        <w:numPr>
          <w:ilvl w:val="0"/>
          <w:numId w:val="7"/>
        </w:numPr>
        <w:spacing w:line="360" w:lineRule="auto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 xml:space="preserve">особливо кваліфікований; </w:t>
      </w:r>
    </w:p>
    <w:p w:rsidR="006731EA" w:rsidRDefault="000F2893" w:rsidP="000F2893">
      <w:pPr>
        <w:numPr>
          <w:ilvl w:val="0"/>
          <w:numId w:val="7"/>
        </w:numPr>
        <w:spacing w:line="360" w:lineRule="auto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склади злочинів із пом'якшуючими обставинами;</w:t>
      </w:r>
    </w:p>
    <w:p w:rsidR="006731EA" w:rsidRDefault="000F2893" w:rsidP="000F2893">
      <w:pPr>
        <w:numPr>
          <w:ilvl w:val="0"/>
          <w:numId w:val="9"/>
        </w:numPr>
        <w:spacing w:line="360" w:lineRule="auto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Залежно від способу описання злочину в законі розрізняють :</w:t>
      </w:r>
    </w:p>
    <w:p w:rsidR="006731EA" w:rsidRDefault="000F2893" w:rsidP="000F2893">
      <w:pPr>
        <w:numPr>
          <w:ilvl w:val="0"/>
          <w:numId w:val="7"/>
        </w:numPr>
        <w:spacing w:line="360" w:lineRule="auto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Простий;</w:t>
      </w:r>
    </w:p>
    <w:p w:rsidR="006731EA" w:rsidRDefault="000F2893" w:rsidP="000F2893">
      <w:pPr>
        <w:numPr>
          <w:ilvl w:val="0"/>
          <w:numId w:val="7"/>
        </w:numPr>
        <w:spacing w:line="360" w:lineRule="auto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Складний;</w:t>
      </w:r>
    </w:p>
    <w:p w:rsidR="006731EA" w:rsidRDefault="000F2893" w:rsidP="000F2893">
      <w:pPr>
        <w:numPr>
          <w:ilvl w:val="0"/>
          <w:numId w:val="9"/>
        </w:numPr>
        <w:spacing w:line="360" w:lineRule="auto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Залежно</w:t>
      </w:r>
      <w:r>
        <w:rPr>
          <w:rFonts w:ascii="Courier New" w:hAnsi="Courier New"/>
          <w:b/>
          <w:snapToGrid w:val="0"/>
          <w:sz w:val="28"/>
          <w:lang w:val="uk-UA"/>
        </w:rPr>
        <w:t xml:space="preserve"> </w:t>
      </w:r>
      <w:r>
        <w:rPr>
          <w:rFonts w:ascii="Courier New" w:hAnsi="Courier New"/>
          <w:snapToGrid w:val="0"/>
          <w:sz w:val="28"/>
          <w:lang w:val="uk-UA"/>
        </w:rPr>
        <w:t>від конструкції об'єктивної сторони розрі</w:t>
      </w:r>
      <w:r>
        <w:rPr>
          <w:rFonts w:ascii="Courier New" w:hAnsi="Courier New"/>
          <w:snapToGrid w:val="0"/>
          <w:sz w:val="28"/>
          <w:lang w:val="uk-UA"/>
        </w:rPr>
        <w:softHyphen/>
        <w:t>зняють:</w:t>
      </w:r>
    </w:p>
    <w:p w:rsidR="006731EA" w:rsidRDefault="000F2893" w:rsidP="000F2893">
      <w:pPr>
        <w:numPr>
          <w:ilvl w:val="0"/>
          <w:numId w:val="7"/>
        </w:numPr>
        <w:spacing w:line="360" w:lineRule="auto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 xml:space="preserve">Матеріальний; </w:t>
      </w:r>
    </w:p>
    <w:p w:rsidR="006731EA" w:rsidRDefault="000F2893" w:rsidP="000F2893">
      <w:pPr>
        <w:numPr>
          <w:ilvl w:val="0"/>
          <w:numId w:val="7"/>
        </w:numPr>
        <w:spacing w:line="360" w:lineRule="auto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 xml:space="preserve">Формальний; </w:t>
      </w:r>
    </w:p>
    <w:p w:rsidR="006731EA" w:rsidRDefault="000F2893" w:rsidP="000F2893">
      <w:pPr>
        <w:numPr>
          <w:ilvl w:val="0"/>
          <w:numId w:val="7"/>
        </w:numPr>
        <w:spacing w:line="360" w:lineRule="auto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усіче</w:t>
      </w:r>
      <w:r>
        <w:rPr>
          <w:rFonts w:ascii="Courier New" w:hAnsi="Courier New"/>
          <w:snapToGrid w:val="0"/>
          <w:sz w:val="28"/>
          <w:lang w:val="uk-UA"/>
        </w:rPr>
        <w:softHyphen/>
        <w:t>ний;</w:t>
      </w:r>
    </w:p>
    <w:p w:rsidR="006731EA" w:rsidRDefault="000F2893" w:rsidP="000F2893">
      <w:pPr>
        <w:numPr>
          <w:ilvl w:val="0"/>
          <w:numId w:val="7"/>
        </w:numPr>
        <w:spacing w:line="360" w:lineRule="auto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формально-матеріальний.</w:t>
      </w:r>
    </w:p>
    <w:p w:rsidR="006731EA" w:rsidRDefault="000F2893">
      <w:pPr>
        <w:pStyle w:val="20"/>
      </w:pPr>
      <w:r>
        <w:t>Зараз я спробую дати характеристику кожному з видів складів злочину.</w:t>
      </w:r>
    </w:p>
    <w:p w:rsidR="006731EA" w:rsidRDefault="000F2893">
      <w:pPr>
        <w:spacing w:line="360" w:lineRule="auto"/>
        <w:ind w:firstLine="426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b/>
          <w:snapToGrid w:val="0"/>
          <w:sz w:val="28"/>
          <w:lang w:val="uk-UA"/>
        </w:rPr>
        <w:t>Основний</w:t>
      </w:r>
      <w:r>
        <w:rPr>
          <w:rFonts w:ascii="Courier New" w:hAnsi="Courier New"/>
          <w:snapToGrid w:val="0"/>
          <w:sz w:val="28"/>
          <w:lang w:val="uk-UA"/>
        </w:rPr>
        <w:t xml:space="preserve"> (простий)- це склад злочину певного виду без обтяжуючих (кваліфікуючих) та пом'якшую</w:t>
      </w:r>
      <w:r>
        <w:rPr>
          <w:rFonts w:ascii="Courier New" w:hAnsi="Courier New"/>
          <w:snapToGrid w:val="0"/>
          <w:sz w:val="28"/>
          <w:lang w:val="uk-UA"/>
        </w:rPr>
        <w:softHyphen/>
        <w:t>чих обставин. Такими є, наприклад, склади злочинів, що описані у ч.</w:t>
      </w:r>
      <w:r>
        <w:rPr>
          <w:rFonts w:ascii="Courier New" w:hAnsi="Courier New"/>
          <w:snapToGrid w:val="0"/>
          <w:sz w:val="28"/>
        </w:rPr>
        <w:t xml:space="preserve"> 1</w:t>
      </w:r>
      <w:r>
        <w:rPr>
          <w:rFonts w:ascii="Courier New" w:hAnsi="Courier New"/>
          <w:snapToGrid w:val="0"/>
          <w:sz w:val="28"/>
          <w:lang w:val="uk-UA"/>
        </w:rPr>
        <w:t xml:space="preserve"> ст.</w:t>
      </w:r>
      <w:r>
        <w:rPr>
          <w:rFonts w:ascii="Courier New" w:hAnsi="Courier New"/>
          <w:snapToGrid w:val="0"/>
          <w:sz w:val="28"/>
        </w:rPr>
        <w:t xml:space="preserve"> 115</w:t>
      </w:r>
      <w:r>
        <w:rPr>
          <w:rFonts w:ascii="Courier New" w:hAnsi="Courier New"/>
          <w:snapToGrid w:val="0"/>
          <w:sz w:val="28"/>
          <w:lang w:val="uk-UA"/>
        </w:rPr>
        <w:t xml:space="preserve"> КК (умисне вбивство), ч.</w:t>
      </w:r>
      <w:r>
        <w:rPr>
          <w:rFonts w:ascii="Courier New" w:hAnsi="Courier New"/>
          <w:snapToGrid w:val="0"/>
          <w:sz w:val="28"/>
        </w:rPr>
        <w:t xml:space="preserve"> 1 </w:t>
      </w:r>
      <w:r>
        <w:rPr>
          <w:rFonts w:ascii="Courier New" w:hAnsi="Courier New"/>
          <w:snapToGrid w:val="0"/>
          <w:sz w:val="28"/>
          <w:lang w:val="uk-UA"/>
        </w:rPr>
        <w:t>ст.</w:t>
      </w:r>
      <w:r>
        <w:rPr>
          <w:rFonts w:ascii="Courier New" w:hAnsi="Courier New"/>
          <w:snapToGrid w:val="0"/>
          <w:sz w:val="28"/>
        </w:rPr>
        <w:t xml:space="preserve"> 185</w:t>
      </w:r>
      <w:r>
        <w:rPr>
          <w:rFonts w:ascii="Courier New" w:hAnsi="Courier New"/>
          <w:snapToGrid w:val="0"/>
          <w:sz w:val="28"/>
          <w:lang w:val="uk-UA"/>
        </w:rPr>
        <w:t xml:space="preserve"> КК (крадіжка).</w:t>
      </w:r>
    </w:p>
    <w:p w:rsidR="006731EA" w:rsidRDefault="000F2893">
      <w:pPr>
        <w:spacing w:line="360" w:lineRule="auto"/>
        <w:ind w:firstLine="426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b/>
          <w:snapToGrid w:val="0"/>
          <w:sz w:val="28"/>
          <w:lang w:val="uk-UA"/>
        </w:rPr>
        <w:t>Кваліфікований</w:t>
      </w:r>
      <w:r>
        <w:rPr>
          <w:rFonts w:ascii="Courier New" w:hAnsi="Courier New"/>
          <w:i/>
          <w:snapToGrid w:val="0"/>
          <w:sz w:val="28"/>
          <w:lang w:val="uk-UA"/>
        </w:rPr>
        <w:t xml:space="preserve"> –</w:t>
      </w:r>
      <w:r>
        <w:rPr>
          <w:rFonts w:ascii="Courier New" w:hAnsi="Courier New"/>
          <w:snapToGrid w:val="0"/>
          <w:sz w:val="28"/>
          <w:lang w:val="uk-UA"/>
        </w:rPr>
        <w:t xml:space="preserve"> це склад злочину з обтяжуючими обставинами (кваліфікуючими ознаками), тобто таки</w:t>
      </w:r>
      <w:r>
        <w:rPr>
          <w:rFonts w:ascii="Courier New" w:hAnsi="Courier New"/>
          <w:snapToGrid w:val="0"/>
          <w:sz w:val="28"/>
          <w:lang w:val="uk-UA"/>
        </w:rPr>
        <w:softHyphen/>
        <w:t>ми, що обтяжують покарання і впливають на кваліфі</w:t>
      </w:r>
      <w:r>
        <w:rPr>
          <w:rFonts w:ascii="Courier New" w:hAnsi="Courier New"/>
          <w:snapToGrid w:val="0"/>
          <w:sz w:val="28"/>
          <w:lang w:val="uk-UA"/>
        </w:rPr>
        <w:softHyphen/>
        <w:t>кацію. Це, наприклад, склад злочину, що описаний у ч.</w:t>
      </w:r>
      <w:r>
        <w:rPr>
          <w:rFonts w:ascii="Courier New" w:hAnsi="Courier New"/>
          <w:snapToGrid w:val="0"/>
          <w:sz w:val="28"/>
        </w:rPr>
        <w:t xml:space="preserve"> 2</w:t>
      </w:r>
      <w:r>
        <w:rPr>
          <w:rFonts w:ascii="Courier New" w:hAnsi="Courier New"/>
          <w:snapToGrid w:val="0"/>
          <w:sz w:val="28"/>
          <w:lang w:val="uk-UA"/>
        </w:rPr>
        <w:t xml:space="preserve"> ст.</w:t>
      </w:r>
      <w:r>
        <w:rPr>
          <w:rFonts w:ascii="Courier New" w:hAnsi="Courier New"/>
          <w:snapToGrid w:val="0"/>
          <w:sz w:val="28"/>
        </w:rPr>
        <w:t xml:space="preserve"> 115</w:t>
      </w:r>
      <w:r>
        <w:rPr>
          <w:rFonts w:ascii="Courier New" w:hAnsi="Courier New"/>
          <w:snapToGrid w:val="0"/>
          <w:sz w:val="28"/>
          <w:lang w:val="uk-UA"/>
        </w:rPr>
        <w:t xml:space="preserve"> КК (умисне вбивство при обтяжуючих об</w:t>
      </w:r>
      <w:r>
        <w:rPr>
          <w:rFonts w:ascii="Courier New" w:hAnsi="Courier New"/>
          <w:snapToGrid w:val="0"/>
          <w:sz w:val="28"/>
          <w:lang w:val="uk-UA"/>
        </w:rPr>
        <w:softHyphen/>
        <w:t>ставинах), ч.2 ст.</w:t>
      </w:r>
      <w:r>
        <w:rPr>
          <w:rFonts w:ascii="Courier New" w:hAnsi="Courier New"/>
          <w:snapToGrid w:val="0"/>
          <w:sz w:val="28"/>
        </w:rPr>
        <w:t xml:space="preserve"> 186</w:t>
      </w:r>
      <w:r>
        <w:rPr>
          <w:rFonts w:ascii="Courier New" w:hAnsi="Courier New"/>
          <w:snapToGrid w:val="0"/>
          <w:sz w:val="28"/>
          <w:lang w:val="uk-UA"/>
        </w:rPr>
        <w:t xml:space="preserve"> КК (грабіж, вчинений повтор</w:t>
      </w:r>
      <w:r>
        <w:rPr>
          <w:rFonts w:ascii="Courier New" w:hAnsi="Courier New"/>
          <w:snapToGrid w:val="0"/>
          <w:sz w:val="28"/>
          <w:lang w:val="uk-UA"/>
        </w:rPr>
        <w:softHyphen/>
        <w:t>но).</w:t>
      </w:r>
    </w:p>
    <w:p w:rsidR="006731EA" w:rsidRDefault="000F2893">
      <w:pPr>
        <w:spacing w:line="360" w:lineRule="auto"/>
        <w:ind w:firstLine="426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b/>
          <w:snapToGrid w:val="0"/>
          <w:sz w:val="28"/>
          <w:lang w:val="uk-UA"/>
        </w:rPr>
        <w:t>Особливо кваліфікованим</w:t>
      </w:r>
      <w:r>
        <w:rPr>
          <w:rFonts w:ascii="Courier New" w:hAnsi="Courier New"/>
          <w:snapToGrid w:val="0"/>
          <w:sz w:val="28"/>
          <w:lang w:val="uk-UA"/>
        </w:rPr>
        <w:t xml:space="preserve"> - склад злочину з особ</w:t>
      </w:r>
      <w:r>
        <w:rPr>
          <w:rFonts w:ascii="Courier New" w:hAnsi="Courier New"/>
          <w:snapToGrid w:val="0"/>
          <w:sz w:val="28"/>
          <w:lang w:val="uk-UA"/>
        </w:rPr>
        <w:softHyphen/>
        <w:t>ливо кваліфікуючими обставинами (ознаками). У та</w:t>
      </w:r>
      <w:r>
        <w:rPr>
          <w:rFonts w:ascii="Courier New" w:hAnsi="Courier New"/>
          <w:snapToGrid w:val="0"/>
          <w:sz w:val="28"/>
          <w:lang w:val="uk-UA"/>
        </w:rPr>
        <w:softHyphen/>
        <w:t>кому складі міститься вказівка на обставини, що до</w:t>
      </w:r>
      <w:r>
        <w:rPr>
          <w:rFonts w:ascii="Courier New" w:hAnsi="Courier New"/>
          <w:snapToGrid w:val="0"/>
          <w:sz w:val="28"/>
          <w:lang w:val="uk-UA"/>
        </w:rPr>
        <w:softHyphen/>
        <w:t>дають злочинові особливої суспільної небезпеки. Та</w:t>
      </w:r>
      <w:r>
        <w:rPr>
          <w:rFonts w:ascii="Courier New" w:hAnsi="Courier New"/>
          <w:snapToGrid w:val="0"/>
          <w:sz w:val="28"/>
          <w:lang w:val="uk-UA"/>
        </w:rPr>
        <w:softHyphen/>
        <w:t>кими є, наприклад, склади злочинів, що описані у ч.ч. З,</w:t>
      </w:r>
      <w:r>
        <w:rPr>
          <w:rFonts w:ascii="Courier New" w:hAnsi="Courier New"/>
          <w:snapToGrid w:val="0"/>
          <w:sz w:val="28"/>
        </w:rPr>
        <w:t xml:space="preserve"> 4, 5</w:t>
      </w:r>
      <w:r>
        <w:rPr>
          <w:rFonts w:ascii="Courier New" w:hAnsi="Courier New"/>
          <w:snapToGrid w:val="0"/>
          <w:sz w:val="28"/>
          <w:lang w:val="uk-UA"/>
        </w:rPr>
        <w:t xml:space="preserve"> ст.</w:t>
      </w:r>
      <w:r>
        <w:rPr>
          <w:rFonts w:ascii="Courier New" w:hAnsi="Courier New"/>
          <w:snapToGrid w:val="0"/>
          <w:sz w:val="28"/>
        </w:rPr>
        <w:t xml:space="preserve"> 185</w:t>
      </w:r>
      <w:r>
        <w:rPr>
          <w:rFonts w:ascii="Courier New" w:hAnsi="Courier New"/>
          <w:snapToGrid w:val="0"/>
          <w:sz w:val="28"/>
          <w:lang w:val="uk-UA"/>
        </w:rPr>
        <w:t xml:space="preserve"> КК (крадіжка, поєднана з проник</w:t>
      </w:r>
      <w:r>
        <w:rPr>
          <w:rFonts w:ascii="Courier New" w:hAnsi="Courier New"/>
          <w:snapToGrid w:val="0"/>
          <w:sz w:val="28"/>
          <w:lang w:val="uk-UA"/>
        </w:rPr>
        <w:softHyphen/>
        <w:t>ненням у житло, вчинена у великих розмірах, вчинена в особливо великих розмірах або організованою гру</w:t>
      </w:r>
      <w:r>
        <w:rPr>
          <w:rFonts w:ascii="Courier New" w:hAnsi="Courier New"/>
          <w:snapToGrid w:val="0"/>
          <w:sz w:val="28"/>
          <w:lang w:val="uk-UA"/>
        </w:rPr>
        <w:softHyphen/>
        <w:t>пою).</w:t>
      </w:r>
    </w:p>
    <w:p w:rsidR="006731EA" w:rsidRDefault="000F2893">
      <w:pPr>
        <w:spacing w:line="360" w:lineRule="auto"/>
        <w:ind w:firstLine="426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Склад злочину з</w:t>
      </w:r>
      <w:r>
        <w:rPr>
          <w:rFonts w:ascii="Courier New" w:hAnsi="Courier New"/>
          <w:b/>
          <w:snapToGrid w:val="0"/>
          <w:sz w:val="28"/>
          <w:lang w:val="uk-UA"/>
        </w:rPr>
        <w:t xml:space="preserve"> пом'якшуючими обставинами</w:t>
      </w:r>
      <w:r>
        <w:rPr>
          <w:rFonts w:ascii="Courier New" w:hAnsi="Courier New"/>
          <w:b/>
          <w:i/>
          <w:snapToGrid w:val="0"/>
          <w:sz w:val="28"/>
          <w:lang w:val="uk-UA"/>
        </w:rPr>
        <w:t xml:space="preserve"> </w:t>
      </w:r>
      <w:r>
        <w:rPr>
          <w:rFonts w:ascii="Courier New" w:hAnsi="Courier New"/>
          <w:snapToGrid w:val="0"/>
          <w:sz w:val="28"/>
          <w:lang w:val="uk-UA"/>
        </w:rPr>
        <w:t>(інколи його ще називають привілейованим)- це склад злочину з обставинами (ознаками), що значною мірою знижують суспільну небезпеку даного виду злочину. До таких складів злочинів належать, зокрема, склади злочинів, описані у ст.ст. 116-118 КК (умисне вбивство, вчинене в стані сильного душевного хвилю</w:t>
      </w:r>
      <w:r>
        <w:rPr>
          <w:rFonts w:ascii="Courier New" w:hAnsi="Courier New"/>
          <w:snapToGrid w:val="0"/>
          <w:sz w:val="28"/>
          <w:lang w:val="uk-UA"/>
        </w:rPr>
        <w:softHyphen/>
        <w:t>вання, умисне вбивство матір'ю своєї новонародженої дитини, умисне вбивство при перевищенні меж необ</w:t>
      </w:r>
      <w:r>
        <w:rPr>
          <w:rFonts w:ascii="Courier New" w:hAnsi="Courier New"/>
          <w:snapToGrid w:val="0"/>
          <w:sz w:val="28"/>
          <w:lang w:val="uk-UA"/>
        </w:rPr>
        <w:softHyphen/>
        <w:t>хідної оборони або у разі перевищення заходів, необ</w:t>
      </w:r>
      <w:r>
        <w:rPr>
          <w:rFonts w:ascii="Courier New" w:hAnsi="Courier New"/>
          <w:snapToGrid w:val="0"/>
          <w:sz w:val="28"/>
          <w:lang w:val="uk-UA"/>
        </w:rPr>
        <w:softHyphen/>
        <w:t>хідних для затримання злочинця).</w:t>
      </w:r>
    </w:p>
    <w:p w:rsidR="006731EA" w:rsidRDefault="000F2893">
      <w:pPr>
        <w:spacing w:line="360" w:lineRule="auto"/>
        <w:ind w:firstLine="426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b/>
          <w:snapToGrid w:val="0"/>
          <w:sz w:val="28"/>
          <w:lang w:val="uk-UA"/>
        </w:rPr>
        <w:t>Простий склад злочину</w:t>
      </w:r>
      <w:r>
        <w:rPr>
          <w:rFonts w:ascii="Courier New" w:hAnsi="Courier New"/>
          <w:snapToGrid w:val="0"/>
          <w:sz w:val="28"/>
          <w:lang w:val="uk-UA"/>
        </w:rPr>
        <w:t xml:space="preserve"> містить опис ознак одного діяння, що посягає на один об'єкт, вчиняється однією дією і характеризується однією формою вини (напри</w:t>
      </w:r>
      <w:r>
        <w:rPr>
          <w:rFonts w:ascii="Courier New" w:hAnsi="Courier New"/>
          <w:snapToGrid w:val="0"/>
          <w:sz w:val="28"/>
          <w:lang w:val="uk-UA"/>
        </w:rPr>
        <w:softHyphen/>
        <w:t>клад, склад крадіжки, передбачений ч.</w:t>
      </w:r>
      <w:r>
        <w:rPr>
          <w:rFonts w:ascii="Courier New" w:hAnsi="Courier New"/>
          <w:snapToGrid w:val="0"/>
          <w:sz w:val="28"/>
        </w:rPr>
        <w:t xml:space="preserve"> 1</w:t>
      </w:r>
      <w:r>
        <w:rPr>
          <w:rFonts w:ascii="Courier New" w:hAnsi="Courier New"/>
          <w:snapToGrid w:val="0"/>
          <w:sz w:val="28"/>
          <w:lang w:val="uk-UA"/>
        </w:rPr>
        <w:t xml:space="preserve"> ст.</w:t>
      </w:r>
      <w:r>
        <w:rPr>
          <w:rFonts w:ascii="Courier New" w:hAnsi="Courier New"/>
          <w:snapToGrid w:val="0"/>
          <w:sz w:val="28"/>
        </w:rPr>
        <w:t xml:space="preserve"> 185</w:t>
      </w:r>
      <w:r>
        <w:rPr>
          <w:rFonts w:ascii="Courier New" w:hAnsi="Courier New"/>
          <w:snapToGrid w:val="0"/>
          <w:sz w:val="28"/>
          <w:lang w:val="uk-UA"/>
        </w:rPr>
        <w:t xml:space="preserve"> КК).</w:t>
      </w:r>
    </w:p>
    <w:p w:rsidR="006731EA" w:rsidRDefault="000F2893">
      <w:pPr>
        <w:spacing w:line="360" w:lineRule="auto"/>
        <w:ind w:firstLine="426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b/>
          <w:snapToGrid w:val="0"/>
          <w:sz w:val="28"/>
          <w:lang w:val="uk-UA"/>
        </w:rPr>
        <w:t>Складний склад злочину</w:t>
      </w:r>
      <w:r>
        <w:rPr>
          <w:rFonts w:ascii="Courier New" w:hAnsi="Courier New"/>
          <w:snapToGrid w:val="0"/>
          <w:sz w:val="28"/>
          <w:lang w:val="uk-UA"/>
        </w:rPr>
        <w:t xml:space="preserve"> характеризується наявніс</w:t>
      </w:r>
      <w:r>
        <w:rPr>
          <w:rFonts w:ascii="Courier New" w:hAnsi="Courier New"/>
          <w:snapToGrid w:val="0"/>
          <w:sz w:val="28"/>
          <w:lang w:val="uk-UA"/>
        </w:rPr>
        <w:softHyphen/>
        <w:t xml:space="preserve">тю: </w:t>
      </w:r>
    </w:p>
    <w:p w:rsidR="006731EA" w:rsidRDefault="000F2893">
      <w:pPr>
        <w:spacing w:line="360" w:lineRule="auto"/>
        <w:ind w:firstLine="426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а) двох і більше безпосередніх об'єктів (наприклад, склад розбійного нападу - ст.</w:t>
      </w:r>
      <w:r>
        <w:rPr>
          <w:rFonts w:ascii="Courier New" w:hAnsi="Courier New"/>
          <w:snapToGrid w:val="0"/>
          <w:sz w:val="28"/>
        </w:rPr>
        <w:t xml:space="preserve"> 187</w:t>
      </w:r>
      <w:r>
        <w:rPr>
          <w:rFonts w:ascii="Courier New" w:hAnsi="Courier New"/>
          <w:snapToGrid w:val="0"/>
          <w:sz w:val="28"/>
          <w:lang w:val="uk-UA"/>
        </w:rPr>
        <w:t xml:space="preserve"> КК); </w:t>
      </w:r>
    </w:p>
    <w:p w:rsidR="006731EA" w:rsidRDefault="000F2893">
      <w:pPr>
        <w:spacing w:line="360" w:lineRule="auto"/>
        <w:ind w:firstLine="426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б) двох форм вини - складної (змішаної) (наприклад, склад умисно</w:t>
      </w:r>
      <w:r>
        <w:rPr>
          <w:rFonts w:ascii="Courier New" w:hAnsi="Courier New"/>
          <w:snapToGrid w:val="0"/>
          <w:sz w:val="28"/>
          <w:lang w:val="uk-UA"/>
        </w:rPr>
        <w:softHyphen/>
        <w:t>го тяжкого тілесного ушкодження, яке потягло за со</w:t>
      </w:r>
      <w:r>
        <w:rPr>
          <w:rFonts w:ascii="Courier New" w:hAnsi="Courier New"/>
          <w:snapToGrid w:val="0"/>
          <w:sz w:val="28"/>
          <w:lang w:val="uk-UA"/>
        </w:rPr>
        <w:softHyphen/>
        <w:t>бою смерть потерпілого</w:t>
      </w:r>
      <w:r>
        <w:rPr>
          <w:rFonts w:ascii="Courier New" w:hAnsi="Courier New"/>
          <w:snapToGrid w:val="0"/>
          <w:sz w:val="28"/>
        </w:rPr>
        <w:t xml:space="preserve"> -</w:t>
      </w:r>
      <w:r>
        <w:rPr>
          <w:rFonts w:ascii="Courier New" w:hAnsi="Courier New"/>
          <w:snapToGrid w:val="0"/>
          <w:sz w:val="28"/>
          <w:lang w:val="uk-UA"/>
        </w:rPr>
        <w:t xml:space="preserve"> ч.</w:t>
      </w:r>
      <w:r>
        <w:rPr>
          <w:rFonts w:ascii="Courier New" w:hAnsi="Courier New"/>
          <w:snapToGrid w:val="0"/>
          <w:sz w:val="28"/>
        </w:rPr>
        <w:t xml:space="preserve"> 2</w:t>
      </w:r>
      <w:r>
        <w:rPr>
          <w:rFonts w:ascii="Courier New" w:hAnsi="Courier New"/>
          <w:snapToGrid w:val="0"/>
          <w:sz w:val="28"/>
          <w:lang w:val="uk-UA"/>
        </w:rPr>
        <w:t xml:space="preserve"> ст.</w:t>
      </w:r>
      <w:r>
        <w:rPr>
          <w:rFonts w:ascii="Courier New" w:hAnsi="Courier New"/>
          <w:snapToGrid w:val="0"/>
          <w:sz w:val="28"/>
        </w:rPr>
        <w:t xml:space="preserve"> 121</w:t>
      </w:r>
      <w:r>
        <w:rPr>
          <w:rFonts w:ascii="Courier New" w:hAnsi="Courier New"/>
          <w:snapToGrid w:val="0"/>
          <w:sz w:val="28"/>
          <w:lang w:val="uk-UA"/>
        </w:rPr>
        <w:t xml:space="preserve"> КК);</w:t>
      </w:r>
    </w:p>
    <w:p w:rsidR="006731EA" w:rsidRDefault="000F2893">
      <w:pPr>
        <w:spacing w:line="360" w:lineRule="auto"/>
        <w:ind w:firstLine="426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 xml:space="preserve"> в) двох або більше дій, що утворюють об'єктивну сторону складу злочину (наприклад, ст. 357 КК - викрадення, привла</w:t>
      </w:r>
      <w:r>
        <w:rPr>
          <w:rFonts w:ascii="Courier New" w:hAnsi="Courier New"/>
          <w:snapToGrid w:val="0"/>
          <w:sz w:val="28"/>
          <w:lang w:val="uk-UA"/>
        </w:rPr>
        <w:softHyphen/>
        <w:t>снення, вимагання офіційних документів, штампів чи печаток або заволодіння ними шляхом шахрайства чи зловживання особи своїм службовим становищем...).</w:t>
      </w:r>
    </w:p>
    <w:p w:rsidR="006731EA" w:rsidRDefault="000F2893">
      <w:pPr>
        <w:spacing w:line="360" w:lineRule="auto"/>
        <w:ind w:firstLine="426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До числа складних відносяться також склади зло</w:t>
      </w:r>
      <w:r>
        <w:rPr>
          <w:rFonts w:ascii="Courier New" w:hAnsi="Courier New"/>
          <w:snapToGrid w:val="0"/>
          <w:sz w:val="28"/>
          <w:lang w:val="uk-UA"/>
        </w:rPr>
        <w:softHyphen/>
        <w:t>чинів, об'єктивна сторона яких характеризується різ</w:t>
      </w:r>
      <w:r>
        <w:rPr>
          <w:rFonts w:ascii="Courier New" w:hAnsi="Courier New"/>
          <w:snapToGrid w:val="0"/>
          <w:sz w:val="28"/>
          <w:lang w:val="uk-UA"/>
        </w:rPr>
        <w:softHyphen/>
        <w:t>ними способами вчинення злочину або настанням різ</w:t>
      </w:r>
      <w:r>
        <w:rPr>
          <w:rFonts w:ascii="Courier New" w:hAnsi="Courier New"/>
          <w:snapToGrid w:val="0"/>
          <w:sz w:val="28"/>
          <w:lang w:val="uk-UA"/>
        </w:rPr>
        <w:softHyphen/>
        <w:t>них наслідків.</w:t>
      </w:r>
    </w:p>
    <w:p w:rsidR="006731EA" w:rsidRDefault="000F2893">
      <w:pPr>
        <w:spacing w:line="360" w:lineRule="auto"/>
        <w:ind w:firstLine="426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b/>
          <w:snapToGrid w:val="0"/>
          <w:sz w:val="28"/>
          <w:lang w:val="uk-UA"/>
        </w:rPr>
        <w:t>Злочини з матеріальним</w:t>
      </w:r>
      <w:r>
        <w:rPr>
          <w:rFonts w:ascii="Courier New" w:hAnsi="Courier New"/>
          <w:i/>
          <w:snapToGrid w:val="0"/>
          <w:sz w:val="28"/>
          <w:lang w:val="uk-UA"/>
        </w:rPr>
        <w:t xml:space="preserve"> </w:t>
      </w:r>
      <w:r>
        <w:rPr>
          <w:rFonts w:ascii="Courier New" w:hAnsi="Courier New"/>
          <w:b/>
          <w:snapToGrid w:val="0"/>
          <w:sz w:val="28"/>
          <w:lang w:val="uk-UA"/>
        </w:rPr>
        <w:t>складом</w:t>
      </w:r>
      <w:r>
        <w:rPr>
          <w:rFonts w:ascii="Courier New" w:hAnsi="Courier New"/>
          <w:i/>
          <w:snapToGrid w:val="0"/>
          <w:sz w:val="28"/>
          <w:lang w:val="uk-UA"/>
        </w:rPr>
        <w:t xml:space="preserve"> -</w:t>
      </w:r>
      <w:r>
        <w:rPr>
          <w:rFonts w:ascii="Courier New" w:hAnsi="Courier New"/>
          <w:snapToGrid w:val="0"/>
          <w:sz w:val="28"/>
          <w:lang w:val="uk-UA"/>
        </w:rPr>
        <w:t xml:space="preserve"> це злочини, в яких суспільно небезпечні наслідки е обов'язковою ознакою об'єктивної сторони. У таких складах об'єк</w:t>
      </w:r>
      <w:r>
        <w:rPr>
          <w:rFonts w:ascii="Courier New" w:hAnsi="Courier New"/>
          <w:snapToGrid w:val="0"/>
          <w:sz w:val="28"/>
          <w:lang w:val="uk-UA"/>
        </w:rPr>
        <w:softHyphen/>
        <w:t xml:space="preserve">тивна сторона одержує свій повний розвиток тільки за умови настання зазначених наслідків і тільки з цього моменту злочин вважається закінченим. До злочинів з матеріальним складом відноситься вбивство (статті </w:t>
      </w:r>
      <w:r>
        <w:rPr>
          <w:rFonts w:ascii="Courier New" w:hAnsi="Courier New"/>
          <w:snapToGrid w:val="0"/>
          <w:sz w:val="28"/>
        </w:rPr>
        <w:t>115-119</w:t>
      </w:r>
      <w:r>
        <w:rPr>
          <w:rFonts w:ascii="Courier New" w:hAnsi="Courier New"/>
          <w:snapToGrid w:val="0"/>
          <w:sz w:val="28"/>
          <w:lang w:val="uk-UA"/>
        </w:rPr>
        <w:t xml:space="preserve"> КК), крадіжка (ст.</w:t>
      </w:r>
      <w:r>
        <w:rPr>
          <w:rFonts w:ascii="Courier New" w:hAnsi="Courier New"/>
          <w:snapToGrid w:val="0"/>
          <w:sz w:val="28"/>
        </w:rPr>
        <w:t xml:space="preserve"> 185</w:t>
      </w:r>
      <w:r>
        <w:rPr>
          <w:rFonts w:ascii="Courier New" w:hAnsi="Courier New"/>
          <w:snapToGrid w:val="0"/>
          <w:sz w:val="28"/>
          <w:lang w:val="uk-UA"/>
        </w:rPr>
        <w:t xml:space="preserve"> КК) та інші.</w:t>
      </w:r>
    </w:p>
    <w:p w:rsidR="006731EA" w:rsidRDefault="000F2893">
      <w:pPr>
        <w:spacing w:line="360" w:lineRule="auto"/>
        <w:ind w:firstLine="426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b/>
          <w:snapToGrid w:val="0"/>
          <w:sz w:val="28"/>
          <w:lang w:val="uk-UA"/>
        </w:rPr>
        <w:t>Злочини з формальним складом</w:t>
      </w:r>
      <w:r>
        <w:rPr>
          <w:rFonts w:ascii="Courier New" w:hAnsi="Courier New"/>
          <w:i/>
          <w:snapToGrid w:val="0"/>
          <w:sz w:val="28"/>
        </w:rPr>
        <w:t xml:space="preserve"> -</w:t>
      </w:r>
      <w:r>
        <w:rPr>
          <w:rFonts w:ascii="Courier New" w:hAnsi="Courier New"/>
          <w:snapToGrid w:val="0"/>
          <w:sz w:val="28"/>
          <w:lang w:val="uk-UA"/>
        </w:rPr>
        <w:t xml:space="preserve"> це злочини, в яких суспільно небезпечні наслідки не є обов'язковою ознакою об'єктивної сторони. Такі злочини вважаються закінчени</w:t>
      </w:r>
      <w:r>
        <w:rPr>
          <w:rFonts w:ascii="Courier New" w:hAnsi="Courier New"/>
          <w:snapToGrid w:val="0"/>
          <w:sz w:val="28"/>
          <w:lang w:val="uk-UA"/>
        </w:rPr>
        <w:softHyphen/>
        <w:t>ми з моменту вчинення зазначених у законі дій.</w:t>
      </w:r>
    </w:p>
    <w:p w:rsidR="006731EA" w:rsidRDefault="000F2893">
      <w:pPr>
        <w:spacing w:line="360" w:lineRule="auto"/>
        <w:ind w:firstLine="426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Безумовно, що і в злочинах з формальним складом має місце настання певних наслідків, але вони не від</w:t>
      </w:r>
      <w:r>
        <w:rPr>
          <w:rFonts w:ascii="Courier New" w:hAnsi="Courier New"/>
          <w:snapToGrid w:val="0"/>
          <w:sz w:val="28"/>
          <w:lang w:val="uk-UA"/>
        </w:rPr>
        <w:softHyphen/>
        <w:t>несені законом до числа ознак злочину і знаходяться немовби за межами складу злочину. Настання таких наслідків не впливає на кваліфікацію злочину і може враховуватись лише при призначенні покарання. До злочинів із формальним складом відносяться одер</w:t>
      </w:r>
      <w:r>
        <w:rPr>
          <w:rFonts w:ascii="Courier New" w:hAnsi="Courier New"/>
          <w:snapToGrid w:val="0"/>
          <w:sz w:val="28"/>
          <w:lang w:val="uk-UA"/>
        </w:rPr>
        <w:softHyphen/>
        <w:t>жання хабара (ст.</w:t>
      </w:r>
      <w:r>
        <w:rPr>
          <w:rFonts w:ascii="Courier New" w:hAnsi="Courier New"/>
          <w:snapToGrid w:val="0"/>
          <w:sz w:val="28"/>
        </w:rPr>
        <w:t xml:space="preserve"> 368</w:t>
      </w:r>
      <w:r>
        <w:rPr>
          <w:rFonts w:ascii="Courier New" w:hAnsi="Courier New"/>
          <w:snapToGrid w:val="0"/>
          <w:sz w:val="28"/>
          <w:lang w:val="uk-UA"/>
        </w:rPr>
        <w:t xml:space="preserve"> КК), дезертирство (ст.</w:t>
      </w:r>
      <w:r>
        <w:rPr>
          <w:rFonts w:ascii="Courier New" w:hAnsi="Courier New"/>
          <w:snapToGrid w:val="0"/>
          <w:sz w:val="28"/>
        </w:rPr>
        <w:t xml:space="preserve"> 408</w:t>
      </w:r>
      <w:r>
        <w:rPr>
          <w:rFonts w:ascii="Courier New" w:hAnsi="Courier New"/>
          <w:snapToGrid w:val="0"/>
          <w:sz w:val="28"/>
          <w:lang w:val="uk-UA"/>
        </w:rPr>
        <w:t xml:space="preserve"> КК), хуліганство (ст.</w:t>
      </w:r>
      <w:r>
        <w:rPr>
          <w:rFonts w:ascii="Courier New" w:hAnsi="Courier New"/>
          <w:snapToGrid w:val="0"/>
          <w:sz w:val="28"/>
        </w:rPr>
        <w:t xml:space="preserve"> 296</w:t>
      </w:r>
      <w:r>
        <w:rPr>
          <w:rFonts w:ascii="Courier New" w:hAnsi="Courier New"/>
          <w:snapToGrid w:val="0"/>
          <w:sz w:val="28"/>
          <w:lang w:val="uk-UA"/>
        </w:rPr>
        <w:t xml:space="preserve"> КК) та інші.</w:t>
      </w:r>
    </w:p>
    <w:p w:rsidR="006731EA" w:rsidRDefault="000F2893">
      <w:pPr>
        <w:spacing w:line="360" w:lineRule="auto"/>
        <w:ind w:firstLine="426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Різновидом злочинів із формальним складом ви</w:t>
      </w:r>
      <w:r>
        <w:rPr>
          <w:rFonts w:ascii="Courier New" w:hAnsi="Courier New"/>
          <w:snapToGrid w:val="0"/>
          <w:sz w:val="28"/>
          <w:lang w:val="uk-UA"/>
        </w:rPr>
        <w:softHyphen/>
        <w:t xml:space="preserve">знаються так звані </w:t>
      </w:r>
      <w:r>
        <w:rPr>
          <w:rFonts w:ascii="Courier New" w:hAnsi="Courier New"/>
          <w:b/>
          <w:snapToGrid w:val="0"/>
          <w:sz w:val="28"/>
          <w:lang w:val="uk-UA"/>
        </w:rPr>
        <w:t>усічені склади злочинів</w:t>
      </w:r>
      <w:r>
        <w:rPr>
          <w:rFonts w:ascii="Courier New" w:hAnsi="Courier New"/>
          <w:i/>
          <w:snapToGrid w:val="0"/>
          <w:sz w:val="28"/>
          <w:lang w:val="uk-UA"/>
        </w:rPr>
        <w:t>,</w:t>
      </w:r>
      <w:r>
        <w:rPr>
          <w:rFonts w:ascii="Courier New" w:hAnsi="Courier New"/>
          <w:snapToGrid w:val="0"/>
          <w:sz w:val="28"/>
          <w:lang w:val="uk-UA"/>
        </w:rPr>
        <w:t xml:space="preserve"> які у зв'яз</w:t>
      </w:r>
      <w:r>
        <w:rPr>
          <w:rFonts w:ascii="Courier New" w:hAnsi="Courier New"/>
          <w:snapToGrid w:val="0"/>
          <w:sz w:val="28"/>
          <w:lang w:val="uk-UA"/>
        </w:rPr>
        <w:softHyphen/>
        <w:t>ку з їх підвищеною суспільною небезпекою визнають</w:t>
      </w:r>
      <w:r>
        <w:rPr>
          <w:rFonts w:ascii="Courier New" w:hAnsi="Courier New"/>
          <w:snapToGrid w:val="0"/>
          <w:sz w:val="28"/>
          <w:lang w:val="uk-UA"/>
        </w:rPr>
        <w:softHyphen/>
        <w:t>ся закінченими на більш ранніх стадіях вчинення зло</w:t>
      </w:r>
      <w:r>
        <w:rPr>
          <w:rFonts w:ascii="Courier New" w:hAnsi="Courier New"/>
          <w:snapToGrid w:val="0"/>
          <w:sz w:val="28"/>
          <w:lang w:val="uk-UA"/>
        </w:rPr>
        <w:softHyphen/>
        <w:t>чину: готуванні або замаху. Момент закінчення злочи</w:t>
      </w:r>
      <w:r>
        <w:rPr>
          <w:rFonts w:ascii="Courier New" w:hAnsi="Courier New"/>
          <w:snapToGrid w:val="0"/>
          <w:sz w:val="28"/>
          <w:lang w:val="uk-UA"/>
        </w:rPr>
        <w:softHyphen/>
        <w:t>ну у таких складах переноситься на стадію поперед</w:t>
      </w:r>
      <w:r>
        <w:rPr>
          <w:rFonts w:ascii="Courier New" w:hAnsi="Courier New"/>
          <w:snapToGrid w:val="0"/>
          <w:sz w:val="28"/>
          <w:lang w:val="uk-UA"/>
        </w:rPr>
        <w:softHyphen/>
        <w:t>ньої злочинної діяльності. Так, розбій (ст.</w:t>
      </w:r>
      <w:r>
        <w:rPr>
          <w:rFonts w:ascii="Courier New" w:hAnsi="Courier New"/>
          <w:snapToGrid w:val="0"/>
          <w:sz w:val="28"/>
        </w:rPr>
        <w:t xml:space="preserve"> 187</w:t>
      </w:r>
      <w:r>
        <w:rPr>
          <w:rFonts w:ascii="Courier New" w:hAnsi="Courier New"/>
          <w:snapToGrid w:val="0"/>
          <w:sz w:val="28"/>
          <w:lang w:val="uk-UA"/>
        </w:rPr>
        <w:t xml:space="preserve"> КК) вважається закінченим із моменту нападу, а не з мо</w:t>
      </w:r>
      <w:r>
        <w:rPr>
          <w:rFonts w:ascii="Courier New" w:hAnsi="Courier New"/>
          <w:snapToGrid w:val="0"/>
          <w:sz w:val="28"/>
          <w:lang w:val="uk-UA"/>
        </w:rPr>
        <w:softHyphen/>
        <w:t>менту заволодіння майном, а бандитизм (ст.</w:t>
      </w:r>
      <w:r>
        <w:rPr>
          <w:rFonts w:ascii="Courier New" w:hAnsi="Courier New"/>
          <w:snapToGrid w:val="0"/>
          <w:sz w:val="28"/>
        </w:rPr>
        <w:t xml:space="preserve"> 257</w:t>
      </w:r>
      <w:r>
        <w:rPr>
          <w:rFonts w:ascii="Courier New" w:hAnsi="Courier New"/>
          <w:snapToGrid w:val="0"/>
          <w:sz w:val="28"/>
          <w:lang w:val="uk-UA"/>
        </w:rPr>
        <w:t xml:space="preserve"> КК)</w:t>
      </w:r>
      <w:r>
        <w:rPr>
          <w:rFonts w:ascii="Courier New" w:hAnsi="Courier New"/>
          <w:snapToGrid w:val="0"/>
          <w:sz w:val="28"/>
        </w:rPr>
        <w:t xml:space="preserve"> - </w:t>
      </w:r>
      <w:r>
        <w:rPr>
          <w:rFonts w:ascii="Courier New" w:hAnsi="Courier New"/>
          <w:snapToGrid w:val="0"/>
          <w:sz w:val="28"/>
          <w:lang w:val="uk-UA"/>
        </w:rPr>
        <w:t>з моменту організації банди. Іншими словами, закон конструює ці злочини таким чином, що вони вважа</w:t>
      </w:r>
      <w:r>
        <w:rPr>
          <w:rFonts w:ascii="Courier New" w:hAnsi="Courier New"/>
          <w:snapToGrid w:val="0"/>
          <w:sz w:val="28"/>
          <w:lang w:val="uk-UA"/>
        </w:rPr>
        <w:softHyphen/>
        <w:t>ються закінченими з моменту вчинення діяння, яке за своїм змістом є попередньою злочинною діяльністю.</w:t>
      </w:r>
    </w:p>
    <w:p w:rsidR="006731EA" w:rsidRDefault="000F2893">
      <w:pPr>
        <w:spacing w:line="360" w:lineRule="auto"/>
        <w:ind w:firstLine="426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У кримінально-правовій літературі згадується ще й про</w:t>
      </w:r>
      <w:r>
        <w:rPr>
          <w:rFonts w:ascii="Courier New" w:hAnsi="Courier New"/>
          <w:b/>
          <w:snapToGrid w:val="0"/>
          <w:sz w:val="28"/>
          <w:lang w:val="uk-UA"/>
        </w:rPr>
        <w:t xml:space="preserve"> формально-матеріальні</w:t>
      </w:r>
      <w:r>
        <w:rPr>
          <w:rFonts w:ascii="Courier New" w:hAnsi="Courier New"/>
          <w:snapToGrid w:val="0"/>
          <w:sz w:val="28"/>
          <w:lang w:val="uk-UA"/>
        </w:rPr>
        <w:t xml:space="preserve"> </w:t>
      </w:r>
      <w:r>
        <w:rPr>
          <w:rFonts w:ascii="Courier New" w:hAnsi="Courier New"/>
          <w:b/>
          <w:snapToGrid w:val="0"/>
          <w:sz w:val="28"/>
          <w:lang w:val="uk-UA"/>
        </w:rPr>
        <w:t>склади злочинів</w:t>
      </w:r>
      <w:r>
        <w:rPr>
          <w:rStyle w:val="a8"/>
          <w:rFonts w:ascii="Courier New" w:hAnsi="Courier New"/>
          <w:b/>
          <w:snapToGrid w:val="0"/>
          <w:sz w:val="28"/>
          <w:lang w:val="uk-UA"/>
        </w:rPr>
        <w:footnoteReference w:id="4"/>
      </w:r>
      <w:r>
        <w:rPr>
          <w:rFonts w:ascii="Courier New" w:hAnsi="Courier New"/>
          <w:snapToGrid w:val="0"/>
          <w:sz w:val="28"/>
          <w:lang w:val="uk-UA"/>
        </w:rPr>
        <w:t>. До цих складів  відносяться злочини, момент закінчення яких пов'язаний як з часом вчинення діян</w:t>
      </w:r>
      <w:r>
        <w:rPr>
          <w:rFonts w:ascii="Courier New" w:hAnsi="Courier New"/>
          <w:snapToGrid w:val="0"/>
          <w:sz w:val="28"/>
          <w:lang w:val="uk-UA"/>
        </w:rPr>
        <w:softHyphen/>
        <w:t>ня, так і з часом настання передбачених у відповідній нормі наслідків. Типовим прикладом є особливо кваліфікований склад зґвалтування (ч.</w:t>
      </w:r>
      <w:r>
        <w:rPr>
          <w:rFonts w:ascii="Courier New" w:hAnsi="Courier New"/>
          <w:snapToGrid w:val="0"/>
          <w:sz w:val="28"/>
        </w:rPr>
        <w:t xml:space="preserve"> 4 </w:t>
      </w:r>
      <w:r>
        <w:rPr>
          <w:rFonts w:ascii="Courier New" w:hAnsi="Courier New"/>
          <w:snapToGrid w:val="0"/>
          <w:sz w:val="28"/>
          <w:lang w:val="uk-UA"/>
        </w:rPr>
        <w:t>ст.</w:t>
      </w:r>
      <w:r>
        <w:rPr>
          <w:rFonts w:ascii="Courier New" w:hAnsi="Courier New"/>
          <w:snapToGrid w:val="0"/>
          <w:sz w:val="28"/>
        </w:rPr>
        <w:t xml:space="preserve"> 152</w:t>
      </w:r>
      <w:r>
        <w:rPr>
          <w:rFonts w:ascii="Courier New" w:hAnsi="Courier New"/>
          <w:snapToGrid w:val="0"/>
          <w:sz w:val="28"/>
          <w:lang w:val="uk-UA"/>
        </w:rPr>
        <w:t xml:space="preserve"> КК). Зґвалтування, що спричинило особливо тяжкі наслідки, а також зґвалтування мало</w:t>
      </w:r>
      <w:r>
        <w:rPr>
          <w:rFonts w:ascii="Courier New" w:hAnsi="Courier New"/>
          <w:snapToGrid w:val="0"/>
          <w:sz w:val="28"/>
          <w:lang w:val="uk-UA"/>
        </w:rPr>
        <w:softHyphen/>
        <w:t>літньої чи малолітнього</w:t>
      </w:r>
      <w:r>
        <w:rPr>
          <w:rFonts w:ascii="Courier New" w:hAnsi="Courier New"/>
          <w:b/>
          <w:snapToGrid w:val="0"/>
          <w:sz w:val="28"/>
          <w:lang w:val="uk-UA"/>
        </w:rPr>
        <w:t xml:space="preserve"> </w:t>
      </w:r>
      <w:r>
        <w:rPr>
          <w:rFonts w:ascii="Courier New" w:hAnsi="Courier New"/>
          <w:snapToGrid w:val="0"/>
          <w:sz w:val="28"/>
          <w:lang w:val="uk-UA"/>
        </w:rPr>
        <w:t>є одним юридичним складом злочину</w:t>
      </w:r>
      <w:r>
        <w:rPr>
          <w:rFonts w:ascii="Courier New" w:hAnsi="Courier New"/>
          <w:b/>
          <w:i/>
          <w:snapToGrid w:val="0"/>
          <w:sz w:val="28"/>
          <w:lang w:val="uk-UA"/>
        </w:rPr>
        <w:t xml:space="preserve"> </w:t>
      </w:r>
      <w:r>
        <w:rPr>
          <w:rFonts w:ascii="Courier New" w:hAnsi="Courier New"/>
          <w:snapToGrid w:val="0"/>
          <w:sz w:val="28"/>
          <w:lang w:val="uk-UA"/>
        </w:rPr>
        <w:t>- це і є формально-матеріальний склад злочину: якщо в спе</w:t>
      </w:r>
      <w:r>
        <w:rPr>
          <w:rFonts w:ascii="Courier New" w:hAnsi="Courier New"/>
          <w:snapToGrid w:val="0"/>
          <w:sz w:val="28"/>
          <w:lang w:val="uk-UA"/>
        </w:rPr>
        <w:softHyphen/>
        <w:t>цифічну конструкцію особливо кваліфікованого скла</w:t>
      </w:r>
      <w:r>
        <w:rPr>
          <w:rFonts w:ascii="Courier New" w:hAnsi="Courier New"/>
          <w:snapToGrid w:val="0"/>
          <w:sz w:val="28"/>
          <w:lang w:val="uk-UA"/>
        </w:rPr>
        <w:softHyphen/>
        <w:t>ду зґвалтування входять особливо тяжкі наслідки, він розглядається як матеріальний; якщо ж ця конструкція особливо тяжких наслідків не містить - зґвалтування малолітньої чи малолітнього - цей склад розглядаєть</w:t>
      </w:r>
      <w:r>
        <w:rPr>
          <w:rFonts w:ascii="Courier New" w:hAnsi="Courier New"/>
          <w:snapToGrid w:val="0"/>
          <w:sz w:val="28"/>
          <w:lang w:val="uk-UA"/>
        </w:rPr>
        <w:softHyphen/>
        <w:t>ся як формальний</w:t>
      </w:r>
      <w:r>
        <w:rPr>
          <w:rStyle w:val="a8"/>
          <w:rFonts w:ascii="Courier New" w:hAnsi="Courier New"/>
          <w:snapToGrid w:val="0"/>
          <w:sz w:val="28"/>
          <w:lang w:val="uk-UA"/>
        </w:rPr>
        <w:footnoteReference w:id="5"/>
      </w:r>
      <w:r>
        <w:rPr>
          <w:rFonts w:ascii="Courier New" w:hAnsi="Courier New"/>
          <w:snapToGrid w:val="0"/>
          <w:sz w:val="28"/>
          <w:lang w:val="uk-UA"/>
        </w:rPr>
        <w:t>.</w:t>
      </w:r>
    </w:p>
    <w:p w:rsidR="006731EA" w:rsidRDefault="000F2893">
      <w:pPr>
        <w:spacing w:before="220" w:line="360" w:lineRule="auto"/>
        <w:ind w:firstLine="140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 xml:space="preserve"> До цього ж виду складів злочину віднесено і такі злочини, що вважаються закінченими як з моменту настання злочинного наслідку, так і з моменту вчи</w:t>
      </w:r>
      <w:r>
        <w:rPr>
          <w:rFonts w:ascii="Courier New" w:hAnsi="Courier New"/>
          <w:snapToGrid w:val="0"/>
          <w:sz w:val="28"/>
          <w:lang w:val="uk-UA"/>
        </w:rPr>
        <w:softHyphen/>
        <w:t>нення замаху на його досягнення (наприклад, посяган</w:t>
      </w:r>
      <w:r>
        <w:rPr>
          <w:rFonts w:ascii="Courier New" w:hAnsi="Courier New"/>
          <w:snapToGrid w:val="0"/>
          <w:sz w:val="28"/>
          <w:lang w:val="uk-UA"/>
        </w:rPr>
        <w:softHyphen/>
        <w:t>ня на життя судді, народного засідателя чи присяжно</w:t>
      </w:r>
      <w:r>
        <w:rPr>
          <w:rFonts w:ascii="Courier New" w:hAnsi="Courier New"/>
          <w:snapToGrid w:val="0"/>
          <w:sz w:val="28"/>
          <w:lang w:val="uk-UA"/>
        </w:rPr>
        <w:softHyphen/>
        <w:t>го у зв'язку з їх діяльністю, пов'язаною із здійсненням правосуддя - ст. 379 КК).</w:t>
      </w:r>
    </w:p>
    <w:p w:rsidR="006731EA" w:rsidRDefault="006731EA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  <w:lang w:val="uk-UA"/>
        </w:rPr>
      </w:pPr>
    </w:p>
    <w:p w:rsidR="006731EA" w:rsidRDefault="006731EA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  <w:lang w:val="uk-UA"/>
        </w:rPr>
      </w:pPr>
    </w:p>
    <w:p w:rsidR="006731EA" w:rsidRDefault="006731EA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  <w:lang w:val="uk-UA"/>
        </w:rPr>
      </w:pPr>
    </w:p>
    <w:p w:rsidR="006731EA" w:rsidRDefault="006731EA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  <w:lang w:val="uk-UA"/>
        </w:rPr>
      </w:pPr>
    </w:p>
    <w:p w:rsidR="006731EA" w:rsidRDefault="006731EA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  <w:lang w:val="uk-UA"/>
        </w:rPr>
      </w:pPr>
    </w:p>
    <w:p w:rsidR="006731EA" w:rsidRDefault="006731EA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  <w:lang w:val="uk-UA"/>
        </w:rPr>
      </w:pPr>
    </w:p>
    <w:p w:rsidR="006731EA" w:rsidRDefault="006731EA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  <w:lang w:val="uk-UA"/>
        </w:rPr>
      </w:pPr>
    </w:p>
    <w:p w:rsidR="006731EA" w:rsidRDefault="000F2893">
      <w:pPr>
        <w:spacing w:before="20" w:line="360" w:lineRule="auto"/>
        <w:ind w:firstLine="160"/>
        <w:jc w:val="center"/>
        <w:rPr>
          <w:rFonts w:ascii="Courier New" w:hAnsi="Courier New"/>
          <w:b/>
          <w:snapToGrid w:val="0"/>
          <w:sz w:val="28"/>
          <w:lang w:val="uk-UA"/>
        </w:rPr>
      </w:pPr>
      <w:r>
        <w:rPr>
          <w:rFonts w:ascii="Courier New" w:hAnsi="Courier New"/>
          <w:b/>
          <w:sz w:val="28"/>
          <w:lang w:val="uk-UA"/>
        </w:rPr>
        <w:t>3. Елементи складу злочину</w:t>
      </w:r>
    </w:p>
    <w:p w:rsidR="006731EA" w:rsidRDefault="006731EA">
      <w:pPr>
        <w:spacing w:before="20" w:line="360" w:lineRule="auto"/>
        <w:ind w:firstLine="160"/>
        <w:jc w:val="both"/>
        <w:rPr>
          <w:rFonts w:ascii="Courier New" w:hAnsi="Courier New"/>
          <w:b/>
          <w:snapToGrid w:val="0"/>
          <w:sz w:val="28"/>
          <w:lang w:val="uk-UA"/>
        </w:rPr>
      </w:pPr>
    </w:p>
    <w:p w:rsidR="006731EA" w:rsidRDefault="000F2893">
      <w:pPr>
        <w:pStyle w:val="30"/>
        <w:keepNext w:val="0"/>
        <w:widowControl/>
        <w:spacing w:before="20"/>
        <w:rPr>
          <w:snapToGrid w:val="0"/>
          <w:lang w:val="uk-UA"/>
        </w:rPr>
      </w:pPr>
      <w:r>
        <w:rPr>
          <w:snapToGrid w:val="0"/>
          <w:lang w:val="uk-UA"/>
        </w:rPr>
        <w:t>Як уже зазначалось, склад злочину утворює лише певна кількість ознак, що встановлюється тільки кри</w:t>
      </w:r>
      <w:r>
        <w:rPr>
          <w:snapToGrid w:val="0"/>
          <w:lang w:val="uk-UA"/>
        </w:rPr>
        <w:softHyphen/>
        <w:t>мінальним законом.</w:t>
      </w:r>
    </w:p>
    <w:p w:rsidR="006731EA" w:rsidRDefault="000F2893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Сам термін "склад" передбачає наявність якоїсь єд</w:t>
      </w:r>
      <w:r>
        <w:rPr>
          <w:rFonts w:ascii="Courier New" w:hAnsi="Courier New"/>
          <w:snapToGrid w:val="0"/>
          <w:sz w:val="28"/>
          <w:lang w:val="uk-UA"/>
        </w:rPr>
        <w:softHyphen/>
        <w:t>ності, чогось цілого, що утворюється з певних складо</w:t>
      </w:r>
      <w:r>
        <w:rPr>
          <w:rFonts w:ascii="Courier New" w:hAnsi="Courier New"/>
          <w:snapToGrid w:val="0"/>
          <w:sz w:val="28"/>
          <w:lang w:val="uk-UA"/>
        </w:rPr>
        <w:softHyphen/>
        <w:t>вих частин.</w:t>
      </w:r>
    </w:p>
    <w:p w:rsidR="006731EA" w:rsidRDefault="000F2893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Наука в багатьох випадках при дослідженні якогось складного явища вдається спочатку до його розподілу на складові, які дослідити простіше, а згодом, склада</w:t>
      </w:r>
      <w:r>
        <w:rPr>
          <w:rFonts w:ascii="Courier New" w:hAnsi="Courier New"/>
          <w:snapToGrid w:val="0"/>
          <w:sz w:val="28"/>
          <w:lang w:val="uk-UA"/>
        </w:rPr>
        <w:softHyphen/>
        <w:t>ючи вже досліджені складові до одного цілого, формує уяву стосовно явища в цілому.</w:t>
      </w:r>
    </w:p>
    <w:p w:rsidR="006731EA" w:rsidRDefault="000F2893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Кримінально-правова наука, досліджуючи інститут складу злочину, вдалася саме до такого прийому, що дало можливість отримати позитивні результати.</w:t>
      </w:r>
    </w:p>
    <w:p w:rsidR="006731EA" w:rsidRDefault="000F2893">
      <w:pPr>
        <w:keepNext/>
        <w:widowControl w:val="0"/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Склад злочину – це юридичне поняття і юридичне визначення окремого  злочину, єдність та сукупність всіх його ознак.</w:t>
      </w:r>
    </w:p>
    <w:p w:rsidR="006731EA" w:rsidRDefault="000F2893">
      <w:pPr>
        <w:keepNext/>
        <w:widowControl w:val="0"/>
        <w:spacing w:line="360" w:lineRule="auto"/>
        <w:ind w:firstLine="36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Треба підкреслити, всі ознаки складу злочину за їх особливостями поділяються на чотири групи, які характеризують злочин з чотирьох його боків:</w:t>
      </w:r>
    </w:p>
    <w:p w:rsidR="006731EA" w:rsidRDefault="000F2893" w:rsidP="000F2893">
      <w:pPr>
        <w:keepNext/>
        <w:widowControl w:val="0"/>
        <w:numPr>
          <w:ilvl w:val="0"/>
          <w:numId w:val="2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Ознаки, які характеризують об’єкт злочину, його суспільну спрямованість на заподіяння певної суспільно небезпечної шкоди;</w:t>
      </w:r>
    </w:p>
    <w:p w:rsidR="006731EA" w:rsidRDefault="000F2893" w:rsidP="000F2893">
      <w:pPr>
        <w:keepNext/>
        <w:widowControl w:val="0"/>
        <w:numPr>
          <w:ilvl w:val="0"/>
          <w:numId w:val="2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Ознаки, які характеризують зовнішній прояв злочину – дію чи бездіяльність, а також обставини їх вчинення (місце, час, знаряддя, і т.ін.);</w:t>
      </w:r>
    </w:p>
    <w:p w:rsidR="006731EA" w:rsidRDefault="000F2893" w:rsidP="000F2893">
      <w:pPr>
        <w:keepNext/>
        <w:widowControl w:val="0"/>
        <w:numPr>
          <w:ilvl w:val="0"/>
          <w:numId w:val="2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Ознаки, які характеризують діяча – його вік, осудність, громадянство, посадовий стан тощо;</w:t>
      </w:r>
    </w:p>
    <w:p w:rsidR="006731EA" w:rsidRDefault="000F2893" w:rsidP="000F2893">
      <w:pPr>
        <w:keepNext/>
        <w:widowControl w:val="0"/>
        <w:numPr>
          <w:ilvl w:val="0"/>
          <w:numId w:val="2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Ознаки, які характеризують злочин з внутрішнього боку – психічне ставлення злочинця до своїх дій та їх наслідків, спонукання до вчинення цих дій, а також його емоційний стан тощо.</w:t>
      </w:r>
    </w:p>
    <w:p w:rsidR="006731EA" w:rsidRDefault="006731EA">
      <w:pPr>
        <w:keepNext/>
        <w:widowControl w:val="0"/>
        <w:spacing w:line="360" w:lineRule="auto"/>
        <w:jc w:val="both"/>
        <w:rPr>
          <w:rFonts w:ascii="Courier New" w:hAnsi="Courier New"/>
          <w:sz w:val="28"/>
        </w:rPr>
      </w:pPr>
    </w:p>
    <w:p w:rsidR="006731EA" w:rsidRDefault="000F2893">
      <w:pPr>
        <w:keepNext/>
        <w:widowControl w:val="0"/>
        <w:spacing w:line="360" w:lineRule="auto"/>
        <w:ind w:firstLine="36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Ознаки, які характеризують злочин з якогось одного боку, називаються елементом складу злочину.</w:t>
      </w:r>
    </w:p>
    <w:p w:rsidR="006731EA" w:rsidRDefault="000F2893">
      <w:pPr>
        <w:keepNext/>
        <w:widowControl w:val="0"/>
        <w:spacing w:line="36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Такими є:</w:t>
      </w:r>
    </w:p>
    <w:p w:rsidR="006731EA" w:rsidRDefault="000F2893" w:rsidP="000F2893">
      <w:pPr>
        <w:keepNext/>
        <w:widowControl w:val="0"/>
        <w:numPr>
          <w:ilvl w:val="0"/>
          <w:numId w:val="3"/>
        </w:numPr>
        <w:tabs>
          <w:tab w:val="clear" w:pos="1080"/>
          <w:tab w:val="num" w:pos="142"/>
        </w:tabs>
        <w:spacing w:line="360" w:lineRule="auto"/>
        <w:ind w:left="426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Об’єкт злочину</w:t>
      </w:r>
      <w:r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b/>
          <w:sz w:val="28"/>
        </w:rPr>
        <w:t xml:space="preserve">– </w:t>
      </w:r>
      <w:r>
        <w:rPr>
          <w:rFonts w:ascii="Courier New" w:hAnsi="Courier New"/>
          <w:sz w:val="28"/>
        </w:rPr>
        <w:t>ті ознаки, які характеризують злочин з боку його суспільної спрямованості на заподіяння шкоди в сфері відповідних суспільних відносин, що охороняються кримінальним законом.</w:t>
      </w:r>
    </w:p>
    <w:p w:rsidR="006731EA" w:rsidRDefault="006731EA">
      <w:pPr>
        <w:keepNext/>
        <w:widowControl w:val="0"/>
        <w:spacing w:line="360" w:lineRule="auto"/>
        <w:ind w:left="720"/>
        <w:jc w:val="both"/>
        <w:rPr>
          <w:rFonts w:ascii="Courier New" w:hAnsi="Courier New"/>
          <w:sz w:val="28"/>
        </w:rPr>
      </w:pPr>
    </w:p>
    <w:p w:rsidR="006731EA" w:rsidRDefault="000F2893">
      <w:pPr>
        <w:keepNext/>
        <w:widowControl w:val="0"/>
        <w:spacing w:line="360" w:lineRule="auto"/>
        <w:ind w:left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Ознаками об’єкту злочину є:</w:t>
      </w:r>
    </w:p>
    <w:p w:rsidR="006731EA" w:rsidRDefault="000F2893">
      <w:pPr>
        <w:keepNext/>
        <w:widowControl w:val="0"/>
        <w:spacing w:line="360" w:lineRule="auto"/>
        <w:ind w:left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а) </w:t>
      </w:r>
      <w:r>
        <w:rPr>
          <w:rFonts w:ascii="Courier New" w:hAnsi="Courier New"/>
          <w:b/>
          <w:sz w:val="28"/>
        </w:rPr>
        <w:t xml:space="preserve">важливість </w:t>
      </w:r>
      <w:r>
        <w:rPr>
          <w:rFonts w:ascii="Courier New" w:hAnsi="Courier New"/>
          <w:sz w:val="28"/>
        </w:rPr>
        <w:t>та цінність суспільних відносин, поставлених під охорону кримінального закону;</w:t>
      </w:r>
    </w:p>
    <w:p w:rsidR="006731EA" w:rsidRDefault="000F2893">
      <w:pPr>
        <w:keepNext/>
        <w:widowControl w:val="0"/>
        <w:spacing w:line="360" w:lineRule="auto"/>
        <w:ind w:left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б) </w:t>
      </w:r>
      <w:r>
        <w:rPr>
          <w:rFonts w:ascii="Courier New" w:hAnsi="Courier New"/>
          <w:b/>
          <w:sz w:val="28"/>
        </w:rPr>
        <w:t xml:space="preserve">тяжкість </w:t>
      </w:r>
      <w:r>
        <w:rPr>
          <w:rFonts w:ascii="Courier New" w:hAnsi="Courier New"/>
          <w:sz w:val="28"/>
        </w:rPr>
        <w:t>заподіюваної злочином шкоди в сфері цих суспільних відносин – пошкодженість, вразливість об’єкта;</w:t>
      </w:r>
    </w:p>
    <w:p w:rsidR="006731EA" w:rsidRDefault="000F2893">
      <w:pPr>
        <w:keepNext/>
        <w:widowControl w:val="0"/>
        <w:spacing w:line="360" w:lineRule="auto"/>
        <w:ind w:left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в) </w:t>
      </w:r>
      <w:r>
        <w:rPr>
          <w:rFonts w:ascii="Courier New" w:hAnsi="Courier New"/>
          <w:b/>
          <w:sz w:val="28"/>
        </w:rPr>
        <w:t xml:space="preserve">предмет </w:t>
      </w:r>
      <w:r>
        <w:rPr>
          <w:rFonts w:ascii="Courier New" w:hAnsi="Courier New"/>
          <w:sz w:val="28"/>
        </w:rPr>
        <w:t>– матеріальна річ, злочинним впливом на яку заподіюється суспільно небезпечна шкода в сфері тих суспільних відносин, що існують з приводу цієї речі.</w:t>
      </w:r>
    </w:p>
    <w:p w:rsidR="006731EA" w:rsidRDefault="000F2893" w:rsidP="000F2893">
      <w:pPr>
        <w:keepNext/>
        <w:widowControl w:val="0"/>
        <w:numPr>
          <w:ilvl w:val="0"/>
          <w:numId w:val="3"/>
        </w:numPr>
        <w:tabs>
          <w:tab w:val="clear" w:pos="1080"/>
          <w:tab w:val="num" w:pos="426"/>
        </w:tabs>
        <w:spacing w:line="360" w:lineRule="auto"/>
        <w:ind w:left="426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Об’єктивна сторона злочину</w:t>
      </w:r>
      <w:r>
        <w:rPr>
          <w:rFonts w:ascii="Courier New" w:hAnsi="Courier New"/>
          <w:sz w:val="28"/>
        </w:rPr>
        <w:t xml:space="preserve"> – це ознаки, які характеризують зовнішній прояв злочину, ті зміни в оточуючому суспільному середовищі, які призводять вчинення злочину, а також саме діяння, подію вчинення злочину.</w:t>
      </w:r>
    </w:p>
    <w:p w:rsidR="006731EA" w:rsidRDefault="006731EA">
      <w:pPr>
        <w:keepNext/>
        <w:widowControl w:val="0"/>
        <w:spacing w:line="360" w:lineRule="auto"/>
        <w:jc w:val="both"/>
        <w:rPr>
          <w:rFonts w:ascii="Courier New" w:hAnsi="Courier New"/>
          <w:sz w:val="28"/>
        </w:rPr>
      </w:pPr>
    </w:p>
    <w:p w:rsidR="006731EA" w:rsidRDefault="000F2893">
      <w:pPr>
        <w:pStyle w:val="a9"/>
        <w:keepNext/>
        <w:keepLines w:val="0"/>
        <w:widowControl w:val="0"/>
        <w:spacing w:line="360" w:lineRule="auto"/>
        <w:ind w:firstLine="426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Такими ознаками є:</w:t>
      </w:r>
    </w:p>
    <w:p w:rsidR="006731EA" w:rsidRDefault="000F2893">
      <w:pPr>
        <w:keepNext/>
        <w:widowControl w:val="0"/>
        <w:spacing w:line="360" w:lineRule="auto"/>
        <w:ind w:left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а) </w:t>
      </w:r>
      <w:r>
        <w:rPr>
          <w:rFonts w:ascii="Courier New" w:hAnsi="Courier New"/>
          <w:b/>
          <w:sz w:val="28"/>
        </w:rPr>
        <w:t>дія</w:t>
      </w:r>
      <w:r>
        <w:rPr>
          <w:rFonts w:ascii="Courier New" w:hAnsi="Courier New"/>
          <w:sz w:val="28"/>
        </w:rPr>
        <w:t xml:space="preserve"> – тобто суспільно значима поведінка особи, яка складається з рухів, а також використання машин, механізмів, властивостей речовин (отрути, зброї та ін.), температури, фізіологічних процесів і т.ін.;</w:t>
      </w:r>
    </w:p>
    <w:p w:rsidR="006731EA" w:rsidRDefault="000F2893">
      <w:pPr>
        <w:keepNext/>
        <w:widowControl w:val="0"/>
        <w:spacing w:line="360" w:lineRule="auto"/>
        <w:ind w:left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б) </w:t>
      </w:r>
      <w:r>
        <w:rPr>
          <w:rFonts w:ascii="Courier New" w:hAnsi="Courier New"/>
          <w:b/>
          <w:sz w:val="28"/>
        </w:rPr>
        <w:t>бездіяльність</w:t>
      </w:r>
      <w:r>
        <w:rPr>
          <w:rFonts w:ascii="Courier New" w:hAnsi="Courier New"/>
          <w:sz w:val="28"/>
        </w:rPr>
        <w:t xml:space="preserve"> – тобто невиконання особою своїх юридичних обов’язків;</w:t>
      </w:r>
    </w:p>
    <w:p w:rsidR="006731EA" w:rsidRDefault="000F2893">
      <w:pPr>
        <w:keepNext/>
        <w:widowControl w:val="0"/>
        <w:spacing w:line="360" w:lineRule="auto"/>
        <w:ind w:left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в) </w:t>
      </w:r>
      <w:r>
        <w:rPr>
          <w:rFonts w:ascii="Courier New" w:hAnsi="Courier New"/>
          <w:b/>
          <w:sz w:val="28"/>
        </w:rPr>
        <w:t xml:space="preserve">злочинні наслідки </w:t>
      </w:r>
      <w:r>
        <w:rPr>
          <w:rFonts w:ascii="Courier New" w:hAnsi="Courier New"/>
          <w:sz w:val="28"/>
        </w:rPr>
        <w:t>– ті наслідки, які мають характер суспільно небезпечної шкоди і мають вид порушення чи знищення суспільних відносин, що охороняються кримінальним законом;</w:t>
      </w:r>
    </w:p>
    <w:p w:rsidR="006731EA" w:rsidRDefault="000F2893">
      <w:pPr>
        <w:keepNext/>
        <w:widowControl w:val="0"/>
        <w:spacing w:line="360" w:lineRule="auto"/>
        <w:ind w:left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г) </w:t>
      </w:r>
      <w:r>
        <w:rPr>
          <w:rFonts w:ascii="Courier New" w:hAnsi="Courier New"/>
          <w:b/>
          <w:sz w:val="28"/>
        </w:rPr>
        <w:t xml:space="preserve">причинний зв’язок </w:t>
      </w:r>
      <w:r>
        <w:rPr>
          <w:rFonts w:ascii="Courier New" w:hAnsi="Courier New"/>
          <w:sz w:val="28"/>
        </w:rPr>
        <w:t>– між дією чи бездіяльністю і тими злочинними наслідками, які настали;</w:t>
      </w:r>
    </w:p>
    <w:p w:rsidR="006731EA" w:rsidRDefault="000F2893">
      <w:pPr>
        <w:keepNext/>
        <w:widowControl w:val="0"/>
        <w:spacing w:line="360" w:lineRule="auto"/>
        <w:ind w:left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д) </w:t>
      </w:r>
      <w:r>
        <w:rPr>
          <w:rFonts w:ascii="Courier New" w:hAnsi="Courier New"/>
          <w:b/>
          <w:sz w:val="28"/>
        </w:rPr>
        <w:t>місце, час, спосіб, обстановка</w:t>
      </w:r>
      <w:r>
        <w:rPr>
          <w:rFonts w:ascii="Courier New" w:hAnsi="Courier New"/>
          <w:sz w:val="28"/>
        </w:rPr>
        <w:t xml:space="preserve"> вчинення злочину та використані для вчинення злочину знаряддя.</w:t>
      </w:r>
    </w:p>
    <w:p w:rsidR="006731EA" w:rsidRDefault="000F2893">
      <w:pPr>
        <w:keepNext/>
        <w:widowControl w:val="0"/>
        <w:spacing w:line="360" w:lineRule="auto"/>
        <w:ind w:left="567" w:hanging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3. Суб’єкт злочину</w:t>
      </w:r>
      <w:r>
        <w:rPr>
          <w:rFonts w:ascii="Courier New" w:hAnsi="Courier New"/>
          <w:sz w:val="28"/>
        </w:rPr>
        <w:t xml:space="preserve"> – це ознаки, які характеризують автора злочину:</w:t>
      </w:r>
    </w:p>
    <w:p w:rsidR="006731EA" w:rsidRDefault="000F2893">
      <w:pPr>
        <w:keepNext/>
        <w:widowControl w:val="0"/>
        <w:spacing w:line="360" w:lineRule="auto"/>
        <w:ind w:left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а) </w:t>
      </w:r>
      <w:r>
        <w:rPr>
          <w:rFonts w:ascii="Courier New" w:hAnsi="Courier New"/>
          <w:b/>
          <w:sz w:val="28"/>
        </w:rPr>
        <w:t>фізична особа</w:t>
      </w:r>
      <w:r>
        <w:rPr>
          <w:rFonts w:ascii="Courier New" w:hAnsi="Courier New"/>
          <w:sz w:val="28"/>
        </w:rPr>
        <w:t xml:space="preserve"> – тільки фізичні особи визначаються суб’єктами злочину, оскільки лише вони є кримінально відповідальними;</w:t>
      </w:r>
    </w:p>
    <w:p w:rsidR="006731EA" w:rsidRDefault="000F2893">
      <w:pPr>
        <w:keepNext/>
        <w:widowControl w:val="0"/>
        <w:spacing w:line="360" w:lineRule="auto"/>
        <w:ind w:left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б) </w:t>
      </w:r>
      <w:r>
        <w:rPr>
          <w:rFonts w:ascii="Courier New" w:hAnsi="Courier New"/>
          <w:b/>
          <w:sz w:val="28"/>
        </w:rPr>
        <w:t>вік особи</w:t>
      </w:r>
      <w:r>
        <w:rPr>
          <w:rFonts w:ascii="Courier New" w:hAnsi="Courier New"/>
          <w:sz w:val="28"/>
        </w:rPr>
        <w:t xml:space="preserve"> – досягнення встановленого кримінальним законом віку, з якого починається кримінальна відповідальність :</w:t>
      </w:r>
    </w:p>
    <w:p w:rsidR="006731EA" w:rsidRDefault="000F2893" w:rsidP="000F2893">
      <w:pPr>
        <w:keepNext/>
        <w:widowControl w:val="0"/>
        <w:numPr>
          <w:ilvl w:val="0"/>
          <w:numId w:val="4"/>
        </w:numPr>
        <w:spacing w:line="360" w:lineRule="auto"/>
        <w:ind w:left="108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загальна дієздатність – з 16 років;</w:t>
      </w:r>
    </w:p>
    <w:p w:rsidR="006731EA" w:rsidRDefault="000F2893" w:rsidP="000F2893">
      <w:pPr>
        <w:keepNext/>
        <w:widowControl w:val="0"/>
        <w:numPr>
          <w:ilvl w:val="0"/>
          <w:numId w:val="4"/>
        </w:numPr>
        <w:spacing w:line="360" w:lineRule="auto"/>
        <w:ind w:left="108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виключна дієздатність – з 14 років;</w:t>
      </w:r>
    </w:p>
    <w:p w:rsidR="006731EA" w:rsidRDefault="000F2893" w:rsidP="000F2893">
      <w:pPr>
        <w:keepNext/>
        <w:widowControl w:val="0"/>
        <w:numPr>
          <w:ilvl w:val="0"/>
          <w:numId w:val="4"/>
        </w:numPr>
        <w:spacing w:line="360" w:lineRule="auto"/>
        <w:ind w:left="108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особлива дієздатність – з 18 років;</w:t>
      </w:r>
    </w:p>
    <w:p w:rsidR="006731EA" w:rsidRDefault="000F2893">
      <w:pPr>
        <w:keepNext/>
        <w:widowControl w:val="0"/>
        <w:spacing w:line="360" w:lineRule="auto"/>
        <w:ind w:left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в) </w:t>
      </w:r>
      <w:r>
        <w:rPr>
          <w:rFonts w:ascii="Courier New" w:hAnsi="Courier New"/>
          <w:b/>
          <w:sz w:val="28"/>
        </w:rPr>
        <w:t>осудність</w:t>
      </w:r>
      <w:r>
        <w:rPr>
          <w:rFonts w:ascii="Courier New" w:hAnsi="Courier New"/>
          <w:sz w:val="28"/>
        </w:rPr>
        <w:t xml:space="preserve"> – здатність особи усвідомлювати та оцінювати суспільне значення своєї дії чи бездіяльності або керувати ними;</w:t>
      </w:r>
    </w:p>
    <w:p w:rsidR="006731EA" w:rsidRDefault="000F2893">
      <w:pPr>
        <w:keepNext/>
        <w:widowControl w:val="0"/>
        <w:spacing w:line="360" w:lineRule="auto"/>
        <w:ind w:left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г) </w:t>
      </w:r>
      <w:r>
        <w:rPr>
          <w:rFonts w:ascii="Courier New" w:hAnsi="Courier New"/>
          <w:b/>
          <w:sz w:val="28"/>
        </w:rPr>
        <w:t>спеціальні</w:t>
      </w:r>
      <w:r>
        <w:rPr>
          <w:rFonts w:ascii="Courier New" w:hAnsi="Courier New"/>
          <w:sz w:val="28"/>
        </w:rPr>
        <w:t xml:space="preserve"> ознаки суб’єкта (спеціальний суб’єкт):</w:t>
      </w:r>
    </w:p>
    <w:p w:rsidR="006731EA" w:rsidRDefault="000F2893" w:rsidP="000F2893">
      <w:pPr>
        <w:keepNext/>
        <w:widowControl w:val="0"/>
        <w:numPr>
          <w:ilvl w:val="0"/>
          <w:numId w:val="5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громадянство;</w:t>
      </w:r>
    </w:p>
    <w:p w:rsidR="006731EA" w:rsidRDefault="000F2893" w:rsidP="000F2893">
      <w:pPr>
        <w:keepNext/>
        <w:widowControl w:val="0"/>
        <w:numPr>
          <w:ilvl w:val="0"/>
          <w:numId w:val="5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посадова особа;</w:t>
      </w:r>
    </w:p>
    <w:p w:rsidR="006731EA" w:rsidRDefault="000F2893" w:rsidP="000F2893">
      <w:pPr>
        <w:keepNext/>
        <w:widowControl w:val="0"/>
        <w:numPr>
          <w:ilvl w:val="0"/>
          <w:numId w:val="5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військовослужбовець;</w:t>
      </w:r>
    </w:p>
    <w:p w:rsidR="006731EA" w:rsidRDefault="000F2893" w:rsidP="000F2893">
      <w:pPr>
        <w:keepNext/>
        <w:widowControl w:val="0"/>
        <w:numPr>
          <w:ilvl w:val="0"/>
          <w:numId w:val="5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фах;</w:t>
      </w:r>
    </w:p>
    <w:p w:rsidR="006731EA" w:rsidRDefault="000F2893" w:rsidP="000F2893">
      <w:pPr>
        <w:keepNext/>
        <w:widowControl w:val="0"/>
        <w:numPr>
          <w:ilvl w:val="0"/>
          <w:numId w:val="5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рецидивіст;</w:t>
      </w:r>
    </w:p>
    <w:p w:rsidR="006731EA" w:rsidRDefault="000F2893" w:rsidP="000F2893">
      <w:pPr>
        <w:keepNext/>
        <w:widowControl w:val="0"/>
        <w:numPr>
          <w:ilvl w:val="0"/>
          <w:numId w:val="5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особа, що відбуває покарання у вигляді позбавлення волі;</w:t>
      </w:r>
    </w:p>
    <w:p w:rsidR="006731EA" w:rsidRDefault="000F2893" w:rsidP="000F2893">
      <w:pPr>
        <w:keepNext/>
        <w:widowControl w:val="0"/>
        <w:numPr>
          <w:ilvl w:val="0"/>
          <w:numId w:val="5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особа, що підлягає призову на строкову військову службу;</w:t>
      </w:r>
    </w:p>
    <w:p w:rsidR="006731EA" w:rsidRDefault="000F2893" w:rsidP="000F2893">
      <w:pPr>
        <w:keepNext/>
        <w:widowControl w:val="0"/>
        <w:numPr>
          <w:ilvl w:val="0"/>
          <w:numId w:val="5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працівник транспорту;</w:t>
      </w:r>
    </w:p>
    <w:p w:rsidR="006731EA" w:rsidRDefault="000F2893" w:rsidP="000F2893">
      <w:pPr>
        <w:keepNext/>
        <w:widowControl w:val="0"/>
        <w:numPr>
          <w:ilvl w:val="0"/>
          <w:numId w:val="5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член виборчої комісії;</w:t>
      </w:r>
    </w:p>
    <w:p w:rsidR="006731EA" w:rsidRDefault="000F2893" w:rsidP="000F2893">
      <w:pPr>
        <w:keepNext/>
        <w:widowControl w:val="0"/>
        <w:numPr>
          <w:ilvl w:val="0"/>
          <w:numId w:val="5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родинні відносини  (батьки, діти).</w:t>
      </w:r>
    </w:p>
    <w:p w:rsidR="006731EA" w:rsidRDefault="000F2893">
      <w:pPr>
        <w:keepNext/>
        <w:widowControl w:val="0"/>
        <w:spacing w:line="360" w:lineRule="auto"/>
        <w:ind w:left="426" w:hanging="436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4. </w:t>
      </w:r>
      <w:r>
        <w:rPr>
          <w:rFonts w:ascii="Courier New" w:hAnsi="Courier New"/>
          <w:b/>
          <w:sz w:val="28"/>
        </w:rPr>
        <w:t>Суб’єктивна сторона</w:t>
      </w:r>
      <w:r>
        <w:rPr>
          <w:rFonts w:ascii="Courier New" w:hAnsi="Courier New"/>
          <w:sz w:val="28"/>
        </w:rPr>
        <w:t xml:space="preserve"> – це ознаки, які характеризують злочин з його внутрішнього боку:</w:t>
      </w:r>
    </w:p>
    <w:p w:rsidR="006731EA" w:rsidRDefault="000F2893">
      <w:pPr>
        <w:keepNext/>
        <w:widowControl w:val="0"/>
        <w:spacing w:line="360" w:lineRule="auto"/>
        <w:ind w:left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а) </w:t>
      </w:r>
      <w:r>
        <w:rPr>
          <w:rFonts w:ascii="Courier New" w:hAnsi="Courier New"/>
          <w:b/>
          <w:sz w:val="28"/>
        </w:rPr>
        <w:t>умисел</w:t>
      </w:r>
      <w:r>
        <w:rPr>
          <w:rFonts w:ascii="Courier New" w:hAnsi="Courier New"/>
          <w:sz w:val="28"/>
        </w:rPr>
        <w:t xml:space="preserve"> – вчинення злочину навмисно;</w:t>
      </w:r>
    </w:p>
    <w:p w:rsidR="006731EA" w:rsidRDefault="000F2893">
      <w:pPr>
        <w:keepNext/>
        <w:widowControl w:val="0"/>
        <w:spacing w:line="360" w:lineRule="auto"/>
        <w:ind w:left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б) </w:t>
      </w:r>
      <w:r>
        <w:rPr>
          <w:rFonts w:ascii="Courier New" w:hAnsi="Courier New"/>
          <w:b/>
          <w:sz w:val="28"/>
        </w:rPr>
        <w:t xml:space="preserve">необережність </w:t>
      </w:r>
      <w:r>
        <w:rPr>
          <w:rFonts w:ascii="Courier New" w:hAnsi="Courier New"/>
          <w:sz w:val="28"/>
        </w:rPr>
        <w:t>– вчинення злочину необережно;</w:t>
      </w:r>
    </w:p>
    <w:p w:rsidR="006731EA" w:rsidRDefault="000F2893">
      <w:pPr>
        <w:keepNext/>
        <w:widowControl w:val="0"/>
        <w:spacing w:line="360" w:lineRule="auto"/>
        <w:ind w:left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в) </w:t>
      </w:r>
      <w:r>
        <w:rPr>
          <w:rFonts w:ascii="Courier New" w:hAnsi="Courier New"/>
          <w:b/>
          <w:sz w:val="28"/>
        </w:rPr>
        <w:t xml:space="preserve">мотив злочину </w:t>
      </w:r>
      <w:r>
        <w:rPr>
          <w:rFonts w:ascii="Courier New" w:hAnsi="Courier New"/>
          <w:sz w:val="28"/>
        </w:rPr>
        <w:t xml:space="preserve"> - внутрішні спонукання, які є усвідомленою дійсною чи гаданою потребою;</w:t>
      </w:r>
    </w:p>
    <w:p w:rsidR="006731EA" w:rsidRDefault="000F2893">
      <w:pPr>
        <w:keepNext/>
        <w:widowControl w:val="0"/>
        <w:spacing w:line="360" w:lineRule="auto"/>
        <w:ind w:left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г) </w:t>
      </w:r>
      <w:r>
        <w:rPr>
          <w:rFonts w:ascii="Courier New" w:hAnsi="Courier New"/>
          <w:b/>
          <w:sz w:val="28"/>
        </w:rPr>
        <w:t xml:space="preserve">мета злочину </w:t>
      </w:r>
      <w:r>
        <w:rPr>
          <w:rFonts w:ascii="Courier New" w:hAnsi="Courier New"/>
          <w:sz w:val="28"/>
        </w:rPr>
        <w:t>– ідеальні зміни в оточенні суб’єкта, яких він намагається досягти вчиненням злочину;</w:t>
      </w:r>
    </w:p>
    <w:p w:rsidR="006731EA" w:rsidRDefault="000F2893">
      <w:pPr>
        <w:keepNext/>
        <w:widowControl w:val="0"/>
        <w:spacing w:line="360" w:lineRule="auto"/>
        <w:ind w:left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д) </w:t>
      </w:r>
      <w:r>
        <w:rPr>
          <w:rFonts w:ascii="Courier New" w:hAnsi="Courier New"/>
          <w:b/>
          <w:sz w:val="28"/>
        </w:rPr>
        <w:t xml:space="preserve">емоції </w:t>
      </w:r>
      <w:r>
        <w:rPr>
          <w:rFonts w:ascii="Courier New" w:hAnsi="Courier New"/>
          <w:sz w:val="28"/>
        </w:rPr>
        <w:t>– почуття та переживання суб’єкта під час вчинення злочину.</w:t>
      </w:r>
    </w:p>
    <w:p w:rsidR="006731EA" w:rsidRDefault="006731EA">
      <w:pPr>
        <w:keepNext/>
        <w:widowControl w:val="0"/>
        <w:spacing w:line="360" w:lineRule="auto"/>
        <w:ind w:left="720"/>
        <w:jc w:val="both"/>
        <w:rPr>
          <w:rFonts w:ascii="Courier New" w:hAnsi="Courier New"/>
          <w:sz w:val="28"/>
        </w:rPr>
      </w:pPr>
    </w:p>
    <w:p w:rsidR="006731EA" w:rsidRDefault="006731EA">
      <w:pPr>
        <w:keepNext/>
        <w:widowControl w:val="0"/>
        <w:spacing w:line="360" w:lineRule="auto"/>
        <w:ind w:left="720"/>
        <w:jc w:val="both"/>
        <w:rPr>
          <w:rFonts w:ascii="Courier New" w:hAnsi="Courier New"/>
          <w:sz w:val="28"/>
        </w:rPr>
      </w:pPr>
    </w:p>
    <w:p w:rsidR="006731EA" w:rsidRDefault="000F2893">
      <w:pPr>
        <w:keepNext/>
        <w:widowControl w:val="0"/>
        <w:spacing w:line="360" w:lineRule="auto"/>
        <w:ind w:left="720"/>
        <w:jc w:val="center"/>
        <w:rPr>
          <w:rFonts w:ascii="Courier New" w:hAnsi="Courier New"/>
          <w:b/>
          <w:sz w:val="28"/>
          <w:lang w:val="uk-UA"/>
        </w:rPr>
      </w:pPr>
      <w:r>
        <w:rPr>
          <w:rFonts w:ascii="Courier New" w:hAnsi="Courier New"/>
          <w:b/>
          <w:sz w:val="28"/>
          <w:lang w:val="uk-UA"/>
        </w:rPr>
        <w:t>4. Ознаки складу злочину</w:t>
      </w:r>
    </w:p>
    <w:p w:rsidR="006731EA" w:rsidRDefault="000F2893">
      <w:pPr>
        <w:keepNext/>
        <w:widowControl w:val="0"/>
        <w:spacing w:line="360" w:lineRule="auto"/>
        <w:ind w:left="720"/>
        <w:jc w:val="center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а) обов’язкові ознаки</w:t>
      </w:r>
    </w:p>
    <w:p w:rsidR="006731EA" w:rsidRDefault="006731EA">
      <w:pPr>
        <w:keepNext/>
        <w:widowControl w:val="0"/>
        <w:spacing w:line="360" w:lineRule="auto"/>
        <w:ind w:left="720"/>
        <w:jc w:val="center"/>
        <w:rPr>
          <w:rFonts w:ascii="Courier New" w:hAnsi="Courier New"/>
          <w:b/>
          <w:sz w:val="28"/>
        </w:rPr>
      </w:pPr>
    </w:p>
    <w:p w:rsidR="006731EA" w:rsidRDefault="000F2893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Таким чином, в межах загального поняття складу злочину всі ознаки, що характеризують елементи складу, поділяються на дві групи: обов'язкові ознаки, і другу групу склада</w:t>
      </w:r>
      <w:r>
        <w:rPr>
          <w:rFonts w:ascii="Courier New" w:hAnsi="Courier New"/>
          <w:snapToGrid w:val="0"/>
          <w:sz w:val="28"/>
          <w:lang w:val="uk-UA"/>
        </w:rPr>
        <w:softHyphen/>
        <w:t>ють факультативні (необов'язкові) ознаки.</w:t>
      </w:r>
    </w:p>
    <w:p w:rsidR="006731EA" w:rsidRDefault="000F2893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З цих ознак, що наповнюють правовий зміст еле</w:t>
      </w:r>
      <w:r>
        <w:rPr>
          <w:rFonts w:ascii="Courier New" w:hAnsi="Courier New"/>
          <w:snapToGrid w:val="0"/>
          <w:sz w:val="28"/>
          <w:lang w:val="uk-UA"/>
        </w:rPr>
        <w:softHyphen/>
        <w:t>ментів складу злочину, обов'язковими, тобто</w:t>
      </w:r>
      <w:r>
        <w:rPr>
          <w:rFonts w:ascii="Courier New" w:hAnsi="Courier New"/>
          <w:b/>
          <w:snapToGrid w:val="0"/>
          <w:sz w:val="28"/>
          <w:lang w:val="uk-UA"/>
        </w:rPr>
        <w:t xml:space="preserve"> </w:t>
      </w:r>
      <w:r>
        <w:rPr>
          <w:rFonts w:ascii="Courier New" w:hAnsi="Courier New"/>
          <w:snapToGrid w:val="0"/>
          <w:sz w:val="28"/>
          <w:lang w:val="uk-UA"/>
        </w:rPr>
        <w:t>необхід</w:t>
      </w:r>
      <w:r>
        <w:rPr>
          <w:rFonts w:ascii="Courier New" w:hAnsi="Courier New"/>
          <w:snapToGrid w:val="0"/>
          <w:sz w:val="28"/>
          <w:lang w:val="uk-UA"/>
        </w:rPr>
        <w:softHyphen/>
        <w:t>ними</w:t>
      </w:r>
      <w:r>
        <w:rPr>
          <w:rFonts w:ascii="Courier New" w:hAnsi="Courier New"/>
          <w:b/>
          <w:i/>
          <w:snapToGrid w:val="0"/>
          <w:sz w:val="28"/>
          <w:lang w:val="uk-UA"/>
        </w:rPr>
        <w:t>,</w:t>
      </w:r>
      <w:r>
        <w:rPr>
          <w:rFonts w:ascii="Courier New" w:hAnsi="Courier New"/>
          <w:snapToGrid w:val="0"/>
          <w:sz w:val="28"/>
          <w:lang w:val="uk-UA"/>
        </w:rPr>
        <w:t xml:space="preserve"> є ознаки складу злочину, що притаманні всім злочинам без винятку. Відсутність таких ознак свід</w:t>
      </w:r>
      <w:r>
        <w:rPr>
          <w:rFonts w:ascii="Courier New" w:hAnsi="Courier New"/>
          <w:snapToGrid w:val="0"/>
          <w:sz w:val="28"/>
          <w:lang w:val="uk-UA"/>
        </w:rPr>
        <w:softHyphen/>
        <w:t>чить про відсутність певного елементу складу злочину і, відповідно, самого складу злочину. До таких обов'я</w:t>
      </w:r>
      <w:r>
        <w:rPr>
          <w:rFonts w:ascii="Courier New" w:hAnsi="Courier New"/>
          <w:snapToGrid w:val="0"/>
          <w:sz w:val="28"/>
          <w:lang w:val="uk-UA"/>
        </w:rPr>
        <w:softHyphen/>
        <w:t xml:space="preserve">зкових ознак складу злочину відносяться: </w:t>
      </w:r>
    </w:p>
    <w:p w:rsidR="006731EA" w:rsidRDefault="000F2893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а) суспільні відносини, що охороняються кримінальним законом;</w:t>
      </w:r>
    </w:p>
    <w:p w:rsidR="006731EA" w:rsidRDefault="000F2893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 xml:space="preserve">б) злочинна дія (бездіяльність); </w:t>
      </w:r>
    </w:p>
    <w:p w:rsidR="006731EA" w:rsidRDefault="000F2893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 xml:space="preserve">в) ознаки загального суб'єкта (фізична особа, осудність, вік, з якого настає кримінальна відповідальність); </w:t>
      </w:r>
    </w:p>
    <w:p w:rsidR="006731EA" w:rsidRDefault="000F2893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г) вина (умисел або не</w:t>
      </w:r>
      <w:r>
        <w:rPr>
          <w:rFonts w:ascii="Courier New" w:hAnsi="Courier New"/>
          <w:snapToGrid w:val="0"/>
          <w:sz w:val="28"/>
          <w:lang w:val="uk-UA"/>
        </w:rPr>
        <w:softHyphen/>
        <w:t>обережність).</w:t>
      </w:r>
    </w:p>
    <w:p w:rsidR="006731EA" w:rsidRDefault="006731EA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  <w:lang w:val="uk-UA"/>
        </w:rPr>
      </w:pPr>
    </w:p>
    <w:p w:rsidR="006731EA" w:rsidRDefault="000F2893">
      <w:pPr>
        <w:spacing w:line="360" w:lineRule="auto"/>
        <w:ind w:firstLine="720"/>
        <w:jc w:val="center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б) факультативні ознаки</w:t>
      </w:r>
    </w:p>
    <w:p w:rsidR="006731EA" w:rsidRDefault="006731EA">
      <w:pPr>
        <w:spacing w:line="360" w:lineRule="auto"/>
        <w:ind w:firstLine="720"/>
        <w:jc w:val="center"/>
        <w:rPr>
          <w:rFonts w:ascii="Courier New" w:hAnsi="Courier New"/>
          <w:snapToGrid w:val="0"/>
          <w:sz w:val="28"/>
          <w:lang w:val="uk-UA"/>
        </w:rPr>
      </w:pPr>
    </w:p>
    <w:p w:rsidR="006731EA" w:rsidRDefault="000F2893">
      <w:pPr>
        <w:pStyle w:val="30"/>
        <w:keepNext w:val="0"/>
        <w:widowControl/>
        <w:rPr>
          <w:snapToGrid w:val="0"/>
          <w:lang w:val="uk-UA"/>
        </w:rPr>
      </w:pPr>
      <w:r>
        <w:rPr>
          <w:snapToGrid w:val="0"/>
          <w:lang w:val="uk-UA"/>
        </w:rPr>
        <w:t>Факультативними (необов'язковими) є ознаки, що притаманні не усім, а тільки окремим складам злочи</w:t>
      </w:r>
      <w:r>
        <w:rPr>
          <w:snapToGrid w:val="0"/>
          <w:lang w:val="uk-UA"/>
        </w:rPr>
        <w:softHyphen/>
        <w:t xml:space="preserve">ну. До таких ознак відносяться: </w:t>
      </w:r>
    </w:p>
    <w:p w:rsidR="006731EA" w:rsidRDefault="000F2893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а) предмет злочину;</w:t>
      </w:r>
    </w:p>
    <w:p w:rsidR="006731EA" w:rsidRDefault="000F2893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б) злочинні наслідки, причинний зв'язок між дією (бездіяльністю) і наслідками, що настали, місце, час, спосіб, обстановка, знаряддя та засоби вчинення зло</w:t>
      </w:r>
      <w:r>
        <w:rPr>
          <w:rFonts w:ascii="Courier New" w:hAnsi="Courier New"/>
          <w:snapToGrid w:val="0"/>
          <w:sz w:val="28"/>
          <w:lang w:val="uk-UA"/>
        </w:rPr>
        <w:softHyphen/>
        <w:t xml:space="preserve">чину; </w:t>
      </w:r>
    </w:p>
    <w:p w:rsidR="006731EA" w:rsidRDefault="000F2893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в) ознаки спеціального суб'єкта (службове ста</w:t>
      </w:r>
      <w:r>
        <w:rPr>
          <w:rFonts w:ascii="Courier New" w:hAnsi="Courier New"/>
          <w:snapToGrid w:val="0"/>
          <w:sz w:val="28"/>
          <w:lang w:val="uk-UA"/>
        </w:rPr>
        <w:softHyphen/>
        <w:t xml:space="preserve">новище, державно-правове становище тощо); </w:t>
      </w:r>
    </w:p>
    <w:p w:rsidR="006731EA" w:rsidRDefault="000F2893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г) мотив, мета та емоційний стан.</w:t>
      </w:r>
    </w:p>
    <w:p w:rsidR="006731EA" w:rsidRDefault="000F2893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У тих випадках, коли названі ознаки вказані безпо</w:t>
      </w:r>
      <w:r>
        <w:rPr>
          <w:rFonts w:ascii="Courier New" w:hAnsi="Courier New"/>
          <w:snapToGrid w:val="0"/>
          <w:sz w:val="28"/>
          <w:lang w:val="uk-UA"/>
        </w:rPr>
        <w:softHyphen/>
        <w:t>середньо в кримінальному законі, вони стають обов'яз</w:t>
      </w:r>
      <w:r>
        <w:rPr>
          <w:rFonts w:ascii="Courier New" w:hAnsi="Courier New"/>
          <w:snapToGrid w:val="0"/>
          <w:sz w:val="28"/>
          <w:lang w:val="uk-UA"/>
        </w:rPr>
        <w:softHyphen/>
        <w:t>ковими для даного складу злочину і підлягають вста</w:t>
      </w:r>
      <w:r>
        <w:rPr>
          <w:rFonts w:ascii="Courier New" w:hAnsi="Courier New"/>
          <w:snapToGrid w:val="0"/>
          <w:sz w:val="28"/>
          <w:lang w:val="uk-UA"/>
        </w:rPr>
        <w:softHyphen/>
        <w:t>новленню та доказуванню. Так, склад злочину, перед</w:t>
      </w:r>
      <w:r>
        <w:rPr>
          <w:rFonts w:ascii="Courier New" w:hAnsi="Courier New"/>
          <w:snapToGrid w:val="0"/>
          <w:sz w:val="28"/>
          <w:lang w:val="uk-UA"/>
        </w:rPr>
        <w:softHyphen/>
        <w:t>баченого ст. 148 КК, має місце тоді, коли підміна чу</w:t>
      </w:r>
      <w:r>
        <w:rPr>
          <w:rFonts w:ascii="Courier New" w:hAnsi="Courier New"/>
          <w:snapToGrid w:val="0"/>
          <w:sz w:val="28"/>
          <w:lang w:val="uk-UA"/>
        </w:rPr>
        <w:softHyphen/>
        <w:t>жої дитини вчинювалася з корисливих або інших осо</w:t>
      </w:r>
      <w:r>
        <w:rPr>
          <w:rFonts w:ascii="Courier New" w:hAnsi="Courier New"/>
          <w:snapToGrid w:val="0"/>
          <w:sz w:val="28"/>
          <w:lang w:val="uk-UA"/>
        </w:rPr>
        <w:softHyphen/>
        <w:t>бистих мотивів. Склад одержання хабара (ст.</w:t>
      </w:r>
      <w:r>
        <w:rPr>
          <w:rFonts w:ascii="Courier New" w:hAnsi="Courier New"/>
          <w:snapToGrid w:val="0"/>
          <w:sz w:val="28"/>
        </w:rPr>
        <w:t xml:space="preserve"> 368</w:t>
      </w:r>
      <w:r>
        <w:rPr>
          <w:rFonts w:ascii="Courier New" w:hAnsi="Courier New"/>
          <w:snapToGrid w:val="0"/>
          <w:sz w:val="28"/>
          <w:lang w:val="uk-UA"/>
        </w:rPr>
        <w:t xml:space="preserve"> КК) є лише за умови, що суб'єктом такого діяння виступає службова особа.</w:t>
      </w:r>
      <w:r>
        <w:rPr>
          <w:rFonts w:ascii="Courier New" w:hAnsi="Courier New"/>
          <w:snapToGrid w:val="0"/>
          <w:sz w:val="28"/>
          <w:lang w:val="uk-UA"/>
        </w:rPr>
        <w:tab/>
      </w:r>
      <w:r>
        <w:rPr>
          <w:rFonts w:ascii="Courier New" w:hAnsi="Courier New"/>
          <w:snapToGrid w:val="0"/>
          <w:sz w:val="28"/>
          <w:lang w:val="uk-UA"/>
        </w:rPr>
        <w:tab/>
      </w:r>
    </w:p>
    <w:p w:rsidR="006731EA" w:rsidRDefault="006731EA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  <w:lang w:val="uk-UA"/>
        </w:rPr>
      </w:pPr>
    </w:p>
    <w:p w:rsidR="006731EA" w:rsidRDefault="000F2893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Розподіл ознак на обов'язкові та факультативні має сенс тільки на рівні загального поняття про склад зло</w:t>
      </w:r>
      <w:r>
        <w:rPr>
          <w:rFonts w:ascii="Courier New" w:hAnsi="Courier New"/>
          <w:snapToGrid w:val="0"/>
          <w:sz w:val="28"/>
          <w:lang w:val="uk-UA"/>
        </w:rPr>
        <w:softHyphen/>
        <w:t>чину, а для конкретного складу (крадіжки чи зґвалту</w:t>
      </w:r>
      <w:r>
        <w:rPr>
          <w:rFonts w:ascii="Courier New" w:hAnsi="Courier New"/>
          <w:snapToGrid w:val="0"/>
          <w:sz w:val="28"/>
          <w:lang w:val="uk-UA"/>
        </w:rPr>
        <w:softHyphen/>
        <w:t>вання) усі описані в законі ознаки є важливими та обов'язковими.</w:t>
      </w:r>
    </w:p>
    <w:p w:rsidR="006731EA" w:rsidRDefault="000F2893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Окремі елементи та ознаки складу злочину отрима</w:t>
      </w:r>
      <w:r>
        <w:rPr>
          <w:rFonts w:ascii="Courier New" w:hAnsi="Courier New"/>
          <w:snapToGrid w:val="0"/>
          <w:sz w:val="28"/>
          <w:lang w:val="uk-UA"/>
        </w:rPr>
        <w:softHyphen/>
        <w:t>ли своє законодавче визначення безпосередньо у кри</w:t>
      </w:r>
      <w:r>
        <w:rPr>
          <w:rFonts w:ascii="Courier New" w:hAnsi="Courier New"/>
          <w:snapToGrid w:val="0"/>
          <w:sz w:val="28"/>
          <w:lang w:val="uk-UA"/>
        </w:rPr>
        <w:softHyphen/>
        <w:t>мінальному законі (зокрема, суб'єкт злочину – ст. 18 КК, осудність - ст. 19 КК; вік, з якого може наставати кримінальна відповідальність, - ст. 23 КК); а інші, та</w:t>
      </w:r>
      <w:r>
        <w:rPr>
          <w:rFonts w:ascii="Courier New" w:hAnsi="Courier New"/>
          <w:snapToGrid w:val="0"/>
          <w:sz w:val="28"/>
          <w:lang w:val="uk-UA"/>
        </w:rPr>
        <w:softHyphen/>
        <w:t>кі, як об'єкт, об'єктивна сторона, предмет, спосіб, зна</w:t>
      </w:r>
      <w:r>
        <w:rPr>
          <w:rFonts w:ascii="Courier New" w:hAnsi="Courier New"/>
          <w:snapToGrid w:val="0"/>
          <w:sz w:val="28"/>
          <w:lang w:val="uk-UA"/>
        </w:rPr>
        <w:softHyphen/>
        <w:t>ряддя, мотив законодавчого визначення не мають і ви</w:t>
      </w:r>
      <w:r>
        <w:rPr>
          <w:rFonts w:ascii="Courier New" w:hAnsi="Courier New"/>
          <w:snapToGrid w:val="0"/>
          <w:sz w:val="28"/>
          <w:lang w:val="uk-UA"/>
        </w:rPr>
        <w:softHyphen/>
        <w:t>значаються кримінально-правовою наукою.</w:t>
      </w:r>
    </w:p>
    <w:p w:rsidR="006731EA" w:rsidRDefault="000F2893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Теорією кримінального права ознаки складу злочи</w:t>
      </w:r>
      <w:r>
        <w:rPr>
          <w:rFonts w:ascii="Courier New" w:hAnsi="Courier New"/>
          <w:snapToGrid w:val="0"/>
          <w:sz w:val="28"/>
          <w:lang w:val="uk-UA"/>
        </w:rPr>
        <w:softHyphen/>
        <w:t>ну, за логічним характером понять, що використову</w:t>
      </w:r>
      <w:r>
        <w:rPr>
          <w:rFonts w:ascii="Courier New" w:hAnsi="Courier New"/>
          <w:snapToGrid w:val="0"/>
          <w:sz w:val="28"/>
          <w:lang w:val="uk-UA"/>
        </w:rPr>
        <w:softHyphen/>
        <w:t>ються для опису цих ознак, поділяються на позитивні й негативні.</w:t>
      </w:r>
    </w:p>
    <w:p w:rsidR="006731EA" w:rsidRDefault="000F2893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Позитивні - виражені позитивними поняттями. Вони вказують на наявність певних якостей, властивостей злочину, що обов'язково повинні бути присутні в ньо</w:t>
      </w:r>
      <w:r>
        <w:rPr>
          <w:rFonts w:ascii="Courier New" w:hAnsi="Courier New"/>
          <w:snapToGrid w:val="0"/>
          <w:sz w:val="28"/>
          <w:lang w:val="uk-UA"/>
        </w:rPr>
        <w:softHyphen/>
        <w:t>го (наприклад, ч. 3 ст. 133 КК передбачає відповідальність за зараження венеричною хворобою, що спричи</w:t>
      </w:r>
      <w:r>
        <w:rPr>
          <w:rFonts w:ascii="Courier New" w:hAnsi="Courier New"/>
          <w:snapToGrid w:val="0"/>
          <w:sz w:val="28"/>
          <w:lang w:val="uk-UA"/>
        </w:rPr>
        <w:softHyphen/>
        <w:t>нило тяжкі наслідки).</w:t>
      </w:r>
    </w:p>
    <w:p w:rsidR="006731EA" w:rsidRDefault="000F2893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Негативні</w:t>
      </w:r>
      <w:r>
        <w:rPr>
          <w:rFonts w:ascii="Courier New" w:hAnsi="Courier New"/>
          <w:snapToGrid w:val="0"/>
          <w:sz w:val="28"/>
        </w:rPr>
        <w:t xml:space="preserve"> -</w:t>
      </w:r>
      <w:r>
        <w:rPr>
          <w:rFonts w:ascii="Courier New" w:hAnsi="Courier New"/>
          <w:snapToGrid w:val="0"/>
          <w:sz w:val="28"/>
          <w:lang w:val="uk-UA"/>
        </w:rPr>
        <w:t xml:space="preserve"> негативними поняттями, що вказують на відсутність певних якостей або властивостей (напри</w:t>
      </w:r>
      <w:r>
        <w:rPr>
          <w:rFonts w:ascii="Courier New" w:hAnsi="Courier New"/>
          <w:snapToGrid w:val="0"/>
          <w:sz w:val="28"/>
          <w:lang w:val="uk-UA"/>
        </w:rPr>
        <w:softHyphen/>
        <w:t>клад, ч.</w:t>
      </w:r>
      <w:r>
        <w:rPr>
          <w:rFonts w:ascii="Courier New" w:hAnsi="Courier New"/>
          <w:snapToGrid w:val="0"/>
          <w:sz w:val="28"/>
        </w:rPr>
        <w:t xml:space="preserve"> 1</w:t>
      </w:r>
      <w:r>
        <w:rPr>
          <w:rFonts w:ascii="Courier New" w:hAnsi="Courier New"/>
          <w:snapToGrid w:val="0"/>
          <w:sz w:val="28"/>
          <w:lang w:val="uk-UA"/>
        </w:rPr>
        <w:t xml:space="preserve"> ст.</w:t>
      </w:r>
      <w:r>
        <w:rPr>
          <w:rFonts w:ascii="Courier New" w:hAnsi="Courier New"/>
          <w:snapToGrid w:val="0"/>
          <w:sz w:val="28"/>
        </w:rPr>
        <w:t xml:space="preserve"> 122</w:t>
      </w:r>
      <w:r>
        <w:rPr>
          <w:rFonts w:ascii="Courier New" w:hAnsi="Courier New"/>
          <w:snapToGrid w:val="0"/>
          <w:sz w:val="28"/>
          <w:lang w:val="uk-UA"/>
        </w:rPr>
        <w:t xml:space="preserve"> КК визначає умисне середньої тяж</w:t>
      </w:r>
      <w:r>
        <w:rPr>
          <w:rFonts w:ascii="Courier New" w:hAnsi="Courier New"/>
          <w:snapToGrid w:val="0"/>
          <w:sz w:val="28"/>
          <w:lang w:val="uk-UA"/>
        </w:rPr>
        <w:softHyphen/>
        <w:t>кості тілесне ушкодження як таке, що не є небезпеч</w:t>
      </w:r>
      <w:r>
        <w:rPr>
          <w:rFonts w:ascii="Courier New" w:hAnsi="Courier New"/>
          <w:snapToGrid w:val="0"/>
          <w:sz w:val="28"/>
          <w:lang w:val="uk-UA"/>
        </w:rPr>
        <w:softHyphen/>
        <w:t>ним для життя і не потягло за собою наслідків, перед</w:t>
      </w:r>
      <w:r>
        <w:rPr>
          <w:rFonts w:ascii="Courier New" w:hAnsi="Courier New"/>
          <w:snapToGrid w:val="0"/>
          <w:sz w:val="28"/>
          <w:lang w:val="uk-UA"/>
        </w:rPr>
        <w:softHyphen/>
        <w:t>бачених у ст.</w:t>
      </w:r>
      <w:r>
        <w:rPr>
          <w:rFonts w:ascii="Courier New" w:hAnsi="Courier New"/>
          <w:snapToGrid w:val="0"/>
          <w:sz w:val="28"/>
        </w:rPr>
        <w:t xml:space="preserve"> 121</w:t>
      </w:r>
      <w:r>
        <w:rPr>
          <w:rFonts w:ascii="Courier New" w:hAnsi="Courier New"/>
          <w:snapToGrid w:val="0"/>
          <w:sz w:val="28"/>
          <w:lang w:val="uk-UA"/>
        </w:rPr>
        <w:t xml:space="preserve"> КК).</w:t>
      </w:r>
    </w:p>
    <w:p w:rsidR="006731EA" w:rsidRDefault="000F2893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За специфікою опису в законі розрізняють</w:t>
      </w:r>
      <w:r>
        <w:rPr>
          <w:rFonts w:ascii="Courier New" w:hAnsi="Courier New"/>
          <w:b/>
          <w:snapToGrid w:val="0"/>
          <w:sz w:val="28"/>
          <w:lang w:val="uk-UA"/>
        </w:rPr>
        <w:t xml:space="preserve"> </w:t>
      </w:r>
      <w:r>
        <w:rPr>
          <w:rFonts w:ascii="Courier New" w:hAnsi="Courier New"/>
          <w:snapToGrid w:val="0"/>
          <w:sz w:val="28"/>
          <w:lang w:val="uk-UA"/>
        </w:rPr>
        <w:t>конкре</w:t>
      </w:r>
      <w:r>
        <w:rPr>
          <w:rFonts w:ascii="Courier New" w:hAnsi="Courier New"/>
          <w:snapToGrid w:val="0"/>
          <w:sz w:val="28"/>
          <w:lang w:val="uk-UA"/>
        </w:rPr>
        <w:softHyphen/>
        <w:t>тно визначені й оціночні ознаки складу злочину.</w:t>
      </w:r>
    </w:p>
    <w:p w:rsidR="006731EA" w:rsidRDefault="000F2893">
      <w:pPr>
        <w:pStyle w:val="30"/>
        <w:keepNext w:val="0"/>
        <w:widowControl/>
        <w:rPr>
          <w:snapToGrid w:val="0"/>
          <w:lang w:val="uk-UA"/>
        </w:rPr>
      </w:pPr>
      <w:r>
        <w:rPr>
          <w:snapToGrid w:val="0"/>
          <w:lang w:val="uk-UA"/>
        </w:rPr>
        <w:t>Зміст перших чітко й однозначно зафіксовано в за</w:t>
      </w:r>
      <w:r>
        <w:rPr>
          <w:snapToGrid w:val="0"/>
          <w:lang w:val="uk-UA"/>
        </w:rPr>
        <w:softHyphen/>
        <w:t>коні (наприклад, позбавлення життя при вбивстві). Оціночні ознаки отримують реальне значення лише в процесі їх тлумачення правозастосовчими інстанціями (наприклад, особлива жорстокість, шкода здоров'ю потерпілого, тяжкі наслідки тощо).</w:t>
      </w:r>
    </w:p>
    <w:p w:rsidR="006731EA" w:rsidRDefault="000F2893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За стійкістю застосування ознаки складу злочину ще поділяються на постійні та перемінні.</w:t>
      </w:r>
    </w:p>
    <w:p w:rsidR="006731EA" w:rsidRDefault="000F2893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До</w:t>
      </w:r>
      <w:r>
        <w:rPr>
          <w:rFonts w:ascii="Courier New" w:hAnsi="Courier New"/>
          <w:b/>
          <w:snapToGrid w:val="0"/>
          <w:sz w:val="28"/>
          <w:lang w:val="uk-UA"/>
        </w:rPr>
        <w:t xml:space="preserve"> </w:t>
      </w:r>
      <w:r>
        <w:rPr>
          <w:rFonts w:ascii="Courier New" w:hAnsi="Courier New"/>
          <w:snapToGrid w:val="0"/>
          <w:sz w:val="28"/>
          <w:lang w:val="uk-UA"/>
        </w:rPr>
        <w:t>постійних ознак складу злочину, відносяться ті, дія яких не змінюється протягом дії закону (напри</w:t>
      </w:r>
      <w:r>
        <w:rPr>
          <w:rFonts w:ascii="Courier New" w:hAnsi="Courier New"/>
          <w:snapToGrid w:val="0"/>
          <w:sz w:val="28"/>
          <w:lang w:val="uk-UA"/>
        </w:rPr>
        <w:softHyphen/>
        <w:t>клад, спосіб при крадіжці</w:t>
      </w:r>
      <w:r>
        <w:rPr>
          <w:rFonts w:ascii="Courier New" w:hAnsi="Courier New"/>
          <w:snapToGrid w:val="0"/>
          <w:sz w:val="28"/>
        </w:rPr>
        <w:t xml:space="preserve"> -</w:t>
      </w:r>
      <w:r>
        <w:rPr>
          <w:rFonts w:ascii="Courier New" w:hAnsi="Courier New"/>
          <w:snapToGrid w:val="0"/>
          <w:sz w:val="28"/>
          <w:lang w:val="uk-UA"/>
        </w:rPr>
        <w:t xml:space="preserve"> таємне викрадення).</w:t>
      </w:r>
    </w:p>
    <w:p w:rsidR="006731EA" w:rsidRDefault="000F2893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Перемінними називаються ознаки бланкетних норм, що можуть неодноразово змінюватися протягом дії самої кримінально-правової норми (наприклад, ст.</w:t>
      </w:r>
      <w:r>
        <w:rPr>
          <w:rFonts w:ascii="Courier New" w:hAnsi="Courier New"/>
          <w:snapToGrid w:val="0"/>
          <w:sz w:val="28"/>
        </w:rPr>
        <w:t xml:space="preserve"> 286</w:t>
      </w:r>
      <w:r>
        <w:rPr>
          <w:rFonts w:ascii="Courier New" w:hAnsi="Courier New"/>
          <w:snapToGrid w:val="0"/>
          <w:sz w:val="28"/>
          <w:lang w:val="uk-UA"/>
        </w:rPr>
        <w:t xml:space="preserve"> КК, де йдеться мова про порушення правил до</w:t>
      </w:r>
      <w:r>
        <w:rPr>
          <w:rFonts w:ascii="Courier New" w:hAnsi="Courier New"/>
          <w:snapToGrid w:val="0"/>
          <w:sz w:val="28"/>
          <w:lang w:val="uk-UA"/>
        </w:rPr>
        <w:softHyphen/>
        <w:t>рожнього руху або правил експлуатації транспорту).</w:t>
      </w:r>
    </w:p>
    <w:p w:rsidR="006731EA" w:rsidRDefault="000F2893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Елементи й ознаки утворюють склад злочину лише при певній їх сукупності. Відсутність хоча б одного з елементів складу злочину, чи його обов'язкової ознаки виключає можливість притягнення особи до криміна</w:t>
      </w:r>
      <w:r>
        <w:rPr>
          <w:rFonts w:ascii="Courier New" w:hAnsi="Courier New"/>
          <w:snapToGrid w:val="0"/>
          <w:sz w:val="28"/>
          <w:lang w:val="uk-UA"/>
        </w:rPr>
        <w:softHyphen/>
        <w:t>льної відповідальності за даний злочин.</w:t>
      </w:r>
    </w:p>
    <w:p w:rsidR="006731EA" w:rsidRDefault="006731EA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  <w:lang w:val="uk-UA"/>
        </w:rPr>
      </w:pPr>
    </w:p>
    <w:p w:rsidR="006731EA" w:rsidRDefault="006731EA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  <w:lang w:val="uk-UA"/>
        </w:rPr>
      </w:pPr>
    </w:p>
    <w:p w:rsidR="006731EA" w:rsidRDefault="000F2893">
      <w:pPr>
        <w:spacing w:before="80" w:line="360" w:lineRule="auto"/>
        <w:jc w:val="center"/>
        <w:rPr>
          <w:rFonts w:ascii="Courier New" w:hAnsi="Courier New"/>
          <w:b/>
          <w:snapToGrid w:val="0"/>
          <w:sz w:val="28"/>
          <w:lang w:val="uk-UA"/>
        </w:rPr>
      </w:pPr>
      <w:r>
        <w:rPr>
          <w:rFonts w:ascii="Courier New" w:hAnsi="Courier New"/>
          <w:b/>
          <w:snapToGrid w:val="0"/>
          <w:sz w:val="28"/>
          <w:lang w:val="uk-UA"/>
        </w:rPr>
        <w:t>5. Значення складу злочину при кваліфікації злочинів</w:t>
      </w:r>
    </w:p>
    <w:p w:rsidR="006731EA" w:rsidRDefault="006731EA">
      <w:pPr>
        <w:spacing w:before="80" w:line="360" w:lineRule="auto"/>
        <w:jc w:val="center"/>
        <w:rPr>
          <w:rFonts w:ascii="Courier New" w:hAnsi="Courier New"/>
          <w:b/>
          <w:snapToGrid w:val="0"/>
          <w:sz w:val="28"/>
          <w:lang w:val="uk-UA"/>
        </w:rPr>
      </w:pPr>
    </w:p>
    <w:p w:rsidR="006731EA" w:rsidRDefault="000F2893">
      <w:pPr>
        <w:spacing w:before="20" w:line="360" w:lineRule="auto"/>
        <w:ind w:firstLine="720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Кваліфікація злочину є центральним питанням ви</w:t>
      </w:r>
      <w:r>
        <w:rPr>
          <w:rFonts w:ascii="Courier New" w:hAnsi="Courier New"/>
          <w:snapToGrid w:val="0"/>
          <w:sz w:val="28"/>
          <w:lang w:val="uk-UA"/>
        </w:rPr>
        <w:softHyphen/>
        <w:t>рішення будь-якої кримінальної справи. Відповіді на питання, який саме злочин вчинено, хто його вчинив, винний він у цьому чи невинний, якого заслуговує по</w:t>
      </w:r>
      <w:r>
        <w:rPr>
          <w:rFonts w:ascii="Courier New" w:hAnsi="Courier New"/>
          <w:snapToGrid w:val="0"/>
          <w:sz w:val="28"/>
          <w:lang w:val="uk-UA"/>
        </w:rPr>
        <w:softHyphen/>
        <w:t>карання, можливо одержати тільки внаслідок прави</w:t>
      </w:r>
      <w:r>
        <w:rPr>
          <w:rFonts w:ascii="Courier New" w:hAnsi="Courier New"/>
          <w:snapToGrid w:val="0"/>
          <w:sz w:val="28"/>
          <w:lang w:val="uk-UA"/>
        </w:rPr>
        <w:softHyphen/>
        <w:t>льної кваліфікації.</w:t>
      </w:r>
    </w:p>
    <w:p w:rsidR="006731EA" w:rsidRDefault="000F2893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  <w:lang w:val="uk-UA"/>
        </w:rPr>
        <w:t>Кваліфікація злочинів</w:t>
      </w:r>
      <w:r>
        <w:rPr>
          <w:rFonts w:ascii="Courier New" w:hAnsi="Courier New"/>
          <w:i/>
          <w:snapToGrid w:val="0"/>
          <w:sz w:val="28"/>
          <w:lang w:val="uk-UA"/>
        </w:rPr>
        <w:t xml:space="preserve"> -</w:t>
      </w:r>
      <w:r>
        <w:rPr>
          <w:rFonts w:ascii="Courier New" w:hAnsi="Courier New"/>
          <w:snapToGrid w:val="0"/>
          <w:sz w:val="28"/>
          <w:lang w:val="uk-UA"/>
        </w:rPr>
        <w:t xml:space="preserve"> це результат кримінально-правової оцінки діяння органами дізнання, поперед</w:t>
      </w:r>
      <w:r>
        <w:rPr>
          <w:rFonts w:ascii="Courier New" w:hAnsi="Courier New"/>
          <w:snapToGrid w:val="0"/>
          <w:sz w:val="28"/>
          <w:lang w:val="uk-UA"/>
        </w:rPr>
        <w:softHyphen/>
        <w:t>нього розслідування (досудового слідства), прокура</w:t>
      </w:r>
      <w:r>
        <w:rPr>
          <w:rFonts w:ascii="Courier New" w:hAnsi="Courier New"/>
          <w:snapToGrid w:val="0"/>
          <w:sz w:val="28"/>
          <w:lang w:val="uk-UA"/>
        </w:rPr>
        <w:softHyphen/>
        <w:t>тури й суду, внаслідок чого констатовано, що скоєне є злочином, визначено норму(и) кримінального закону, яка(і) передбачає(ють) відповідальність за скоєне, і встановлено відповідність між юридично значущими ознаками посягання й ознаками злочину, передбаче</w:t>
      </w:r>
      <w:r>
        <w:rPr>
          <w:rFonts w:ascii="Courier New" w:hAnsi="Courier New"/>
          <w:snapToGrid w:val="0"/>
          <w:sz w:val="28"/>
          <w:lang w:val="uk-UA"/>
        </w:rPr>
        <w:softHyphen/>
        <w:t>ними законом, та процесуально закріплено висновок про наявність такої відповідальності</w:t>
      </w:r>
      <w:r>
        <w:rPr>
          <w:rStyle w:val="a8"/>
          <w:rFonts w:ascii="Courier New" w:hAnsi="Courier New"/>
          <w:snapToGrid w:val="0"/>
          <w:sz w:val="28"/>
          <w:lang w:val="uk-UA"/>
        </w:rPr>
        <w:footnoteReference w:id="6"/>
      </w:r>
      <w:r>
        <w:rPr>
          <w:rFonts w:ascii="Courier New" w:hAnsi="Courier New"/>
          <w:snapToGrid w:val="0"/>
          <w:sz w:val="28"/>
        </w:rPr>
        <w:t>.</w:t>
      </w:r>
    </w:p>
    <w:p w:rsidR="006731EA" w:rsidRDefault="000F2893">
      <w:pPr>
        <w:spacing w:line="360" w:lineRule="auto"/>
        <w:ind w:firstLine="160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Кваліфікація являє собою певний розумово-логічний процес, що здійснюється за законами форма</w:t>
      </w:r>
      <w:r>
        <w:rPr>
          <w:rFonts w:ascii="Courier New" w:hAnsi="Courier New"/>
          <w:snapToGrid w:val="0"/>
          <w:sz w:val="28"/>
          <w:lang w:val="uk-UA"/>
        </w:rPr>
        <w:softHyphen/>
        <w:t>льної логіки з використанням таких прийомів і мето</w:t>
      </w:r>
      <w:r>
        <w:rPr>
          <w:rFonts w:ascii="Courier New" w:hAnsi="Courier New"/>
          <w:snapToGrid w:val="0"/>
          <w:sz w:val="28"/>
          <w:lang w:val="uk-UA"/>
        </w:rPr>
        <w:softHyphen/>
        <w:t>дів, як індукція й дедукція, аналіз і синтез, сходження від абстрактного до конкретного.</w:t>
      </w:r>
    </w:p>
    <w:p w:rsidR="006731EA" w:rsidRDefault="000F2893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Через кваліфікацію дається правильна юридична й соціально-політична характеристика вчиненого суспі</w:t>
      </w:r>
      <w:r>
        <w:rPr>
          <w:rFonts w:ascii="Courier New" w:hAnsi="Courier New"/>
          <w:snapToGrid w:val="0"/>
          <w:sz w:val="28"/>
          <w:lang w:val="uk-UA"/>
        </w:rPr>
        <w:softHyphen/>
        <w:t>льно небезпечного діяння.</w:t>
      </w:r>
    </w:p>
    <w:p w:rsidR="006731EA" w:rsidRDefault="000F2893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Необхідною умовою правильної кваліфікації є точ</w:t>
      </w:r>
      <w:r>
        <w:rPr>
          <w:rFonts w:ascii="Courier New" w:hAnsi="Courier New"/>
          <w:snapToGrid w:val="0"/>
          <w:sz w:val="28"/>
          <w:lang w:val="uk-UA"/>
        </w:rPr>
        <w:softHyphen/>
        <w:t>не і достовірне встановлення усіх фактичних обставин вчиненого суспільно небезпечного діяння, а також глибоке знання діючого кримінального законодавства. Тобто, глибоке дослідження факту вчиненого діяння повинно поєднуватися з глибоким знанням закону.</w:t>
      </w:r>
    </w:p>
    <w:p w:rsidR="006731EA" w:rsidRDefault="000F2893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Кваліфікація - це не тільки встановлення фактич</w:t>
      </w:r>
      <w:r>
        <w:rPr>
          <w:rFonts w:ascii="Courier New" w:hAnsi="Courier New"/>
          <w:snapToGrid w:val="0"/>
          <w:sz w:val="28"/>
          <w:lang w:val="uk-UA"/>
        </w:rPr>
        <w:softHyphen/>
        <w:t>них даних про подію злочину, а й відшукання логіч</w:t>
      </w:r>
      <w:r>
        <w:rPr>
          <w:rFonts w:ascii="Courier New" w:hAnsi="Courier New"/>
          <w:snapToGrid w:val="0"/>
          <w:sz w:val="28"/>
          <w:lang w:val="uk-UA"/>
        </w:rPr>
        <w:softHyphen/>
        <w:t>ного зв'язку між подією злочину і конкретним скла</w:t>
      </w:r>
      <w:r>
        <w:rPr>
          <w:rFonts w:ascii="Courier New" w:hAnsi="Courier New"/>
          <w:snapToGrid w:val="0"/>
          <w:sz w:val="28"/>
          <w:lang w:val="uk-UA"/>
        </w:rPr>
        <w:softHyphen/>
        <w:t>дом злочину.</w:t>
      </w:r>
    </w:p>
    <w:p w:rsidR="006731EA" w:rsidRDefault="000F2893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Кожен злочин має безліч ознак, але далеко не всі вони враховуються при кваліфікації: необхідно відібрати ли</w:t>
      </w:r>
      <w:r>
        <w:rPr>
          <w:rFonts w:ascii="Courier New" w:hAnsi="Courier New"/>
          <w:snapToGrid w:val="0"/>
          <w:sz w:val="28"/>
          <w:lang w:val="uk-UA"/>
        </w:rPr>
        <w:softHyphen/>
        <w:t>ше ті юридично значущі об'єктивні й суб'єктивні ознаки, що входять до складу конкретно вчиненого діяння. І як</w:t>
      </w:r>
      <w:r>
        <w:rPr>
          <w:rFonts w:ascii="Courier New" w:hAnsi="Courier New"/>
          <w:snapToGrid w:val="0"/>
          <w:sz w:val="28"/>
          <w:lang w:val="uk-UA"/>
        </w:rPr>
        <w:softHyphen/>
        <w:t>що їх сукупність буде відповідати сукупності передба</w:t>
      </w:r>
      <w:r>
        <w:rPr>
          <w:rFonts w:ascii="Courier New" w:hAnsi="Courier New"/>
          <w:snapToGrid w:val="0"/>
          <w:sz w:val="28"/>
          <w:lang w:val="uk-UA"/>
        </w:rPr>
        <w:softHyphen/>
        <w:t>чених законом ознак, то це свідчить про наявність у діях винної особи складу певного злочину, а відсутність хоча б однієї з необхідних ознак - про відсутність у діях особи конкретного складу злочину.</w:t>
      </w:r>
    </w:p>
    <w:p w:rsidR="006731EA" w:rsidRDefault="000F2893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Кваліфікація - це, насамперед, певний розумовий процес, що виражається в послідовному встановленні точної відповідності усіх ознак конкретного суспільно небезпечного діяння ознакам складу злочину, закріп</w:t>
      </w:r>
      <w:r>
        <w:rPr>
          <w:rFonts w:ascii="Courier New" w:hAnsi="Courier New"/>
          <w:snapToGrid w:val="0"/>
          <w:sz w:val="28"/>
          <w:lang w:val="uk-UA"/>
        </w:rPr>
        <w:softHyphen/>
        <w:t>леного кримінальним законом.</w:t>
      </w:r>
    </w:p>
    <w:p w:rsidR="006731EA" w:rsidRDefault="000F2893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При цьому встановлення складу злочину, як підста</w:t>
      </w:r>
      <w:r>
        <w:rPr>
          <w:rFonts w:ascii="Courier New" w:hAnsi="Courier New"/>
          <w:snapToGrid w:val="0"/>
          <w:sz w:val="28"/>
          <w:lang w:val="uk-UA"/>
        </w:rPr>
        <w:softHyphen/>
        <w:t>ви кримінальної відповідальності, є головним завдан</w:t>
      </w:r>
      <w:r>
        <w:rPr>
          <w:rFonts w:ascii="Courier New" w:hAnsi="Courier New"/>
          <w:snapToGrid w:val="0"/>
          <w:sz w:val="28"/>
          <w:lang w:val="uk-UA"/>
        </w:rPr>
        <w:softHyphen/>
        <w:t>ням кваліфікації, а сам склад злочину виступає в якос</w:t>
      </w:r>
      <w:r>
        <w:rPr>
          <w:rFonts w:ascii="Courier New" w:hAnsi="Courier New"/>
          <w:snapToGrid w:val="0"/>
          <w:sz w:val="28"/>
          <w:lang w:val="uk-UA"/>
        </w:rPr>
        <w:softHyphen/>
        <w:t>ті юридичної підстави кваліфікації.</w:t>
      </w:r>
    </w:p>
    <w:p w:rsidR="006731EA" w:rsidRDefault="000F2893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Процес реалізації кваліфікації проходить ряд етапів, на кожному з яких здійснюється повний цикл пізнан</w:t>
      </w:r>
      <w:r>
        <w:rPr>
          <w:rFonts w:ascii="Courier New" w:hAnsi="Courier New"/>
          <w:snapToGrid w:val="0"/>
          <w:sz w:val="28"/>
          <w:lang w:val="uk-UA"/>
        </w:rPr>
        <w:softHyphen/>
        <w:t>ня, наслідки якого відображаються в певних процесуа</w:t>
      </w:r>
      <w:r>
        <w:rPr>
          <w:rFonts w:ascii="Courier New" w:hAnsi="Courier New"/>
          <w:snapToGrid w:val="0"/>
          <w:sz w:val="28"/>
          <w:lang w:val="uk-UA"/>
        </w:rPr>
        <w:softHyphen/>
        <w:t>льних документах: постановах слідчого та прокурора, ухвалах та вироках суду.</w:t>
      </w:r>
    </w:p>
    <w:p w:rsidR="006731EA" w:rsidRDefault="000F2893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Залежно від того, хто здійснює кваліфікацію, розрі</w:t>
      </w:r>
      <w:r>
        <w:rPr>
          <w:rFonts w:ascii="Courier New" w:hAnsi="Courier New"/>
          <w:snapToGrid w:val="0"/>
          <w:sz w:val="28"/>
          <w:lang w:val="uk-UA"/>
        </w:rPr>
        <w:softHyphen/>
        <w:t>зняють:</w:t>
      </w:r>
    </w:p>
    <w:p w:rsidR="006731EA" w:rsidRDefault="000F2893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b/>
          <w:snapToGrid w:val="0"/>
          <w:sz w:val="28"/>
          <w:lang w:val="uk-UA"/>
        </w:rPr>
        <w:t>1. Офіційна (легальна) кваліфікація</w:t>
      </w:r>
      <w:r>
        <w:rPr>
          <w:rFonts w:ascii="Courier New" w:hAnsi="Courier New"/>
          <w:i/>
          <w:snapToGrid w:val="0"/>
          <w:sz w:val="28"/>
        </w:rPr>
        <w:t xml:space="preserve"> -</w:t>
      </w:r>
      <w:r>
        <w:rPr>
          <w:rFonts w:ascii="Courier New" w:hAnsi="Courier New"/>
          <w:snapToGrid w:val="0"/>
          <w:sz w:val="28"/>
          <w:lang w:val="uk-UA"/>
        </w:rPr>
        <w:t xml:space="preserve"> це кваліфікація, що здійснюється у кримінальних справах уповноваже</w:t>
      </w:r>
      <w:r>
        <w:rPr>
          <w:rFonts w:ascii="Courier New" w:hAnsi="Courier New"/>
          <w:snapToGrid w:val="0"/>
          <w:sz w:val="28"/>
          <w:lang w:val="uk-UA"/>
        </w:rPr>
        <w:softHyphen/>
        <w:t>ними на те державою особами (працівниками органів дізнання, слідчими, прокурорами та суддями). Наслідки такої кваліфікації закріплюються в процесуальних до</w:t>
      </w:r>
      <w:r>
        <w:rPr>
          <w:rFonts w:ascii="Courier New" w:hAnsi="Courier New"/>
          <w:snapToGrid w:val="0"/>
          <w:sz w:val="28"/>
          <w:lang w:val="uk-UA"/>
        </w:rPr>
        <w:softHyphen/>
        <w:t>кументах (постановах, ухвалах, вироках) і мають обо</w:t>
      </w:r>
      <w:r>
        <w:rPr>
          <w:rFonts w:ascii="Courier New" w:hAnsi="Courier New"/>
          <w:snapToGrid w:val="0"/>
          <w:sz w:val="28"/>
          <w:lang w:val="uk-UA"/>
        </w:rPr>
        <w:softHyphen/>
        <w:t>в'язковий характер (є юридично значущими).</w:t>
      </w:r>
    </w:p>
    <w:p w:rsidR="006731EA" w:rsidRDefault="000F2893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b/>
          <w:snapToGrid w:val="0"/>
          <w:sz w:val="28"/>
          <w:lang w:val="uk-UA"/>
        </w:rPr>
        <w:t>2. Неофіційна кваліфікація</w:t>
      </w:r>
      <w:r>
        <w:rPr>
          <w:rFonts w:ascii="Courier New" w:hAnsi="Courier New"/>
          <w:i/>
          <w:snapToGrid w:val="0"/>
          <w:sz w:val="28"/>
          <w:lang w:val="uk-UA"/>
        </w:rPr>
        <w:t xml:space="preserve"> -</w:t>
      </w:r>
      <w:r>
        <w:rPr>
          <w:rFonts w:ascii="Courier New" w:hAnsi="Courier New"/>
          <w:snapToGrid w:val="0"/>
          <w:sz w:val="28"/>
          <w:lang w:val="uk-UA"/>
        </w:rPr>
        <w:t xml:space="preserve"> це відповідна правова оцінка, що дається окремими громадянами, науковця</w:t>
      </w:r>
      <w:r>
        <w:rPr>
          <w:rFonts w:ascii="Courier New" w:hAnsi="Courier New"/>
          <w:snapToGrid w:val="0"/>
          <w:sz w:val="28"/>
          <w:lang w:val="uk-UA"/>
        </w:rPr>
        <w:softHyphen/>
        <w:t>ми у наукових статтях, монографіях, підручниках, на</w:t>
      </w:r>
      <w:r>
        <w:rPr>
          <w:rFonts w:ascii="Courier New" w:hAnsi="Courier New"/>
          <w:snapToGrid w:val="0"/>
          <w:sz w:val="28"/>
          <w:lang w:val="uk-UA"/>
        </w:rPr>
        <w:softHyphen/>
        <w:t>вчальних посібниках, у виступах на наукових конфе</w:t>
      </w:r>
      <w:r>
        <w:rPr>
          <w:rFonts w:ascii="Courier New" w:hAnsi="Courier New"/>
          <w:snapToGrid w:val="0"/>
          <w:sz w:val="28"/>
          <w:lang w:val="uk-UA"/>
        </w:rPr>
        <w:softHyphen/>
        <w:t>ренціях тощо. Така кваліфікація не має обов'язкового характеру (не є юридично значущою), відображає ли</w:t>
      </w:r>
      <w:r>
        <w:rPr>
          <w:rFonts w:ascii="Courier New" w:hAnsi="Courier New"/>
          <w:snapToGrid w:val="0"/>
          <w:sz w:val="28"/>
          <w:lang w:val="uk-UA"/>
        </w:rPr>
        <w:softHyphen/>
        <w:t>ше позицію автора, але може враховуватись суб'єкта</w:t>
      </w:r>
      <w:r>
        <w:rPr>
          <w:rFonts w:ascii="Courier New" w:hAnsi="Courier New"/>
          <w:snapToGrid w:val="0"/>
          <w:sz w:val="28"/>
          <w:lang w:val="uk-UA"/>
        </w:rPr>
        <w:softHyphen/>
        <w:t>ми офіційної кваліфікації.</w:t>
      </w:r>
    </w:p>
    <w:p w:rsidR="006731EA" w:rsidRDefault="000F2893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У процесуальних документах, що складаються за результатами офіційної кваліфікації, висновки остан</w:t>
      </w:r>
      <w:r>
        <w:rPr>
          <w:rFonts w:ascii="Courier New" w:hAnsi="Courier New"/>
          <w:snapToGrid w:val="0"/>
          <w:sz w:val="28"/>
          <w:lang w:val="uk-UA"/>
        </w:rPr>
        <w:softHyphen/>
        <w:t>ньої закріплюються за допомогою так званої формули кваліфікації.</w:t>
      </w:r>
    </w:p>
    <w:p w:rsidR="006731EA" w:rsidRDefault="000F2893">
      <w:pPr>
        <w:pStyle w:val="30"/>
        <w:keepNext w:val="0"/>
        <w:widowControl/>
        <w:rPr>
          <w:snapToGrid w:val="0"/>
          <w:lang w:val="uk-UA"/>
        </w:rPr>
      </w:pPr>
      <w:r>
        <w:rPr>
          <w:snapToGrid w:val="0"/>
          <w:lang w:val="uk-UA"/>
        </w:rPr>
        <w:t>Формула кваліфікації являє собою скорочену умовну вказівку на статті, частини й пункти статей Загальної та Особливої частин КК, якими передба</w:t>
      </w:r>
      <w:r>
        <w:rPr>
          <w:snapToGrid w:val="0"/>
          <w:lang w:val="uk-UA"/>
        </w:rPr>
        <w:softHyphen/>
        <w:t>чена відповідальність за вчинене діяння. Фактично, це сукупність цифрових та буквених позначень, що вказують на кримінально-правові норми, які підля</w:t>
      </w:r>
      <w:r>
        <w:rPr>
          <w:snapToGrid w:val="0"/>
          <w:lang w:val="uk-UA"/>
        </w:rPr>
        <w:softHyphen/>
        <w:t>гають застосуванню.</w:t>
      </w:r>
    </w:p>
    <w:p w:rsidR="006731EA" w:rsidRDefault="006731EA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  <w:lang w:val="uk-UA"/>
        </w:rPr>
      </w:pPr>
    </w:p>
    <w:p w:rsidR="006731EA" w:rsidRDefault="006731EA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  <w:lang w:val="uk-UA"/>
        </w:rPr>
      </w:pPr>
    </w:p>
    <w:p w:rsidR="006731EA" w:rsidRDefault="006731EA">
      <w:pPr>
        <w:spacing w:line="360" w:lineRule="auto"/>
        <w:ind w:firstLine="720"/>
        <w:jc w:val="center"/>
        <w:rPr>
          <w:rFonts w:ascii="Courier New" w:hAnsi="Courier New"/>
          <w:snapToGrid w:val="0"/>
          <w:sz w:val="28"/>
          <w:lang w:val="uk-UA"/>
        </w:rPr>
      </w:pPr>
    </w:p>
    <w:p w:rsidR="006731EA" w:rsidRDefault="000F2893">
      <w:pPr>
        <w:spacing w:line="360" w:lineRule="auto"/>
        <w:ind w:firstLine="720"/>
        <w:jc w:val="center"/>
        <w:rPr>
          <w:rFonts w:ascii="Courier New" w:hAnsi="Courier New"/>
          <w:b/>
          <w:snapToGrid w:val="0"/>
          <w:sz w:val="28"/>
          <w:lang w:val="uk-UA"/>
        </w:rPr>
      </w:pPr>
      <w:r>
        <w:rPr>
          <w:rFonts w:ascii="Courier New" w:hAnsi="Courier New"/>
          <w:b/>
          <w:snapToGrid w:val="0"/>
          <w:sz w:val="28"/>
          <w:lang w:val="uk-UA"/>
        </w:rPr>
        <w:t xml:space="preserve">Висновок </w:t>
      </w:r>
    </w:p>
    <w:p w:rsidR="006731EA" w:rsidRDefault="006731EA">
      <w:pPr>
        <w:spacing w:line="360" w:lineRule="auto"/>
        <w:ind w:firstLine="720"/>
        <w:jc w:val="center"/>
        <w:rPr>
          <w:rFonts w:ascii="Courier New" w:hAnsi="Courier New"/>
          <w:b/>
          <w:snapToGrid w:val="0"/>
          <w:sz w:val="28"/>
          <w:lang w:val="uk-UA"/>
        </w:rPr>
      </w:pPr>
    </w:p>
    <w:p w:rsidR="006731EA" w:rsidRDefault="000F2893">
      <w:pPr>
        <w:pStyle w:val="20"/>
        <w:keepNext/>
        <w:widowControl w:val="0"/>
        <w:ind w:firstLine="720"/>
      </w:pPr>
      <w:r>
        <w:t>Отже, значення  складу злочину полягає в тому, що він єдиний і достатній показник наявності злочину, єдина підстава кримінальної відповідальності.</w:t>
      </w:r>
    </w:p>
    <w:p w:rsidR="006731EA" w:rsidRDefault="000F2893">
      <w:pPr>
        <w:pStyle w:val="20"/>
        <w:keepNext/>
        <w:widowControl w:val="0"/>
        <w:ind w:firstLine="720"/>
      </w:pPr>
      <w:r>
        <w:t>Тільки після встановлення в діяннях особи всіх елементів складу злочину є підстава стверджувати про скоєння нею конкретного злочину.</w:t>
      </w:r>
    </w:p>
    <w:p w:rsidR="006731EA" w:rsidRDefault="000F2893">
      <w:pPr>
        <w:pStyle w:val="20"/>
        <w:keepNext/>
        <w:widowControl w:val="0"/>
        <w:ind w:firstLine="720"/>
      </w:pPr>
      <w:r>
        <w:t xml:space="preserve">У Кримінально-процесуальному кодексі України зазначено, що кримінальна справа не може бути порушена, а порушення підлягає припиненню, якщо в діянні особи відсутній склад злочину (п. 2 ч. 1 ст. 6 КПК України). </w:t>
      </w:r>
    </w:p>
    <w:p w:rsidR="006731EA" w:rsidRDefault="000F2893">
      <w:pPr>
        <w:pStyle w:val="20"/>
        <w:keepNext/>
        <w:widowControl w:val="0"/>
      </w:pPr>
      <w:r>
        <w:t xml:space="preserve">У своїй роботі я розглянув елементи злочинів і вказав, що кожний злочин містить чотири елементи. В законі є ознаки, спільні для всіх складів злочинів. Так,  візьмемо суб’єкт злочину. Такі його ознаки, як фізична, осудна особа, властиві для всіх злочинів. Чи, наприклад, об’єкт злочину – це завжди суспільні відносини, вони , безумовно, різні, але головне, що будь-який злочин завжди посягає на певні суспільні відносини і ні на що інше. </w:t>
      </w:r>
    </w:p>
    <w:p w:rsidR="006731EA" w:rsidRDefault="000F2893">
      <w:pPr>
        <w:pStyle w:val="20"/>
        <w:keepNext/>
        <w:widowControl w:val="0"/>
        <w:ind w:firstLine="720"/>
      </w:pPr>
      <w:r>
        <w:t>Є спільні для всіх злочинів ознаки об’єктивної та суб’єктивної сторін.</w:t>
      </w:r>
    </w:p>
    <w:p w:rsidR="006731EA" w:rsidRDefault="000F2893">
      <w:pPr>
        <w:pStyle w:val="20"/>
        <w:keepNext/>
        <w:widowControl w:val="0"/>
        <w:ind w:firstLine="720"/>
      </w:pPr>
      <w:r>
        <w:t>Так от, ознаки, притаманні всім злочинам (їхнім складам), утворюють загальний склад злочину. Це, безумовно, не наукова абстракція. Загальний склад не закріплений в законі, він тільки описується наукою кримінального права і допомагає більш глибоко з’ясувати на підставі загальних ознак ознаки конкретних складів злочинів.</w:t>
      </w:r>
    </w:p>
    <w:p w:rsidR="006731EA" w:rsidRDefault="000F2893">
      <w:pPr>
        <w:pStyle w:val="20"/>
        <w:keepNext/>
        <w:widowControl w:val="0"/>
      </w:pPr>
      <w:r>
        <w:t>Природно, що загальний склад злочину визначається Загальною частиною кримінального права.</w:t>
      </w:r>
    </w:p>
    <w:p w:rsidR="006731EA" w:rsidRDefault="000F2893">
      <w:pPr>
        <w:pStyle w:val="20"/>
        <w:keepNext/>
        <w:widowControl w:val="0"/>
      </w:pPr>
      <w:r>
        <w:t>Конкретний же склад – це склад злочину, передбачений певною статтею КК. Конкретні склади злочинів вивчаються Особливою частиною кримінального права і описані в ній.</w:t>
      </w:r>
    </w:p>
    <w:p w:rsidR="006731EA" w:rsidRDefault="000F2893">
      <w:pPr>
        <w:pStyle w:val="20"/>
        <w:keepNext/>
        <w:widowControl w:val="0"/>
        <w:ind w:firstLine="720"/>
      </w:pPr>
      <w:r>
        <w:t>Отже, склади  конкретних злочинів виконують важливу функцію, бо встановлюють підставу кримінальної відповідальності і передбачають можливість призначення заходів кримінально-правового характеру. Інакше кажучи, наявність в діях чи бездіяльності особи конкретного складу злочину є підставою для міркування про наявність злочину певного виду, за скоєння якого настає кримінальна відповідальність. Загальний склад злочину не виконує і не може виконувати цієї ролі.</w:t>
      </w:r>
      <w:r>
        <w:rPr>
          <w:lang w:val="ru-RU"/>
        </w:rPr>
        <w:t xml:space="preserve"> </w:t>
      </w:r>
      <w:r>
        <w:t>Найважливіші аспекти складу злочину полягають в тому, що останній є: підставою для кримінальної відповідальності, підставою для класифікації, показником наявності злочину та розмежування злочинів.</w:t>
      </w:r>
    </w:p>
    <w:p w:rsidR="006731EA" w:rsidRDefault="000F2893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  <w:lang w:val="uk-UA"/>
        </w:rPr>
      </w:pPr>
      <w:r>
        <w:rPr>
          <w:rFonts w:ascii="Courier New" w:hAnsi="Courier New"/>
          <w:snapToGrid w:val="0"/>
          <w:sz w:val="28"/>
          <w:lang w:val="uk-UA"/>
        </w:rPr>
        <w:t>Також слід зазначити, що велику роль відіграє і кваліфікація, так у правозастосовчій діяльності правильна кваліфі</w:t>
      </w:r>
      <w:r>
        <w:rPr>
          <w:rFonts w:ascii="Courier New" w:hAnsi="Courier New"/>
          <w:snapToGrid w:val="0"/>
          <w:sz w:val="28"/>
          <w:lang w:val="uk-UA"/>
        </w:rPr>
        <w:softHyphen/>
        <w:t>кація виступає необхідною умовою дотримання за</w:t>
      </w:r>
      <w:r>
        <w:rPr>
          <w:rFonts w:ascii="Courier New" w:hAnsi="Courier New"/>
          <w:snapToGrid w:val="0"/>
          <w:sz w:val="28"/>
          <w:lang w:val="uk-UA"/>
        </w:rPr>
        <w:softHyphen/>
        <w:t>конності, забезпечення конституційних прав і свобод людини і громадянина, законних інтересів юридичних осіб, відправлення справедливого правосуддя по кри</w:t>
      </w:r>
      <w:r>
        <w:rPr>
          <w:rFonts w:ascii="Courier New" w:hAnsi="Courier New"/>
          <w:snapToGrid w:val="0"/>
          <w:sz w:val="28"/>
          <w:lang w:val="uk-UA"/>
        </w:rPr>
        <w:softHyphen/>
        <w:t>мінальних справах.</w:t>
      </w:r>
    </w:p>
    <w:p w:rsidR="006731EA" w:rsidRDefault="006731EA">
      <w:pPr>
        <w:spacing w:line="120" w:lineRule="auto"/>
        <w:ind w:firstLine="160"/>
        <w:jc w:val="both"/>
        <w:rPr>
          <w:rFonts w:ascii="Courier New" w:hAnsi="Courier New"/>
          <w:snapToGrid w:val="0"/>
          <w:sz w:val="28"/>
          <w:lang w:val="uk-UA"/>
        </w:rPr>
      </w:pPr>
    </w:p>
    <w:p w:rsidR="006731EA" w:rsidRDefault="006731EA">
      <w:pPr>
        <w:spacing w:line="120" w:lineRule="auto"/>
        <w:ind w:firstLine="200"/>
        <w:jc w:val="both"/>
        <w:rPr>
          <w:rFonts w:ascii="Courier New" w:hAnsi="Courier New"/>
          <w:snapToGrid w:val="0"/>
          <w:sz w:val="28"/>
          <w:lang w:val="uk-UA"/>
        </w:rPr>
      </w:pPr>
    </w:p>
    <w:p w:rsidR="006731EA" w:rsidRDefault="006731EA">
      <w:pPr>
        <w:spacing w:line="120" w:lineRule="auto"/>
        <w:ind w:firstLine="160"/>
        <w:jc w:val="both"/>
        <w:rPr>
          <w:rFonts w:ascii="Courier New" w:hAnsi="Courier New"/>
          <w:snapToGrid w:val="0"/>
          <w:sz w:val="28"/>
          <w:lang w:val="uk-UA"/>
        </w:rPr>
      </w:pPr>
    </w:p>
    <w:p w:rsidR="006731EA" w:rsidRDefault="006731EA">
      <w:pPr>
        <w:spacing w:line="120" w:lineRule="auto"/>
        <w:ind w:firstLine="160"/>
        <w:jc w:val="both"/>
        <w:rPr>
          <w:rFonts w:ascii="Courier New" w:hAnsi="Courier New"/>
          <w:snapToGrid w:val="0"/>
          <w:sz w:val="28"/>
          <w:lang w:val="uk-UA"/>
        </w:rPr>
      </w:pPr>
    </w:p>
    <w:p w:rsidR="006731EA" w:rsidRDefault="006731EA">
      <w:pPr>
        <w:spacing w:line="120" w:lineRule="auto"/>
        <w:ind w:firstLine="160"/>
        <w:jc w:val="both"/>
        <w:rPr>
          <w:rFonts w:ascii="Courier New" w:hAnsi="Courier New"/>
          <w:snapToGrid w:val="0"/>
          <w:sz w:val="28"/>
          <w:lang w:val="uk-UA"/>
        </w:rPr>
      </w:pPr>
    </w:p>
    <w:p w:rsidR="006731EA" w:rsidRDefault="006731EA">
      <w:pPr>
        <w:spacing w:line="120" w:lineRule="auto"/>
        <w:ind w:firstLine="160"/>
        <w:jc w:val="both"/>
        <w:rPr>
          <w:rFonts w:ascii="Courier New" w:hAnsi="Courier New"/>
          <w:snapToGrid w:val="0"/>
          <w:sz w:val="28"/>
          <w:lang w:val="uk-UA"/>
        </w:rPr>
      </w:pPr>
    </w:p>
    <w:p w:rsidR="006731EA" w:rsidRDefault="006731EA">
      <w:pPr>
        <w:spacing w:line="120" w:lineRule="auto"/>
        <w:ind w:firstLine="160"/>
        <w:jc w:val="both"/>
        <w:rPr>
          <w:rFonts w:ascii="Courier New" w:hAnsi="Courier New"/>
          <w:snapToGrid w:val="0"/>
          <w:sz w:val="28"/>
          <w:lang w:val="uk-UA"/>
        </w:rPr>
      </w:pPr>
    </w:p>
    <w:p w:rsidR="006731EA" w:rsidRDefault="006731EA">
      <w:pPr>
        <w:spacing w:line="120" w:lineRule="auto"/>
        <w:ind w:firstLine="160"/>
        <w:jc w:val="both"/>
        <w:rPr>
          <w:rFonts w:ascii="Courier New" w:hAnsi="Courier New"/>
          <w:snapToGrid w:val="0"/>
          <w:sz w:val="28"/>
          <w:lang w:val="uk-UA"/>
        </w:rPr>
      </w:pPr>
    </w:p>
    <w:p w:rsidR="006731EA" w:rsidRDefault="006731EA">
      <w:pPr>
        <w:spacing w:line="120" w:lineRule="auto"/>
        <w:ind w:firstLine="160"/>
        <w:jc w:val="both"/>
        <w:rPr>
          <w:rFonts w:ascii="Courier New" w:hAnsi="Courier New"/>
          <w:snapToGrid w:val="0"/>
          <w:sz w:val="28"/>
          <w:lang w:val="uk-UA"/>
        </w:rPr>
      </w:pPr>
    </w:p>
    <w:p w:rsidR="006731EA" w:rsidRDefault="006731EA">
      <w:pPr>
        <w:spacing w:line="120" w:lineRule="auto"/>
        <w:ind w:firstLine="160"/>
        <w:jc w:val="both"/>
        <w:rPr>
          <w:rFonts w:ascii="Courier New" w:hAnsi="Courier New"/>
          <w:snapToGrid w:val="0"/>
          <w:sz w:val="28"/>
          <w:lang w:val="uk-UA"/>
        </w:rPr>
      </w:pPr>
    </w:p>
    <w:p w:rsidR="006731EA" w:rsidRDefault="006731EA">
      <w:pPr>
        <w:spacing w:line="120" w:lineRule="auto"/>
        <w:ind w:firstLine="160"/>
        <w:jc w:val="both"/>
        <w:rPr>
          <w:rFonts w:ascii="Courier New" w:hAnsi="Courier New"/>
          <w:snapToGrid w:val="0"/>
          <w:sz w:val="28"/>
          <w:lang w:val="uk-UA"/>
        </w:rPr>
      </w:pPr>
    </w:p>
    <w:p w:rsidR="006731EA" w:rsidRDefault="006731EA">
      <w:pPr>
        <w:spacing w:line="120" w:lineRule="auto"/>
        <w:ind w:firstLine="160"/>
        <w:jc w:val="both"/>
        <w:rPr>
          <w:rFonts w:ascii="Courier New" w:hAnsi="Courier New"/>
          <w:snapToGrid w:val="0"/>
          <w:sz w:val="28"/>
          <w:lang w:val="uk-UA"/>
        </w:rPr>
      </w:pPr>
    </w:p>
    <w:p w:rsidR="006731EA" w:rsidRDefault="006731EA">
      <w:pPr>
        <w:spacing w:line="120" w:lineRule="auto"/>
        <w:ind w:firstLine="160"/>
        <w:jc w:val="both"/>
        <w:rPr>
          <w:rFonts w:ascii="Courier New" w:hAnsi="Courier New"/>
          <w:snapToGrid w:val="0"/>
          <w:sz w:val="28"/>
          <w:lang w:val="uk-UA"/>
        </w:rPr>
      </w:pPr>
    </w:p>
    <w:p w:rsidR="006731EA" w:rsidRDefault="006731EA">
      <w:pPr>
        <w:spacing w:line="120" w:lineRule="auto"/>
        <w:ind w:firstLine="160"/>
        <w:jc w:val="both"/>
        <w:rPr>
          <w:rFonts w:ascii="Courier New" w:hAnsi="Courier New"/>
          <w:snapToGrid w:val="0"/>
          <w:sz w:val="28"/>
          <w:lang w:val="uk-UA"/>
        </w:rPr>
      </w:pPr>
    </w:p>
    <w:p w:rsidR="006731EA" w:rsidRDefault="006731EA">
      <w:pPr>
        <w:spacing w:line="120" w:lineRule="auto"/>
        <w:ind w:firstLine="160"/>
        <w:jc w:val="both"/>
        <w:rPr>
          <w:rFonts w:ascii="Courier New" w:hAnsi="Courier New"/>
          <w:snapToGrid w:val="0"/>
          <w:sz w:val="28"/>
          <w:lang w:val="uk-UA"/>
        </w:rPr>
      </w:pPr>
    </w:p>
    <w:p w:rsidR="006731EA" w:rsidRDefault="006731EA">
      <w:pPr>
        <w:spacing w:line="120" w:lineRule="auto"/>
        <w:ind w:firstLine="160"/>
        <w:jc w:val="both"/>
        <w:rPr>
          <w:rFonts w:ascii="Courier New" w:hAnsi="Courier New"/>
          <w:snapToGrid w:val="0"/>
          <w:sz w:val="28"/>
          <w:lang w:val="uk-UA"/>
        </w:rPr>
      </w:pPr>
    </w:p>
    <w:p w:rsidR="006731EA" w:rsidRDefault="006731EA">
      <w:pPr>
        <w:spacing w:line="120" w:lineRule="auto"/>
        <w:ind w:firstLine="160"/>
        <w:jc w:val="both"/>
        <w:rPr>
          <w:rFonts w:ascii="Courier New" w:hAnsi="Courier New"/>
          <w:snapToGrid w:val="0"/>
          <w:sz w:val="28"/>
          <w:lang w:val="uk-UA"/>
        </w:rPr>
      </w:pPr>
    </w:p>
    <w:p w:rsidR="006731EA" w:rsidRDefault="006731EA">
      <w:pPr>
        <w:spacing w:line="120" w:lineRule="auto"/>
        <w:ind w:firstLine="160"/>
        <w:jc w:val="both"/>
        <w:rPr>
          <w:rFonts w:ascii="Courier New" w:hAnsi="Courier New"/>
          <w:snapToGrid w:val="0"/>
          <w:sz w:val="28"/>
          <w:lang w:val="uk-UA"/>
        </w:rPr>
      </w:pPr>
    </w:p>
    <w:p w:rsidR="006731EA" w:rsidRDefault="006731EA">
      <w:pPr>
        <w:spacing w:line="120" w:lineRule="auto"/>
        <w:ind w:firstLine="160"/>
        <w:jc w:val="both"/>
        <w:rPr>
          <w:rFonts w:ascii="Courier New" w:hAnsi="Courier New"/>
          <w:snapToGrid w:val="0"/>
          <w:sz w:val="28"/>
          <w:lang w:val="uk-UA"/>
        </w:rPr>
      </w:pPr>
    </w:p>
    <w:p w:rsidR="006731EA" w:rsidRDefault="006731EA">
      <w:pPr>
        <w:spacing w:line="120" w:lineRule="auto"/>
        <w:ind w:firstLine="160"/>
        <w:jc w:val="both"/>
        <w:rPr>
          <w:rFonts w:ascii="Courier New" w:hAnsi="Courier New"/>
          <w:snapToGrid w:val="0"/>
          <w:sz w:val="28"/>
          <w:lang w:val="uk-UA"/>
        </w:rPr>
      </w:pPr>
    </w:p>
    <w:p w:rsidR="006731EA" w:rsidRDefault="006731EA">
      <w:pPr>
        <w:spacing w:line="120" w:lineRule="auto"/>
        <w:ind w:firstLine="160"/>
        <w:jc w:val="both"/>
        <w:rPr>
          <w:rFonts w:ascii="Courier New" w:hAnsi="Courier New"/>
          <w:snapToGrid w:val="0"/>
          <w:sz w:val="28"/>
          <w:lang w:val="uk-UA"/>
        </w:rPr>
      </w:pPr>
    </w:p>
    <w:p w:rsidR="006731EA" w:rsidRDefault="006731EA">
      <w:pPr>
        <w:spacing w:line="120" w:lineRule="auto"/>
        <w:ind w:firstLine="160"/>
        <w:jc w:val="both"/>
        <w:rPr>
          <w:rFonts w:ascii="Courier New" w:hAnsi="Courier New"/>
          <w:snapToGrid w:val="0"/>
          <w:sz w:val="28"/>
          <w:lang w:val="uk-UA"/>
        </w:rPr>
      </w:pPr>
    </w:p>
    <w:p w:rsidR="006731EA" w:rsidRDefault="006731EA">
      <w:pPr>
        <w:spacing w:line="120" w:lineRule="auto"/>
        <w:ind w:firstLine="160"/>
        <w:jc w:val="both"/>
        <w:rPr>
          <w:rFonts w:ascii="Courier New" w:hAnsi="Courier New"/>
          <w:snapToGrid w:val="0"/>
          <w:sz w:val="28"/>
          <w:lang w:val="uk-UA"/>
        </w:rPr>
      </w:pPr>
    </w:p>
    <w:p w:rsidR="006731EA" w:rsidRDefault="006731EA">
      <w:pPr>
        <w:spacing w:line="120" w:lineRule="auto"/>
        <w:ind w:firstLine="160"/>
        <w:jc w:val="both"/>
        <w:rPr>
          <w:rFonts w:ascii="Courier New" w:hAnsi="Courier New"/>
          <w:snapToGrid w:val="0"/>
          <w:sz w:val="28"/>
          <w:lang w:val="uk-UA"/>
        </w:rPr>
      </w:pPr>
    </w:p>
    <w:p w:rsidR="006731EA" w:rsidRDefault="006731EA">
      <w:pPr>
        <w:spacing w:line="120" w:lineRule="auto"/>
        <w:ind w:firstLine="160"/>
        <w:jc w:val="both"/>
        <w:rPr>
          <w:rFonts w:ascii="Courier New" w:hAnsi="Courier New"/>
          <w:snapToGrid w:val="0"/>
          <w:sz w:val="28"/>
          <w:lang w:val="uk-UA"/>
        </w:rPr>
      </w:pPr>
    </w:p>
    <w:p w:rsidR="006731EA" w:rsidRDefault="006731EA">
      <w:pPr>
        <w:spacing w:line="120" w:lineRule="auto"/>
        <w:ind w:firstLine="160"/>
        <w:jc w:val="both"/>
        <w:rPr>
          <w:rFonts w:ascii="Courier New" w:hAnsi="Courier New"/>
          <w:snapToGrid w:val="0"/>
          <w:sz w:val="28"/>
          <w:lang w:val="uk-UA"/>
        </w:rPr>
      </w:pPr>
    </w:p>
    <w:p w:rsidR="006731EA" w:rsidRDefault="006731EA">
      <w:pPr>
        <w:spacing w:line="120" w:lineRule="auto"/>
        <w:ind w:firstLine="160"/>
        <w:jc w:val="both"/>
        <w:rPr>
          <w:rFonts w:ascii="Courier New" w:hAnsi="Courier New"/>
          <w:snapToGrid w:val="0"/>
          <w:sz w:val="28"/>
          <w:lang w:val="uk-UA"/>
        </w:rPr>
      </w:pPr>
    </w:p>
    <w:p w:rsidR="006731EA" w:rsidRDefault="006731EA">
      <w:pPr>
        <w:spacing w:line="120" w:lineRule="auto"/>
        <w:ind w:firstLine="160"/>
        <w:jc w:val="both"/>
        <w:rPr>
          <w:rFonts w:ascii="Courier New" w:hAnsi="Courier New"/>
          <w:snapToGrid w:val="0"/>
          <w:sz w:val="28"/>
          <w:lang w:val="uk-UA"/>
        </w:rPr>
      </w:pPr>
    </w:p>
    <w:p w:rsidR="006731EA" w:rsidRDefault="006731EA">
      <w:pPr>
        <w:spacing w:line="120" w:lineRule="auto"/>
        <w:ind w:firstLine="160"/>
        <w:jc w:val="both"/>
        <w:rPr>
          <w:rFonts w:ascii="Courier New" w:hAnsi="Courier New"/>
          <w:snapToGrid w:val="0"/>
          <w:sz w:val="28"/>
          <w:lang w:val="uk-UA"/>
        </w:rPr>
      </w:pPr>
    </w:p>
    <w:p w:rsidR="006731EA" w:rsidRDefault="006731EA">
      <w:pPr>
        <w:spacing w:line="120" w:lineRule="auto"/>
        <w:ind w:firstLine="160"/>
        <w:jc w:val="both"/>
        <w:rPr>
          <w:rFonts w:ascii="Courier New" w:hAnsi="Courier New"/>
          <w:snapToGrid w:val="0"/>
          <w:sz w:val="28"/>
          <w:lang w:val="uk-UA"/>
        </w:rPr>
      </w:pPr>
    </w:p>
    <w:p w:rsidR="006731EA" w:rsidRDefault="006731EA">
      <w:pPr>
        <w:spacing w:line="120" w:lineRule="auto"/>
        <w:ind w:firstLine="160"/>
        <w:jc w:val="both"/>
        <w:rPr>
          <w:rFonts w:ascii="Courier New" w:hAnsi="Courier New"/>
          <w:snapToGrid w:val="0"/>
          <w:sz w:val="28"/>
          <w:lang w:val="uk-UA"/>
        </w:rPr>
      </w:pPr>
    </w:p>
    <w:p w:rsidR="006731EA" w:rsidRDefault="006731EA">
      <w:pPr>
        <w:spacing w:line="120" w:lineRule="auto"/>
        <w:ind w:firstLine="160"/>
        <w:jc w:val="both"/>
        <w:rPr>
          <w:rFonts w:ascii="Courier New" w:hAnsi="Courier New"/>
          <w:snapToGrid w:val="0"/>
          <w:sz w:val="28"/>
          <w:lang w:val="uk-UA"/>
        </w:rPr>
      </w:pPr>
    </w:p>
    <w:p w:rsidR="006731EA" w:rsidRDefault="006731EA">
      <w:pPr>
        <w:spacing w:line="120" w:lineRule="auto"/>
        <w:ind w:firstLine="160"/>
        <w:jc w:val="both"/>
        <w:rPr>
          <w:rFonts w:ascii="Courier New" w:hAnsi="Courier New"/>
          <w:snapToGrid w:val="0"/>
          <w:sz w:val="28"/>
          <w:lang w:val="uk-UA"/>
        </w:rPr>
      </w:pPr>
    </w:p>
    <w:p w:rsidR="006731EA" w:rsidRDefault="006731EA">
      <w:pPr>
        <w:spacing w:line="120" w:lineRule="auto"/>
        <w:ind w:firstLine="160"/>
        <w:jc w:val="both"/>
        <w:rPr>
          <w:rFonts w:ascii="Courier New" w:hAnsi="Courier New"/>
          <w:snapToGrid w:val="0"/>
          <w:sz w:val="28"/>
          <w:lang w:val="uk-UA"/>
        </w:rPr>
      </w:pPr>
    </w:p>
    <w:p w:rsidR="006731EA" w:rsidRDefault="006731EA">
      <w:pPr>
        <w:spacing w:line="120" w:lineRule="auto"/>
        <w:ind w:firstLine="160"/>
        <w:jc w:val="both"/>
        <w:rPr>
          <w:rFonts w:ascii="Courier New" w:hAnsi="Courier New"/>
          <w:snapToGrid w:val="0"/>
          <w:sz w:val="28"/>
          <w:lang w:val="uk-UA"/>
        </w:rPr>
      </w:pPr>
    </w:p>
    <w:p w:rsidR="006731EA" w:rsidRDefault="006731EA">
      <w:pPr>
        <w:spacing w:line="120" w:lineRule="auto"/>
        <w:ind w:firstLine="160"/>
        <w:jc w:val="both"/>
        <w:rPr>
          <w:rFonts w:ascii="Courier New" w:hAnsi="Courier New"/>
          <w:snapToGrid w:val="0"/>
          <w:sz w:val="28"/>
          <w:lang w:val="uk-UA"/>
        </w:rPr>
      </w:pPr>
    </w:p>
    <w:p w:rsidR="006731EA" w:rsidRDefault="006731EA">
      <w:pPr>
        <w:spacing w:line="120" w:lineRule="auto"/>
        <w:ind w:firstLine="160"/>
        <w:jc w:val="both"/>
        <w:rPr>
          <w:rFonts w:ascii="Courier New" w:hAnsi="Courier New"/>
          <w:snapToGrid w:val="0"/>
          <w:sz w:val="28"/>
          <w:lang w:val="uk-UA"/>
        </w:rPr>
      </w:pPr>
    </w:p>
    <w:p w:rsidR="006731EA" w:rsidRDefault="006731EA">
      <w:pPr>
        <w:spacing w:line="120" w:lineRule="auto"/>
        <w:ind w:firstLine="160"/>
        <w:jc w:val="both"/>
        <w:rPr>
          <w:rFonts w:ascii="Courier New" w:hAnsi="Courier New"/>
          <w:snapToGrid w:val="0"/>
          <w:sz w:val="28"/>
          <w:lang w:val="uk-UA"/>
        </w:rPr>
      </w:pPr>
    </w:p>
    <w:p w:rsidR="006731EA" w:rsidRDefault="006731EA">
      <w:pPr>
        <w:spacing w:line="120" w:lineRule="auto"/>
        <w:ind w:firstLine="160"/>
        <w:jc w:val="both"/>
        <w:rPr>
          <w:rFonts w:ascii="Courier New" w:hAnsi="Courier New"/>
          <w:snapToGrid w:val="0"/>
          <w:sz w:val="28"/>
          <w:lang w:val="uk-UA"/>
        </w:rPr>
      </w:pPr>
    </w:p>
    <w:p w:rsidR="006731EA" w:rsidRDefault="006731EA">
      <w:pPr>
        <w:spacing w:line="120" w:lineRule="auto"/>
        <w:ind w:firstLine="160"/>
        <w:jc w:val="both"/>
        <w:rPr>
          <w:rFonts w:ascii="Courier New" w:hAnsi="Courier New"/>
          <w:snapToGrid w:val="0"/>
          <w:sz w:val="28"/>
          <w:lang w:val="uk-UA"/>
        </w:rPr>
      </w:pPr>
    </w:p>
    <w:p w:rsidR="006731EA" w:rsidRDefault="006731EA">
      <w:pPr>
        <w:spacing w:line="120" w:lineRule="auto"/>
        <w:ind w:firstLine="160"/>
        <w:jc w:val="both"/>
        <w:rPr>
          <w:rFonts w:ascii="Courier New" w:hAnsi="Courier New"/>
          <w:snapToGrid w:val="0"/>
          <w:sz w:val="28"/>
          <w:lang w:val="uk-UA"/>
        </w:rPr>
      </w:pPr>
    </w:p>
    <w:p w:rsidR="006731EA" w:rsidRDefault="006731EA">
      <w:pPr>
        <w:spacing w:line="120" w:lineRule="auto"/>
        <w:ind w:firstLine="160"/>
        <w:jc w:val="both"/>
        <w:rPr>
          <w:rFonts w:ascii="Courier New" w:hAnsi="Courier New"/>
          <w:snapToGrid w:val="0"/>
          <w:sz w:val="28"/>
          <w:lang w:val="uk-UA"/>
        </w:rPr>
      </w:pPr>
    </w:p>
    <w:p w:rsidR="006731EA" w:rsidRDefault="006731EA">
      <w:pPr>
        <w:spacing w:line="120" w:lineRule="auto"/>
        <w:ind w:firstLine="160"/>
        <w:jc w:val="both"/>
        <w:rPr>
          <w:rFonts w:ascii="Courier New" w:hAnsi="Courier New"/>
          <w:snapToGrid w:val="0"/>
          <w:sz w:val="28"/>
          <w:lang w:val="uk-UA"/>
        </w:rPr>
      </w:pPr>
    </w:p>
    <w:p w:rsidR="006731EA" w:rsidRDefault="006731EA">
      <w:pPr>
        <w:pStyle w:val="a9"/>
        <w:keepNext/>
        <w:keepLines w:val="0"/>
        <w:widowControl w:val="0"/>
        <w:spacing w:line="120" w:lineRule="auto"/>
        <w:rPr>
          <w:rFonts w:ascii="Courier New" w:hAnsi="Courier New"/>
          <w:sz w:val="28"/>
        </w:rPr>
      </w:pPr>
    </w:p>
    <w:p w:rsidR="006731EA" w:rsidRDefault="006731EA">
      <w:pPr>
        <w:pStyle w:val="a9"/>
        <w:keepNext/>
        <w:keepLines w:val="0"/>
        <w:widowControl w:val="0"/>
        <w:spacing w:line="120" w:lineRule="auto"/>
        <w:rPr>
          <w:rFonts w:ascii="Courier New" w:hAnsi="Courier New"/>
          <w:sz w:val="28"/>
        </w:rPr>
      </w:pPr>
    </w:p>
    <w:p w:rsidR="006731EA" w:rsidRDefault="006731EA">
      <w:pPr>
        <w:pStyle w:val="a9"/>
        <w:keepNext/>
        <w:keepLines w:val="0"/>
        <w:widowControl w:val="0"/>
        <w:spacing w:line="120" w:lineRule="auto"/>
        <w:rPr>
          <w:rFonts w:ascii="Courier New" w:hAnsi="Courier New"/>
          <w:sz w:val="28"/>
        </w:rPr>
      </w:pPr>
    </w:p>
    <w:p w:rsidR="006731EA" w:rsidRDefault="006731EA">
      <w:pPr>
        <w:pStyle w:val="a9"/>
        <w:keepNext/>
        <w:keepLines w:val="0"/>
        <w:widowControl w:val="0"/>
        <w:spacing w:line="120" w:lineRule="auto"/>
        <w:rPr>
          <w:rFonts w:ascii="Courier New" w:hAnsi="Courier New"/>
          <w:sz w:val="28"/>
        </w:rPr>
      </w:pPr>
    </w:p>
    <w:p w:rsidR="006731EA" w:rsidRDefault="006731EA">
      <w:pPr>
        <w:pStyle w:val="a9"/>
        <w:keepNext/>
        <w:keepLines w:val="0"/>
        <w:widowControl w:val="0"/>
        <w:spacing w:line="120" w:lineRule="auto"/>
        <w:jc w:val="center"/>
        <w:rPr>
          <w:rFonts w:ascii="Courier New" w:hAnsi="Courier New"/>
          <w:b/>
          <w:sz w:val="28"/>
        </w:rPr>
      </w:pPr>
    </w:p>
    <w:p w:rsidR="006731EA" w:rsidRDefault="006731EA">
      <w:pPr>
        <w:pStyle w:val="a9"/>
        <w:keepNext/>
        <w:keepLines w:val="0"/>
        <w:widowControl w:val="0"/>
        <w:spacing w:line="120" w:lineRule="auto"/>
        <w:jc w:val="center"/>
        <w:rPr>
          <w:rFonts w:ascii="Courier New" w:hAnsi="Courier New"/>
          <w:b/>
          <w:sz w:val="28"/>
        </w:rPr>
      </w:pPr>
    </w:p>
    <w:p w:rsidR="006731EA" w:rsidRDefault="006731EA">
      <w:pPr>
        <w:pStyle w:val="a9"/>
        <w:keepNext/>
        <w:keepLines w:val="0"/>
        <w:widowControl w:val="0"/>
        <w:spacing w:line="120" w:lineRule="auto"/>
        <w:jc w:val="center"/>
        <w:rPr>
          <w:rFonts w:ascii="Courier New" w:hAnsi="Courier New"/>
          <w:b/>
          <w:sz w:val="28"/>
        </w:rPr>
      </w:pPr>
    </w:p>
    <w:p w:rsidR="006731EA" w:rsidRDefault="000F2893">
      <w:pPr>
        <w:pStyle w:val="a9"/>
        <w:keepNext/>
        <w:keepLines w:val="0"/>
        <w:widowControl w:val="0"/>
        <w:spacing w:line="288" w:lineRule="auto"/>
        <w:jc w:val="center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Список використаної літератури :</w:t>
      </w:r>
    </w:p>
    <w:p w:rsidR="006731EA" w:rsidRDefault="000F2893">
      <w:pPr>
        <w:spacing w:before="140" w:line="288" w:lineRule="auto"/>
        <w:ind w:left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  <w:lang w:val="uk-UA"/>
        </w:rPr>
        <w:t>1.Конституція України</w:t>
      </w:r>
      <w:r>
        <w:rPr>
          <w:rFonts w:ascii="Courier New" w:hAnsi="Courier New"/>
          <w:snapToGrid w:val="0"/>
          <w:sz w:val="28"/>
        </w:rPr>
        <w:t xml:space="preserve"> – Київ, 28.06.96р.</w:t>
      </w:r>
    </w:p>
    <w:p w:rsidR="006731EA" w:rsidRDefault="000F2893">
      <w:pPr>
        <w:pStyle w:val="20"/>
        <w:keepNext/>
        <w:widowControl w:val="0"/>
        <w:tabs>
          <w:tab w:val="num" w:pos="1140"/>
        </w:tabs>
        <w:spacing w:line="288" w:lineRule="auto"/>
        <w:ind w:left="720" w:firstLine="0"/>
      </w:pPr>
      <w:r>
        <w:t>2.Кримінальний  кодекс України .</w:t>
      </w:r>
    </w:p>
    <w:p w:rsidR="006731EA" w:rsidRDefault="000F2893" w:rsidP="000F2893">
      <w:pPr>
        <w:numPr>
          <w:ilvl w:val="0"/>
          <w:numId w:val="3"/>
        </w:numPr>
        <w:spacing w:line="288" w:lineRule="auto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  <w:lang w:val="uk-UA"/>
        </w:rPr>
        <w:t>Кримінально-процесуальний Кодекс від 28.12.60р</w:t>
      </w:r>
      <w:r>
        <w:rPr>
          <w:rFonts w:ascii="Courier New" w:hAnsi="Courier New"/>
          <w:snapToGrid w:val="0"/>
          <w:sz w:val="28"/>
        </w:rPr>
        <w:t>.</w:t>
      </w:r>
    </w:p>
    <w:p w:rsidR="006731EA" w:rsidRDefault="000F2893" w:rsidP="000F2893">
      <w:pPr>
        <w:pStyle w:val="20"/>
        <w:keepNext/>
        <w:widowControl w:val="0"/>
        <w:numPr>
          <w:ilvl w:val="0"/>
          <w:numId w:val="3"/>
        </w:numPr>
        <w:tabs>
          <w:tab w:val="num" w:pos="1140"/>
        </w:tabs>
        <w:spacing w:line="288" w:lineRule="auto"/>
      </w:pPr>
      <w:r>
        <w:t>Постанови Пленуму Верховного суду України в кримінальних та цивільних справах. – К. 1995.</w:t>
      </w:r>
    </w:p>
    <w:p w:rsidR="006731EA" w:rsidRDefault="000F2893" w:rsidP="000F2893">
      <w:pPr>
        <w:numPr>
          <w:ilvl w:val="0"/>
          <w:numId w:val="3"/>
        </w:numPr>
        <w:spacing w:line="288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  <w:lang w:val="uk-UA"/>
        </w:rPr>
        <w:t>Науково-практичний коментар Кримінального кодексу України за редакцією М.І. Мельника, М.І. Хавронюка, Київ – 2001р.</w:t>
      </w:r>
    </w:p>
    <w:p w:rsidR="006731EA" w:rsidRDefault="000F2893" w:rsidP="000F2893">
      <w:pPr>
        <w:pStyle w:val="20"/>
        <w:keepNext/>
        <w:widowControl w:val="0"/>
        <w:numPr>
          <w:ilvl w:val="0"/>
          <w:numId w:val="3"/>
        </w:numPr>
        <w:tabs>
          <w:tab w:val="num" w:pos="1140"/>
        </w:tabs>
        <w:spacing w:line="288" w:lineRule="auto"/>
      </w:pPr>
      <w:r>
        <w:t>Бажанов М.И.Уголовное право Украины. – Днепропетровск, 1992.</w:t>
      </w:r>
    </w:p>
    <w:p w:rsidR="006731EA" w:rsidRDefault="000F2893" w:rsidP="000F2893">
      <w:pPr>
        <w:pStyle w:val="20"/>
        <w:keepNext/>
        <w:widowControl w:val="0"/>
        <w:numPr>
          <w:ilvl w:val="0"/>
          <w:numId w:val="3"/>
        </w:numPr>
        <w:tabs>
          <w:tab w:val="num" w:pos="1140"/>
        </w:tabs>
        <w:spacing w:line="288" w:lineRule="auto"/>
      </w:pPr>
      <w:r>
        <w:t>Кримінальне право України (загальна частина) за редакцією Кондратьєва Я.Ю., Київ – 2002р.</w:t>
      </w:r>
    </w:p>
    <w:p w:rsidR="006731EA" w:rsidRDefault="000F2893" w:rsidP="000F2893">
      <w:pPr>
        <w:pStyle w:val="20"/>
        <w:keepNext/>
        <w:widowControl w:val="0"/>
        <w:numPr>
          <w:ilvl w:val="0"/>
          <w:numId w:val="3"/>
        </w:numPr>
        <w:tabs>
          <w:tab w:val="num" w:pos="1140"/>
        </w:tabs>
        <w:spacing w:line="288" w:lineRule="auto"/>
      </w:pPr>
      <w:r>
        <w:t>М.Й.Коржанський. Уголовне право України. Загальна частина. Курс лекцій. – Київ, 1996.</w:t>
      </w:r>
    </w:p>
    <w:p w:rsidR="006731EA" w:rsidRDefault="000F2893" w:rsidP="000F2893">
      <w:pPr>
        <w:pStyle w:val="20"/>
        <w:keepNext/>
        <w:widowControl w:val="0"/>
        <w:numPr>
          <w:ilvl w:val="0"/>
          <w:numId w:val="3"/>
        </w:numPr>
        <w:tabs>
          <w:tab w:val="num" w:pos="1140"/>
        </w:tabs>
        <w:spacing w:line="288" w:lineRule="auto"/>
      </w:pPr>
      <w:r>
        <w:t>Н.В.Чернишова, М.В.Володько, М.А.Хазін. Кримінальне право України. Тези лекцій. – Київ – Наукова думка, 1995.</w:t>
      </w:r>
    </w:p>
    <w:p w:rsidR="006731EA" w:rsidRDefault="000F2893" w:rsidP="000F2893">
      <w:pPr>
        <w:pStyle w:val="20"/>
        <w:keepNext/>
        <w:widowControl w:val="0"/>
        <w:numPr>
          <w:ilvl w:val="0"/>
          <w:numId w:val="3"/>
        </w:numPr>
        <w:tabs>
          <w:tab w:val="num" w:pos="1140"/>
        </w:tabs>
        <w:spacing w:line="288" w:lineRule="auto"/>
      </w:pPr>
      <w:r>
        <w:t>Коржанский Н.И. Очерки теории уголовного права. –Волгоград, 1992.</w:t>
      </w:r>
    </w:p>
    <w:p w:rsidR="006731EA" w:rsidRDefault="000F2893" w:rsidP="000F2893">
      <w:pPr>
        <w:numPr>
          <w:ilvl w:val="0"/>
          <w:numId w:val="3"/>
        </w:numPr>
        <w:spacing w:before="220" w:line="288" w:lineRule="auto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  <w:lang w:val="uk-UA"/>
        </w:rPr>
        <w:t>Кримінальне право України. Загальна частина. Підручник</w:t>
      </w:r>
      <w:r>
        <w:rPr>
          <w:rFonts w:ascii="Courier New" w:hAnsi="Courier New"/>
          <w:snapToGrid w:val="0"/>
          <w:sz w:val="28"/>
        </w:rPr>
        <w:t xml:space="preserve"> /</w:t>
      </w:r>
      <w:r>
        <w:rPr>
          <w:rFonts w:ascii="Courier New" w:hAnsi="Courier New"/>
          <w:snapToGrid w:val="0"/>
          <w:sz w:val="28"/>
          <w:lang w:val="uk-UA"/>
        </w:rPr>
        <w:t xml:space="preserve"> За редакцією професора П.С. Матишевського, до</w:t>
      </w:r>
      <w:r>
        <w:rPr>
          <w:rFonts w:ascii="Courier New" w:hAnsi="Courier New"/>
          <w:snapToGrid w:val="0"/>
          <w:sz w:val="28"/>
          <w:lang w:val="uk-UA"/>
        </w:rPr>
        <w:softHyphen/>
        <w:t>центів П.П. Андрушко, С.Д. Шапчепко.</w:t>
      </w:r>
      <w:r>
        <w:rPr>
          <w:rFonts w:ascii="Courier New" w:hAnsi="Courier New"/>
          <w:snapToGrid w:val="0"/>
          <w:sz w:val="28"/>
        </w:rPr>
        <w:t xml:space="preserve"> -</w:t>
      </w:r>
      <w:r>
        <w:rPr>
          <w:rFonts w:ascii="Courier New" w:hAnsi="Courier New"/>
          <w:snapToGrid w:val="0"/>
          <w:sz w:val="28"/>
          <w:lang w:val="uk-UA"/>
        </w:rPr>
        <w:t xml:space="preserve"> К.,</w:t>
      </w:r>
      <w:r>
        <w:rPr>
          <w:rFonts w:ascii="Courier New" w:hAnsi="Courier New"/>
          <w:snapToGrid w:val="0"/>
          <w:sz w:val="28"/>
        </w:rPr>
        <w:t xml:space="preserve"> 1997.</w:t>
      </w:r>
    </w:p>
    <w:p w:rsidR="006731EA" w:rsidRDefault="000F2893" w:rsidP="000F2893">
      <w:pPr>
        <w:numPr>
          <w:ilvl w:val="0"/>
          <w:numId w:val="3"/>
        </w:numPr>
        <w:spacing w:line="288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napToGrid w:val="0"/>
          <w:sz w:val="28"/>
        </w:rPr>
        <w:t>Навроцькйй В.О. Кримінальне право України. Особлива частина: Курс лекцій. — К., 2000.</w:t>
      </w:r>
      <w:bookmarkStart w:id="0" w:name="_GoBack"/>
      <w:bookmarkEnd w:id="0"/>
    </w:p>
    <w:sectPr w:rsidR="006731EA">
      <w:footerReference w:type="even" r:id="rId7"/>
      <w:footerReference w:type="default" r:id="rId8"/>
      <w:pgSz w:w="11906" w:h="16838"/>
      <w:pgMar w:top="1134" w:right="1134" w:bottom="1134" w:left="1134" w:header="720" w:footer="90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1EA" w:rsidRDefault="000F2893">
      <w:r>
        <w:separator/>
      </w:r>
    </w:p>
  </w:endnote>
  <w:endnote w:type="continuationSeparator" w:id="0">
    <w:p w:rsidR="006731EA" w:rsidRDefault="000F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1EA" w:rsidRDefault="000F28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731EA" w:rsidRDefault="006731E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1EA" w:rsidRDefault="000F28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28</w:t>
    </w:r>
    <w:r>
      <w:rPr>
        <w:rStyle w:val="a5"/>
      </w:rPr>
      <w:fldChar w:fldCharType="end"/>
    </w:r>
  </w:p>
  <w:p w:rsidR="006731EA" w:rsidRDefault="006731E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1EA" w:rsidRDefault="000F2893">
      <w:r>
        <w:separator/>
      </w:r>
    </w:p>
  </w:footnote>
  <w:footnote w:type="continuationSeparator" w:id="0">
    <w:p w:rsidR="006731EA" w:rsidRDefault="000F2893">
      <w:r>
        <w:continuationSeparator/>
      </w:r>
    </w:p>
  </w:footnote>
  <w:footnote w:id="1">
    <w:p w:rsidR="006731EA" w:rsidRDefault="000F2893">
      <w:pPr>
        <w:pStyle w:val="aa"/>
      </w:pPr>
      <w:r>
        <w:rPr>
          <w:rStyle w:val="a8"/>
        </w:rPr>
        <w:footnoteRef/>
      </w:r>
      <w:r>
        <w:t xml:space="preserve"> Див. Кримінальний кодекс України – ч. 1 ст. 11.</w:t>
      </w:r>
    </w:p>
  </w:footnote>
  <w:footnote w:id="2">
    <w:p w:rsidR="006731EA" w:rsidRDefault="000F2893">
      <w:pPr>
        <w:pStyle w:val="aa"/>
      </w:pPr>
      <w:r>
        <w:rPr>
          <w:rStyle w:val="a8"/>
        </w:rPr>
        <w:footnoteRef/>
      </w:r>
      <w:r>
        <w:t xml:space="preserve"> Див. КПК України – п. 2 ст. 6, ст. 213, 324.</w:t>
      </w:r>
    </w:p>
  </w:footnote>
  <w:footnote w:id="3">
    <w:p w:rsidR="006731EA" w:rsidRDefault="000F2893">
      <w:pPr>
        <w:spacing w:before="280" w:line="360" w:lineRule="auto"/>
        <w:jc w:val="both"/>
        <w:rPr>
          <w:rFonts w:ascii="Arial" w:hAnsi="Arial"/>
          <w:snapToGrid w:val="0"/>
        </w:rPr>
      </w:pPr>
      <w:r>
        <w:rPr>
          <w:rStyle w:val="a8"/>
        </w:rPr>
        <w:footnoteRef/>
      </w:r>
      <w:r>
        <w:t xml:space="preserve"> </w:t>
      </w:r>
      <w:r>
        <w:rPr>
          <w:rFonts w:ascii="Arial" w:hAnsi="Arial"/>
          <w:snapToGrid w:val="0"/>
          <w:lang w:val="uk-UA"/>
        </w:rPr>
        <w:t>Див.: Бажанов М.И. Уголовное право Украини. Общая часть.</w:t>
      </w:r>
      <w:r>
        <w:rPr>
          <w:rFonts w:ascii="Arial" w:hAnsi="Arial"/>
          <w:snapToGrid w:val="0"/>
        </w:rPr>
        <w:t xml:space="preserve"> -</w:t>
      </w:r>
      <w:r>
        <w:rPr>
          <w:rFonts w:ascii="Arial" w:hAnsi="Arial"/>
          <w:snapToGrid w:val="0"/>
          <w:lang w:val="uk-UA"/>
        </w:rPr>
        <w:t xml:space="preserve"> Днепропетровск,</w:t>
      </w:r>
      <w:r>
        <w:rPr>
          <w:rFonts w:ascii="Arial" w:hAnsi="Arial"/>
          <w:snapToGrid w:val="0"/>
        </w:rPr>
        <w:t xml:space="preserve"> 1992. </w:t>
      </w:r>
    </w:p>
    <w:p w:rsidR="006731EA" w:rsidRDefault="006731EA">
      <w:pPr>
        <w:pStyle w:val="aa"/>
      </w:pPr>
    </w:p>
  </w:footnote>
  <w:footnote w:id="4">
    <w:p w:rsidR="006731EA" w:rsidRDefault="000F2893">
      <w:pPr>
        <w:spacing w:before="220" w:line="360" w:lineRule="auto"/>
        <w:jc w:val="both"/>
        <w:rPr>
          <w:rFonts w:ascii="Arial" w:hAnsi="Arial"/>
          <w:snapToGrid w:val="0"/>
        </w:rPr>
      </w:pPr>
      <w:r>
        <w:rPr>
          <w:rStyle w:val="a8"/>
        </w:rPr>
        <w:footnoteRef/>
      </w:r>
      <w:r>
        <w:t xml:space="preserve"> </w:t>
      </w:r>
      <w:r>
        <w:rPr>
          <w:rFonts w:ascii="Arial" w:hAnsi="Arial"/>
          <w:snapToGrid w:val="0"/>
          <w:lang w:val="uk-UA"/>
        </w:rPr>
        <w:t>Див.: Кримінальне право України. Загальна частина. Підручник</w:t>
      </w:r>
      <w:r>
        <w:rPr>
          <w:rFonts w:ascii="Arial" w:hAnsi="Arial"/>
          <w:snapToGrid w:val="0"/>
        </w:rPr>
        <w:t xml:space="preserve"> /</w:t>
      </w:r>
      <w:r>
        <w:rPr>
          <w:rFonts w:ascii="Arial" w:hAnsi="Arial"/>
          <w:snapToGrid w:val="0"/>
          <w:lang w:val="uk-UA"/>
        </w:rPr>
        <w:t xml:space="preserve"> За редакцією професора П.С. Матишевського, до</w:t>
      </w:r>
      <w:r>
        <w:rPr>
          <w:rFonts w:ascii="Arial" w:hAnsi="Arial"/>
          <w:snapToGrid w:val="0"/>
          <w:lang w:val="uk-UA"/>
        </w:rPr>
        <w:softHyphen/>
        <w:t>центів П.П. Андрушко, С.Д. Шапчепко.</w:t>
      </w:r>
      <w:r>
        <w:rPr>
          <w:rFonts w:ascii="Arial" w:hAnsi="Arial"/>
          <w:snapToGrid w:val="0"/>
        </w:rPr>
        <w:t xml:space="preserve"> -</w:t>
      </w:r>
      <w:r>
        <w:rPr>
          <w:rFonts w:ascii="Arial" w:hAnsi="Arial"/>
          <w:snapToGrid w:val="0"/>
          <w:lang w:val="uk-UA"/>
        </w:rPr>
        <w:t xml:space="preserve"> К.,</w:t>
      </w:r>
      <w:r>
        <w:rPr>
          <w:rFonts w:ascii="Arial" w:hAnsi="Arial"/>
          <w:snapToGrid w:val="0"/>
        </w:rPr>
        <w:t xml:space="preserve"> 1997.</w:t>
      </w:r>
    </w:p>
    <w:p w:rsidR="006731EA" w:rsidRDefault="006731EA">
      <w:pPr>
        <w:pStyle w:val="aa"/>
      </w:pPr>
    </w:p>
    <w:p w:rsidR="006731EA" w:rsidRDefault="006731EA">
      <w:pPr>
        <w:pStyle w:val="aa"/>
      </w:pPr>
    </w:p>
  </w:footnote>
  <w:footnote w:id="5">
    <w:p w:rsidR="006731EA" w:rsidRDefault="000F2893">
      <w:pPr>
        <w:pStyle w:val="aa"/>
      </w:pPr>
      <w:r>
        <w:rPr>
          <w:rStyle w:val="a8"/>
        </w:rPr>
        <w:footnoteRef/>
      </w:r>
      <w:r>
        <w:t xml:space="preserve"> Див. Там же.</w:t>
      </w:r>
    </w:p>
  </w:footnote>
  <w:footnote w:id="6">
    <w:p w:rsidR="006731EA" w:rsidRDefault="000F2893">
      <w:pPr>
        <w:pStyle w:val="aa"/>
      </w:pPr>
      <w:r>
        <w:rPr>
          <w:rStyle w:val="a8"/>
        </w:rPr>
        <w:footnoteRef/>
      </w:r>
      <w:r>
        <w:t xml:space="preserve"> </w:t>
      </w:r>
      <w:r>
        <w:rPr>
          <w:snapToGrid w:val="0"/>
        </w:rPr>
        <w:t xml:space="preserve">Навроцькйй В.О. Кримінальне право України. Особлива частина: Курс лекцій. — К., 2000.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DD441BE2"/>
    <w:lvl w:ilvl="0">
      <w:start w:val="1"/>
      <w:numFmt w:val="none"/>
      <w:suff w:val="nothing"/>
      <w:lvlText w:val=""/>
      <w:lvlJc w:val="left"/>
    </w:lvl>
    <w:lvl w:ilvl="1">
      <w:start w:val="1"/>
      <w:numFmt w:val="decimal"/>
      <w:pStyle w:val="2"/>
      <w:lvlText w:val="%2. "/>
      <w:legacy w:legacy="1" w:legacySpace="284" w:legacyIndent="0"/>
      <w:lvlJc w:val="left"/>
    </w:lvl>
    <w:lvl w:ilvl="2">
      <w:start w:val="1"/>
      <w:numFmt w:val="decimal"/>
      <w:pStyle w:val="3"/>
      <w:lvlText w:val="%2. %3."/>
      <w:legacy w:legacy="1" w:legacySpace="227" w:legacyIndent="284"/>
      <w:lvlJc w:val="left"/>
    </w:lvl>
    <w:lvl w:ilvl="3">
      <w:start w:val="1"/>
      <w:numFmt w:val="decimal"/>
      <w:pStyle w:val="4"/>
      <w:lvlText w:val="%2. %3.%4."/>
      <w:legacy w:legacy="1" w:legacySpace="227" w:legacyIndent="284"/>
      <w:lvlJc w:val="left"/>
    </w:lvl>
    <w:lvl w:ilvl="4">
      <w:start w:val="1"/>
      <w:numFmt w:val="none"/>
      <w:pStyle w:val="5"/>
      <w:lvlText w:val="–"/>
      <w:legacy w:legacy="1" w:legacySpace="144" w:legacyIndent="0"/>
      <w:lvlJc w:val="left"/>
      <w:pPr>
        <w:ind w:left="1418"/>
      </w:pPr>
      <w:rPr>
        <w:rFonts w:ascii="Times New Roman" w:hAnsi="Times New Roman" w:hint="default"/>
      </w:rPr>
    </w:lvl>
    <w:lvl w:ilvl="5">
      <w:start w:val="1"/>
      <w:numFmt w:val="lowerLetter"/>
      <w:pStyle w:val="6"/>
      <w:lvlText w:val="%6)"/>
      <w:legacy w:legacy="1" w:legacySpace="144" w:legacyIndent="0"/>
      <w:lvlJc w:val="left"/>
      <w:pPr>
        <w:ind w:left="568"/>
      </w:pPr>
    </w:lvl>
    <w:lvl w:ilvl="6">
      <w:start w:val="1"/>
      <w:numFmt w:val="decimal"/>
      <w:pStyle w:val="7"/>
      <w:lvlText w:val="%6).%7"/>
      <w:legacy w:legacy="1" w:legacySpace="144" w:legacyIndent="0"/>
      <w:lvlJc w:val="left"/>
    </w:lvl>
    <w:lvl w:ilvl="7">
      <w:start w:val="1"/>
      <w:numFmt w:val="decimal"/>
      <w:pStyle w:val="8"/>
      <w:lvlText w:val="%6).%7.%8"/>
      <w:legacy w:legacy="1" w:legacySpace="144" w:legacyIndent="0"/>
      <w:lvlJc w:val="left"/>
    </w:lvl>
    <w:lvl w:ilvl="8">
      <w:start w:val="1"/>
      <w:numFmt w:val="decimal"/>
      <w:pStyle w:val="9"/>
      <w:lvlText w:val="%6).%7.%8.%9"/>
      <w:legacy w:legacy="1" w:legacySpace="144" w:legacyIndent="0"/>
      <w:lvlJc w:val="left"/>
    </w:lvl>
  </w:abstractNum>
  <w:abstractNum w:abstractNumId="1">
    <w:nsid w:val="120D2BB4"/>
    <w:multiLevelType w:val="singleLevel"/>
    <w:tmpl w:val="AA945A9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">
    <w:nsid w:val="148C6978"/>
    <w:multiLevelType w:val="singleLevel"/>
    <w:tmpl w:val="002033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FD32AE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5E67B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A2D166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3F9F77F1"/>
    <w:multiLevelType w:val="singleLevel"/>
    <w:tmpl w:val="6412921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</w:abstractNum>
  <w:abstractNum w:abstractNumId="7">
    <w:nsid w:val="4E9F7A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51C78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2893"/>
    <w:rsid w:val="000F2893"/>
    <w:rsid w:val="006731EA"/>
    <w:rsid w:val="00C4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2EF78-E8F5-4D2D-AB55-07F39C46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432" w:lineRule="auto"/>
      <w:ind w:left="5040"/>
      <w:outlineLvl w:val="0"/>
    </w:pPr>
    <w:rPr>
      <w:rFonts w:ascii="Courier New" w:hAnsi="Courier New"/>
      <w:sz w:val="28"/>
      <w:lang w:val="en-US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uppressAutoHyphens/>
      <w:spacing w:before="100" w:after="100"/>
      <w:ind w:left="567" w:hanging="567"/>
      <w:jc w:val="both"/>
      <w:outlineLvl w:val="1"/>
    </w:pPr>
    <w:rPr>
      <w:rFonts w:ascii="Arial" w:hAnsi="Arial"/>
      <w:b/>
      <w:smallCaps/>
      <w:spacing w:val="20"/>
      <w:position w:val="-6"/>
      <w:lang w:val="uk-UA"/>
    </w:rPr>
  </w:style>
  <w:style w:type="paragraph" w:styleId="3">
    <w:name w:val="heading 3"/>
    <w:basedOn w:val="a"/>
    <w:next w:val="a0"/>
    <w:qFormat/>
    <w:pPr>
      <w:keepLines/>
      <w:numPr>
        <w:ilvl w:val="2"/>
        <w:numId w:val="1"/>
      </w:numPr>
      <w:suppressAutoHyphens/>
      <w:spacing w:before="100" w:after="100"/>
      <w:ind w:left="993" w:hanging="709"/>
      <w:jc w:val="both"/>
      <w:outlineLvl w:val="2"/>
    </w:pPr>
    <w:rPr>
      <w:rFonts w:ascii="Arial" w:hAnsi="Arial"/>
      <w:lang w:val="uk-UA"/>
    </w:rPr>
  </w:style>
  <w:style w:type="paragraph" w:styleId="4">
    <w:name w:val="heading 4"/>
    <w:basedOn w:val="a"/>
    <w:next w:val="a0"/>
    <w:qFormat/>
    <w:pPr>
      <w:keepLines/>
      <w:numPr>
        <w:ilvl w:val="3"/>
        <w:numId w:val="1"/>
      </w:numPr>
      <w:suppressAutoHyphens/>
      <w:ind w:left="1418" w:hanging="851"/>
      <w:jc w:val="both"/>
      <w:outlineLvl w:val="3"/>
    </w:pPr>
    <w:rPr>
      <w:rFonts w:ascii="Arial" w:hAnsi="Arial"/>
      <w:lang w:val="uk-UA"/>
    </w:rPr>
  </w:style>
  <w:style w:type="paragraph" w:styleId="5">
    <w:name w:val="heading 5"/>
    <w:basedOn w:val="a"/>
    <w:next w:val="a0"/>
    <w:qFormat/>
    <w:pPr>
      <w:keepLines/>
      <w:numPr>
        <w:ilvl w:val="4"/>
        <w:numId w:val="1"/>
      </w:numPr>
      <w:suppressAutoHyphens/>
      <w:ind w:left="1701" w:hanging="283"/>
      <w:jc w:val="both"/>
      <w:outlineLvl w:val="4"/>
    </w:pPr>
    <w:rPr>
      <w:rFonts w:ascii="Arial" w:hAnsi="Arial"/>
      <w:i/>
      <w:lang w:val="uk-UA"/>
    </w:rPr>
  </w:style>
  <w:style w:type="paragraph" w:styleId="6">
    <w:name w:val="heading 6"/>
    <w:basedOn w:val="a"/>
    <w:next w:val="a0"/>
    <w:qFormat/>
    <w:pPr>
      <w:keepLines/>
      <w:numPr>
        <w:ilvl w:val="5"/>
        <w:numId w:val="1"/>
      </w:numPr>
      <w:suppressAutoHyphens/>
      <w:ind w:left="1701"/>
      <w:jc w:val="both"/>
      <w:outlineLvl w:val="5"/>
    </w:pPr>
    <w:rPr>
      <w:rFonts w:ascii="CG Times (W1)" w:hAnsi="CG Times (W1)"/>
      <w:u w:val="single"/>
      <w:lang w:val="uk-UA"/>
    </w:rPr>
  </w:style>
  <w:style w:type="paragraph" w:styleId="7">
    <w:name w:val="heading 7"/>
    <w:basedOn w:val="a"/>
    <w:next w:val="a0"/>
    <w:qFormat/>
    <w:pPr>
      <w:keepLines/>
      <w:numPr>
        <w:ilvl w:val="6"/>
        <w:numId w:val="1"/>
      </w:numPr>
      <w:suppressAutoHyphens/>
      <w:ind w:left="568"/>
      <w:jc w:val="both"/>
      <w:outlineLvl w:val="6"/>
    </w:pPr>
    <w:rPr>
      <w:rFonts w:ascii="CG Times (W1)" w:hAnsi="CG Times (W1)"/>
      <w:i/>
      <w:lang w:val="uk-UA"/>
    </w:rPr>
  </w:style>
  <w:style w:type="paragraph" w:styleId="8">
    <w:name w:val="heading 8"/>
    <w:basedOn w:val="a"/>
    <w:next w:val="a0"/>
    <w:qFormat/>
    <w:pPr>
      <w:keepLines/>
      <w:numPr>
        <w:ilvl w:val="7"/>
        <w:numId w:val="1"/>
      </w:numPr>
      <w:suppressAutoHyphens/>
      <w:ind w:left="568"/>
      <w:jc w:val="both"/>
      <w:outlineLvl w:val="7"/>
    </w:pPr>
    <w:rPr>
      <w:rFonts w:ascii="CG Times (W1)" w:hAnsi="CG Times (W1)"/>
      <w:i/>
      <w:lang w:val="uk-UA"/>
    </w:rPr>
  </w:style>
  <w:style w:type="paragraph" w:styleId="9">
    <w:name w:val="heading 9"/>
    <w:basedOn w:val="a"/>
    <w:next w:val="a0"/>
    <w:qFormat/>
    <w:pPr>
      <w:keepLines/>
      <w:numPr>
        <w:ilvl w:val="8"/>
        <w:numId w:val="1"/>
      </w:numPr>
      <w:suppressAutoHyphens/>
      <w:ind w:left="568"/>
      <w:jc w:val="both"/>
      <w:outlineLvl w:val="8"/>
    </w:pPr>
    <w:rPr>
      <w:rFonts w:ascii="CG Times (W1)" w:hAnsi="CG Times (W1)"/>
      <w:i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keepLines/>
      <w:suppressAutoHyphens/>
      <w:ind w:left="720"/>
      <w:jc w:val="both"/>
    </w:pPr>
    <w:rPr>
      <w:rFonts w:ascii="Arial" w:hAnsi="Arial"/>
      <w:lang w:val="uk-UA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1"/>
    <w:semiHidden/>
  </w:style>
  <w:style w:type="paragraph" w:styleId="a6">
    <w:name w:val="Plain Text"/>
    <w:basedOn w:val="a"/>
    <w:semiHidden/>
    <w:rPr>
      <w:rFonts w:ascii="Courier New" w:hAnsi="Courier New"/>
    </w:rPr>
  </w:style>
  <w:style w:type="paragraph" w:styleId="a7">
    <w:name w:val="Title"/>
    <w:basedOn w:val="a"/>
    <w:qFormat/>
    <w:pPr>
      <w:spacing w:line="432" w:lineRule="auto"/>
      <w:jc w:val="center"/>
    </w:pPr>
    <w:rPr>
      <w:rFonts w:ascii="Courier New" w:hAnsi="Courier New"/>
      <w:sz w:val="40"/>
      <w:lang w:val="uk-UA"/>
    </w:rPr>
  </w:style>
  <w:style w:type="paragraph" w:styleId="30">
    <w:name w:val="Body Text Indent 3"/>
    <w:basedOn w:val="a"/>
    <w:semiHidden/>
    <w:pPr>
      <w:keepNext/>
      <w:widowControl w:val="0"/>
      <w:spacing w:line="360" w:lineRule="auto"/>
      <w:ind w:firstLine="720"/>
      <w:jc w:val="both"/>
    </w:pPr>
    <w:rPr>
      <w:rFonts w:ascii="Courier New" w:hAnsi="Courier New"/>
      <w:sz w:val="28"/>
    </w:rPr>
  </w:style>
  <w:style w:type="paragraph" w:styleId="20">
    <w:name w:val="Body Text Indent 2"/>
    <w:basedOn w:val="a"/>
    <w:semiHidden/>
    <w:pPr>
      <w:spacing w:line="360" w:lineRule="auto"/>
      <w:ind w:firstLine="426"/>
      <w:jc w:val="both"/>
    </w:pPr>
    <w:rPr>
      <w:rFonts w:ascii="Courier New" w:hAnsi="Courier New"/>
      <w:snapToGrid w:val="0"/>
      <w:sz w:val="28"/>
      <w:lang w:val="uk-UA"/>
    </w:rPr>
  </w:style>
  <w:style w:type="character" w:styleId="a8">
    <w:name w:val="footnote reference"/>
    <w:basedOn w:val="a1"/>
    <w:semiHidden/>
    <w:rPr>
      <w:vertAlign w:val="superscript"/>
    </w:rPr>
  </w:style>
  <w:style w:type="paragraph" w:styleId="a9">
    <w:name w:val="Body Text Indent"/>
    <w:basedOn w:val="a"/>
    <w:semiHidden/>
    <w:pPr>
      <w:keepLines/>
      <w:suppressAutoHyphens/>
      <w:jc w:val="both"/>
    </w:pPr>
    <w:rPr>
      <w:rFonts w:ascii="Arial" w:hAnsi="Arial"/>
      <w:sz w:val="24"/>
      <w:lang w:val="uk-UA"/>
    </w:rPr>
  </w:style>
  <w:style w:type="paragraph" w:styleId="aa">
    <w:name w:val="footnote text"/>
    <w:basedOn w:val="a"/>
    <w:semiHidden/>
    <w:pPr>
      <w:keepLines/>
      <w:suppressAutoHyphens/>
      <w:jc w:val="both"/>
    </w:pPr>
    <w:rPr>
      <w:rFonts w:ascii="Arial" w:hAnsi="Arial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4850</Words>
  <Characters>27645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Manager>Право. Міжнародні відносини</Manager>
  <Company> Право. Міжнародні відносини</Company>
  <LinksUpToDate>false</LinksUpToDate>
  <CharactersWithSpaces>32431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admin</cp:lastModifiedBy>
  <cp:revision>2</cp:revision>
  <dcterms:created xsi:type="dcterms:W3CDTF">2014-04-04T02:24:00Z</dcterms:created>
  <dcterms:modified xsi:type="dcterms:W3CDTF">2014-04-04T02:24:00Z</dcterms:modified>
  <cp:category>Право. Міжнародні відносини</cp:category>
</cp:coreProperties>
</file>