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1C" w:rsidRDefault="001B1DE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Биология </w:t>
      </w:r>
      <w:r>
        <w:rPr>
          <w:b/>
          <w:bCs/>
        </w:rPr>
        <w:br/>
        <w:t>1.1 Личинка</w:t>
      </w:r>
      <w:r>
        <w:rPr>
          <w:b/>
          <w:bCs/>
        </w:rPr>
        <w:br/>
        <w:t>1.2 Куколка</w:t>
      </w:r>
      <w:r>
        <w:rPr>
          <w:b/>
          <w:bCs/>
        </w:rPr>
        <w:br/>
        <w:t>1.3 Взрослая сколия</w:t>
      </w:r>
      <w:r>
        <w:rPr>
          <w:b/>
          <w:bCs/>
        </w:rPr>
        <w:br/>
      </w:r>
      <w:r>
        <w:br/>
      </w:r>
      <w:r>
        <w:rPr>
          <w:b/>
          <w:bCs/>
        </w:rPr>
        <w:t>2 Распространение</w:t>
      </w:r>
      <w:r>
        <w:br/>
      </w:r>
      <w:r>
        <w:rPr>
          <w:b/>
          <w:bCs/>
        </w:rPr>
        <w:t>3 Подвиды</w:t>
      </w:r>
      <w:r>
        <w:br/>
      </w:r>
      <w:r>
        <w:br/>
      </w:r>
      <w:r>
        <w:rPr>
          <w:b/>
          <w:bCs/>
        </w:rPr>
        <w:t>5 Ссылка</w:t>
      </w:r>
      <w:r>
        <w:br/>
      </w:r>
      <w:r>
        <w:rPr>
          <w:b/>
          <w:bCs/>
        </w:rPr>
        <w:t>Список литературы</w:t>
      </w:r>
    </w:p>
    <w:p w:rsidR="00F3691C" w:rsidRDefault="001B1DE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3691C" w:rsidRDefault="001B1DE8">
      <w:pPr>
        <w:pStyle w:val="a3"/>
      </w:pPr>
      <w:r>
        <w:t>Сколия гигантская (лат. </w:t>
      </w:r>
      <w:r>
        <w:rPr>
          <w:i/>
          <w:iCs/>
        </w:rPr>
        <w:t>Megascolia maculata</w:t>
      </w:r>
      <w:r>
        <w:t>) — cамая крупная из ос-сколий фауны Европы. Встречается практически по всей Украине, в Молдавии и на Кавказе. Знакома она и жителям южных районов Туркмении, Узбекистана и Таджикистана.</w:t>
      </w:r>
    </w:p>
    <w:p w:rsidR="00F3691C" w:rsidRDefault="001B1DE8">
      <w:pPr>
        <w:pStyle w:val="a3"/>
      </w:pPr>
      <w:r>
        <w:t>Внешность гигантской сколии довольно яркая, запоминающаяся. Каждый сразу узнает в ней большую осу. На фоне общей черной окраски насекомого резко выделяются жёлтые пятна — четыре на брюшке и одно маленькое на спинке. Прежде эту сколию называли желтолобой, и именно под таким именем она выступает героиней рассказов французского энтомолога Жана-Анри Фабра, посвятившего сколиям одну из глав своих «Энтомологических воспоминаний».</w:t>
      </w:r>
    </w:p>
    <w:p w:rsidR="00F3691C" w:rsidRDefault="001B1DE8">
      <w:pPr>
        <w:pStyle w:val="a3"/>
      </w:pPr>
      <w:r>
        <w:t>Самое замечательное в её внешнем облике — это размеры. Она да ещё дальневосточная оса веспа мандарина являются самыми крупными перепончатокрылыми нашей страны. Отдельные самки гигантских сколий достигают 4—4,5 см длины, а их самцы хотя и чуточку мельче, но не уступают в размерах шершням и шмелям. Устрашающая внешность сколии на самом деле только кажущаяся. Для человека ее яд много слабее яда обычных лесных ос. Как и у других перепончатокрылых, он образуется за счет слияния секретов трех брюшных желез — двух кислых и одной щелочной. Только, в отличие от пчел и ос, сколия применяет яд вовсе не для охраны гнезда.</w:t>
      </w:r>
    </w:p>
    <w:p w:rsidR="00F3691C" w:rsidRDefault="001B1DE8">
      <w:pPr>
        <w:pStyle w:val="21"/>
        <w:pageBreakBefore/>
        <w:numPr>
          <w:ilvl w:val="0"/>
          <w:numId w:val="0"/>
        </w:numPr>
      </w:pPr>
      <w:r>
        <w:t xml:space="preserve">1. Биология </w:t>
      </w:r>
    </w:p>
    <w:p w:rsidR="00F3691C" w:rsidRDefault="001B1DE8">
      <w:pPr>
        <w:pStyle w:val="31"/>
        <w:numPr>
          <w:ilvl w:val="0"/>
          <w:numId w:val="0"/>
        </w:numPr>
      </w:pPr>
      <w:r>
        <w:t>1.1. Личинка</w:t>
      </w:r>
    </w:p>
    <w:p w:rsidR="00F3691C" w:rsidRDefault="001B1DE8">
      <w:pPr>
        <w:pStyle w:val="a3"/>
      </w:pPr>
      <w:r>
        <w:t>По образу жизни взрослые особи сколий — хищники, а личинки всех видов — паразиты. Они питаются личинками жуков, живущими в почве. Чтобы стать взрослой осой, личинка сколии должна съесть личинку хозяина (так называют жертв хищных ос). Но, прежде чем она приступит к трапезе, взрослая оса должна ее обезопасить.</w:t>
      </w:r>
    </w:p>
    <w:p w:rsidR="00F3691C" w:rsidRDefault="001B1DE8">
      <w:pPr>
        <w:pStyle w:val="a3"/>
      </w:pPr>
      <w:r>
        <w:t>Долгие пути эволюции превратили сколий в хищников, разыскивающих жертв для своих личинок в толще почвы или подстилки. Одновременно появились и специальные приспособления для жизни в этой необычной для ос среде. Мало того, что поиски и обнаружение хозяина стали теперь во много раз труднее. Особые трудности возникли с обездвиживанием их. Большинство хищных ос перед откладкой яйца парализуют жертву, поражая ядом ее нервные центры. Чем больше таких центров, тем больше «уколов» требуется от осы. Для сколий такая операция неприемлема: личинка хозяина окружена плотной средой, и бегать вокруг нее, выбирая место для нанесения ударов, невозможно. Выход один — найти таких хозяев, которых можно обездвиживать единственным ударом жала. И вот удача! Как выяснил еще Фабр, среди множества обитающих в почве личинок жуков существует, оказывается, группа, будто специально созданная для сколий. Это так называемые пластинчатоусые жуки. Основные грудные и брюшные нервные центры у их личинок объединены в один узел и, значит, могут быть поражены единственным ударом. Сколии стали откладывать яйца на личинок жуков-носорогов и жуков-рогачей.</w:t>
      </w:r>
    </w:p>
    <w:p w:rsidR="00F3691C" w:rsidRDefault="001B1DE8">
      <w:pPr>
        <w:pStyle w:val="a3"/>
      </w:pPr>
      <w:r>
        <w:t>Крупные, до 10 см длины, похожие на личинок майских жуков, личинки жуков-носорогов живут во влажных, богатых перегноем или сильно унавоженных местах, например в полусгнивших пнях, в рыхлых почвах дубрав, в компостных кучах. Обнаружив такую личинку, самка сколии жалит ее в нижнюю часть груди. Действие яда проявляется очень скоро, и вот уже парализованный хозяин навсегда потерял способность двигаться. Для будущей личинки сколии это самое важное, иначе движения хозяина просто сотрут ее о почву.</w:t>
      </w:r>
    </w:p>
    <w:p w:rsidR="00F3691C" w:rsidRDefault="001B1DE8">
      <w:pPr>
        <w:pStyle w:val="a3"/>
      </w:pPr>
      <w:r>
        <w:t>Убедившись, что жертва неподвижна, сколия откладывает на нее крошечное яичко. Ее новорожденная личинка тоже очень мала, всего 2 мм длины, но зато имеет острые крючки-челюсти и, не мешкая, начинает грызть ими покровы своего хозяина. Добравшись до мягких тканей, личинка погружает в них голову и теперь уже не вынет ее до тех пор, пока не съест всего хозяина. В зависимости от температуры окружающей почвы на это потребуется 5— 12 дней. Причем поедание личинки жука-носорога происходит в строго определенной последовательности: сначала поедаются наименее важные органы, такие, как мышцы, кровь, жировое тело, и только под конец приходит черед самой важной системе — нервной. В результате парализованная жертва до самого последнего момента остается живой, а значит, и пригодной в качестве пищи.</w:t>
      </w:r>
    </w:p>
    <w:p w:rsidR="00F3691C" w:rsidRDefault="001B1DE8">
      <w:pPr>
        <w:pStyle w:val="31"/>
        <w:numPr>
          <w:ilvl w:val="0"/>
          <w:numId w:val="0"/>
        </w:numPr>
      </w:pPr>
      <w:r>
        <w:t>1.2. Куколка</w:t>
      </w:r>
    </w:p>
    <w:p w:rsidR="00F3691C" w:rsidRDefault="001B1DE8">
      <w:pPr>
        <w:pStyle w:val="a3"/>
      </w:pPr>
      <w:r>
        <w:t>Наконец, с жертвой покончено. Успевшая к тому времени уже трижды перелинять, личинка сколии отгораживается от остатков хозяина сеточкой из паутины и начинает плести кокон. На это уходит еще несколько дней, а затем развитие приостанавливается. Наступает период покоя, в котором личинка осы будет пребывать все холодное время года. Только через полгода, в середине следующей весны, личинка превратится в куколку, а еще через месяц из-под земли появится на свет новорожденная взрослая сколия.</w:t>
      </w:r>
    </w:p>
    <w:p w:rsidR="00F3691C" w:rsidRDefault="001B1DE8">
      <w:pPr>
        <w:pStyle w:val="31"/>
        <w:numPr>
          <w:ilvl w:val="0"/>
          <w:numId w:val="0"/>
        </w:numPr>
      </w:pPr>
      <w:r>
        <w:t>1.3. Взрослая сколия</w:t>
      </w:r>
    </w:p>
    <w:p w:rsidR="00F3691C" w:rsidRDefault="001B1DE8">
      <w:pPr>
        <w:pStyle w:val="a3"/>
      </w:pPr>
      <w:r>
        <w:t>Все сколии — дневные животные. Ночь они проводят, зарывшись в подстилку, а как только пригреет солнце, вылезают и летят кормиться на цветущие растения. У сколий нет длинного хоботка, и поэтому достать нектар они могут только из цветков с неглубоким венчиком — из сложноцветных, зонтичных, лоховых растений. Лишь основательно подкрепившись и при условии, что температура воздуха продолжает повышаться, самки сколий приступают к поискам хозяев.</w:t>
      </w:r>
    </w:p>
    <w:p w:rsidR="00F3691C" w:rsidRDefault="001B1DE8">
      <w:pPr>
        <w:pStyle w:val="21"/>
        <w:pageBreakBefore/>
        <w:numPr>
          <w:ilvl w:val="0"/>
          <w:numId w:val="0"/>
        </w:numPr>
      </w:pPr>
      <w:r>
        <w:t>2. Распространение</w:t>
      </w:r>
    </w:p>
    <w:p w:rsidR="00F3691C" w:rsidRDefault="001B1DE8">
      <w:pPr>
        <w:pStyle w:val="a3"/>
        <w:rPr>
          <w:position w:val="10"/>
        </w:rPr>
      </w:pPr>
      <w:r>
        <w:t>Теоретически можно предположить, что ареал сколии должен быть сходен с ареалом ее хозяина. Однако на самом деле распространение гигантской сколии совпадает с таковым жуков-носорогов только в южных областях Европы. В более северных районах жуки развиваются, «не опасаясь» своего страшного врага. Объясняется это тем, что сколии в целом тропическая группа насекомых, сложившаяся в условиях жаркого сухого климата. В холодных почвах их личинки развиваться не могут даже при наличии хозяина. Хотя и на юге сколии сейчас не так уж часты. Здесь, конечно, несравненно теплee, но с каждым годом все труднее становится отыскать хозяев для личинок. Численность жуков-носорогов в ряде мест стала довольно низкой. Это значит, что и сколиям гигантским найти их будет не просто. Гигантская сколия занесена в Красную книгу СССР.</w:t>
      </w:r>
      <w:r>
        <w:rPr>
          <w:position w:val="10"/>
        </w:rPr>
        <w:t>[2]</w:t>
      </w:r>
    </w:p>
    <w:p w:rsidR="00F3691C" w:rsidRDefault="001B1DE8">
      <w:pPr>
        <w:pStyle w:val="21"/>
        <w:pageBreakBefore/>
        <w:numPr>
          <w:ilvl w:val="0"/>
          <w:numId w:val="0"/>
        </w:numPr>
      </w:pPr>
      <w:r>
        <w:t>3. Подвиды</w:t>
      </w:r>
    </w:p>
    <w:p w:rsidR="00F3691C" w:rsidRDefault="001B1DE8">
      <w:pPr>
        <w:pStyle w:val="a3"/>
        <w:rPr>
          <w:position w:val="10"/>
        </w:rPr>
      </w:pPr>
      <w:r>
        <w:t>В виде различают три подвида:</w:t>
      </w:r>
      <w:r>
        <w:rPr>
          <w:position w:val="10"/>
        </w:rPr>
        <w:t>[1]</w:t>
      </w:r>
    </w:p>
    <w:p w:rsidR="00F3691C" w:rsidRDefault="001B1DE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i/>
          <w:iCs/>
        </w:rPr>
        <w:t>Megascolia maculata bischoffi</w:t>
      </w:r>
      <w:r>
        <w:t xml:space="preserve"> (Micha, 1927)</w:t>
      </w:r>
    </w:p>
    <w:p w:rsidR="00F3691C" w:rsidRDefault="001B1DE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i/>
          <w:iCs/>
        </w:rPr>
        <w:t>Megascolia maculata flavifrons</w:t>
      </w:r>
      <w:r>
        <w:t xml:space="preserve"> (Fabricius, 1775)</w:t>
      </w:r>
    </w:p>
    <w:p w:rsidR="00F3691C" w:rsidRDefault="001B1DE8">
      <w:pPr>
        <w:pStyle w:val="a3"/>
        <w:numPr>
          <w:ilvl w:val="0"/>
          <w:numId w:val="4"/>
        </w:numPr>
        <w:tabs>
          <w:tab w:val="left" w:pos="707"/>
        </w:tabs>
      </w:pPr>
      <w:r>
        <w:rPr>
          <w:i/>
          <w:iCs/>
        </w:rPr>
        <w:t>Megascolia maculata maculata</w:t>
      </w:r>
      <w:r>
        <w:t xml:space="preserve"> (Drury, 1773)</w:t>
      </w:r>
    </w:p>
    <w:p w:rsidR="00F3691C" w:rsidRDefault="001B1DE8">
      <w:pPr>
        <w:pStyle w:val="21"/>
        <w:numPr>
          <w:ilvl w:val="0"/>
          <w:numId w:val="0"/>
        </w:numPr>
      </w:pPr>
      <w:r>
        <w:t>Литература</w:t>
      </w:r>
    </w:p>
    <w:p w:rsidR="00F3691C" w:rsidRDefault="001B1DE8">
      <w:pPr>
        <w:pStyle w:val="a3"/>
        <w:numPr>
          <w:ilvl w:val="0"/>
          <w:numId w:val="3"/>
        </w:numPr>
        <w:tabs>
          <w:tab w:val="left" w:pos="707"/>
        </w:tabs>
      </w:pPr>
      <w:r>
        <w:rPr>
          <w:i/>
          <w:iCs/>
        </w:rPr>
        <w:t>Никитский Н. Б., Свиридов А. В.</w:t>
      </w:r>
      <w:r>
        <w:t xml:space="preserve"> Береги природу: Насекомые Красной книги СССР. — М.: Педагогика, 1987. — 176 с. — 180 000 экз.</w:t>
      </w:r>
    </w:p>
    <w:p w:rsidR="00F3691C" w:rsidRDefault="001B1DE8">
      <w:pPr>
        <w:pStyle w:val="21"/>
        <w:pageBreakBefore/>
        <w:numPr>
          <w:ilvl w:val="0"/>
          <w:numId w:val="0"/>
        </w:numPr>
      </w:pPr>
      <w:r>
        <w:t>5. Ссылка</w:t>
      </w:r>
    </w:p>
    <w:p w:rsidR="00F3691C" w:rsidRDefault="001B1DE8">
      <w:pPr>
        <w:pStyle w:val="a3"/>
        <w:numPr>
          <w:ilvl w:val="0"/>
          <w:numId w:val="2"/>
        </w:numPr>
        <w:tabs>
          <w:tab w:val="left" w:pos="707"/>
        </w:tabs>
      </w:pPr>
      <w:r>
        <w:t>Гигантские перепончатокрылые</w:t>
      </w:r>
    </w:p>
    <w:p w:rsidR="00F3691C" w:rsidRDefault="001B1DE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3691C" w:rsidRDefault="001B1DE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BioLib Profil taxonu druh žahalka obrovská </w:t>
      </w:r>
      <w:r>
        <w:rPr>
          <w:i/>
          <w:iCs/>
        </w:rPr>
        <w:t>Megascolia maculata</w:t>
      </w:r>
      <w:r>
        <w:t xml:space="preserve"> (Drury, 1773)  (чешск.)</w:t>
      </w:r>
    </w:p>
    <w:p w:rsidR="00F3691C" w:rsidRDefault="001B1DE8">
      <w:pPr>
        <w:pStyle w:val="a3"/>
        <w:numPr>
          <w:ilvl w:val="0"/>
          <w:numId w:val="1"/>
        </w:numPr>
        <w:tabs>
          <w:tab w:val="left" w:pos="707"/>
        </w:tabs>
      </w:pPr>
      <w:r>
        <w:t>Вид является редким в России, на Украине же это самый многочисленый вид крупных насекомых. В Красную книгу Украины он попал по ошибке путем копирования Красной книги СССР</w:t>
      </w:r>
    </w:p>
    <w:p w:rsidR="00F3691C" w:rsidRDefault="001B1DE8">
      <w:pPr>
        <w:pStyle w:val="a3"/>
        <w:spacing w:after="0"/>
      </w:pPr>
      <w:r>
        <w:t>Источник: http://ru.wikipedia.org/wiki/Сколия_гигантская</w:t>
      </w:r>
      <w:bookmarkStart w:id="0" w:name="_GoBack"/>
      <w:bookmarkEnd w:id="0"/>
    </w:p>
    <w:sectPr w:rsidR="00F3691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DE8"/>
    <w:rsid w:val="001B1DE8"/>
    <w:rsid w:val="008530DA"/>
    <w:rsid w:val="00F3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FE61B-FAFE-4B80-8FDC-D5C9C212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2014-04-17T08:59:00Z</dcterms:created>
  <dcterms:modified xsi:type="dcterms:W3CDTF">2014-04-17T08:59:00Z</dcterms:modified>
</cp:coreProperties>
</file>