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01" w:rsidRDefault="00BA1301" w:rsidP="00C73FB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720804" w:rsidRPr="000C28F9" w:rsidRDefault="00720804" w:rsidP="00C73FB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0C28F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                                  Следственная деятельность.</w:t>
      </w:r>
    </w:p>
    <w:p w:rsidR="00720804" w:rsidRPr="000C28F9" w:rsidRDefault="00720804" w:rsidP="00C73FB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0C28F9"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>Н</w:t>
      </w:r>
      <w:r w:rsidRPr="000C28F9">
        <w:rPr>
          <w:rFonts w:ascii="Arial Unicode MS" w:eastAsia="Arial Unicode MS" w:hAnsi="Arial Unicode MS" w:cs="Arial Unicode MS"/>
          <w:sz w:val="24"/>
          <w:szCs w:val="24"/>
          <w:lang w:eastAsia="ru-RU"/>
        </w:rPr>
        <w:t>. В. Дворянчиков,</w:t>
      </w:r>
    </w:p>
    <w:p w:rsidR="00720804" w:rsidRPr="000C28F9" w:rsidRDefault="00720804" w:rsidP="00C73FB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0C28F9"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>Кандидат</w:t>
      </w:r>
      <w:r w:rsidRPr="000C28F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психологических наук. Доцент, декан факультета юридической психологии Московского городского психолого-педагогического университета.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415"/>
      </w:tblGrid>
      <w:tr w:rsidR="00720804" w:rsidRPr="00F43B2C">
        <w:trPr>
          <w:tblCellSpacing w:w="0" w:type="dxa"/>
        </w:trPr>
        <w:tc>
          <w:tcPr>
            <w:tcW w:w="0" w:type="auto"/>
            <w:vAlign w:val="center"/>
          </w:tcPr>
          <w:p w:rsidR="00720804" w:rsidRPr="00F43B2C" w:rsidRDefault="00720804" w:rsidP="00227F27">
            <w:pPr>
              <w:pStyle w:val="11"/>
              <w:divId w:val="15"/>
              <w:rPr>
                <w:sz w:val="24"/>
                <w:szCs w:val="24"/>
              </w:rPr>
            </w:pPr>
            <w:r w:rsidRPr="00F43B2C">
              <w:rPr>
                <w:sz w:val="24"/>
                <w:szCs w:val="24"/>
              </w:rPr>
              <w:t xml:space="preserve">  </w:t>
            </w:r>
          </w:p>
          <w:p w:rsidR="00720804" w:rsidRPr="00F43B2C" w:rsidRDefault="00720804" w:rsidP="00227F27">
            <w:pPr>
              <w:pStyle w:val="a7"/>
              <w:divId w:val="15"/>
              <w:rPr>
                <w:sz w:val="24"/>
                <w:szCs w:val="24"/>
              </w:rPr>
            </w:pP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             Основной целью следственной деятельности является правовая охрана основных социальных ценностей общества, установление истины при расследовании правонарушений, предание виновных суду.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br/>
              <w:t>  С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праведливость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,  объ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ективность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, 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избежание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обвинительного уклона, неукоснительная реализация закона - основн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ые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требования к следственной деятельности.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br/>
              <w:t>  Сущность следственной деятельности состоит в том, что она направлена на сбор и проверку доказательств связанных с расследованием различных правонарушений. Должн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остное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лицо, в компетенции кот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орого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находится проведение данного мероприятий называется СЛЕДОВАТЕЛЕМ.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br/>
              <w:t>  Профессионально-психологические особенности личности следователя обусловлены социально - политическими, нравственными и психологическими особенностями с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ледственной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деятельности.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br/>
              <w:t xml:space="preserve">  Наличие властных полномочий является одним из самих существенных психологических факторов межличностного взаимодействия следователя с другими участниками уголовного процесса. Эти полномочия могут создавать иллюзию обвинительной 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направленности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следователя, а в некоторых случаях - вызвать соответствующую профессиональную деформацию. В контексте следственной деятельности функция самого следователя должны определяться не поиском обвинительного материала, и не с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озданием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защитного бар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ьера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, а поиском истины посредством полного, объ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ективного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и всестороннего исследования обстоятельств дела.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br/>
              <w:t>  При производстве следственных действий следователь обязан руководствоваться процессуальными предписаниями, отраженными в Уголовно-процессуальном коде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ксе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, Уголовном кодексе, 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положения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, которых связаны с функционированием психических закономерностей.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br/>
              <w:t xml:space="preserve">  В зависимости от обстоятельств дела в процессе следственной деятельности осуществляются неотложные следственные действия, к числу которых относятся: 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осмотр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места происшествия, обыск, допрос, </w:t>
            </w:r>
            <w:r w:rsidRPr="000C28F9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очная</w:t>
            </w:r>
            <w:r w:rsidRPr="000C28F9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ставка и ряд других.</w:t>
            </w:r>
          </w:p>
          <w:p w:rsidR="00720804" w:rsidRPr="000C28F9" w:rsidRDefault="00720804" w:rsidP="00C73FB0">
            <w:pPr>
              <w:spacing w:after="0" w:line="240" w:lineRule="auto"/>
              <w:divId w:val="15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  <w:p w:rsidR="00720804" w:rsidRPr="000C28F9" w:rsidRDefault="00720804" w:rsidP="00C73FB0">
            <w:pPr>
              <w:spacing w:after="0" w:line="240" w:lineRule="auto"/>
              <w:divId w:val="15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</w:tbl>
    <w:p w:rsidR="00720804" w:rsidRPr="000C28F9" w:rsidRDefault="00720804" w:rsidP="00C73FB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20804" w:rsidRPr="000C28F9" w:rsidRDefault="00720804" w:rsidP="00C73FB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</w:t>
      </w:r>
    </w:p>
    <w:p w:rsidR="00720804" w:rsidRPr="000C28F9" w:rsidRDefault="00720804" w:rsidP="00C73FB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Рецензия:</w:t>
      </w:r>
    </w:p>
    <w:p w:rsidR="00720804" w:rsidRPr="000C28F9" w:rsidRDefault="00720804" w:rsidP="00C73FB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720804" w:rsidRPr="000C28F9" w:rsidRDefault="00720804" w:rsidP="00C73FB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0C28F9">
        <w:rPr>
          <w:rFonts w:ascii="Arial Unicode MS" w:eastAsia="Arial Unicode MS" w:hAnsi="Arial Unicode MS" w:cs="Arial Unicode MS"/>
          <w:sz w:val="24"/>
          <w:szCs w:val="24"/>
          <w:lang w:eastAsia="ru-RU"/>
        </w:rPr>
        <w:t>1.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>Психологические</w:t>
      </w:r>
      <w:r w:rsidRPr="000C28F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особенности проведения следственных действий </w:t>
      </w:r>
    </w:p>
    <w:p w:rsidR="00720804" w:rsidRPr="000C28F9" w:rsidRDefault="00720804" w:rsidP="00C73FB0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Электронный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журнал «Психологическая наука и 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образование»</w:t>
      </w:r>
    </w:p>
    <w:p w:rsidR="00720804" w:rsidRPr="000C28F9" w:rsidRDefault="00720804" w:rsidP="00C73FB0">
      <w:pPr>
        <w:pStyle w:val="a5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5F46B3">
        <w:rPr>
          <w:rFonts w:ascii="Arial Unicode MS" w:eastAsia="Arial Unicode MS" w:hAnsi="Arial Unicode MS" w:cs="Arial Unicode MS"/>
          <w:sz w:val="24"/>
          <w:szCs w:val="24"/>
          <w:lang w:val="en-US"/>
        </w:rPr>
        <w:t>www.psyedu.ru</w:t>
      </w:r>
      <w:r w:rsidRPr="000C28F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 / ISSN: 2074-5885 / E-mal: psyedu@mgpppu.ru</w:t>
      </w:r>
    </w:p>
    <w:p w:rsidR="00720804" w:rsidRPr="000C28F9" w:rsidRDefault="00720804" w:rsidP="00C73FB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0C28F9"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>Н</w:t>
      </w:r>
      <w:r w:rsidRPr="000C28F9">
        <w:rPr>
          <w:rFonts w:ascii="Arial Unicode MS" w:eastAsia="Arial Unicode MS" w:hAnsi="Arial Unicode MS" w:cs="Arial Unicode MS"/>
          <w:sz w:val="24"/>
          <w:szCs w:val="24"/>
          <w:lang w:eastAsia="ru-RU"/>
        </w:rPr>
        <w:t>. В. Дворянчиков,</w:t>
      </w:r>
    </w:p>
    <w:p w:rsidR="00720804" w:rsidRPr="000C28F9" w:rsidRDefault="00720804" w:rsidP="00C73FB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0C28F9"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>Кандидат</w:t>
      </w:r>
      <w:r w:rsidRPr="000C28F9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психологических наук. Доцент, декан факультета юридической психологии Московского городского психолого-педагогического 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>университета</w:t>
      </w:r>
      <w:r w:rsidRPr="000C28F9">
        <w:rPr>
          <w:rFonts w:ascii="Arial Unicode MS" w:eastAsia="Arial Unicode MS" w:hAnsi="Arial Unicode MS" w:cs="Arial Unicode MS"/>
          <w:sz w:val="24"/>
          <w:szCs w:val="24"/>
          <w:lang w:eastAsia="ru-RU"/>
        </w:rPr>
        <w:t>.</w:t>
      </w:r>
    </w:p>
    <w:p w:rsidR="00720804" w:rsidRPr="000C28F9" w:rsidRDefault="00720804" w:rsidP="00C73FB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    В данной научной статье, 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автор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очень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точно  передает свои мысли о  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полномочиях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 и 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особенностях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личных качеств лиц, участвующих в следственных действиях.  Рисует психологический портрет человека имеющего  властные 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полномочия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>, и находящегося в контакте с другими участниками процесса. Автор так же рассказывает о самой сущности следственной деятельности, её функции, структуре, порядке проведения.</w:t>
      </w:r>
    </w:p>
    <w:p w:rsidR="00720804" w:rsidRPr="000C28F9" w:rsidRDefault="00720804" w:rsidP="00C73FB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2. Несмотря 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на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то, что автор раскрыл тематику, заложенную в данную статью, я рискну выразить свое  субъективное мнение. Н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ужно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признать, что люди участвующие в следственных мероприятиях не всегда руководствуются УКРФ, т. е. не ищут истину ведомого ими дела, а занимаютс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я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сбором обвинительных материалов, что и является професс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иональным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нарушением с точки зрения закона. Нет никаких сомнений в актуальности темы данной статьи, ведь каждый день человек сталкивается с информацией о «громких» делах и в голове имеет представлени</w:t>
      </w:r>
      <w:r w:rsidRPr="000C28F9">
        <w:rPr>
          <w:rFonts w:ascii="Arial Unicode MS" w:eastAsia="Arial Unicode MS" w:hAnsi="Arial Unicode MS" w:cs="Arial Unicode MS" w:hint="eastAsia"/>
          <w:sz w:val="24"/>
          <w:szCs w:val="24"/>
        </w:rPr>
        <w:t>е</w:t>
      </w:r>
      <w:r w:rsidRPr="000C28F9">
        <w:rPr>
          <w:rFonts w:ascii="Arial Unicode MS" w:eastAsia="Arial Unicode MS" w:hAnsi="Arial Unicode MS" w:cs="Arial Unicode MS"/>
          <w:sz w:val="24"/>
          <w:szCs w:val="24"/>
        </w:rPr>
        <w:t xml:space="preserve"> о примерном исходе данного события. Именно благодаря таким статьям, мы- простые люди расширяем свой кругозор, имеем свою точку зрения и  смотрим на вещи не глазами человека поддавшемуся на жалость или давшему слабину, а с точки зрения закона.</w:t>
      </w:r>
      <w:bookmarkStart w:id="0" w:name="_GoBack"/>
      <w:bookmarkEnd w:id="0"/>
    </w:p>
    <w:sectPr w:rsidR="00720804" w:rsidRPr="000C28F9" w:rsidSect="00E701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04" w:rsidRDefault="00720804" w:rsidP="00C73FB0">
      <w:pPr>
        <w:spacing w:after="0" w:line="240" w:lineRule="auto"/>
      </w:pPr>
      <w:r>
        <w:separator/>
      </w:r>
    </w:p>
  </w:endnote>
  <w:endnote w:type="continuationSeparator" w:id="0">
    <w:p w:rsidR="00720804" w:rsidRDefault="00720804" w:rsidP="00C7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04" w:rsidRDefault="00720804" w:rsidP="00C73FB0">
      <w:pPr>
        <w:spacing w:after="0" w:line="240" w:lineRule="auto"/>
      </w:pPr>
      <w:r>
        <w:separator/>
      </w:r>
    </w:p>
  </w:footnote>
  <w:footnote w:type="continuationSeparator" w:id="0">
    <w:p w:rsidR="00720804" w:rsidRDefault="00720804" w:rsidP="00C7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04" w:rsidRPr="00C73FB0" w:rsidRDefault="00720804" w:rsidP="00C73FB0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58BA"/>
    <w:multiLevelType w:val="multilevel"/>
    <w:tmpl w:val="820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107"/>
    <w:rsid w:val="00005C8E"/>
    <w:rsid w:val="00032115"/>
    <w:rsid w:val="000C28F9"/>
    <w:rsid w:val="001E0FC7"/>
    <w:rsid w:val="00227F27"/>
    <w:rsid w:val="00240207"/>
    <w:rsid w:val="00525962"/>
    <w:rsid w:val="005F46B3"/>
    <w:rsid w:val="00720804"/>
    <w:rsid w:val="007216BC"/>
    <w:rsid w:val="00821A3C"/>
    <w:rsid w:val="008D230E"/>
    <w:rsid w:val="009D6D01"/>
    <w:rsid w:val="00A514B0"/>
    <w:rsid w:val="00AD13A6"/>
    <w:rsid w:val="00BA1301"/>
    <w:rsid w:val="00C11107"/>
    <w:rsid w:val="00C24CDE"/>
    <w:rsid w:val="00C73FB0"/>
    <w:rsid w:val="00D87981"/>
    <w:rsid w:val="00E7017E"/>
    <w:rsid w:val="00EB776D"/>
    <w:rsid w:val="00F43B2C"/>
    <w:rsid w:val="00F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46DB-03A5-46DE-AFFC-A5C7801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7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1110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11107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11107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11107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basedOn w:val="a0"/>
    <w:rsid w:val="00C11107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C111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C11107"/>
    <w:rPr>
      <w:rFonts w:cs="Times New Roman"/>
    </w:rPr>
  </w:style>
  <w:style w:type="character" w:customStyle="1" w:styleId="20">
    <w:name w:val="Заголовок 2 Знак"/>
    <w:basedOn w:val="a0"/>
    <w:link w:val="2"/>
    <w:semiHidden/>
    <w:locked/>
    <w:rsid w:val="00C1110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C11107"/>
    <w:rPr>
      <w:rFonts w:ascii="Cambria" w:hAnsi="Cambria" w:cs="Times New Roman"/>
      <w:b/>
      <w:bCs/>
      <w:color w:val="4F81BD"/>
    </w:rPr>
  </w:style>
  <w:style w:type="character" w:customStyle="1" w:styleId="mw-headline">
    <w:name w:val="mw-headline"/>
    <w:basedOn w:val="a0"/>
    <w:rsid w:val="00C11107"/>
    <w:rPr>
      <w:rFonts w:cs="Times New Roman"/>
    </w:rPr>
  </w:style>
  <w:style w:type="paragraph" w:styleId="a5">
    <w:name w:val="header"/>
    <w:basedOn w:val="a"/>
    <w:link w:val="a6"/>
    <w:semiHidden/>
    <w:rsid w:val="00C7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semiHidden/>
    <w:locked/>
    <w:rsid w:val="00C73FB0"/>
    <w:rPr>
      <w:rFonts w:cs="Times New Roman"/>
    </w:rPr>
  </w:style>
  <w:style w:type="paragraph" w:styleId="a7">
    <w:name w:val="footer"/>
    <w:basedOn w:val="a"/>
    <w:link w:val="a8"/>
    <w:semiHidden/>
    <w:rsid w:val="00C7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semiHidden/>
    <w:locked/>
    <w:rsid w:val="00C73FB0"/>
    <w:rPr>
      <w:rFonts w:cs="Times New Roman"/>
    </w:rPr>
  </w:style>
  <w:style w:type="paragraph" w:customStyle="1" w:styleId="11">
    <w:name w:val="Без інтервалів1"/>
    <w:rsid w:val="00227F2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24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6" w:space="4" w:color="AAAAAA"/>
                                <w:right w:val="single" w:sz="6" w:space="4" w:color="AAAAAA"/>
                              </w:divBdr>
                            </w:div>
                          </w:divsChild>
                        </w:div>
                        <w:div w:id="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7D7F9"/>
                        <w:left w:val="single" w:sz="6" w:space="4" w:color="A7D7F9"/>
                        <w:bottom w:val="single" w:sz="6" w:space="4" w:color="A7D7F9"/>
                        <w:right w:val="single" w:sz="6" w:space="4" w:color="A7D7F9"/>
                      </w:divBdr>
                    </w:div>
                  </w:divsChild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7D7F9"/>
                        <w:left w:val="single" w:sz="6" w:space="4" w:color="A7D7F9"/>
                        <w:bottom w:val="single" w:sz="6" w:space="4" w:color="A7D7F9"/>
                        <w:right w:val="single" w:sz="6" w:space="4" w:color="A7D7F9"/>
                      </w:divBdr>
                    </w:div>
                    <w:div w:id="10">
                      <w:marLeft w:val="24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6" w:space="4" w:color="AAAAAA"/>
                                <w:right w:val="single" w:sz="6" w:space="4" w:color="AAAAAA"/>
                              </w:divBdr>
                            </w:div>
                          </w:divsChild>
                        </w:div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Следственная деятельность</vt:lpstr>
    </vt:vector>
  </TitlesOfParts>
  <Company>Microsoft</Company>
  <LinksUpToDate>false</LinksUpToDate>
  <CharactersWithSpaces>3676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http://www.psyedu.ru/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Следственная деятельность</dc:title>
  <dc:subject/>
  <dc:creator>Admin</dc:creator>
  <cp:keywords/>
  <dc:description/>
  <cp:lastModifiedBy>Irina</cp:lastModifiedBy>
  <cp:revision>2</cp:revision>
  <cp:lastPrinted>2010-12-22T05:57:00Z</cp:lastPrinted>
  <dcterms:created xsi:type="dcterms:W3CDTF">2014-08-15T06:34:00Z</dcterms:created>
  <dcterms:modified xsi:type="dcterms:W3CDTF">2014-08-15T06:34:00Z</dcterms:modified>
</cp:coreProperties>
</file>