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DAB" w:rsidRPr="00657F13" w:rsidRDefault="00E71DAB" w:rsidP="00E71DAB">
      <w:pPr>
        <w:spacing w:before="120"/>
        <w:jc w:val="center"/>
        <w:rPr>
          <w:b/>
          <w:bCs/>
          <w:sz w:val="32"/>
          <w:szCs w:val="32"/>
        </w:rPr>
      </w:pPr>
      <w:r w:rsidRPr="00657F13">
        <w:rPr>
          <w:b/>
          <w:bCs/>
          <w:sz w:val="32"/>
          <w:szCs w:val="32"/>
        </w:rPr>
        <w:t>Слова, несущие успех, или, Как придумать удачный рекламный слоган</w:t>
      </w:r>
    </w:p>
    <w:p w:rsidR="00E71DAB" w:rsidRPr="00657F13" w:rsidRDefault="00E71DAB" w:rsidP="00E71DAB">
      <w:pPr>
        <w:spacing w:before="120"/>
        <w:ind w:firstLine="567"/>
        <w:jc w:val="both"/>
        <w:rPr>
          <w:sz w:val="28"/>
          <w:szCs w:val="28"/>
        </w:rPr>
      </w:pPr>
      <w:r w:rsidRPr="00657F13">
        <w:rPr>
          <w:sz w:val="28"/>
          <w:szCs w:val="28"/>
        </w:rPr>
        <w:t xml:space="preserve">Р. Нельсон </w:t>
      </w:r>
    </w:p>
    <w:p w:rsidR="00E71DAB" w:rsidRDefault="00E71DAB" w:rsidP="00E71DAB">
      <w:pPr>
        <w:spacing w:before="120"/>
        <w:ind w:firstLine="567"/>
        <w:jc w:val="both"/>
      </w:pPr>
      <w:r w:rsidRPr="00CE6C98">
        <w:t>Понятие «слоган» (sluagh-ghairm) восходит к гальскому языку и означает «боевой клич». В 1880 году понятие «слоган» было впервые использовано в современном значении. Первоначальное значение слова</w:t>
      </w:r>
      <w:r>
        <w:t xml:space="preserve"> - </w:t>
      </w:r>
      <w:r w:rsidRPr="00CE6C98">
        <w:t>«боевом клич»</w:t>
      </w:r>
      <w:r>
        <w:t xml:space="preserve"> - </w:t>
      </w:r>
      <w:r w:rsidRPr="00CE6C98">
        <w:t>очень точно и весьма образно отражает сущность рекламы: пленить покупателя и уничтожить конкурентов. Цель слогана</w:t>
      </w:r>
      <w:r>
        <w:t xml:space="preserve"> - </w:t>
      </w:r>
      <w:r w:rsidRPr="00CE6C98">
        <w:t>вызвать положительную ассоциации) у потребителя по отношению к имиджу компании, продукту или услуге и в последствии привлечь его как клиента. Придумать верный Слоган</w:t>
      </w:r>
      <w:r>
        <w:t xml:space="preserve"> - </w:t>
      </w:r>
      <w:r w:rsidRPr="00CE6C98">
        <w:t xml:space="preserve">это искусство, которое невозможно без знаний о психологии, лингвистики, социологии и маркетинге, + оригинальность. </w:t>
      </w:r>
    </w:p>
    <w:p w:rsidR="00E71DAB" w:rsidRPr="00657F13" w:rsidRDefault="00E71DAB" w:rsidP="00E71DAB">
      <w:pPr>
        <w:spacing w:before="120"/>
        <w:jc w:val="center"/>
        <w:rPr>
          <w:b/>
          <w:bCs/>
          <w:sz w:val="28"/>
          <w:szCs w:val="28"/>
        </w:rPr>
      </w:pPr>
      <w:r w:rsidRPr="00657F13">
        <w:rPr>
          <w:b/>
          <w:bCs/>
          <w:sz w:val="28"/>
          <w:szCs w:val="28"/>
        </w:rPr>
        <w:t>Теоретические принципы написания слогана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Только изучив целевую аудиторию, суть рекламной компании, можно создать для нее действительно работающий слоган. Опыт показывает, что распростран</w:t>
      </w:r>
      <w:r>
        <w:t>ен</w:t>
      </w:r>
      <w:r w:rsidRPr="00CE6C98">
        <w:t>ной ошибкой в проектировании рекламных кампаний, креатива, слоганов оказывается слабое знание модели восприятия целевой аудитории. И часто собственные представления, стереотипы создателей рекламы подменяют параметры в модели</w:t>
      </w:r>
      <w:r>
        <w:t xml:space="preserve"> </w:t>
      </w:r>
      <w:r w:rsidRPr="00CE6C98">
        <w:t>восприятия потребителей. Что приводит к резкому снижению результата.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Если мы продвигаем новый товар, о котором почти никто ничего не знает, то нам нужен максимально информативный слоган. Потенциальный клиент, услышавший слоган, сразу должен понимать, что это за товар или услуга. В</w:t>
      </w:r>
      <w:r>
        <w:t xml:space="preserve"> </w:t>
      </w:r>
      <w:r w:rsidRPr="00CE6C98">
        <w:t>идеале, он должен догадаться и как его использовать, и где его купить, и сколько он может стоить. Понятно, что «качественная мебель для элиты» будет стоить дороже, чем «мебель, которая узнает своего хозяина», и купить ее (элитную) можно только где-то в одном элитном</w:t>
      </w:r>
      <w:r>
        <w:t xml:space="preserve"> </w:t>
      </w:r>
      <w:r w:rsidRPr="00CE6C98">
        <w:t>же</w:t>
      </w:r>
      <w:r>
        <w:t xml:space="preserve"> </w:t>
      </w:r>
      <w:r w:rsidRPr="00CE6C98">
        <w:t>салоне.</w:t>
      </w:r>
      <w:r>
        <w:t xml:space="preserve"> </w:t>
      </w:r>
      <w:r w:rsidRPr="00CE6C98">
        <w:t>Если</w:t>
      </w:r>
      <w:r>
        <w:t xml:space="preserve"> </w:t>
      </w:r>
      <w:r w:rsidRPr="00CE6C98">
        <w:t>же</w:t>
      </w:r>
      <w:r>
        <w:t xml:space="preserve"> </w:t>
      </w:r>
      <w:r w:rsidRPr="00CE6C98">
        <w:t>надо</w:t>
      </w:r>
      <w:r>
        <w:t xml:space="preserve"> </w:t>
      </w:r>
      <w:r w:rsidRPr="00CE6C98">
        <w:t>поддержать спрос, потому что, например, упали объемы продаж, надо применять увещевательную стратегию, лучше даже сравнить</w:t>
      </w:r>
      <w:r>
        <w:t xml:space="preserve"> </w:t>
      </w:r>
      <w:r w:rsidRPr="00CE6C98">
        <w:t>«новый</w:t>
      </w:r>
      <w:r>
        <w:t xml:space="preserve"> </w:t>
      </w:r>
      <w:r w:rsidRPr="00CE6C98">
        <w:t>фэйри»</w:t>
      </w:r>
      <w:r>
        <w:t xml:space="preserve"> </w:t>
      </w:r>
      <w:r w:rsidRPr="00CE6C98">
        <w:t>с</w:t>
      </w:r>
      <w:r>
        <w:t xml:space="preserve"> </w:t>
      </w:r>
      <w:r w:rsidRPr="00CE6C98">
        <w:t>«обычным</w:t>
      </w:r>
      <w:r>
        <w:t xml:space="preserve"> </w:t>
      </w:r>
      <w:r w:rsidRPr="00CE6C98">
        <w:t>чистящим порошком</w:t>
      </w:r>
      <w:r>
        <w:t xml:space="preserve"> </w:t>
      </w:r>
      <w:r w:rsidRPr="00CE6C98">
        <w:t>противопоставление дает очень сильный эффект. А вот если мы проводим презентацию очередной PR-акции, то тут надо с особой тщательностью исследовать целевую аудиторию. Не надо предлагать диск «Спрайт: охота» тем, кому не спится, потому что он не «заплатил налоги».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Изучение и анализ информации для создания слогана: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1.</w:t>
      </w:r>
      <w:r>
        <w:t xml:space="preserve"> </w:t>
      </w:r>
      <w:r w:rsidRPr="00CE6C98">
        <w:t>Что</w:t>
      </w:r>
      <w:r>
        <w:t xml:space="preserve"> </w:t>
      </w:r>
      <w:r w:rsidRPr="00CE6C98">
        <w:t>именно</w:t>
      </w:r>
      <w:r>
        <w:t xml:space="preserve"> </w:t>
      </w:r>
      <w:r w:rsidRPr="00CE6C98">
        <w:t>продвигается (имиджевая</w:t>
      </w:r>
      <w:r>
        <w:t xml:space="preserve"> </w:t>
      </w:r>
      <w:r w:rsidRPr="00CE6C98">
        <w:t>реклама</w:t>
      </w:r>
      <w:r>
        <w:t xml:space="preserve"> </w:t>
      </w:r>
      <w:r w:rsidRPr="00CE6C98">
        <w:t>или</w:t>
      </w:r>
      <w:r>
        <w:t xml:space="preserve"> </w:t>
      </w:r>
      <w:r w:rsidRPr="00CE6C98">
        <w:t>конкретный продукт,</w:t>
      </w:r>
      <w:r>
        <w:t xml:space="preserve"> </w:t>
      </w:r>
      <w:r w:rsidRPr="00CE6C98">
        <w:t>услуга,</w:t>
      </w:r>
      <w:r>
        <w:t xml:space="preserve"> </w:t>
      </w:r>
      <w:r w:rsidRPr="00CE6C98">
        <w:t>свойства</w:t>
      </w:r>
      <w:r>
        <w:t xml:space="preserve"> </w:t>
      </w:r>
      <w:r w:rsidRPr="00CE6C98">
        <w:t>продукции, конкурентные отличия)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2.</w:t>
      </w:r>
      <w:r>
        <w:t xml:space="preserve"> </w:t>
      </w:r>
      <w:r w:rsidRPr="00CE6C98">
        <w:t>Задача</w:t>
      </w:r>
      <w:r>
        <w:t xml:space="preserve"> </w:t>
      </w:r>
      <w:r w:rsidRPr="00CE6C98">
        <w:t>продвижения</w:t>
      </w:r>
      <w:r>
        <w:t xml:space="preserve"> </w:t>
      </w:r>
      <w:r w:rsidRPr="00CE6C98">
        <w:t>(обеспечить узнаваемость,</w:t>
      </w:r>
      <w:r>
        <w:t xml:space="preserve"> </w:t>
      </w:r>
      <w:r w:rsidRPr="00CE6C98">
        <w:t>увеличить</w:t>
      </w:r>
      <w:r>
        <w:t xml:space="preserve"> </w:t>
      </w:r>
      <w:r w:rsidRPr="00CE6C98">
        <w:t>приток посетителей, повысить продажи... )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3.</w:t>
      </w:r>
      <w:r>
        <w:t xml:space="preserve"> </w:t>
      </w:r>
      <w:r w:rsidRPr="00CE6C98">
        <w:t>Общая</w:t>
      </w:r>
      <w:r>
        <w:t xml:space="preserve"> </w:t>
      </w:r>
      <w:r w:rsidRPr="00CE6C98">
        <w:t>характеристика</w:t>
      </w:r>
      <w:r>
        <w:t xml:space="preserve"> </w:t>
      </w:r>
      <w:r w:rsidRPr="00CE6C98">
        <w:t>и особенности целевой аудитории (ЦА)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4.</w:t>
      </w:r>
      <w:r>
        <w:t xml:space="preserve"> </w:t>
      </w:r>
      <w:r w:rsidRPr="00CE6C98">
        <w:t>Выбор</w:t>
      </w:r>
      <w:r>
        <w:t xml:space="preserve"> </w:t>
      </w:r>
      <w:r w:rsidRPr="00CE6C98">
        <w:t>системы медиасредств для продвижения товара, услуги (радио, теле, печатные средства для охвата ЦА)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5.</w:t>
      </w:r>
      <w:r>
        <w:t xml:space="preserve"> </w:t>
      </w:r>
      <w:r w:rsidRPr="00CE6C98">
        <w:t>Место</w:t>
      </w:r>
      <w:r>
        <w:t xml:space="preserve"> </w:t>
      </w:r>
      <w:r w:rsidRPr="00CE6C98">
        <w:t>слогана</w:t>
      </w:r>
      <w:r>
        <w:t xml:space="preserve"> </w:t>
      </w:r>
      <w:r w:rsidRPr="00CE6C98">
        <w:t>в</w:t>
      </w:r>
      <w:r>
        <w:t xml:space="preserve"> </w:t>
      </w:r>
      <w:r w:rsidRPr="00CE6C98">
        <w:t>визуальной концепции</w:t>
      </w:r>
      <w:r>
        <w:t xml:space="preserve"> </w:t>
      </w:r>
      <w:r w:rsidRPr="00CE6C98">
        <w:t>кампании (будет ли слоган выступать</w:t>
      </w:r>
      <w:r>
        <w:t xml:space="preserve"> </w:t>
      </w:r>
      <w:r w:rsidRPr="00CE6C98">
        <w:t>как</w:t>
      </w:r>
      <w:r>
        <w:t xml:space="preserve"> </w:t>
      </w:r>
      <w:r w:rsidRPr="00CE6C98">
        <w:t>самостоятельный эмоциональный</w:t>
      </w:r>
      <w:r>
        <w:t xml:space="preserve"> </w:t>
      </w:r>
      <w:r w:rsidRPr="00CE6C98">
        <w:t>усилитель</w:t>
      </w:r>
      <w:r>
        <w:t xml:space="preserve"> </w:t>
      </w:r>
      <w:r w:rsidRPr="00CE6C98">
        <w:t>или</w:t>
      </w:r>
      <w:r>
        <w:t xml:space="preserve"> </w:t>
      </w:r>
      <w:r w:rsidRPr="00CE6C98">
        <w:t>будет работать в системе с макетом, роликом, другим</w:t>
      </w:r>
      <w:r>
        <w:t xml:space="preserve"> </w:t>
      </w:r>
      <w:r w:rsidRPr="00CE6C98">
        <w:t>видом</w:t>
      </w:r>
      <w:r>
        <w:t xml:space="preserve"> </w:t>
      </w:r>
      <w:r w:rsidRPr="00CE6C98">
        <w:t>коммуникации.</w:t>
      </w:r>
      <w:r>
        <w:t xml:space="preserve"> </w:t>
      </w:r>
      <w:r w:rsidRPr="00CE6C98">
        <w:t>(Разные слоганы но разному работают в системе с визуальным</w:t>
      </w:r>
      <w:r>
        <w:t xml:space="preserve"> </w:t>
      </w:r>
      <w:r w:rsidRPr="00CE6C98">
        <w:t>рядом</w:t>
      </w:r>
      <w:r>
        <w:t xml:space="preserve"> </w:t>
      </w:r>
      <w:r w:rsidRPr="00CE6C98">
        <w:t>целой</w:t>
      </w:r>
      <w:r>
        <w:t xml:space="preserve"> </w:t>
      </w:r>
      <w:r w:rsidRPr="00CE6C98">
        <w:t>рекламной кампании)).</w:t>
      </w:r>
    </w:p>
    <w:p w:rsidR="00E71DAB" w:rsidRPr="00657F13" w:rsidRDefault="00E71DAB" w:rsidP="00E71DAB">
      <w:pPr>
        <w:spacing w:before="120"/>
        <w:jc w:val="center"/>
        <w:rPr>
          <w:b/>
          <w:bCs/>
          <w:sz w:val="28"/>
          <w:szCs w:val="28"/>
        </w:rPr>
      </w:pPr>
      <w:r w:rsidRPr="00657F13">
        <w:rPr>
          <w:b/>
          <w:bCs/>
          <w:sz w:val="28"/>
          <w:szCs w:val="28"/>
        </w:rPr>
        <w:t>Определение ключевых слов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1.</w:t>
      </w:r>
      <w:r>
        <w:t xml:space="preserve"> </w:t>
      </w:r>
      <w:r w:rsidRPr="00CE6C98">
        <w:t>Содержательная</w:t>
      </w:r>
      <w:r>
        <w:t xml:space="preserve"> </w:t>
      </w:r>
      <w:r w:rsidRPr="00CE6C98">
        <w:t>часть</w:t>
      </w:r>
      <w:r>
        <w:t xml:space="preserve"> </w:t>
      </w:r>
      <w:r w:rsidRPr="00CE6C98">
        <w:t>слогана. (Вытекает</w:t>
      </w:r>
      <w:r>
        <w:t xml:space="preserve"> </w:t>
      </w:r>
      <w:r w:rsidRPr="00CE6C98">
        <w:t>из</w:t>
      </w:r>
      <w:r>
        <w:t xml:space="preserve"> </w:t>
      </w:r>
      <w:r w:rsidRPr="00CE6C98">
        <w:t>ресурсов,</w:t>
      </w:r>
      <w:r>
        <w:t xml:space="preserve"> </w:t>
      </w:r>
      <w:r w:rsidRPr="00CE6C98">
        <w:t>конкурентных отличий,</w:t>
      </w:r>
      <w:r>
        <w:t xml:space="preserve"> </w:t>
      </w:r>
      <w:r w:rsidRPr="00CE6C98">
        <w:t>свойств,</w:t>
      </w:r>
      <w:r>
        <w:t xml:space="preserve"> </w:t>
      </w:r>
      <w:r w:rsidRPr="00CE6C98">
        <w:t>назначения</w:t>
      </w:r>
      <w:r>
        <w:t xml:space="preserve"> </w:t>
      </w:r>
      <w:r w:rsidRPr="00CE6C98">
        <w:t>объекта продвижения).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2.</w:t>
      </w:r>
      <w:r>
        <w:t xml:space="preserve"> </w:t>
      </w:r>
      <w:r w:rsidRPr="00CE6C98">
        <w:t>Какой</w:t>
      </w:r>
      <w:r>
        <w:t xml:space="preserve"> </w:t>
      </w:r>
      <w:r w:rsidRPr="00CE6C98">
        <w:t>результирующий</w:t>
      </w:r>
      <w:r>
        <w:t xml:space="preserve"> </w:t>
      </w:r>
      <w:r w:rsidRPr="00CE6C98">
        <w:t>мотив</w:t>
      </w:r>
      <w:r>
        <w:t xml:space="preserve"> </w:t>
      </w:r>
      <w:r w:rsidRPr="00CE6C98">
        <w:t>в модели</w:t>
      </w:r>
      <w:r>
        <w:t xml:space="preserve"> </w:t>
      </w:r>
      <w:r w:rsidRPr="00CE6C98">
        <w:t>восприятия</w:t>
      </w:r>
      <w:r>
        <w:t xml:space="preserve"> </w:t>
      </w:r>
      <w:r w:rsidRPr="00CE6C98">
        <w:t>должен</w:t>
      </w:r>
      <w:r>
        <w:t xml:space="preserve"> </w:t>
      </w:r>
      <w:r w:rsidRPr="00CE6C98">
        <w:t>вызвать</w:t>
      </w:r>
      <w:r>
        <w:t xml:space="preserve"> </w:t>
      </w:r>
      <w:r w:rsidRPr="00CE6C98">
        <w:t>данный слоган. (Вытекает из задачи продвижения. Если продвигаемый товар или услуга требует от потребителя активных действий, то в слогане лучше употреблять слова, ассоциирующиеся с действием, с активностью)</w:t>
      </w:r>
    </w:p>
    <w:p w:rsidR="00E71DAB" w:rsidRDefault="00E71DAB" w:rsidP="00E71DAB">
      <w:pPr>
        <w:spacing w:before="120"/>
        <w:ind w:firstLine="567"/>
        <w:jc w:val="both"/>
      </w:pPr>
      <w:r w:rsidRPr="00CE6C98">
        <w:t>3.</w:t>
      </w:r>
      <w:r>
        <w:t xml:space="preserve"> </w:t>
      </w:r>
      <w:r w:rsidRPr="00CE6C98">
        <w:t>Подбор</w:t>
      </w:r>
      <w:r>
        <w:t xml:space="preserve"> </w:t>
      </w:r>
      <w:r w:rsidRPr="00CE6C98">
        <w:t>размера</w:t>
      </w:r>
      <w:r>
        <w:t xml:space="preserve"> </w:t>
      </w:r>
      <w:r w:rsidRPr="00CE6C98">
        <w:t xml:space="preserve">слогана количеством слов, символов, ударений и слогов (зависит от того в каких средствах дается реклама: наружка, сувенирка...) </w:t>
      </w:r>
    </w:p>
    <w:p w:rsidR="00E71DAB" w:rsidRPr="00657F13" w:rsidRDefault="00E71DAB" w:rsidP="00E71DAB">
      <w:pPr>
        <w:spacing w:before="120"/>
        <w:jc w:val="center"/>
        <w:rPr>
          <w:b/>
          <w:bCs/>
          <w:sz w:val="28"/>
          <w:szCs w:val="28"/>
        </w:rPr>
      </w:pPr>
      <w:r w:rsidRPr="00657F13">
        <w:rPr>
          <w:b/>
          <w:bCs/>
          <w:sz w:val="28"/>
          <w:szCs w:val="28"/>
        </w:rPr>
        <w:t>Выбор нужной формы слогана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1.</w:t>
      </w:r>
      <w:r>
        <w:t xml:space="preserve"> </w:t>
      </w:r>
      <w:r w:rsidRPr="00CE6C98">
        <w:t>Нужны</w:t>
      </w:r>
      <w:r>
        <w:t xml:space="preserve"> </w:t>
      </w:r>
      <w:r w:rsidRPr="00CE6C98">
        <w:t>ли</w:t>
      </w:r>
      <w:r>
        <w:t xml:space="preserve"> </w:t>
      </w:r>
      <w:r w:rsidRPr="00CE6C98">
        <w:t>в</w:t>
      </w:r>
      <w:r>
        <w:t xml:space="preserve"> </w:t>
      </w:r>
      <w:r w:rsidRPr="00CE6C98">
        <w:t>слогане психологические приемы?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2.</w:t>
      </w:r>
      <w:r>
        <w:t xml:space="preserve"> </w:t>
      </w:r>
      <w:r w:rsidRPr="00CE6C98">
        <w:t>Будет ли</w:t>
      </w:r>
      <w:r>
        <w:t xml:space="preserve"> </w:t>
      </w:r>
      <w:r w:rsidRPr="00CE6C98">
        <w:t>акцент</w:t>
      </w:r>
      <w:r>
        <w:t xml:space="preserve"> </w:t>
      </w:r>
      <w:r w:rsidRPr="00CE6C98">
        <w:t>на художественные</w:t>
      </w:r>
      <w:r>
        <w:t xml:space="preserve"> </w:t>
      </w:r>
      <w:r w:rsidRPr="00CE6C98">
        <w:t>приемы?</w:t>
      </w:r>
      <w:r>
        <w:t xml:space="preserve"> </w:t>
      </w:r>
      <w:r w:rsidRPr="00CE6C98">
        <w:t>(Ритм, афористичность,</w:t>
      </w:r>
      <w:r>
        <w:t xml:space="preserve"> </w:t>
      </w:r>
      <w:r w:rsidRPr="00CE6C98">
        <w:t>(рифма,</w:t>
      </w:r>
      <w:r>
        <w:t xml:space="preserve"> </w:t>
      </w:r>
      <w:r w:rsidRPr="00CE6C98">
        <w:t>ал итерация, другие приемы)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3.</w:t>
      </w:r>
      <w:r>
        <w:t xml:space="preserve"> </w:t>
      </w:r>
      <w:r w:rsidRPr="00CE6C98">
        <w:t>Будет</w:t>
      </w:r>
      <w:r>
        <w:t xml:space="preserve"> </w:t>
      </w:r>
      <w:r w:rsidRPr="00CE6C98">
        <w:t>ли</w:t>
      </w:r>
      <w:r>
        <w:t xml:space="preserve"> </w:t>
      </w:r>
      <w:r w:rsidRPr="00CE6C98">
        <w:t>содержать</w:t>
      </w:r>
      <w:r>
        <w:t xml:space="preserve"> </w:t>
      </w:r>
      <w:r w:rsidRPr="00CE6C98">
        <w:t>ли дополнительные уровни смысла?</w:t>
      </w:r>
    </w:p>
    <w:p w:rsidR="00E71DAB" w:rsidRDefault="00E71DAB" w:rsidP="00E71DAB">
      <w:pPr>
        <w:spacing w:before="120"/>
        <w:ind w:firstLine="567"/>
        <w:jc w:val="both"/>
      </w:pPr>
      <w:r w:rsidRPr="00CE6C98">
        <w:t>4.</w:t>
      </w:r>
      <w:r>
        <w:t xml:space="preserve"> </w:t>
      </w:r>
      <w:r w:rsidRPr="00CE6C98">
        <w:t>Насколько</w:t>
      </w:r>
      <w:r>
        <w:t xml:space="preserve"> </w:t>
      </w:r>
      <w:r w:rsidRPr="00CE6C98">
        <w:t>«сильные»</w:t>
      </w:r>
      <w:r>
        <w:t xml:space="preserve"> </w:t>
      </w:r>
      <w:r w:rsidRPr="00CE6C98">
        <w:t xml:space="preserve">слова, образы будут интегрально яркими? </w:t>
      </w:r>
    </w:p>
    <w:p w:rsidR="00E71DAB" w:rsidRPr="00657F13" w:rsidRDefault="00E71DAB" w:rsidP="00E71DAB">
      <w:pPr>
        <w:spacing w:before="120"/>
        <w:jc w:val="center"/>
        <w:rPr>
          <w:b/>
          <w:bCs/>
          <w:sz w:val="28"/>
          <w:szCs w:val="28"/>
        </w:rPr>
      </w:pPr>
      <w:r w:rsidRPr="00657F13">
        <w:rPr>
          <w:b/>
          <w:bCs/>
          <w:sz w:val="28"/>
          <w:szCs w:val="28"/>
        </w:rPr>
        <w:t>Адаптация слогана к рекламной кампании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1.</w:t>
      </w:r>
      <w:r>
        <w:t xml:space="preserve"> </w:t>
      </w:r>
      <w:r w:rsidRPr="00CE6C98">
        <w:t>Интеграция слогана с визуальной концепцией</w:t>
      </w:r>
      <w:r>
        <w:t xml:space="preserve"> </w:t>
      </w:r>
      <w:r w:rsidRPr="00CE6C98">
        <w:t>(единая</w:t>
      </w:r>
      <w:r>
        <w:t xml:space="preserve"> </w:t>
      </w:r>
      <w:r w:rsidRPr="00CE6C98">
        <w:t>форма</w:t>
      </w:r>
      <w:r>
        <w:t xml:space="preserve"> </w:t>
      </w:r>
      <w:r w:rsidRPr="00CE6C98">
        <w:t>подачи, шрифт,</w:t>
      </w:r>
      <w:r>
        <w:t xml:space="preserve"> </w:t>
      </w:r>
      <w:r w:rsidRPr="00CE6C98">
        <w:t>цвет,</w:t>
      </w:r>
      <w:r>
        <w:t xml:space="preserve"> </w:t>
      </w:r>
      <w:r w:rsidRPr="00CE6C98">
        <w:t>мотив</w:t>
      </w:r>
      <w:r>
        <w:t xml:space="preserve"> </w:t>
      </w:r>
      <w:r w:rsidRPr="00CE6C98">
        <w:t>(для</w:t>
      </w:r>
      <w:r>
        <w:t xml:space="preserve"> </w:t>
      </w:r>
      <w:r w:rsidRPr="00CE6C98">
        <w:t>аудио рекламы))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2.</w:t>
      </w:r>
      <w:r>
        <w:t xml:space="preserve"> </w:t>
      </w:r>
      <w:r w:rsidRPr="00CE6C98">
        <w:t>Тестирование эффективности (на запоминаемость слога, на восприятие у фокус-группы)</w:t>
      </w:r>
    </w:p>
    <w:p w:rsidR="00E71DAB" w:rsidRPr="00657F13" w:rsidRDefault="00E71DAB" w:rsidP="00E71DAB">
      <w:pPr>
        <w:spacing w:before="120"/>
        <w:jc w:val="center"/>
        <w:rPr>
          <w:b/>
          <w:bCs/>
          <w:sz w:val="28"/>
          <w:szCs w:val="28"/>
        </w:rPr>
      </w:pPr>
      <w:r w:rsidRPr="00657F13">
        <w:rPr>
          <w:b/>
          <w:bCs/>
          <w:sz w:val="28"/>
          <w:szCs w:val="28"/>
        </w:rPr>
        <w:t>Практические принципы написания слогана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0. Точность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Слоган должен четко соответствовать поставленной задаче. Целевая аудитория вашего текста не отдельный человек, не клиент, не генеральный директор, а большое количество зрителей. Пишите на их языке. Пишите о том, что их волнует. Для этого необходимо качественно исследовать Вашу ЦА.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1. Краткость</w:t>
      </w:r>
      <w:r>
        <w:t xml:space="preserve"> - </w:t>
      </w:r>
      <w:r w:rsidRPr="00CE6C98">
        <w:t>сестра нашего брата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Сосредоточиться на главной идее и преподнести ее в нескольких словах гораздо сложнее и занимает гораздо больше времени, чем Выпланируете.</w:t>
      </w:r>
    </w:p>
    <w:p w:rsidR="00E71DAB" w:rsidRPr="00CE6C98" w:rsidRDefault="00E71DAB" w:rsidP="00E71DAB">
      <w:pPr>
        <w:spacing w:before="120"/>
        <w:ind w:firstLine="567"/>
        <w:jc w:val="both"/>
        <w:rPr>
          <w:lang w:val="en-US"/>
        </w:rPr>
      </w:pPr>
      <w:r w:rsidRPr="00CE6C98">
        <w:rPr>
          <w:lang w:val="en-US"/>
        </w:rPr>
        <w:t>It's a Sony.</w:t>
      </w:r>
    </w:p>
    <w:p w:rsidR="00E71DAB" w:rsidRPr="00CE6C98" w:rsidRDefault="00E71DAB" w:rsidP="00E71DAB">
      <w:pPr>
        <w:spacing w:before="120"/>
        <w:ind w:firstLine="567"/>
        <w:jc w:val="both"/>
        <w:rPr>
          <w:lang w:val="en-US"/>
        </w:rPr>
      </w:pPr>
      <w:r w:rsidRPr="00CE6C98">
        <w:rPr>
          <w:lang w:val="en-US"/>
        </w:rPr>
        <w:t>Intel Inside.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2.</w:t>
      </w:r>
      <w:r>
        <w:t xml:space="preserve"> </w:t>
      </w:r>
      <w:r w:rsidRPr="00CE6C98">
        <w:t>Простота спасет Вас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Не надейтесь на ум и сообразительность читателя. Он не желает понимать то, что непонятно ему с первого раза. Более того, он не пойдет покупать по объявлению, смысл которого до него не дошел. Нужно потратить сил, чтобы заставить читателя заметить, прочитать и понять даже самый простой рекламный текст. Что говорить о сложных текстах, которые содержат не одно, а несколько ключевых сообщений. Данный пункт не относится к имиджевой рекламе, в пей на первом месте не простота, а лаконичность.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Все и сразу! (МТС-Джинс)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С нами удобно. (Билайн)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3. Оригинальность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Ассоциативность</w:t>
      </w:r>
      <w:r>
        <w:t xml:space="preserve"> - </w:t>
      </w:r>
      <w:r w:rsidRPr="00CE6C98">
        <w:t>необходимая способность каждого копирайтера</w:t>
      </w:r>
      <w:r>
        <w:t xml:space="preserve"> - </w:t>
      </w:r>
      <w:r w:rsidRPr="00CE6C98">
        <w:t>чем быстрее двигается ваша мысль от образа к образу, тем скорее вы получите нужную идею. Иногда необычное сочетание слов или явные ошибки в слогане привлекает лучше всякой иллюстрации. Правописание и грамматика важны... Но есть одно «но». Ошибки в правописании и грамматике раздражают читателей. Но иногда правила приходится нарушать, чтобы добиться необходимого эффекта. Не бойтесь оригинальности на грани фола</w:t>
      </w:r>
      <w:r>
        <w:t xml:space="preserve"> - </w:t>
      </w:r>
      <w:r w:rsidRPr="00CE6C98">
        <w:t>через некоторое время это становится нормой.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«Мы</w:t>
      </w:r>
      <w:r>
        <w:t xml:space="preserve"> п</w:t>
      </w:r>
      <w:r w:rsidRPr="00CE6C98">
        <w:t>родаем друзей»</w:t>
      </w:r>
      <w:r>
        <w:t xml:space="preserve"> - </w:t>
      </w:r>
      <w:r w:rsidRPr="00CE6C98">
        <w:t>iRu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«</w:t>
      </w:r>
      <w:r>
        <w:t>З</w:t>
      </w:r>
      <w:r w:rsidRPr="00CE6C98">
        <w:t>десь заедаешь обо всем»</w:t>
      </w:r>
      <w:r>
        <w:t xml:space="preserve"> - </w:t>
      </w:r>
      <w:r w:rsidRPr="00CE6C98">
        <w:t>реклама ресторана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«Не тормози</w:t>
      </w:r>
      <w:r>
        <w:t xml:space="preserve"> - </w:t>
      </w:r>
      <w:r w:rsidRPr="00CE6C98">
        <w:t>сникерсни.» (сейчас звучит привычно, а раньше?)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4. Рифма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Очень важна и форма слогана: проза или поэзия? Доказано: Срифмованные слоганы лучше запоминаются. Но, например, к имиджевой рекламе духов рифма не подойдет.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«Есть идея</w:t>
      </w:r>
      <w:r>
        <w:t xml:space="preserve"> - </w:t>
      </w:r>
      <w:r w:rsidRPr="00CE6C98">
        <w:t>есть Икея.»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«Есть приметы</w:t>
      </w:r>
      <w:r>
        <w:t xml:space="preserve"> </w:t>
      </w:r>
      <w:r w:rsidRPr="00CE6C98">
        <w:t>-</w:t>
      </w:r>
      <w:r>
        <w:t xml:space="preserve"> </w:t>
      </w:r>
      <w:r w:rsidRPr="00CE6C98">
        <w:t>есть предметы.»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5. Запоминаемость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Если Вы правильно выполнили все пункты, то запоминаемость гарантируется. Идеальные слоганы встречаются редко, а запоминаемость удачных слоганов очень велика. На самом деле как и в любой креативной работе идеального рецепта не существует. И чем нестандартнее Вы мыслите, тем удачнее результат.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Существует ряд приемов разработки слоганов: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ПРИЕМ №1: Употребление цитации или аллюзий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Различие между цитацией и аллюзией чисто</w:t>
      </w:r>
      <w:r>
        <w:t xml:space="preserve"> </w:t>
      </w:r>
      <w:r w:rsidRPr="00CE6C98">
        <w:t>условное:</w:t>
      </w:r>
      <w:r>
        <w:t xml:space="preserve"> </w:t>
      </w:r>
      <w:r w:rsidRPr="00CE6C98">
        <w:t>популярная</w:t>
      </w:r>
      <w:r>
        <w:t xml:space="preserve"> </w:t>
      </w:r>
      <w:r w:rsidRPr="00CE6C98">
        <w:t>строчка</w:t>
      </w:r>
      <w:r>
        <w:t xml:space="preserve"> </w:t>
      </w:r>
      <w:r w:rsidRPr="00CE6C98">
        <w:t>из</w:t>
      </w:r>
      <w:r>
        <w:t xml:space="preserve"> </w:t>
      </w:r>
      <w:r w:rsidRPr="00CE6C98">
        <w:t>песни, кинофильма или литературного произведения считается «цитацией», а общеизвестное выражение из экономики, истории и т.д. есть «аллюзия». Существует масса слоганов, созданных подобным методом.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«Просим к столу» («Саариойнен»),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«Магнитные карты Балтийского банка: осознанная необходимость».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«Как прекрасен этот мир, посмотри!» (Турфирма «Эптон»)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При этом жизнь намного упрощается, если знать, что любое крылатое изречение можно слегка перефразировать «в угоду заказчику». Это будет называться «деформацией цитации»</w:t>
      </w:r>
      <w:r>
        <w:t xml:space="preserve"> - </w:t>
      </w:r>
      <w:r w:rsidRPr="00CE6C98">
        <w:t>вполне легальный и очень эффективный способ: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«Остановить мгновенье так легко!» («Кодак»)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«Истина</w:t>
      </w:r>
      <w:r>
        <w:t xml:space="preserve"> - </w:t>
      </w:r>
      <w:r w:rsidRPr="00CE6C98">
        <w:t>в движении!» (Турфирма «Гайде-тур»)</w:t>
      </w:r>
    </w:p>
    <w:p w:rsidR="00E71DAB" w:rsidRDefault="00E71DAB" w:rsidP="00E71DAB">
      <w:pPr>
        <w:spacing w:before="120"/>
        <w:ind w:firstLine="567"/>
        <w:jc w:val="both"/>
      </w:pPr>
      <w:r w:rsidRPr="00CE6C98">
        <w:t>Если</w:t>
      </w:r>
      <w:r>
        <w:t xml:space="preserve"> </w:t>
      </w:r>
      <w:r w:rsidRPr="00CE6C98">
        <w:t>же</w:t>
      </w:r>
      <w:r>
        <w:t xml:space="preserve"> </w:t>
      </w:r>
      <w:r w:rsidRPr="00CE6C98">
        <w:t>никаких</w:t>
      </w:r>
      <w:r>
        <w:t xml:space="preserve"> </w:t>
      </w:r>
      <w:r w:rsidRPr="00CE6C98">
        <w:t>цитат</w:t>
      </w:r>
      <w:r>
        <w:t xml:space="preserve"> </w:t>
      </w:r>
      <w:r w:rsidRPr="00CE6C98">
        <w:t xml:space="preserve">не предвидится, а слоган сочинить все-таки нужно, можете попробовать Прием №2. 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ПРИЕМ №2: Метафора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Весьма распространенный прием, позволяющий соорудить лаконичный девиз с элементами восхитительной незавершенности. Но это и хорошо, ведь недосказанность интригует. Главное</w:t>
      </w:r>
      <w:r>
        <w:t xml:space="preserve"> - </w:t>
      </w:r>
      <w:r w:rsidRPr="00CE6C98">
        <w:t>лишь не утратить чувства меры и не увязнуть в интригах до потери смысла.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Слоганы данной породы весьма многочисленны. Например: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«Апельсиновый заряд» («Фанта»)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«Радуга фруктовых ароматов» ( Конфеты «Скиттлс»)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«Интерьер по вашей мерке» (Мебель «Неосет»)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Из этой же метафорической серии</w:t>
      </w:r>
      <w:r>
        <w:t xml:space="preserve"> - </w:t>
      </w:r>
      <w:r w:rsidRPr="00CE6C98">
        <w:t>различные</w:t>
      </w:r>
      <w:r>
        <w:t xml:space="preserve"> </w:t>
      </w:r>
      <w:r w:rsidRPr="00CE6C98">
        <w:t>«Алгоритмы</w:t>
      </w:r>
      <w:r>
        <w:t xml:space="preserve"> </w:t>
      </w:r>
      <w:r w:rsidRPr="00CE6C98">
        <w:t>успеха», всевозможные</w:t>
      </w:r>
      <w:r>
        <w:t xml:space="preserve"> </w:t>
      </w:r>
      <w:r w:rsidRPr="00CE6C98">
        <w:t>виды</w:t>
      </w:r>
      <w:r>
        <w:t xml:space="preserve"> </w:t>
      </w:r>
      <w:r w:rsidRPr="00CE6C98">
        <w:t>свежести</w:t>
      </w:r>
      <w:r>
        <w:t xml:space="preserve"> </w:t>
      </w:r>
      <w:r w:rsidRPr="00CE6C98">
        <w:t>и</w:t>
      </w:r>
      <w:r>
        <w:t xml:space="preserve"> </w:t>
      </w:r>
      <w:r w:rsidRPr="00CE6C98">
        <w:t>т.д. Метафора,</w:t>
      </w:r>
      <w:r>
        <w:t xml:space="preserve"> </w:t>
      </w:r>
      <w:r w:rsidRPr="00CE6C98">
        <w:t>конечно,</w:t>
      </w:r>
      <w:r>
        <w:t xml:space="preserve"> </w:t>
      </w:r>
      <w:r w:rsidRPr="00CE6C98">
        <w:t>вещь</w:t>
      </w:r>
      <w:r>
        <w:t xml:space="preserve"> </w:t>
      </w:r>
      <w:r w:rsidRPr="00CE6C98">
        <w:t>хорошая: однако имеет отвратительную особенность быстро становиться штампом. Потому-то и</w:t>
      </w:r>
      <w:r>
        <w:t xml:space="preserve"> </w:t>
      </w:r>
      <w:r w:rsidRPr="00CE6C98">
        <w:t>рекомендуется</w:t>
      </w:r>
      <w:r>
        <w:t xml:space="preserve"> </w:t>
      </w:r>
      <w:r w:rsidRPr="00CE6C98">
        <w:t>время</w:t>
      </w:r>
      <w:r>
        <w:t xml:space="preserve"> </w:t>
      </w:r>
      <w:r w:rsidRPr="00CE6C98">
        <w:t>от</w:t>
      </w:r>
      <w:r>
        <w:t xml:space="preserve"> </w:t>
      </w:r>
      <w:r w:rsidRPr="00CE6C98">
        <w:t>времени обращаться</w:t>
      </w:r>
      <w:r>
        <w:t xml:space="preserve"> </w:t>
      </w:r>
      <w:r w:rsidRPr="00CE6C98">
        <w:t>к</w:t>
      </w:r>
      <w:r>
        <w:t xml:space="preserve"> </w:t>
      </w:r>
      <w:r w:rsidRPr="00CE6C98">
        <w:t>такому</w:t>
      </w:r>
      <w:r>
        <w:t xml:space="preserve"> </w:t>
      </w:r>
      <w:r w:rsidRPr="00CE6C98">
        <w:t>безотказному приему, как Повтор. ПРИЕМ №3: Повтор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Ах, какими изящными бывают фигуры повторов! Возьмем, к примеру, хиазм. Термин звучит ужасно, но слоганы получаются весьма элегантные: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«Ваши деньги</w:t>
      </w:r>
      <w:r>
        <w:t xml:space="preserve"> - </w:t>
      </w:r>
      <w:r w:rsidRPr="00CE6C98">
        <w:t>это бумага. Наши бумаги</w:t>
      </w:r>
      <w:r>
        <w:t xml:space="preserve"> - </w:t>
      </w:r>
      <w:r w:rsidRPr="00CE6C98">
        <w:t>это деньги». (Некая финансовая структура, пожелавшая остаться неизвестной.)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Стык: «Показывают движение времени, но время не властно над ними» (Часы</w:t>
      </w:r>
      <w:r>
        <w:t xml:space="preserve"> </w:t>
      </w:r>
      <w:r w:rsidRPr="00CE6C98">
        <w:t>«Ситизен»)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Анафора: «Благороден и благотворен» (Демидовский бальзам)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Эпифора:</w:t>
      </w:r>
      <w:r>
        <w:t xml:space="preserve"> </w:t>
      </w:r>
      <w:r w:rsidRPr="00CE6C98">
        <w:t>«Не</w:t>
      </w:r>
      <w:r>
        <w:t xml:space="preserve"> </w:t>
      </w:r>
      <w:r w:rsidRPr="00CE6C98">
        <w:t>просто</w:t>
      </w:r>
      <w:r>
        <w:t xml:space="preserve"> </w:t>
      </w:r>
      <w:r w:rsidRPr="00CE6C98">
        <w:t>чисто безупречно</w:t>
      </w:r>
      <w:r>
        <w:t xml:space="preserve"> </w:t>
      </w:r>
      <w:r w:rsidRPr="00CE6C98">
        <w:t>чисто!»</w:t>
      </w:r>
      <w:r>
        <w:t xml:space="preserve"> </w:t>
      </w:r>
      <w:r w:rsidRPr="00CE6C98">
        <w:t>( Стиральный порошок «Ариэль»)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Список можно продолжить, но в этом</w:t>
      </w:r>
      <w:r>
        <w:t xml:space="preserve"> </w:t>
      </w:r>
      <w:r w:rsidRPr="00CE6C98">
        <w:t>нет необходимости. Ведь не важно знать, как называется тот или иной повтор; достаточно лишь помнить о том, что применять повторы</w:t>
      </w:r>
      <w:r>
        <w:t xml:space="preserve"> </w:t>
      </w:r>
      <w:r w:rsidRPr="00CE6C98">
        <w:t>можно и нужно.</w:t>
      </w:r>
    </w:p>
    <w:p w:rsidR="00E71DAB" w:rsidRDefault="00E71DAB" w:rsidP="00E71DAB">
      <w:pPr>
        <w:spacing w:before="120"/>
        <w:ind w:firstLine="567"/>
        <w:jc w:val="both"/>
      </w:pPr>
      <w:r w:rsidRPr="00CE6C98">
        <w:t xml:space="preserve">Однако на свете существует еще и такое мощное оружие как Каламбур. 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ПРИЕМ №4: Каламбур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Очень заманчивый ход! Легче всего обыграть название товара, немного труднее</w:t>
      </w:r>
      <w:r>
        <w:t xml:space="preserve"> - </w:t>
      </w:r>
      <w:r w:rsidRPr="00CE6C98">
        <w:t>его свойства, но зато слоган «с двойным» (а то и с «тройным дном»)</w:t>
      </w:r>
      <w:r>
        <w:t xml:space="preserve"> - </w:t>
      </w:r>
      <w:r w:rsidRPr="00CE6C98">
        <w:t>это действительно красиво. К примерам многозначных девизов можно отнести такие: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«Хорошие хозяйки любят «Лоск» (Стиральный порошок «Лоск»)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«Ваше второе дыхание » (Жевательная резинка «Спорт лайф»)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«Телефонная трубка мира» (Телекоммуникационная система связи BCL)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Единственное, чего следует опасаться в данном случае</w:t>
      </w:r>
      <w:r>
        <w:t xml:space="preserve"> - </w:t>
      </w:r>
      <w:r w:rsidRPr="00CE6C98">
        <w:t>это каламбур незапланированный. Попросту говоря, остерегайтесь сочинить двусмысленность.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Помню случай из собственной практики. Для рекламы женских гигиенических тампонов требовался слоган с четкой идеей: если дама вовремя воспользуется данным тампоном, то с нею все будет в порядке. Всем очень понравилась фраза: «Предусмотрительность вознаграждается». И лишь по дороге домой автору этой фразы открылась горькая истина, что про предусмотрительность лучше говорить в других случаях жизни; тем более, что товары, так сказать, сопутствующие...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Очень любопытен и такой прием, как «попытка афоризма».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ПРИЕМ №5: «Попытка афоризма»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Он хорош тем, что при достаточном навыке позволяет впихнуть в короткую фразу содержимое длинной речи президента фирмы-производителя.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Однако любой афоризм предполагает стилистическую отточенность фразы. Так что «думайте сами, решайте сами». В числе примеров на данную тему</w:t>
      </w:r>
      <w:r>
        <w:t xml:space="preserve"> - </w:t>
      </w:r>
      <w:r w:rsidRPr="00CE6C98">
        <w:t>«Если дарить</w:t>
      </w:r>
      <w:r>
        <w:t xml:space="preserve"> - </w:t>
      </w:r>
      <w:r w:rsidRPr="00CE6C98">
        <w:t>то самое лучшее» (Кофе «Чибо»)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И, наконец, последняя безразмерная разновидность: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«Слоганы для всех»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В свое время, смеха ради, я подбирала универсальные эпиграфы, пригодные для школьного сочинения на любую тему. Скажем, «Человек рожден для мысли и действия» (автор фразы</w:t>
      </w:r>
      <w:r>
        <w:t xml:space="preserve"> - </w:t>
      </w:r>
      <w:r w:rsidRPr="00CE6C98">
        <w:t>Марк Тулий Цицерон). Очень удобная формулировка, подходит и для образа Герасима с Муму, и для исканий российской интеллигенции. Так и слоганы: «Мы нужны каждой семье», «Неизменно превосходный результат», «Достоинства очевидны» подходят практически для любого товара.</w:t>
      </w:r>
    </w:p>
    <w:p w:rsidR="00E71DAB" w:rsidRPr="00CE6C98" w:rsidRDefault="00E71DAB" w:rsidP="00E71DAB">
      <w:pPr>
        <w:spacing w:before="120"/>
        <w:ind w:firstLine="567"/>
        <w:jc w:val="both"/>
      </w:pPr>
      <w:r w:rsidRPr="00CE6C98">
        <w:t>Если вам удастся разыскать очередную обтекаемую формулировку «обо все и ни о чем»</w:t>
      </w:r>
      <w:r>
        <w:t xml:space="preserve"> - </w:t>
      </w:r>
      <w:r w:rsidRPr="00CE6C98">
        <w:t>считайте, что вы сочинили удачный слоган для какого-нибудь чрезмерно осторожного клиента.</w:t>
      </w:r>
    </w:p>
    <w:p w:rsidR="00E71DAB" w:rsidRDefault="00E71DAB" w:rsidP="00E71DAB">
      <w:pPr>
        <w:spacing w:before="120"/>
        <w:ind w:firstLine="567"/>
        <w:jc w:val="both"/>
      </w:pPr>
      <w:r w:rsidRPr="00CE6C98">
        <w:t>Ну, а если у вас ничего не получится даже при помощи цитации, повторов, каламбуров и метафор</w:t>
      </w:r>
      <w:r>
        <w:t xml:space="preserve"> - </w:t>
      </w:r>
      <w:r w:rsidRPr="00CE6C98">
        <w:t>не спешите огорчаться. Ведь и Библия, н Гумилев в своих знаменитых стихах справедливо утверждали, что «Слово</w:t>
      </w:r>
      <w:r>
        <w:t xml:space="preserve"> - </w:t>
      </w:r>
      <w:r w:rsidRPr="00CE6C98">
        <w:t>это Бог». А любому богу</w:t>
      </w:r>
      <w:r>
        <w:t xml:space="preserve"> - </w:t>
      </w:r>
      <w:r w:rsidRPr="00CE6C98">
        <w:t>даже самому капризному</w:t>
      </w:r>
      <w:r>
        <w:t xml:space="preserve"> - </w:t>
      </w:r>
      <w:r w:rsidRPr="00CE6C98">
        <w:t>нужно служить с терпением и страстью...</w:t>
      </w:r>
    </w:p>
    <w:p w:rsidR="00E71DAB" w:rsidRPr="00E71DAB" w:rsidRDefault="00E71DAB" w:rsidP="00E71DAB">
      <w:pPr>
        <w:spacing w:before="120"/>
        <w:jc w:val="center"/>
        <w:rPr>
          <w:b/>
          <w:bCs/>
          <w:sz w:val="28"/>
          <w:szCs w:val="28"/>
        </w:rPr>
      </w:pPr>
      <w:r w:rsidRPr="00E71DAB">
        <w:rPr>
          <w:b/>
          <w:bCs/>
          <w:sz w:val="28"/>
          <w:szCs w:val="28"/>
        </w:rPr>
        <w:t>Список литературы</w:t>
      </w:r>
    </w:p>
    <w:p w:rsidR="00E71DAB" w:rsidRPr="00CE6C98" w:rsidRDefault="00E71DAB" w:rsidP="00E71DAB">
      <w:pPr>
        <w:spacing w:before="120"/>
        <w:ind w:firstLine="567"/>
        <w:jc w:val="both"/>
      </w:pPr>
      <w:r>
        <w:t>Журнал «Техника рекламы» № 11 2005 г.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DAB"/>
    <w:rsid w:val="00002B5A"/>
    <w:rsid w:val="0010437E"/>
    <w:rsid w:val="00616072"/>
    <w:rsid w:val="00657F13"/>
    <w:rsid w:val="006A5004"/>
    <w:rsid w:val="00710178"/>
    <w:rsid w:val="008B35EE"/>
    <w:rsid w:val="00905CC1"/>
    <w:rsid w:val="00B42C45"/>
    <w:rsid w:val="00B47B6A"/>
    <w:rsid w:val="00BD26D8"/>
    <w:rsid w:val="00C94F55"/>
    <w:rsid w:val="00CE6C98"/>
    <w:rsid w:val="00E71DAB"/>
    <w:rsid w:val="00F7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46FBAA-5D84-410A-8B54-F929B86D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Слова, несущие успех, или, Как придумать удачный рекламный слоган</vt:lpstr>
    </vt:vector>
  </TitlesOfParts>
  <Company>Home</Company>
  <LinksUpToDate>false</LinksUpToDate>
  <CharactersWithSpaces>11063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Слова, несущие успех, или, Как придумать удачный рекламный слоган</dc:title>
  <dc:subject/>
  <dc:creator>User</dc:creator>
  <cp:keywords/>
  <dc:description/>
  <cp:lastModifiedBy>admin</cp:lastModifiedBy>
  <cp:revision>2</cp:revision>
  <dcterms:created xsi:type="dcterms:W3CDTF">2014-02-15T05:08:00Z</dcterms:created>
  <dcterms:modified xsi:type="dcterms:W3CDTF">2014-02-15T05:08:00Z</dcterms:modified>
</cp:coreProperties>
</file>