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A12" w:rsidRDefault="00E55A12" w:rsidP="006217E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Республики Беларусь</w:t>
      </w:r>
    </w:p>
    <w:p w:rsidR="00E55A12" w:rsidRDefault="00E55A12" w:rsidP="006217E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Белорусский государственный университет</w:t>
      </w:r>
    </w:p>
    <w:p w:rsidR="00E55A12" w:rsidRDefault="00E55A12" w:rsidP="006217E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исторический факультет</w:t>
      </w:r>
    </w:p>
    <w:p w:rsidR="00E55A12" w:rsidRDefault="00E55A12" w:rsidP="006217E6">
      <w:pPr>
        <w:spacing w:line="360" w:lineRule="auto"/>
        <w:ind w:firstLine="709"/>
        <w:jc w:val="both"/>
        <w:rPr>
          <w:sz w:val="28"/>
          <w:szCs w:val="28"/>
        </w:rPr>
      </w:pPr>
    </w:p>
    <w:p w:rsidR="00E55A12" w:rsidRDefault="00E55A12" w:rsidP="006217E6">
      <w:pPr>
        <w:spacing w:line="360" w:lineRule="auto"/>
        <w:ind w:firstLine="709"/>
        <w:jc w:val="both"/>
        <w:rPr>
          <w:sz w:val="28"/>
          <w:szCs w:val="28"/>
        </w:rPr>
      </w:pPr>
    </w:p>
    <w:p w:rsidR="00C6638D" w:rsidRDefault="00C6638D" w:rsidP="006217E6">
      <w:pPr>
        <w:spacing w:line="360" w:lineRule="auto"/>
        <w:ind w:firstLine="709"/>
        <w:jc w:val="both"/>
        <w:rPr>
          <w:sz w:val="28"/>
          <w:szCs w:val="28"/>
        </w:rPr>
      </w:pPr>
    </w:p>
    <w:p w:rsidR="00C6638D" w:rsidRDefault="00C6638D" w:rsidP="006217E6">
      <w:pPr>
        <w:spacing w:line="360" w:lineRule="auto"/>
        <w:ind w:firstLine="709"/>
        <w:jc w:val="both"/>
        <w:rPr>
          <w:sz w:val="28"/>
          <w:szCs w:val="28"/>
        </w:rPr>
      </w:pPr>
    </w:p>
    <w:p w:rsidR="00E55A12" w:rsidRDefault="00E55A12" w:rsidP="006217E6">
      <w:pPr>
        <w:spacing w:line="360" w:lineRule="auto"/>
        <w:ind w:firstLine="709"/>
        <w:jc w:val="both"/>
        <w:rPr>
          <w:sz w:val="28"/>
          <w:szCs w:val="28"/>
        </w:rPr>
      </w:pPr>
    </w:p>
    <w:p w:rsidR="00E55A12" w:rsidRDefault="00E55A12" w:rsidP="006217E6">
      <w:pPr>
        <w:spacing w:line="360" w:lineRule="auto"/>
        <w:ind w:firstLine="709"/>
        <w:jc w:val="both"/>
        <w:rPr>
          <w:sz w:val="28"/>
          <w:szCs w:val="28"/>
        </w:rPr>
      </w:pPr>
    </w:p>
    <w:p w:rsidR="00E55A12" w:rsidRDefault="00E55A12" w:rsidP="006217E6">
      <w:pPr>
        <w:spacing w:line="360" w:lineRule="auto"/>
        <w:ind w:firstLine="709"/>
        <w:jc w:val="both"/>
        <w:rPr>
          <w:sz w:val="28"/>
          <w:szCs w:val="28"/>
        </w:rPr>
      </w:pPr>
    </w:p>
    <w:p w:rsidR="00E55A12" w:rsidRDefault="00E55A12" w:rsidP="006217E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Реферат на тему:</w:t>
      </w:r>
    </w:p>
    <w:p w:rsidR="00E55A12" w:rsidRPr="00C6638D" w:rsidRDefault="00E55A12" w:rsidP="006217E6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C6638D">
        <w:rPr>
          <w:b/>
          <w:sz w:val="32"/>
          <w:szCs w:val="32"/>
        </w:rPr>
        <w:t xml:space="preserve">Словенская живопись в 1 пол. </w:t>
      </w:r>
      <w:r w:rsidRPr="00C6638D">
        <w:rPr>
          <w:b/>
          <w:sz w:val="32"/>
          <w:szCs w:val="32"/>
          <w:lang w:val="en-US"/>
        </w:rPr>
        <w:t xml:space="preserve">XIX </w:t>
      </w:r>
      <w:r w:rsidRPr="00C6638D">
        <w:rPr>
          <w:b/>
          <w:sz w:val="32"/>
          <w:szCs w:val="32"/>
        </w:rPr>
        <w:t>в.</w:t>
      </w:r>
    </w:p>
    <w:p w:rsidR="00E55A12" w:rsidRDefault="00E55A12" w:rsidP="006217E6">
      <w:pPr>
        <w:spacing w:line="360" w:lineRule="auto"/>
        <w:ind w:firstLine="709"/>
        <w:jc w:val="both"/>
        <w:rPr>
          <w:sz w:val="28"/>
          <w:szCs w:val="28"/>
        </w:rPr>
      </w:pPr>
    </w:p>
    <w:p w:rsidR="00E55A12" w:rsidRDefault="00E55A12" w:rsidP="006217E6">
      <w:pPr>
        <w:spacing w:line="360" w:lineRule="auto"/>
        <w:ind w:firstLine="709"/>
        <w:jc w:val="both"/>
        <w:rPr>
          <w:sz w:val="28"/>
          <w:szCs w:val="28"/>
        </w:rPr>
      </w:pPr>
    </w:p>
    <w:p w:rsidR="00C6638D" w:rsidRDefault="00C6638D" w:rsidP="006217E6">
      <w:pPr>
        <w:spacing w:line="360" w:lineRule="auto"/>
        <w:ind w:firstLine="709"/>
        <w:jc w:val="both"/>
        <w:rPr>
          <w:sz w:val="28"/>
          <w:szCs w:val="28"/>
        </w:rPr>
      </w:pPr>
    </w:p>
    <w:p w:rsidR="00C6638D" w:rsidRDefault="00C6638D" w:rsidP="006217E6">
      <w:pPr>
        <w:spacing w:line="360" w:lineRule="auto"/>
        <w:ind w:firstLine="709"/>
        <w:jc w:val="both"/>
        <w:rPr>
          <w:sz w:val="28"/>
          <w:szCs w:val="28"/>
        </w:rPr>
      </w:pPr>
    </w:p>
    <w:p w:rsidR="00C6638D" w:rsidRDefault="00C6638D" w:rsidP="006217E6">
      <w:pPr>
        <w:spacing w:line="360" w:lineRule="auto"/>
        <w:ind w:firstLine="709"/>
        <w:jc w:val="both"/>
        <w:rPr>
          <w:sz w:val="28"/>
          <w:szCs w:val="28"/>
        </w:rPr>
      </w:pPr>
    </w:p>
    <w:p w:rsidR="00E55A12" w:rsidRDefault="00E55A12" w:rsidP="006217E6">
      <w:pPr>
        <w:spacing w:line="360" w:lineRule="auto"/>
        <w:ind w:firstLine="709"/>
        <w:jc w:val="both"/>
        <w:rPr>
          <w:sz w:val="28"/>
          <w:szCs w:val="28"/>
        </w:rPr>
      </w:pPr>
    </w:p>
    <w:p w:rsidR="00C6638D" w:rsidRDefault="00C6638D" w:rsidP="006217E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264C1" w:rsidRDefault="000264C1" w:rsidP="006217E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264C1" w:rsidRPr="000264C1" w:rsidRDefault="000264C1" w:rsidP="006217E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6638D" w:rsidRDefault="00C6638D" w:rsidP="006217E6">
      <w:pPr>
        <w:spacing w:line="360" w:lineRule="auto"/>
        <w:ind w:firstLine="709"/>
        <w:jc w:val="both"/>
        <w:rPr>
          <w:sz w:val="28"/>
          <w:szCs w:val="28"/>
        </w:rPr>
      </w:pPr>
    </w:p>
    <w:p w:rsidR="00C6638D" w:rsidRDefault="00C6638D" w:rsidP="006217E6">
      <w:pPr>
        <w:spacing w:line="360" w:lineRule="auto"/>
        <w:ind w:firstLine="709"/>
        <w:jc w:val="both"/>
        <w:rPr>
          <w:sz w:val="28"/>
          <w:szCs w:val="28"/>
        </w:rPr>
      </w:pPr>
    </w:p>
    <w:p w:rsidR="00C6638D" w:rsidRDefault="00C6638D" w:rsidP="006217E6">
      <w:pPr>
        <w:spacing w:line="360" w:lineRule="auto"/>
        <w:ind w:firstLine="709"/>
        <w:jc w:val="both"/>
        <w:rPr>
          <w:sz w:val="28"/>
          <w:szCs w:val="28"/>
        </w:rPr>
      </w:pPr>
    </w:p>
    <w:p w:rsidR="00C6638D" w:rsidRDefault="00C6638D" w:rsidP="006217E6">
      <w:pPr>
        <w:spacing w:line="360" w:lineRule="auto"/>
        <w:ind w:firstLine="709"/>
        <w:jc w:val="both"/>
        <w:rPr>
          <w:sz w:val="28"/>
          <w:szCs w:val="28"/>
        </w:rPr>
      </w:pPr>
    </w:p>
    <w:p w:rsidR="00C6638D" w:rsidRDefault="00C6638D" w:rsidP="006217E6">
      <w:pPr>
        <w:spacing w:line="360" w:lineRule="auto"/>
        <w:ind w:firstLine="709"/>
        <w:jc w:val="both"/>
        <w:rPr>
          <w:sz w:val="28"/>
          <w:szCs w:val="28"/>
        </w:rPr>
      </w:pPr>
    </w:p>
    <w:p w:rsidR="00C6638D" w:rsidRDefault="00C6638D" w:rsidP="006217E6">
      <w:pPr>
        <w:spacing w:line="360" w:lineRule="auto"/>
        <w:ind w:firstLine="709"/>
        <w:jc w:val="both"/>
        <w:rPr>
          <w:sz w:val="28"/>
          <w:szCs w:val="28"/>
        </w:rPr>
      </w:pPr>
    </w:p>
    <w:p w:rsidR="00C6638D" w:rsidRDefault="00C6638D" w:rsidP="006217E6">
      <w:pPr>
        <w:spacing w:line="360" w:lineRule="auto"/>
        <w:ind w:firstLine="709"/>
        <w:jc w:val="both"/>
        <w:rPr>
          <w:sz w:val="28"/>
          <w:szCs w:val="28"/>
        </w:rPr>
      </w:pPr>
    </w:p>
    <w:p w:rsidR="00C6638D" w:rsidRDefault="00C6638D" w:rsidP="006217E6">
      <w:pPr>
        <w:spacing w:line="360" w:lineRule="auto"/>
        <w:ind w:firstLine="709"/>
        <w:jc w:val="both"/>
        <w:rPr>
          <w:sz w:val="28"/>
          <w:szCs w:val="28"/>
        </w:rPr>
      </w:pPr>
    </w:p>
    <w:p w:rsidR="00C6638D" w:rsidRPr="00E55A12" w:rsidRDefault="00C6638D" w:rsidP="006217E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Минск –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</w:t>
      </w:r>
    </w:p>
    <w:p w:rsidR="00E912C7" w:rsidRPr="00961173" w:rsidRDefault="00E55A12" w:rsidP="006217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912C7" w:rsidRPr="00961173">
        <w:rPr>
          <w:sz w:val="28"/>
          <w:szCs w:val="28"/>
        </w:rPr>
        <w:t>Словенские земли в продолжение многих столетий входили в состав Габсбургской империи и особенно были тесно связаны с Австрией</w:t>
      </w:r>
      <w:r w:rsidR="00BB4A2F" w:rsidRPr="00BB4A2F">
        <w:rPr>
          <w:sz w:val="28"/>
          <w:szCs w:val="28"/>
        </w:rPr>
        <w:t>.</w:t>
      </w:r>
      <w:r w:rsidR="00BB4A2F">
        <w:rPr>
          <w:sz w:val="28"/>
          <w:szCs w:val="28"/>
        </w:rPr>
        <w:t xml:space="preserve"> Все это нало</w:t>
      </w:r>
      <w:r w:rsidR="00E912C7" w:rsidRPr="00961173">
        <w:rPr>
          <w:sz w:val="28"/>
          <w:szCs w:val="28"/>
        </w:rPr>
        <w:t>жило отп</w:t>
      </w:r>
      <w:r w:rsidR="006217E6">
        <w:rPr>
          <w:sz w:val="28"/>
          <w:szCs w:val="28"/>
        </w:rPr>
        <w:t xml:space="preserve">ечаток  на  культуру Словении, и в </w:t>
      </w:r>
      <w:r w:rsidR="00E912C7" w:rsidRPr="00961173">
        <w:rPr>
          <w:sz w:val="28"/>
          <w:szCs w:val="28"/>
        </w:rPr>
        <w:t>частности  на  ее  искусство.</w:t>
      </w:r>
    </w:p>
    <w:p w:rsidR="00E912C7" w:rsidRPr="00961173" w:rsidRDefault="00E912C7" w:rsidP="006217E6">
      <w:pPr>
        <w:spacing w:line="360" w:lineRule="auto"/>
        <w:ind w:firstLine="709"/>
        <w:jc w:val="both"/>
        <w:rPr>
          <w:sz w:val="28"/>
          <w:szCs w:val="28"/>
        </w:rPr>
      </w:pPr>
      <w:r w:rsidRPr="00961173">
        <w:rPr>
          <w:sz w:val="28"/>
          <w:szCs w:val="28"/>
        </w:rPr>
        <w:t>В конце XVIII—начале XIX в. битвы наполеоновских войск с австрийцами разыгрывались на территории словенцев. Недолгое время господства Фран</w:t>
      </w:r>
      <w:r w:rsidRPr="00961173">
        <w:rPr>
          <w:sz w:val="28"/>
          <w:szCs w:val="28"/>
        </w:rPr>
        <w:softHyphen/>
        <w:t>ции (1809—1813) в этих областях хотя и не</w:t>
      </w:r>
      <w:r w:rsidR="00BB4A2F">
        <w:rPr>
          <w:sz w:val="28"/>
          <w:szCs w:val="28"/>
        </w:rPr>
        <w:t xml:space="preserve"> дало существенных сдвигов в со</w:t>
      </w:r>
      <w:r w:rsidRPr="00961173">
        <w:rPr>
          <w:sz w:val="28"/>
          <w:szCs w:val="28"/>
        </w:rPr>
        <w:t xml:space="preserve">циальных отношениях, </w:t>
      </w:r>
      <w:r w:rsidR="00BB4A2F">
        <w:rPr>
          <w:sz w:val="28"/>
          <w:szCs w:val="28"/>
        </w:rPr>
        <w:t>но</w:t>
      </w:r>
      <w:r w:rsidRPr="00961173">
        <w:rPr>
          <w:sz w:val="28"/>
          <w:szCs w:val="28"/>
        </w:rPr>
        <w:t xml:space="preserve"> </w:t>
      </w:r>
      <w:r w:rsidR="00BB4A2F" w:rsidRPr="00961173">
        <w:rPr>
          <w:sz w:val="28"/>
          <w:szCs w:val="28"/>
        </w:rPr>
        <w:t>реформы</w:t>
      </w:r>
      <w:r w:rsidR="00BB4A2F">
        <w:rPr>
          <w:sz w:val="28"/>
          <w:szCs w:val="28"/>
        </w:rPr>
        <w:t>,</w:t>
      </w:r>
      <w:r w:rsidR="00BB4A2F" w:rsidRPr="00961173">
        <w:rPr>
          <w:sz w:val="28"/>
          <w:szCs w:val="28"/>
        </w:rPr>
        <w:t xml:space="preserve"> </w:t>
      </w:r>
      <w:r w:rsidRPr="00961173">
        <w:rPr>
          <w:sz w:val="28"/>
          <w:szCs w:val="28"/>
        </w:rPr>
        <w:t>проведенные в иллирийских провин</w:t>
      </w:r>
      <w:r w:rsidRPr="00961173">
        <w:rPr>
          <w:sz w:val="28"/>
          <w:szCs w:val="28"/>
        </w:rPr>
        <w:softHyphen/>
        <w:t>циях</w:t>
      </w:r>
      <w:r w:rsidR="00BB4A2F">
        <w:rPr>
          <w:sz w:val="28"/>
          <w:szCs w:val="28"/>
        </w:rPr>
        <w:t>,</w:t>
      </w:r>
      <w:r w:rsidRPr="00961173">
        <w:rPr>
          <w:sz w:val="28"/>
          <w:szCs w:val="28"/>
        </w:rPr>
        <w:t xml:space="preserve"> имели определенное значение для роста национального сознания. Осо</w:t>
      </w:r>
      <w:r w:rsidRPr="00961173">
        <w:rPr>
          <w:sz w:val="28"/>
          <w:szCs w:val="28"/>
        </w:rPr>
        <w:softHyphen/>
        <w:t>бенно важную роль сыграла реформа, касающаяся ограничения прав церкви и разрешения обучения в начальных школах на словенском языке. В Слове</w:t>
      </w:r>
      <w:r w:rsidRPr="00961173">
        <w:rPr>
          <w:sz w:val="28"/>
          <w:szCs w:val="28"/>
        </w:rPr>
        <w:softHyphen/>
        <w:t>нию начали проникать идеи французской революции, ими, в частности, вдох</w:t>
      </w:r>
      <w:r w:rsidRPr="00961173">
        <w:rPr>
          <w:sz w:val="28"/>
          <w:szCs w:val="28"/>
        </w:rPr>
        <w:softHyphen/>
        <w:t>новлялся Валентин Водник</w:t>
      </w:r>
      <w:r w:rsidR="00BB4A2F">
        <w:rPr>
          <w:sz w:val="28"/>
          <w:szCs w:val="28"/>
        </w:rPr>
        <w:t xml:space="preserve"> (1758-1819)</w:t>
      </w:r>
      <w:r w:rsidRPr="00961173">
        <w:rPr>
          <w:sz w:val="28"/>
          <w:szCs w:val="28"/>
        </w:rPr>
        <w:t>, один из самых выдающихся деятелей словенского Возрождения. Он был первым поэтом, который стал писать на словенском языке и внедрял его в своем преподавании в гимназии, кроме того, он руко</w:t>
      </w:r>
      <w:r w:rsidRPr="00961173">
        <w:rPr>
          <w:sz w:val="28"/>
          <w:szCs w:val="28"/>
        </w:rPr>
        <w:softHyphen/>
        <w:t>водил художественно-ремесл</w:t>
      </w:r>
      <w:r w:rsidR="00BB4A2F">
        <w:rPr>
          <w:sz w:val="28"/>
          <w:szCs w:val="28"/>
        </w:rPr>
        <w:t>енной школой. Е</w:t>
      </w:r>
      <w:r w:rsidRPr="00961173">
        <w:rPr>
          <w:sz w:val="28"/>
          <w:szCs w:val="28"/>
        </w:rPr>
        <w:t>го деятель</w:t>
      </w:r>
      <w:r w:rsidRPr="00961173">
        <w:rPr>
          <w:sz w:val="28"/>
          <w:szCs w:val="28"/>
        </w:rPr>
        <w:softHyphen/>
        <w:t>ность была направлена на то, чтобы помочь росту национальной интелли</w:t>
      </w:r>
      <w:r w:rsidRPr="00961173">
        <w:rPr>
          <w:sz w:val="28"/>
          <w:szCs w:val="28"/>
        </w:rPr>
        <w:softHyphen/>
        <w:t>генции.</w:t>
      </w:r>
    </w:p>
    <w:p w:rsidR="00BB4A2F" w:rsidRDefault="00E912C7" w:rsidP="006217E6">
      <w:pPr>
        <w:spacing w:line="360" w:lineRule="auto"/>
        <w:ind w:firstLine="709"/>
        <w:jc w:val="both"/>
        <w:rPr>
          <w:sz w:val="28"/>
          <w:szCs w:val="28"/>
        </w:rPr>
      </w:pPr>
      <w:r w:rsidRPr="00961173">
        <w:rPr>
          <w:sz w:val="28"/>
          <w:szCs w:val="28"/>
        </w:rPr>
        <w:t>С переходом Словении под власть Австрии вновь усиливается германизация словенского народа. Национальное движение, вначале еще слабое, начинает развиваться в конце 20-х гг., но и теперь речь идет не об утверждении сло</w:t>
      </w:r>
      <w:r w:rsidRPr="00961173">
        <w:rPr>
          <w:sz w:val="28"/>
          <w:szCs w:val="28"/>
        </w:rPr>
        <w:softHyphen/>
        <w:t xml:space="preserve">венской национальности, а о соединении воедино всех югославских народов-иллиров. </w:t>
      </w:r>
    </w:p>
    <w:p w:rsidR="00E55A12" w:rsidRPr="00EE5FCD" w:rsidRDefault="00E55A12" w:rsidP="006217E6">
      <w:pPr>
        <w:spacing w:line="360" w:lineRule="auto"/>
        <w:ind w:firstLine="709"/>
        <w:jc w:val="both"/>
        <w:rPr>
          <w:sz w:val="28"/>
          <w:szCs w:val="28"/>
        </w:rPr>
      </w:pPr>
      <w:r w:rsidRPr="00EE5FCD">
        <w:rPr>
          <w:sz w:val="28"/>
          <w:szCs w:val="28"/>
        </w:rPr>
        <w:t xml:space="preserve">В начале </w:t>
      </w:r>
      <w:r w:rsidRPr="00EE5FCD">
        <w:rPr>
          <w:sz w:val="28"/>
          <w:szCs w:val="28"/>
          <w:lang w:val="en-US"/>
        </w:rPr>
        <w:t>XIX</w:t>
      </w:r>
      <w:r w:rsidRPr="00EE5FCD">
        <w:rPr>
          <w:sz w:val="28"/>
          <w:szCs w:val="28"/>
        </w:rPr>
        <w:t xml:space="preserve"> столетия живопись находилась все еще под влиянием традиции и, несмотря на ее тематические отклонения, продолжала носить религиозный оттенок. Эти стилистические тенденции были мотивированы католической церковью, защищающей </w:t>
      </w:r>
      <w:r w:rsidRPr="00EE5FCD">
        <w:rPr>
          <w:rStyle w:val="unknownword"/>
          <w:sz w:val="28"/>
          <w:szCs w:val="28"/>
        </w:rPr>
        <w:t>консерватизм</w:t>
      </w:r>
      <w:r w:rsidRPr="00EE5FCD">
        <w:rPr>
          <w:sz w:val="28"/>
          <w:szCs w:val="28"/>
        </w:rPr>
        <w:t xml:space="preserve"> и старые живописные особенности. Одной из основных задач, выполнение которых преследовала церковь при этом, была демонстрация ее превосходства над протестантизмом, который противостоял католической церкви, ослабленной Буржуазной французской революцией, а затем  - деятельностью Наполеона Бонапарта.</w:t>
      </w:r>
    </w:p>
    <w:p w:rsidR="00E55A12" w:rsidRDefault="00E55A12" w:rsidP="006217E6">
      <w:pPr>
        <w:spacing w:line="360" w:lineRule="auto"/>
        <w:ind w:firstLine="709"/>
        <w:jc w:val="both"/>
        <w:rPr>
          <w:sz w:val="28"/>
          <w:szCs w:val="28"/>
        </w:rPr>
      </w:pPr>
      <w:r w:rsidRPr="00EE5FCD">
        <w:rPr>
          <w:sz w:val="28"/>
          <w:szCs w:val="28"/>
        </w:rPr>
        <w:t xml:space="preserve">В Восточной Европе католическая церковь пострадала в первую очередь от реформ, проведенных по приказанию австрийского императора Иосифа II. Ко второй половине </w:t>
      </w:r>
      <w:r w:rsidRPr="00EE5FCD">
        <w:rPr>
          <w:sz w:val="28"/>
          <w:szCs w:val="28"/>
          <w:lang w:val="en-US"/>
        </w:rPr>
        <w:t>XIX</w:t>
      </w:r>
      <w:r w:rsidRPr="00EE5FCD">
        <w:rPr>
          <w:sz w:val="28"/>
          <w:szCs w:val="28"/>
        </w:rPr>
        <w:t xml:space="preserve"> столетия баланс между светской и церковной живописью неуклонно менялся в пользу первой. Прослеживается следующая тенденция: то время как церковные заказы  представили важный источник дохода для живописцев, они рассматривали светскую живопись как сферу для исследования, в которой можно выработать новые методы письма и новые подходы к письму.</w:t>
      </w:r>
    </w:p>
    <w:p w:rsidR="00E55A12" w:rsidRPr="00EE5FCD" w:rsidRDefault="00E55A12" w:rsidP="006217E6">
      <w:pPr>
        <w:spacing w:line="360" w:lineRule="auto"/>
        <w:ind w:firstLine="709"/>
        <w:jc w:val="both"/>
        <w:rPr>
          <w:sz w:val="28"/>
          <w:szCs w:val="28"/>
        </w:rPr>
      </w:pPr>
      <w:r w:rsidRPr="00EE5FCD">
        <w:rPr>
          <w:sz w:val="28"/>
          <w:szCs w:val="28"/>
        </w:rPr>
        <w:t xml:space="preserve">Уже во второй четверти </w:t>
      </w:r>
      <w:r w:rsidRPr="00EE5FCD">
        <w:rPr>
          <w:sz w:val="28"/>
          <w:szCs w:val="28"/>
          <w:lang w:val="en-US"/>
        </w:rPr>
        <w:t>XIX</w:t>
      </w:r>
      <w:r w:rsidRPr="00EE5FCD">
        <w:rPr>
          <w:sz w:val="28"/>
          <w:szCs w:val="28"/>
        </w:rPr>
        <w:t xml:space="preserve"> столетия прогрессивные либеральные круги создали ощутимую платформу для дальнейшего национального возрождения. Под влиянием недавно появившихся словенских либералов </w:t>
      </w:r>
      <w:r w:rsidRPr="00EE5FCD">
        <w:rPr>
          <w:rStyle w:val="unknownword"/>
          <w:sz w:val="28"/>
          <w:szCs w:val="28"/>
        </w:rPr>
        <w:t>(младословенцев)</w:t>
      </w:r>
      <w:r w:rsidRPr="00EE5FCD">
        <w:rPr>
          <w:sz w:val="28"/>
          <w:szCs w:val="28"/>
        </w:rPr>
        <w:t xml:space="preserve"> и их четко определенной политической программы словенская живопись стала ориентироваться на отражение действительности. Особое распространение получил сельский жанр. Художники отходили от классического наследия и стремились к изображению окружающей их действительности.</w:t>
      </w:r>
    </w:p>
    <w:p w:rsidR="00E55A12" w:rsidRDefault="00E55A12" w:rsidP="006217E6">
      <w:pPr>
        <w:spacing w:line="360" w:lineRule="auto"/>
        <w:ind w:firstLine="709"/>
        <w:jc w:val="both"/>
        <w:rPr>
          <w:sz w:val="28"/>
          <w:szCs w:val="28"/>
        </w:rPr>
      </w:pPr>
      <w:r w:rsidRPr="00EE5FCD">
        <w:rPr>
          <w:sz w:val="28"/>
          <w:szCs w:val="28"/>
        </w:rPr>
        <w:t>Практически не имея своих собственных художественных традиций, словенские художники черпали идеи реализма в различных культурных центрах Европы: в Венеции, Риме, и Вене. Следующее поколение художников-реалистов уже получило образование в Мюнхенской академии и, наконец, обратился к свободной живописи.</w:t>
      </w:r>
    </w:p>
    <w:p w:rsidR="00E55A12" w:rsidRDefault="00E55A12" w:rsidP="006217E6">
      <w:pPr>
        <w:spacing w:line="360" w:lineRule="auto"/>
        <w:ind w:firstLine="709"/>
        <w:jc w:val="both"/>
        <w:rPr>
          <w:sz w:val="28"/>
          <w:szCs w:val="28"/>
        </w:rPr>
      </w:pPr>
      <w:r w:rsidRPr="00EE5FCD">
        <w:rPr>
          <w:sz w:val="28"/>
          <w:szCs w:val="28"/>
        </w:rPr>
        <w:t xml:space="preserve">Некоторые из самых видных живописцев того времени были выходцами из цеховых корпораций, которые в </w:t>
      </w:r>
      <w:r w:rsidRPr="00EE5FCD">
        <w:rPr>
          <w:sz w:val="28"/>
          <w:szCs w:val="28"/>
          <w:lang w:val="en-US"/>
        </w:rPr>
        <w:t>XIX</w:t>
      </w:r>
      <w:r w:rsidRPr="00EE5FCD">
        <w:rPr>
          <w:sz w:val="28"/>
          <w:szCs w:val="28"/>
        </w:rPr>
        <w:t xml:space="preserve"> столетии продолжали специализироваться на живописи и резьбе по дереву. Именно поэтому они унаследовали упрощенную живописную манеру.</w:t>
      </w:r>
    </w:p>
    <w:p w:rsidR="00D42D54" w:rsidRPr="00961173" w:rsidRDefault="00E912C7" w:rsidP="006217E6">
      <w:pPr>
        <w:spacing w:line="360" w:lineRule="auto"/>
        <w:ind w:firstLine="709"/>
        <w:jc w:val="both"/>
        <w:rPr>
          <w:sz w:val="28"/>
          <w:szCs w:val="28"/>
        </w:rPr>
      </w:pPr>
      <w:r w:rsidRPr="00961173">
        <w:rPr>
          <w:sz w:val="28"/>
          <w:szCs w:val="28"/>
        </w:rPr>
        <w:t>Недостаточное развитие национального самосознания словенской интел</w:t>
      </w:r>
      <w:r w:rsidRPr="00961173">
        <w:rPr>
          <w:sz w:val="28"/>
          <w:szCs w:val="28"/>
        </w:rPr>
        <w:softHyphen/>
        <w:t>лигенции сказалось на изобразительном искусстве. На рубеже XVIII—XIX вв. словенское искусство, как и в предыдущий период, было тесно связано с австрийским. Австрийские художники работали в Словении, и наоборот, некоторые словенские художники вошли в историю не только словенского, но и австрийского искусства. Так, например, уроженцы Словении Франц Кавчич</w:t>
      </w:r>
      <w:r w:rsidR="00BB4A2F">
        <w:rPr>
          <w:sz w:val="28"/>
          <w:szCs w:val="28"/>
        </w:rPr>
        <w:t xml:space="preserve"> </w:t>
      </w:r>
      <w:r w:rsidRPr="00961173">
        <w:rPr>
          <w:sz w:val="28"/>
          <w:szCs w:val="28"/>
        </w:rPr>
        <w:t>(1762—1828) и Ловро Янша (1749—1812) были воспитанниками Вен</w:t>
      </w:r>
      <w:r w:rsidRPr="00961173">
        <w:rPr>
          <w:sz w:val="28"/>
          <w:szCs w:val="28"/>
        </w:rPr>
        <w:softHyphen/>
        <w:t>ской Академии и оба впоследствии стали профессорами этой Академии.</w:t>
      </w:r>
      <w:r w:rsidR="00D42D54" w:rsidRPr="00961173">
        <w:rPr>
          <w:sz w:val="28"/>
          <w:szCs w:val="28"/>
        </w:rPr>
        <w:t xml:space="preserve"> Кавчич, писавший картины из античной истории и мифологии, был связан не только с австрийским, но и с итальянским искусством; в Италии Кавчич провел несколько лет.</w:t>
      </w:r>
    </w:p>
    <w:p w:rsidR="00D42D54" w:rsidRPr="00961173" w:rsidRDefault="00D42D54" w:rsidP="006217E6">
      <w:pPr>
        <w:spacing w:line="360" w:lineRule="auto"/>
        <w:ind w:firstLine="709"/>
        <w:jc w:val="both"/>
        <w:rPr>
          <w:sz w:val="28"/>
          <w:szCs w:val="28"/>
        </w:rPr>
      </w:pPr>
      <w:r w:rsidRPr="00961173">
        <w:rPr>
          <w:sz w:val="28"/>
          <w:szCs w:val="28"/>
        </w:rPr>
        <w:t>В его живописных работах явно сказались классицистические тенденции. В картине «Фокион» (Любляна, Национальная галерея) с ученической точно</w:t>
      </w:r>
      <w:r w:rsidRPr="00961173">
        <w:rPr>
          <w:sz w:val="28"/>
          <w:szCs w:val="28"/>
        </w:rPr>
        <w:softHyphen/>
        <w:t>стью воспроизведены все принципы классической композиции. Вместе с тем, в противоположность своим очень сухим, статичным картинам, Кавчич создает живые рисунки («Корчма», Любляна, Национальная галерея), в кото</w:t>
      </w:r>
      <w:r w:rsidRPr="00961173">
        <w:rPr>
          <w:sz w:val="28"/>
          <w:szCs w:val="28"/>
        </w:rPr>
        <w:softHyphen/>
        <w:t xml:space="preserve">рых непосредственно проявился его интерес к народному быту. </w:t>
      </w:r>
      <w:r w:rsidR="00BB4A2F">
        <w:rPr>
          <w:sz w:val="28"/>
          <w:szCs w:val="28"/>
        </w:rPr>
        <w:t>Кроме того, Кавчич создает целую серию рисунков</w:t>
      </w:r>
      <w:r w:rsidRPr="00961173">
        <w:rPr>
          <w:sz w:val="28"/>
          <w:szCs w:val="28"/>
        </w:rPr>
        <w:t>, посвя</w:t>
      </w:r>
      <w:r w:rsidRPr="00961173">
        <w:rPr>
          <w:sz w:val="28"/>
          <w:szCs w:val="28"/>
        </w:rPr>
        <w:softHyphen/>
        <w:t>щенны</w:t>
      </w:r>
      <w:r w:rsidR="00BB4A2F">
        <w:rPr>
          <w:sz w:val="28"/>
          <w:szCs w:val="28"/>
        </w:rPr>
        <w:t>х</w:t>
      </w:r>
      <w:r w:rsidRPr="00961173">
        <w:rPr>
          <w:sz w:val="28"/>
          <w:szCs w:val="28"/>
        </w:rPr>
        <w:t xml:space="preserve"> архитектурным памятникам Триеста. Они свидетельствуют инте</w:t>
      </w:r>
      <w:r w:rsidRPr="00961173">
        <w:rPr>
          <w:sz w:val="28"/>
          <w:szCs w:val="28"/>
        </w:rPr>
        <w:softHyphen/>
        <w:t xml:space="preserve">ресе </w:t>
      </w:r>
      <w:r w:rsidR="00BB4A2F" w:rsidRPr="00961173">
        <w:rPr>
          <w:sz w:val="28"/>
          <w:szCs w:val="28"/>
        </w:rPr>
        <w:t xml:space="preserve">об </w:t>
      </w:r>
      <w:r w:rsidR="00BB4A2F">
        <w:rPr>
          <w:sz w:val="28"/>
          <w:szCs w:val="28"/>
        </w:rPr>
        <w:t xml:space="preserve">художника </w:t>
      </w:r>
      <w:r w:rsidRPr="00961173">
        <w:rPr>
          <w:sz w:val="28"/>
          <w:szCs w:val="28"/>
        </w:rPr>
        <w:t>к старине, о котором приходилось уже н</w:t>
      </w:r>
      <w:r w:rsidR="00BB4A2F">
        <w:rPr>
          <w:sz w:val="28"/>
          <w:szCs w:val="28"/>
        </w:rPr>
        <w:t>е раз упоминать, говоря о юго</w:t>
      </w:r>
      <w:r w:rsidR="00BB4A2F" w:rsidRPr="00961173">
        <w:rPr>
          <w:sz w:val="28"/>
          <w:szCs w:val="28"/>
        </w:rPr>
        <w:t>славских</w:t>
      </w:r>
      <w:r w:rsidRPr="00961173">
        <w:rPr>
          <w:sz w:val="28"/>
          <w:szCs w:val="28"/>
        </w:rPr>
        <w:t xml:space="preserve"> художниках.</w:t>
      </w:r>
    </w:p>
    <w:p w:rsidR="00D42D54" w:rsidRPr="00961173" w:rsidRDefault="00D42D54" w:rsidP="006217E6">
      <w:pPr>
        <w:spacing w:line="360" w:lineRule="auto"/>
        <w:ind w:firstLine="709"/>
        <w:jc w:val="both"/>
        <w:rPr>
          <w:sz w:val="28"/>
          <w:szCs w:val="28"/>
        </w:rPr>
      </w:pPr>
      <w:r w:rsidRPr="00961173">
        <w:rPr>
          <w:sz w:val="28"/>
          <w:szCs w:val="28"/>
        </w:rPr>
        <w:t>Творчество Ловро Янши, соратника Кавчича по Венской Академии, разви</w:t>
      </w:r>
      <w:r w:rsidRPr="00961173">
        <w:rPr>
          <w:sz w:val="28"/>
          <w:szCs w:val="28"/>
        </w:rPr>
        <w:softHyphen/>
        <w:t>валось в несколько другом направлении. Янша поступает в Академию в то время, когда туда был приглашен преподавателем Ф. 3. Вейроттен, приехав</w:t>
      </w:r>
      <w:r w:rsidRPr="00961173">
        <w:rPr>
          <w:sz w:val="28"/>
          <w:szCs w:val="28"/>
        </w:rPr>
        <w:softHyphen/>
        <w:t xml:space="preserve">ший в </w:t>
      </w:r>
      <w:smartTag w:uri="urn:schemas-microsoft-com:office:smarttags" w:element="metricconverter">
        <w:smartTagPr>
          <w:attr w:name="ProductID" w:val="1776 г"/>
        </w:smartTagPr>
        <w:r w:rsidRPr="00961173">
          <w:rPr>
            <w:sz w:val="28"/>
            <w:szCs w:val="28"/>
          </w:rPr>
          <w:t>1776 г</w:t>
        </w:r>
      </w:smartTag>
      <w:r w:rsidRPr="00961173">
        <w:rPr>
          <w:sz w:val="28"/>
          <w:szCs w:val="28"/>
        </w:rPr>
        <w:t>. из Франции. Вейроттен был последователем Юбера Робера, кото</w:t>
      </w:r>
      <w:r w:rsidRPr="00961173">
        <w:rPr>
          <w:sz w:val="28"/>
          <w:szCs w:val="28"/>
        </w:rPr>
        <w:softHyphen/>
        <w:t>рый в это время начал приобретать известность во Ф</w:t>
      </w:r>
      <w:r w:rsidR="00BB4A2F">
        <w:rPr>
          <w:sz w:val="28"/>
          <w:szCs w:val="28"/>
        </w:rPr>
        <w:t>ранции своими роман</w:t>
      </w:r>
      <w:r w:rsidRPr="00961173">
        <w:rPr>
          <w:sz w:val="28"/>
          <w:szCs w:val="28"/>
        </w:rPr>
        <w:t>тизированными руинами; примерно в этом же духе работал и Брандт, у него тоже  учился  Янша.</w:t>
      </w:r>
    </w:p>
    <w:p w:rsidR="00D42D54" w:rsidRPr="00961173" w:rsidRDefault="00D42D54" w:rsidP="006217E6">
      <w:pPr>
        <w:spacing w:line="360" w:lineRule="auto"/>
        <w:ind w:firstLine="709"/>
        <w:jc w:val="both"/>
        <w:rPr>
          <w:sz w:val="28"/>
          <w:szCs w:val="28"/>
        </w:rPr>
      </w:pPr>
      <w:r w:rsidRPr="00961173">
        <w:rPr>
          <w:sz w:val="28"/>
          <w:szCs w:val="28"/>
        </w:rPr>
        <w:t>В Вене же Ловро Янша изучает творчество Жозефа Берне и сам начи</w:t>
      </w:r>
      <w:r w:rsidRPr="00961173">
        <w:rPr>
          <w:sz w:val="28"/>
          <w:szCs w:val="28"/>
        </w:rPr>
        <w:softHyphen/>
        <w:t xml:space="preserve">нает работать в его духе. Он пишет дикие ущелья, руины, низвергающиеся водопады («Пейзаж с руинами» и «Пейзаж с водопадом», 1802, Любляна, Национальная галерея). Для большего эффекта он свои темные по колориту картины пронизывает ярким освещением. В его пейзажах показано величие природы. Романтические настроения можно проследить и в гравированном альбоме этюдов деревьев, изданном под французским названием «Etudes d'Arbres, Dessinees et Gravee par L. Janscha». Для того чтобы создать романтическое настроение, он рисует деревья мощными, но исковерканными. </w:t>
      </w:r>
      <w:r w:rsidR="00546BD6">
        <w:rPr>
          <w:sz w:val="28"/>
          <w:szCs w:val="28"/>
        </w:rPr>
        <w:t xml:space="preserve">В то же время Янша создает </w:t>
      </w:r>
      <w:r w:rsidRPr="00961173">
        <w:rPr>
          <w:sz w:val="28"/>
          <w:szCs w:val="28"/>
        </w:rPr>
        <w:t>другие</w:t>
      </w:r>
      <w:r w:rsidR="00546BD6">
        <w:rPr>
          <w:sz w:val="28"/>
          <w:szCs w:val="28"/>
        </w:rPr>
        <w:t xml:space="preserve">, более </w:t>
      </w:r>
      <w:r w:rsidR="00546BD6" w:rsidRPr="00961173">
        <w:rPr>
          <w:sz w:val="28"/>
          <w:szCs w:val="28"/>
        </w:rPr>
        <w:t>спо</w:t>
      </w:r>
      <w:r w:rsidR="00546BD6" w:rsidRPr="00961173">
        <w:rPr>
          <w:sz w:val="28"/>
          <w:szCs w:val="28"/>
        </w:rPr>
        <w:softHyphen/>
        <w:t xml:space="preserve">койные </w:t>
      </w:r>
      <w:r w:rsidR="00546BD6">
        <w:rPr>
          <w:sz w:val="28"/>
          <w:szCs w:val="28"/>
        </w:rPr>
        <w:t xml:space="preserve">пейзажи. Яркий пример – </w:t>
      </w:r>
      <w:r w:rsidRPr="00961173">
        <w:rPr>
          <w:sz w:val="28"/>
          <w:szCs w:val="28"/>
        </w:rPr>
        <w:t>выполненный сепией «Пейзаж с рекой» (Любляна, Национальная галерея). Эти пейзажи с введением жанровых сцен носят пасто</w:t>
      </w:r>
      <w:r w:rsidRPr="00961173">
        <w:rPr>
          <w:sz w:val="28"/>
          <w:szCs w:val="28"/>
        </w:rPr>
        <w:softHyphen/>
        <w:t>ральный характер. Непосредственно у Янши не учился никто из словенских художников. Но его гравированные работы были широко известны, и легко проследить их воздействие на словенское искусство.</w:t>
      </w:r>
    </w:p>
    <w:p w:rsidR="00D42D54" w:rsidRPr="00961173" w:rsidRDefault="00D42D54" w:rsidP="006217E6">
      <w:pPr>
        <w:spacing w:line="360" w:lineRule="auto"/>
        <w:ind w:firstLine="709"/>
        <w:jc w:val="both"/>
        <w:rPr>
          <w:sz w:val="28"/>
          <w:szCs w:val="28"/>
        </w:rPr>
      </w:pPr>
      <w:r w:rsidRPr="00961173">
        <w:rPr>
          <w:sz w:val="28"/>
          <w:szCs w:val="28"/>
        </w:rPr>
        <w:t>Классицистические и романтические</w:t>
      </w:r>
      <w:r w:rsidR="00546BD6">
        <w:rPr>
          <w:sz w:val="28"/>
          <w:szCs w:val="28"/>
        </w:rPr>
        <w:t xml:space="preserve"> тенденции, которые можно наблю</w:t>
      </w:r>
      <w:r w:rsidRPr="00961173">
        <w:rPr>
          <w:sz w:val="28"/>
          <w:szCs w:val="28"/>
        </w:rPr>
        <w:t>дать у Кавчича и Янши, определили развитие словенского искусства на бли</w:t>
      </w:r>
      <w:r w:rsidRPr="00961173">
        <w:rPr>
          <w:sz w:val="28"/>
          <w:szCs w:val="28"/>
        </w:rPr>
        <w:softHyphen/>
        <w:t>жайшие десятилетия. Однако в основе обои</w:t>
      </w:r>
      <w:r w:rsidR="00546BD6">
        <w:rPr>
          <w:sz w:val="28"/>
          <w:szCs w:val="28"/>
        </w:rPr>
        <w:t>х направлений словенского искус</w:t>
      </w:r>
      <w:r w:rsidRPr="00961173">
        <w:rPr>
          <w:sz w:val="28"/>
          <w:szCs w:val="28"/>
        </w:rPr>
        <w:t>ства лежало вполне реальное отображение людей и природы родной страны. Интересно, что в Словении, в противоположность Сербии и Хорватии, не была распр</w:t>
      </w:r>
      <w:r w:rsidR="00546BD6">
        <w:rPr>
          <w:sz w:val="28"/>
          <w:szCs w:val="28"/>
        </w:rPr>
        <w:t>остранена историческая живопись. О</w:t>
      </w:r>
      <w:r w:rsidRPr="00961173">
        <w:rPr>
          <w:sz w:val="28"/>
          <w:szCs w:val="28"/>
        </w:rPr>
        <w:t>бъяснение этому можно найти, по-видимому,  в  том,  что  Словения  и  в  прошлом  не знала  государственной</w:t>
      </w:r>
      <w:r w:rsidR="00546BD6">
        <w:rPr>
          <w:sz w:val="28"/>
          <w:szCs w:val="28"/>
        </w:rPr>
        <w:t xml:space="preserve"> </w:t>
      </w:r>
      <w:r w:rsidRPr="00961173">
        <w:rPr>
          <w:sz w:val="28"/>
          <w:szCs w:val="28"/>
        </w:rPr>
        <w:t>самостоятельности. Портрет и пейзаж бы</w:t>
      </w:r>
      <w:r w:rsidR="00C6638D">
        <w:rPr>
          <w:sz w:val="28"/>
          <w:szCs w:val="28"/>
        </w:rPr>
        <w:t>ли теми жанрами искусства, кото</w:t>
      </w:r>
      <w:r w:rsidRPr="00961173">
        <w:rPr>
          <w:sz w:val="28"/>
          <w:szCs w:val="28"/>
        </w:rPr>
        <w:t>рые в Словении развиты больше других.</w:t>
      </w:r>
    </w:p>
    <w:p w:rsidR="00D42D54" w:rsidRPr="00961173" w:rsidRDefault="00D42D54" w:rsidP="006217E6">
      <w:pPr>
        <w:spacing w:line="360" w:lineRule="auto"/>
        <w:ind w:firstLine="709"/>
        <w:jc w:val="both"/>
        <w:rPr>
          <w:sz w:val="28"/>
          <w:szCs w:val="28"/>
        </w:rPr>
      </w:pPr>
      <w:r w:rsidRPr="00961173">
        <w:rPr>
          <w:sz w:val="28"/>
          <w:szCs w:val="28"/>
        </w:rPr>
        <w:t>При рассмотрении словенского искусства первых лет XIX в. надо учиты</w:t>
      </w:r>
      <w:r w:rsidRPr="00961173">
        <w:rPr>
          <w:sz w:val="28"/>
          <w:szCs w:val="28"/>
        </w:rPr>
        <w:softHyphen/>
        <w:t>вать, что оно было непосредственно связано не только с Веной, но и с Ита</w:t>
      </w:r>
      <w:r w:rsidRPr="00961173">
        <w:rPr>
          <w:sz w:val="28"/>
          <w:szCs w:val="28"/>
        </w:rPr>
        <w:softHyphen/>
        <w:t>лией. Так, в Италии учились все три художника, творчество которых опреде</w:t>
      </w:r>
      <w:r w:rsidRPr="00961173">
        <w:rPr>
          <w:sz w:val="28"/>
          <w:szCs w:val="28"/>
        </w:rPr>
        <w:softHyphen/>
        <w:t>лило развитие словенской живописи в пер</w:t>
      </w:r>
      <w:r w:rsidR="00546BD6">
        <w:rPr>
          <w:sz w:val="28"/>
          <w:szCs w:val="28"/>
        </w:rPr>
        <w:t>вую половину века. Это были Лан</w:t>
      </w:r>
      <w:r w:rsidRPr="00961173">
        <w:rPr>
          <w:sz w:val="28"/>
          <w:szCs w:val="28"/>
        </w:rPr>
        <w:t>гус, Томинц и Строй.</w:t>
      </w:r>
    </w:p>
    <w:p w:rsidR="00D42D54" w:rsidRPr="00961173" w:rsidRDefault="00D42D54" w:rsidP="006217E6">
      <w:pPr>
        <w:spacing w:line="360" w:lineRule="auto"/>
        <w:ind w:firstLine="709"/>
        <w:jc w:val="both"/>
        <w:rPr>
          <w:sz w:val="28"/>
          <w:szCs w:val="28"/>
        </w:rPr>
      </w:pPr>
      <w:r w:rsidRPr="00961173">
        <w:rPr>
          <w:sz w:val="28"/>
          <w:szCs w:val="28"/>
        </w:rPr>
        <w:t>Матей Лангус (1792—1855) попадает в Рим уже сложившимся художником. Сначала он учился у художника Янеза Т</w:t>
      </w:r>
      <w:r w:rsidR="00546BD6">
        <w:rPr>
          <w:sz w:val="28"/>
          <w:szCs w:val="28"/>
        </w:rPr>
        <w:t>рейберса в Целовце (Клагенфурт). В</w:t>
      </w:r>
      <w:r w:rsidRPr="00961173">
        <w:rPr>
          <w:sz w:val="28"/>
          <w:szCs w:val="28"/>
        </w:rPr>
        <w:t xml:space="preserve">о время похода Наполеона он зачисляется в один из иллирийских полков. И только в </w:t>
      </w:r>
      <w:smartTag w:uri="urn:schemas-microsoft-com:office:smarttags" w:element="metricconverter">
        <w:smartTagPr>
          <w:attr w:name="ProductID" w:val="1820 г"/>
        </w:smartTagPr>
        <w:r w:rsidRPr="00961173">
          <w:rPr>
            <w:sz w:val="28"/>
            <w:szCs w:val="28"/>
          </w:rPr>
          <w:t>1820 г</w:t>
        </w:r>
      </w:smartTag>
      <w:r w:rsidRPr="00961173">
        <w:rPr>
          <w:sz w:val="28"/>
          <w:szCs w:val="28"/>
        </w:rPr>
        <w:t xml:space="preserve">. попадает в Вену, где в продолжение двух лет работает у Кавчича. В Вене он </w:t>
      </w:r>
      <w:r w:rsidRPr="00546BD6">
        <w:rPr>
          <w:sz w:val="28"/>
          <w:szCs w:val="28"/>
        </w:rPr>
        <w:t xml:space="preserve">знакомится с </w:t>
      </w:r>
      <w:r w:rsidR="00546BD6">
        <w:rPr>
          <w:sz w:val="28"/>
          <w:szCs w:val="28"/>
        </w:rPr>
        <w:t xml:space="preserve">Франце </w:t>
      </w:r>
      <w:r w:rsidRPr="00546BD6">
        <w:rPr>
          <w:sz w:val="28"/>
          <w:szCs w:val="28"/>
        </w:rPr>
        <w:t>Прешерном</w:t>
      </w:r>
      <w:r w:rsidR="00546BD6" w:rsidRPr="00546BD6">
        <w:rPr>
          <w:sz w:val="28"/>
          <w:szCs w:val="28"/>
        </w:rPr>
        <w:t xml:space="preserve"> (</w:t>
      </w:r>
      <w:r w:rsidR="00546BD6" w:rsidRPr="00546BD6">
        <w:rPr>
          <w:color w:val="000000"/>
          <w:sz w:val="28"/>
          <w:szCs w:val="28"/>
        </w:rPr>
        <w:t>1800-1849</w:t>
      </w:r>
      <w:r w:rsidR="00546BD6">
        <w:rPr>
          <w:color w:val="000000"/>
          <w:sz w:val="28"/>
          <w:szCs w:val="28"/>
        </w:rPr>
        <w:t>)</w:t>
      </w:r>
      <w:r w:rsidRPr="00546BD6">
        <w:rPr>
          <w:sz w:val="28"/>
          <w:szCs w:val="28"/>
        </w:rPr>
        <w:t>. Недолго</w:t>
      </w:r>
      <w:r w:rsidRPr="00961173">
        <w:rPr>
          <w:sz w:val="28"/>
          <w:szCs w:val="28"/>
        </w:rPr>
        <w:t xml:space="preserve"> пробыв на родине, он в </w:t>
      </w:r>
      <w:smartTag w:uri="urn:schemas-microsoft-com:office:smarttags" w:element="metricconverter">
        <w:smartTagPr>
          <w:attr w:name="ProductID" w:val="1824 г"/>
        </w:smartTagPr>
        <w:r w:rsidRPr="00961173">
          <w:rPr>
            <w:sz w:val="28"/>
            <w:szCs w:val="28"/>
          </w:rPr>
          <w:t>1824 г</w:t>
        </w:r>
      </w:smartTag>
      <w:r w:rsidRPr="00961173">
        <w:rPr>
          <w:sz w:val="28"/>
          <w:szCs w:val="28"/>
        </w:rPr>
        <w:t xml:space="preserve">. едет в Рим и до </w:t>
      </w:r>
      <w:smartTag w:uri="urn:schemas-microsoft-com:office:smarttags" w:element="metricconverter">
        <w:smartTagPr>
          <w:attr w:name="ProductID" w:val="1826 г"/>
        </w:smartTagPr>
        <w:r w:rsidRPr="00961173">
          <w:rPr>
            <w:sz w:val="28"/>
            <w:szCs w:val="28"/>
          </w:rPr>
          <w:t>1826 г</w:t>
        </w:r>
      </w:smartTag>
      <w:r w:rsidRPr="00961173">
        <w:rPr>
          <w:sz w:val="28"/>
          <w:szCs w:val="28"/>
        </w:rPr>
        <w:t>. живет там в качестве экстерна Француз</w:t>
      </w:r>
      <w:r w:rsidRPr="00961173">
        <w:rPr>
          <w:sz w:val="28"/>
          <w:szCs w:val="28"/>
        </w:rPr>
        <w:softHyphen/>
        <w:t xml:space="preserve">ской Академии в Риме. В </w:t>
      </w:r>
      <w:smartTag w:uri="urn:schemas-microsoft-com:office:smarttags" w:element="metricconverter">
        <w:smartTagPr>
          <w:attr w:name="ProductID" w:val="1829 г"/>
        </w:smartTagPr>
        <w:r w:rsidRPr="00961173">
          <w:rPr>
            <w:sz w:val="28"/>
            <w:szCs w:val="28"/>
          </w:rPr>
          <w:t>1829 г</w:t>
        </w:r>
      </w:smartTag>
      <w:r w:rsidRPr="00961173">
        <w:rPr>
          <w:sz w:val="28"/>
          <w:szCs w:val="28"/>
        </w:rPr>
        <w:t>. возвращается на родину и живет в Любляне.</w:t>
      </w:r>
    </w:p>
    <w:p w:rsidR="00D42D54" w:rsidRPr="00961173" w:rsidRDefault="00D42D54" w:rsidP="006217E6">
      <w:pPr>
        <w:spacing w:line="360" w:lineRule="auto"/>
        <w:ind w:firstLine="709"/>
        <w:jc w:val="both"/>
        <w:rPr>
          <w:sz w:val="28"/>
          <w:szCs w:val="28"/>
        </w:rPr>
      </w:pPr>
      <w:r w:rsidRPr="00961173">
        <w:rPr>
          <w:sz w:val="28"/>
          <w:szCs w:val="28"/>
        </w:rPr>
        <w:t xml:space="preserve">Во Французской Академии в это время господствует </w:t>
      </w:r>
      <w:r w:rsidR="00546BD6">
        <w:rPr>
          <w:sz w:val="28"/>
          <w:szCs w:val="28"/>
        </w:rPr>
        <w:t xml:space="preserve">П. Н. </w:t>
      </w:r>
      <w:r w:rsidRPr="00961173">
        <w:rPr>
          <w:sz w:val="28"/>
          <w:szCs w:val="28"/>
        </w:rPr>
        <w:t>Герен со своим лож</w:t>
      </w:r>
      <w:r w:rsidRPr="00961173">
        <w:rPr>
          <w:sz w:val="28"/>
          <w:szCs w:val="28"/>
        </w:rPr>
        <w:softHyphen/>
        <w:t>ным классицизмом, а Римская Академи</w:t>
      </w:r>
      <w:r w:rsidR="00546BD6">
        <w:rPr>
          <w:sz w:val="28"/>
          <w:szCs w:val="28"/>
        </w:rPr>
        <w:t>я определялась творчеством Винченцо Каму</w:t>
      </w:r>
      <w:r w:rsidRPr="00961173">
        <w:rPr>
          <w:sz w:val="28"/>
          <w:szCs w:val="28"/>
        </w:rPr>
        <w:t>чини. Лангус делал очень много религиозных композиций, в которых чувст</w:t>
      </w:r>
      <w:r w:rsidRPr="00961173">
        <w:rPr>
          <w:sz w:val="28"/>
          <w:szCs w:val="28"/>
        </w:rPr>
        <w:softHyphen/>
        <w:t>вуются отзвуки барокко. В его портретах («Автопортрет», Любляна, Нацио</w:t>
      </w:r>
      <w:r w:rsidRPr="00961173">
        <w:rPr>
          <w:sz w:val="28"/>
          <w:szCs w:val="28"/>
        </w:rPr>
        <w:softHyphen/>
        <w:t>нальная галерея) и пейзажах видна тяга к классицизму. Однако в некото</w:t>
      </w:r>
      <w:r w:rsidRPr="00961173">
        <w:rPr>
          <w:sz w:val="28"/>
          <w:szCs w:val="28"/>
        </w:rPr>
        <w:softHyphen/>
        <w:t>рых своих работах он отступает от классицизма, например в «Портрете Матия Чопа» (Любляна, Народная университетская библиотека) — филолога и лите</w:t>
      </w:r>
      <w:r w:rsidRPr="00961173">
        <w:rPr>
          <w:sz w:val="28"/>
          <w:szCs w:val="28"/>
        </w:rPr>
        <w:softHyphen/>
        <w:t>ратурного критика, друга поэта Прешерна. Портрет написан с большой теп</w:t>
      </w:r>
      <w:r w:rsidRPr="00961173">
        <w:rPr>
          <w:sz w:val="28"/>
          <w:szCs w:val="28"/>
        </w:rPr>
        <w:softHyphen/>
        <w:t xml:space="preserve">лотой, хотя он и примитивней его обычных работ и напоминает портреты хорватского живописца </w:t>
      </w:r>
      <w:r w:rsidR="00546BD6">
        <w:rPr>
          <w:sz w:val="28"/>
          <w:szCs w:val="28"/>
        </w:rPr>
        <w:t xml:space="preserve">Векослава </w:t>
      </w:r>
      <w:r w:rsidRPr="00961173">
        <w:rPr>
          <w:sz w:val="28"/>
          <w:szCs w:val="28"/>
        </w:rPr>
        <w:t>Караса</w:t>
      </w:r>
      <w:r w:rsidR="00546BD6">
        <w:rPr>
          <w:sz w:val="28"/>
          <w:szCs w:val="28"/>
        </w:rPr>
        <w:t xml:space="preserve"> (1821-1858)</w:t>
      </w:r>
      <w:r w:rsidRPr="00961173">
        <w:rPr>
          <w:sz w:val="28"/>
          <w:szCs w:val="28"/>
        </w:rPr>
        <w:t>. Можно на</w:t>
      </w:r>
      <w:r w:rsidR="00546BD6">
        <w:rPr>
          <w:sz w:val="28"/>
          <w:szCs w:val="28"/>
        </w:rPr>
        <w:t>звать и другие произведения Лан</w:t>
      </w:r>
      <w:r w:rsidRPr="00961173">
        <w:rPr>
          <w:sz w:val="28"/>
          <w:szCs w:val="28"/>
        </w:rPr>
        <w:t>гуса, в которых художник пристально наблюдает портретируемого и старается не только изобразить его индивидуальные черты, но придать лицу, о</w:t>
      </w:r>
      <w:r w:rsidR="00546BD6">
        <w:rPr>
          <w:sz w:val="28"/>
          <w:szCs w:val="28"/>
        </w:rPr>
        <w:t>собенно глазам, живое выражение. Таким, например, является «Портрет Элеоноры Карин</w:t>
      </w:r>
      <w:r w:rsidRPr="00961173">
        <w:rPr>
          <w:sz w:val="28"/>
          <w:szCs w:val="28"/>
        </w:rPr>
        <w:t>гер» (1826, Любляна, Национальная галерея). Жизнь ощутима и в пейзаже «Бегунь</w:t>
      </w:r>
      <w:r w:rsidR="00546BD6">
        <w:rPr>
          <w:sz w:val="28"/>
          <w:szCs w:val="28"/>
        </w:rPr>
        <w:t>я</w:t>
      </w:r>
      <w:r w:rsidRPr="00961173">
        <w:rPr>
          <w:sz w:val="28"/>
          <w:szCs w:val="28"/>
        </w:rPr>
        <w:t>» (</w:t>
      </w:r>
      <w:r w:rsidR="00546BD6" w:rsidRPr="00961173">
        <w:rPr>
          <w:sz w:val="28"/>
          <w:szCs w:val="28"/>
        </w:rPr>
        <w:t>1826, Любляна, Национальная галерея</w:t>
      </w:r>
      <w:r w:rsidRPr="00961173">
        <w:rPr>
          <w:sz w:val="28"/>
          <w:szCs w:val="28"/>
        </w:rPr>
        <w:t>), несмотря на всю строгость композиционного построе</w:t>
      </w:r>
      <w:r w:rsidRPr="00961173">
        <w:rPr>
          <w:sz w:val="28"/>
          <w:szCs w:val="28"/>
        </w:rPr>
        <w:softHyphen/>
        <w:t>ния, с четким делением по планам. Декоративное решение листвы деревьев передает величавость и торжественность природы, в то же время на первом</w:t>
      </w:r>
      <w:r w:rsidR="00546BD6">
        <w:rPr>
          <w:sz w:val="28"/>
          <w:szCs w:val="28"/>
        </w:rPr>
        <w:t xml:space="preserve"> </w:t>
      </w:r>
      <w:r w:rsidR="006217E6">
        <w:rPr>
          <w:sz w:val="28"/>
          <w:szCs w:val="28"/>
        </w:rPr>
        <w:t>плане</w:t>
      </w:r>
      <w:r w:rsidRPr="00961173">
        <w:rPr>
          <w:sz w:val="28"/>
          <w:szCs w:val="28"/>
        </w:rPr>
        <w:t xml:space="preserve"> </w:t>
      </w:r>
      <w:r w:rsidR="006217E6">
        <w:rPr>
          <w:sz w:val="28"/>
          <w:szCs w:val="28"/>
        </w:rPr>
        <w:t xml:space="preserve">представлена </w:t>
      </w:r>
      <w:r w:rsidRPr="00961173">
        <w:rPr>
          <w:sz w:val="28"/>
          <w:szCs w:val="28"/>
        </w:rPr>
        <w:t>бытов</w:t>
      </w:r>
      <w:r w:rsidR="006217E6">
        <w:rPr>
          <w:sz w:val="28"/>
          <w:szCs w:val="28"/>
        </w:rPr>
        <w:t xml:space="preserve">ая сцена: разговаривающие крестьяне, </w:t>
      </w:r>
      <w:r w:rsidRPr="00961173">
        <w:rPr>
          <w:sz w:val="28"/>
          <w:szCs w:val="28"/>
        </w:rPr>
        <w:t>справа</w:t>
      </w:r>
      <w:r w:rsidR="00546BD6">
        <w:rPr>
          <w:sz w:val="28"/>
          <w:szCs w:val="28"/>
        </w:rPr>
        <w:t xml:space="preserve"> – </w:t>
      </w:r>
      <w:r w:rsidR="006217E6">
        <w:rPr>
          <w:sz w:val="28"/>
          <w:szCs w:val="28"/>
        </w:rPr>
        <w:t xml:space="preserve">удаляющийся  вглубь </w:t>
      </w:r>
      <w:r w:rsidRPr="00961173">
        <w:rPr>
          <w:sz w:val="28"/>
          <w:szCs w:val="28"/>
        </w:rPr>
        <w:t>путешественник.</w:t>
      </w:r>
    </w:p>
    <w:p w:rsidR="00D42D54" w:rsidRPr="00961173" w:rsidRDefault="00D42D54" w:rsidP="006217E6">
      <w:pPr>
        <w:spacing w:line="360" w:lineRule="auto"/>
        <w:ind w:firstLine="709"/>
        <w:jc w:val="both"/>
        <w:rPr>
          <w:sz w:val="28"/>
          <w:szCs w:val="28"/>
        </w:rPr>
      </w:pPr>
      <w:r w:rsidRPr="00961173">
        <w:rPr>
          <w:sz w:val="28"/>
          <w:szCs w:val="28"/>
        </w:rPr>
        <w:t xml:space="preserve">Такое введение жанровых сцен было в духе европейского пейзажа того времени. Это </w:t>
      </w:r>
      <w:r w:rsidR="00546BD6">
        <w:rPr>
          <w:sz w:val="28"/>
          <w:szCs w:val="28"/>
        </w:rPr>
        <w:t>можно найти</w:t>
      </w:r>
      <w:r w:rsidRPr="00961173">
        <w:rPr>
          <w:sz w:val="28"/>
          <w:szCs w:val="28"/>
        </w:rPr>
        <w:t xml:space="preserve"> и в русской пейзажной живописи у С</w:t>
      </w:r>
      <w:r w:rsidR="00546BD6">
        <w:rPr>
          <w:sz w:val="28"/>
          <w:szCs w:val="28"/>
        </w:rPr>
        <w:t xml:space="preserve">. Ф. </w:t>
      </w:r>
      <w:r w:rsidRPr="00961173">
        <w:rPr>
          <w:sz w:val="28"/>
          <w:szCs w:val="28"/>
        </w:rPr>
        <w:t>Щед</w:t>
      </w:r>
      <w:r w:rsidRPr="00961173">
        <w:rPr>
          <w:sz w:val="28"/>
          <w:szCs w:val="28"/>
        </w:rPr>
        <w:softHyphen/>
        <w:t>рина</w:t>
      </w:r>
      <w:r w:rsidR="00546BD6">
        <w:rPr>
          <w:sz w:val="28"/>
          <w:szCs w:val="28"/>
        </w:rPr>
        <w:t xml:space="preserve"> (1745-1804)</w:t>
      </w:r>
      <w:r w:rsidRPr="00961173">
        <w:rPr>
          <w:sz w:val="28"/>
          <w:szCs w:val="28"/>
        </w:rPr>
        <w:t xml:space="preserve"> и у Ф.</w:t>
      </w:r>
      <w:r w:rsidR="00546BD6">
        <w:rPr>
          <w:sz w:val="28"/>
          <w:szCs w:val="28"/>
        </w:rPr>
        <w:t xml:space="preserve"> М.</w:t>
      </w:r>
      <w:r w:rsidRPr="00961173">
        <w:rPr>
          <w:sz w:val="28"/>
          <w:szCs w:val="28"/>
        </w:rPr>
        <w:t xml:space="preserve"> Матвеева</w:t>
      </w:r>
      <w:r w:rsidR="00D1677F">
        <w:rPr>
          <w:sz w:val="28"/>
          <w:szCs w:val="28"/>
        </w:rPr>
        <w:t xml:space="preserve"> (1758-1826)</w:t>
      </w:r>
      <w:r w:rsidRPr="00961173">
        <w:rPr>
          <w:sz w:val="28"/>
          <w:szCs w:val="28"/>
        </w:rPr>
        <w:t>, особенно в его италь</w:t>
      </w:r>
      <w:r w:rsidR="00C6638D">
        <w:rPr>
          <w:sz w:val="28"/>
          <w:szCs w:val="28"/>
        </w:rPr>
        <w:t>янских видах, и у самих итальян</w:t>
      </w:r>
      <w:r w:rsidRPr="00961173">
        <w:rPr>
          <w:sz w:val="28"/>
          <w:szCs w:val="28"/>
        </w:rPr>
        <w:t>ских художнико</w:t>
      </w:r>
      <w:r w:rsidR="00D1677F">
        <w:rPr>
          <w:sz w:val="28"/>
          <w:szCs w:val="28"/>
        </w:rPr>
        <w:t>в (Массимо д</w:t>
      </w:r>
      <w:r w:rsidR="00D1677F" w:rsidRPr="00D1677F">
        <w:rPr>
          <w:sz w:val="28"/>
          <w:szCs w:val="28"/>
        </w:rPr>
        <w:t>’</w:t>
      </w:r>
      <w:r w:rsidRPr="00961173">
        <w:rPr>
          <w:sz w:val="28"/>
          <w:szCs w:val="28"/>
        </w:rPr>
        <w:t>Азелио и других). И все же тот характер, кото</w:t>
      </w:r>
      <w:r w:rsidRPr="00961173">
        <w:rPr>
          <w:sz w:val="28"/>
          <w:szCs w:val="28"/>
        </w:rPr>
        <w:softHyphen/>
        <w:t>рый приобрели эти тенденции в картинах Лангуса, связан с особенностями развития искусства Словении.</w:t>
      </w:r>
    </w:p>
    <w:p w:rsidR="002E2DBA" w:rsidRPr="005A13E2" w:rsidRDefault="00D42D54" w:rsidP="006217E6">
      <w:pPr>
        <w:spacing w:line="360" w:lineRule="auto"/>
        <w:ind w:firstLine="709"/>
        <w:jc w:val="both"/>
        <w:rPr>
          <w:sz w:val="28"/>
          <w:szCs w:val="28"/>
        </w:rPr>
      </w:pPr>
      <w:r w:rsidRPr="005A13E2">
        <w:rPr>
          <w:sz w:val="28"/>
          <w:szCs w:val="28"/>
        </w:rPr>
        <w:t>В словенском искусстве заметен все больший интерес к обыденному, житейскому; естественно, что оно начинае</w:t>
      </w:r>
      <w:r w:rsidR="00D1677F" w:rsidRPr="005A13E2">
        <w:rPr>
          <w:sz w:val="28"/>
          <w:szCs w:val="28"/>
        </w:rPr>
        <w:t>т тяготеть к австрийскому бидер</w:t>
      </w:r>
      <w:r w:rsidRPr="005A13E2">
        <w:rPr>
          <w:sz w:val="28"/>
          <w:szCs w:val="28"/>
        </w:rPr>
        <w:t>мейеру</w:t>
      </w:r>
      <w:r w:rsidR="00D1677F" w:rsidRPr="005A13E2">
        <w:rPr>
          <w:rStyle w:val="a5"/>
          <w:sz w:val="28"/>
          <w:szCs w:val="28"/>
        </w:rPr>
        <w:footnoteReference w:id="1"/>
      </w:r>
      <w:r w:rsidRPr="005A13E2">
        <w:rPr>
          <w:sz w:val="28"/>
          <w:szCs w:val="28"/>
        </w:rPr>
        <w:t>. Одним из самых типичных художников этого направления является уроженец   Горицы   Иосип   Томинц   (1790</w:t>
      </w:r>
      <w:r w:rsidR="006217E6">
        <w:rPr>
          <w:sz w:val="28"/>
          <w:szCs w:val="28"/>
        </w:rPr>
        <w:t xml:space="preserve">—1866),   который   учился  </w:t>
      </w:r>
      <w:r w:rsidRPr="005A13E2">
        <w:rPr>
          <w:sz w:val="28"/>
          <w:szCs w:val="28"/>
        </w:rPr>
        <w:t>в Венеции,</w:t>
      </w:r>
      <w:r w:rsidR="002E2DBA" w:rsidRPr="005A13E2">
        <w:rPr>
          <w:sz w:val="28"/>
          <w:szCs w:val="28"/>
        </w:rPr>
        <w:t xml:space="preserve"> посещал Академию св. Луки в Риме, испытывая влияние </w:t>
      </w:r>
      <w:r w:rsidR="00D1677F" w:rsidRPr="005A13E2">
        <w:rPr>
          <w:sz w:val="28"/>
          <w:szCs w:val="28"/>
        </w:rPr>
        <w:t xml:space="preserve">сначала </w:t>
      </w:r>
      <w:r w:rsidR="002E2DBA" w:rsidRPr="005A13E2">
        <w:rPr>
          <w:sz w:val="28"/>
          <w:szCs w:val="28"/>
        </w:rPr>
        <w:t>Камуччини, затем Хайеца. Вернувшись на родину, Томинц, как и все югославские худож</w:t>
      </w:r>
      <w:r w:rsidR="002E2DBA" w:rsidRPr="005A13E2">
        <w:rPr>
          <w:sz w:val="28"/>
          <w:szCs w:val="28"/>
        </w:rPr>
        <w:softHyphen/>
        <w:t>ники того времени, должен был для заработка заниматься церковными рос</w:t>
      </w:r>
      <w:r w:rsidR="002E2DBA" w:rsidRPr="005A13E2">
        <w:rPr>
          <w:sz w:val="28"/>
          <w:szCs w:val="28"/>
        </w:rPr>
        <w:softHyphen/>
        <w:t>писями, в которых все еще держались реминисценции барокко. В другом русле развивается его портретное искусство, оно напрашивается на сравне</w:t>
      </w:r>
      <w:r w:rsidR="002E2DBA" w:rsidRPr="005A13E2">
        <w:rPr>
          <w:sz w:val="28"/>
          <w:szCs w:val="28"/>
        </w:rPr>
        <w:softHyphen/>
        <w:t xml:space="preserve">ние с искусством австрийского художника </w:t>
      </w:r>
      <w:r w:rsidR="00D1677F" w:rsidRPr="005A13E2">
        <w:rPr>
          <w:sz w:val="28"/>
          <w:szCs w:val="28"/>
        </w:rPr>
        <w:t xml:space="preserve">Ф. Г. </w:t>
      </w:r>
      <w:r w:rsidR="002E2DBA" w:rsidRPr="005A13E2">
        <w:rPr>
          <w:sz w:val="28"/>
          <w:szCs w:val="28"/>
        </w:rPr>
        <w:t>Вальдмюллера</w:t>
      </w:r>
      <w:r w:rsidR="00D1677F" w:rsidRPr="005A13E2">
        <w:rPr>
          <w:sz w:val="28"/>
          <w:szCs w:val="28"/>
        </w:rPr>
        <w:t xml:space="preserve"> (1793-1865). </w:t>
      </w:r>
      <w:r w:rsidR="005A13E2" w:rsidRPr="005A13E2">
        <w:rPr>
          <w:sz w:val="28"/>
          <w:szCs w:val="28"/>
        </w:rPr>
        <w:t xml:space="preserve">Он был превосходным мастером живописи, одинаково хорошо работающим на различных материалах: ткань, холст, фарфор, полированная деревянная доска.  </w:t>
      </w:r>
      <w:r w:rsidR="00D1677F" w:rsidRPr="005A13E2">
        <w:rPr>
          <w:sz w:val="28"/>
          <w:szCs w:val="28"/>
        </w:rPr>
        <w:t>Как и у Вальдмюл</w:t>
      </w:r>
      <w:r w:rsidR="002E2DBA" w:rsidRPr="005A13E2">
        <w:rPr>
          <w:sz w:val="28"/>
          <w:szCs w:val="28"/>
        </w:rPr>
        <w:t>лера, портреты Томинца приобретают жанровы</w:t>
      </w:r>
      <w:r w:rsidR="00D1677F" w:rsidRPr="005A13E2">
        <w:rPr>
          <w:sz w:val="28"/>
          <w:szCs w:val="28"/>
        </w:rPr>
        <w:t>й характер, что видно в груп</w:t>
      </w:r>
      <w:r w:rsidR="00D1677F" w:rsidRPr="005A13E2">
        <w:rPr>
          <w:sz w:val="28"/>
          <w:szCs w:val="28"/>
        </w:rPr>
        <w:softHyphen/>
      </w:r>
      <w:r w:rsidR="002E2DBA" w:rsidRPr="005A13E2">
        <w:rPr>
          <w:sz w:val="28"/>
          <w:szCs w:val="28"/>
        </w:rPr>
        <w:t>повом портрете «Семья Москон» (1829, Любляна, Национальная галерея). Это, по существу, жанровая сценка, которую можно с успехом назвать «За чашкой кофе». Интересно, что здесь дана анекдотическая завязка. Обе моло</w:t>
      </w:r>
      <w:r w:rsidR="002E2DBA" w:rsidRPr="005A13E2">
        <w:rPr>
          <w:sz w:val="28"/>
          <w:szCs w:val="28"/>
        </w:rPr>
        <w:softHyphen/>
        <w:t>дые женщины, и та, что стоит, разливая кофе, и та, что сидит на диване, куда-то смотрят, их явно живо заинтересовало что-то происходящее вне картины. Пожилая женщина в свою очеред</w:t>
      </w:r>
      <w:r w:rsidR="00D1677F" w:rsidRPr="005A13E2">
        <w:rPr>
          <w:sz w:val="28"/>
          <w:szCs w:val="28"/>
        </w:rPr>
        <w:t>ь наблюдает за той, которая раз</w:t>
      </w:r>
      <w:r w:rsidR="002E2DBA" w:rsidRPr="005A13E2">
        <w:rPr>
          <w:sz w:val="28"/>
          <w:szCs w:val="28"/>
        </w:rPr>
        <w:t>ливает кофе. Таким образом, в этот портрет вводится какой-то рассказ. Он имеется и в «Портрете отца» (Любляна, Национальная галерея)</w:t>
      </w:r>
      <w:r w:rsidR="005A13E2">
        <w:rPr>
          <w:sz w:val="28"/>
          <w:szCs w:val="28"/>
        </w:rPr>
        <w:t>, на котором изображен пожилой отец художника в день своего восьмидесятилетия</w:t>
      </w:r>
      <w:r w:rsidR="002E2DBA" w:rsidRPr="005A13E2">
        <w:rPr>
          <w:sz w:val="28"/>
          <w:szCs w:val="28"/>
        </w:rPr>
        <w:t>. Старик изо</w:t>
      </w:r>
      <w:r w:rsidR="002E2DBA" w:rsidRPr="005A13E2">
        <w:rPr>
          <w:sz w:val="28"/>
          <w:szCs w:val="28"/>
        </w:rPr>
        <w:softHyphen/>
        <w:t>бражен в глубокой задумчивости, в руках у него миниатюра, очевидно жены, на столе женская шаль.</w:t>
      </w:r>
      <w:r w:rsidR="005A13E2" w:rsidRPr="005A13E2">
        <w:rPr>
          <w:sz w:val="28"/>
          <w:szCs w:val="28"/>
        </w:rPr>
        <w:t xml:space="preserve"> Выписывая лицо, </w:t>
      </w:r>
      <w:r w:rsidR="005A13E2" w:rsidRPr="005A13E2">
        <w:rPr>
          <w:rStyle w:val="unknownword"/>
          <w:sz w:val="28"/>
          <w:szCs w:val="28"/>
        </w:rPr>
        <w:t xml:space="preserve">Томиц </w:t>
      </w:r>
      <w:r w:rsidR="005A13E2" w:rsidRPr="005A13E2">
        <w:rPr>
          <w:sz w:val="28"/>
          <w:szCs w:val="28"/>
        </w:rPr>
        <w:t>использовал более яркие цвета с тонким розовым оттенком.</w:t>
      </w:r>
    </w:p>
    <w:p w:rsidR="002E2DBA" w:rsidRDefault="002E2DBA" w:rsidP="006217E6">
      <w:pPr>
        <w:spacing w:line="360" w:lineRule="auto"/>
        <w:ind w:firstLine="709"/>
        <w:jc w:val="both"/>
        <w:rPr>
          <w:sz w:val="28"/>
          <w:szCs w:val="28"/>
        </w:rPr>
      </w:pPr>
      <w:r w:rsidRPr="00961173">
        <w:rPr>
          <w:sz w:val="28"/>
          <w:szCs w:val="28"/>
        </w:rPr>
        <w:t>Эта особенность портретов Томинца и</w:t>
      </w:r>
      <w:r w:rsidR="00D1677F">
        <w:rPr>
          <w:sz w:val="28"/>
          <w:szCs w:val="28"/>
        </w:rPr>
        <w:t xml:space="preserve"> то, как подробно художник выпи</w:t>
      </w:r>
      <w:r w:rsidRPr="00961173">
        <w:rPr>
          <w:sz w:val="28"/>
          <w:szCs w:val="28"/>
        </w:rPr>
        <w:t>сывает все мелочи, роднит его с бидермейером. Детально переданы не только лица портретируемых (скрупулезно обозначены все бородавки на лице отца), но и вся обстановка. В портрете семьи Москон художник с та</w:t>
      </w:r>
      <w:r w:rsidRPr="00961173">
        <w:rPr>
          <w:sz w:val="28"/>
          <w:szCs w:val="28"/>
        </w:rPr>
        <w:softHyphen/>
        <w:t>ким же пристальным вниманием изображает лицо, как и кружева воротничка и кофейный сервиз, отражающийся в полированном столе, и рыбок в аква</w:t>
      </w:r>
      <w:r w:rsidRPr="00961173">
        <w:rPr>
          <w:sz w:val="28"/>
          <w:szCs w:val="28"/>
        </w:rPr>
        <w:softHyphen/>
        <w:t>риуме</w:t>
      </w:r>
      <w:r w:rsidR="00D1677F">
        <w:rPr>
          <w:sz w:val="28"/>
          <w:szCs w:val="28"/>
        </w:rPr>
        <w:t>.</w:t>
      </w:r>
    </w:p>
    <w:p w:rsidR="002232F0" w:rsidRPr="002232F0" w:rsidRDefault="002232F0" w:rsidP="006217E6">
      <w:pPr>
        <w:spacing w:line="360" w:lineRule="auto"/>
        <w:ind w:firstLine="709"/>
        <w:jc w:val="both"/>
        <w:rPr>
          <w:sz w:val="28"/>
          <w:szCs w:val="28"/>
        </w:rPr>
      </w:pPr>
      <w:r w:rsidRPr="002232F0">
        <w:rPr>
          <w:sz w:val="28"/>
          <w:szCs w:val="28"/>
        </w:rPr>
        <w:t>Портреты Томица ясно показывают различие между социальными классами. Изображения людей среднего класса подчеркивают их простое достоинство, умеренность и жизненную мудрость. Его портреты аристократов также содержат детали, отражающие особенности этой социальной группы. Так, к примеру, это могут быть фамильные ценности типа женских драгоценностей, или фарфора в групповом портрете</w:t>
      </w:r>
      <w:r>
        <w:rPr>
          <w:sz w:val="28"/>
          <w:szCs w:val="28"/>
        </w:rPr>
        <w:t xml:space="preserve"> семьи Москон.</w:t>
      </w:r>
    </w:p>
    <w:p w:rsidR="00843657" w:rsidRPr="00961173" w:rsidRDefault="00843657" w:rsidP="006217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Pr="00961173">
        <w:rPr>
          <w:sz w:val="28"/>
          <w:szCs w:val="28"/>
        </w:rPr>
        <w:t xml:space="preserve">Томинца имеется портрет поляка. Интерес к угнетенной национальности со стороны словенского художника не случаен. </w:t>
      </w:r>
      <w:r>
        <w:rPr>
          <w:sz w:val="28"/>
          <w:szCs w:val="28"/>
        </w:rPr>
        <w:t>Кроме того, в</w:t>
      </w:r>
      <w:r w:rsidRPr="00961173">
        <w:rPr>
          <w:sz w:val="28"/>
          <w:szCs w:val="28"/>
        </w:rPr>
        <w:t xml:space="preserve"> созданной этим мастером галерее портретов немалое место занимает изображение общественных деятелей. Он пишет портрет Станко Враза (1841, Загреб, галерея), известного политического деятеля Блажа Хробата (Любляна, Национальный музей) и других. С некоторой наивностью художник пытается рассказать о своих моделях. Так, например, в портрете Михаила Амброжа (1850, Любляна, городской Музей), желая показать, что Амброж был актив</w:t>
      </w:r>
      <w:r w:rsidRPr="00961173">
        <w:rPr>
          <w:sz w:val="28"/>
          <w:szCs w:val="28"/>
        </w:rPr>
        <w:softHyphen/>
      </w:r>
      <w:r>
        <w:rPr>
          <w:sz w:val="28"/>
          <w:szCs w:val="28"/>
        </w:rPr>
        <w:t>ным участником «Новиц»</w:t>
      </w:r>
      <w:r>
        <w:rPr>
          <w:rStyle w:val="a5"/>
          <w:sz w:val="28"/>
          <w:szCs w:val="28"/>
        </w:rPr>
        <w:footnoteReference w:id="2"/>
      </w:r>
      <w:r w:rsidRPr="00961173">
        <w:rPr>
          <w:sz w:val="28"/>
          <w:szCs w:val="28"/>
        </w:rPr>
        <w:t>, он его представляет с этим журн</w:t>
      </w:r>
      <w:r>
        <w:rPr>
          <w:sz w:val="28"/>
          <w:szCs w:val="28"/>
        </w:rPr>
        <w:t>алом в руке. В</w:t>
      </w:r>
      <w:r w:rsidRPr="00961173">
        <w:rPr>
          <w:sz w:val="28"/>
          <w:szCs w:val="28"/>
        </w:rPr>
        <w:t>месте с тем в таких портретах, как «Станко Враз» или «Михаил Амброж», нет присущей бидермейеру приглаженности. Эти произведения отличаются серьезностью, характерной и для портретов сербского и хорватского искус</w:t>
      </w:r>
      <w:r w:rsidRPr="00961173">
        <w:rPr>
          <w:sz w:val="28"/>
          <w:szCs w:val="28"/>
        </w:rPr>
        <w:softHyphen/>
        <w:t>ства середины века. И все же основной путь словенских художников первой половины  века  был  путем  от  классицизма  к бидермейеру.</w:t>
      </w:r>
    </w:p>
    <w:p w:rsidR="00843657" w:rsidRPr="00843657" w:rsidRDefault="002E2DBA" w:rsidP="006217E6">
      <w:pPr>
        <w:spacing w:line="360" w:lineRule="auto"/>
        <w:ind w:firstLine="709"/>
        <w:jc w:val="both"/>
        <w:rPr>
          <w:sz w:val="28"/>
          <w:szCs w:val="28"/>
        </w:rPr>
      </w:pPr>
      <w:r w:rsidRPr="00961173">
        <w:rPr>
          <w:sz w:val="28"/>
          <w:szCs w:val="28"/>
        </w:rPr>
        <w:t>Пристальное изучение натуры, характерное для творчества Томинца, было важным моментом в формировании словенского искусства. Эту же тенден</w:t>
      </w:r>
      <w:r w:rsidRPr="00961173">
        <w:rPr>
          <w:sz w:val="28"/>
          <w:szCs w:val="28"/>
        </w:rPr>
        <w:softHyphen/>
        <w:t xml:space="preserve">цию </w:t>
      </w:r>
      <w:r w:rsidR="00D1677F">
        <w:rPr>
          <w:sz w:val="28"/>
          <w:szCs w:val="28"/>
        </w:rPr>
        <w:t>можно проследить</w:t>
      </w:r>
      <w:r w:rsidRPr="00961173">
        <w:rPr>
          <w:sz w:val="28"/>
          <w:szCs w:val="28"/>
        </w:rPr>
        <w:t xml:space="preserve"> и в творчестве Михаила Строя (1803—1871). Ми</w:t>
      </w:r>
      <w:r w:rsidRPr="00961173">
        <w:rPr>
          <w:sz w:val="28"/>
          <w:szCs w:val="28"/>
        </w:rPr>
        <w:softHyphen/>
        <w:t>хаил Строй учился, как и другие словенские художники, в Венеции и Риме.</w:t>
      </w:r>
      <w:r w:rsidR="00843657">
        <w:rPr>
          <w:sz w:val="28"/>
          <w:szCs w:val="28"/>
        </w:rPr>
        <w:t xml:space="preserve"> Затем закончил Академию искусств в Вене. С </w:t>
      </w:r>
      <w:smartTag w:uri="urn:schemas-microsoft-com:office:smarttags" w:element="metricconverter">
        <w:smartTagPr>
          <w:attr w:name="ProductID" w:val="1830 г"/>
        </w:smartTagPr>
        <w:r w:rsidR="00843657">
          <w:rPr>
            <w:sz w:val="28"/>
            <w:szCs w:val="28"/>
          </w:rPr>
          <w:t>1830 г</w:t>
        </w:r>
      </w:smartTag>
      <w:r w:rsidR="00843657">
        <w:rPr>
          <w:sz w:val="28"/>
          <w:szCs w:val="28"/>
        </w:rPr>
        <w:t>. художник жил в Загребе, где принимал участие в деятельности иллирийского кружка Станко Враза.</w:t>
      </w:r>
      <w:r w:rsidRPr="00961173">
        <w:rPr>
          <w:sz w:val="28"/>
          <w:szCs w:val="28"/>
        </w:rPr>
        <w:t xml:space="preserve"> В 1840—1850 гг. Строй становится самым модным</w:t>
      </w:r>
      <w:r w:rsidR="00843657">
        <w:rPr>
          <w:sz w:val="28"/>
          <w:szCs w:val="28"/>
        </w:rPr>
        <w:t>, фешенебельным</w:t>
      </w:r>
      <w:r w:rsidRPr="00961173">
        <w:rPr>
          <w:sz w:val="28"/>
          <w:szCs w:val="28"/>
        </w:rPr>
        <w:t xml:space="preserve"> </w:t>
      </w:r>
      <w:r w:rsidRPr="00843657">
        <w:rPr>
          <w:sz w:val="28"/>
          <w:szCs w:val="28"/>
        </w:rPr>
        <w:t xml:space="preserve">портретистом. </w:t>
      </w:r>
      <w:r w:rsidR="00843657" w:rsidRPr="00843657">
        <w:rPr>
          <w:sz w:val="28"/>
          <w:szCs w:val="28"/>
        </w:rPr>
        <w:t xml:space="preserve">М. Строй развил сложную и искусную, но приятную манеру портретной живописи, которая и явилась предпосылкой к его успеху. </w:t>
      </w:r>
      <w:r w:rsidRPr="00843657">
        <w:rPr>
          <w:sz w:val="28"/>
          <w:szCs w:val="28"/>
        </w:rPr>
        <w:t>Так же как и у Томинца, у Строя можно наблюдать как бы общение изображенного со зрителем</w:t>
      </w:r>
      <w:r w:rsidRPr="00961173">
        <w:rPr>
          <w:sz w:val="28"/>
          <w:szCs w:val="28"/>
        </w:rPr>
        <w:t>. Это достигается композиционными приемами художника, не отли</w:t>
      </w:r>
      <w:r w:rsidRPr="00961173">
        <w:rPr>
          <w:sz w:val="28"/>
          <w:szCs w:val="28"/>
        </w:rPr>
        <w:softHyphen/>
        <w:t>чающимися, впрочем, разнообразием. Так, например, Михаил Строй, изо</w:t>
      </w:r>
      <w:r w:rsidRPr="00961173">
        <w:rPr>
          <w:sz w:val="28"/>
          <w:szCs w:val="28"/>
        </w:rPr>
        <w:softHyphen/>
        <w:t>бражая женщину на балконе, как в портрете «Неизвестной в белом» (1847, Любляна, частное собрание), так и в «Женском портрете у балюстрады», повторяет один и тот же прием: фигуры в обоих портретах даны наклонен</w:t>
      </w:r>
      <w:r w:rsidRPr="00961173">
        <w:rPr>
          <w:sz w:val="28"/>
          <w:szCs w:val="28"/>
        </w:rPr>
        <w:softHyphen/>
        <w:t>ными вперед, благодаря чему создается впечатление, что они что-то рас</w:t>
      </w:r>
      <w:r w:rsidRPr="00961173">
        <w:rPr>
          <w:sz w:val="28"/>
          <w:szCs w:val="28"/>
        </w:rPr>
        <w:softHyphen/>
        <w:t xml:space="preserve">сматривают вне картины. Однако пейзажный фон в этих женских портретах </w:t>
      </w:r>
      <w:r w:rsidRPr="00843657">
        <w:rPr>
          <w:sz w:val="28"/>
          <w:szCs w:val="28"/>
        </w:rPr>
        <w:t>Михаила Строя вымышленный, органически не связан с фигурами и произ</w:t>
      </w:r>
      <w:r w:rsidRPr="00843657">
        <w:rPr>
          <w:sz w:val="28"/>
          <w:szCs w:val="28"/>
        </w:rPr>
        <w:softHyphen/>
        <w:t>водит впечатление декорации.</w:t>
      </w:r>
      <w:r w:rsidR="00843657" w:rsidRPr="00843657">
        <w:rPr>
          <w:sz w:val="28"/>
          <w:szCs w:val="28"/>
        </w:rPr>
        <w:t xml:space="preserve"> Строй выработал специальный тип женского портрета с узким лицом, меланхоличным выражением лица, подчеркивал изящные руки и плечи, как, например,  в портрете Луизы Песджаковой (1855). Несмотря на полную свою финансовую зависимость от живописи, при которой трудно говорить о призвании и вдохновении, М. Строю удавалось в основном писать именно то, что ему нравилось, и именно так, как ему нравилось.</w:t>
      </w:r>
    </w:p>
    <w:p w:rsidR="00352E09" w:rsidRPr="00961173" w:rsidRDefault="00352E09" w:rsidP="006217E6">
      <w:pPr>
        <w:spacing w:line="360" w:lineRule="auto"/>
        <w:ind w:firstLine="709"/>
        <w:jc w:val="both"/>
        <w:rPr>
          <w:sz w:val="28"/>
          <w:szCs w:val="28"/>
        </w:rPr>
      </w:pPr>
      <w:r w:rsidRPr="00843657">
        <w:rPr>
          <w:sz w:val="28"/>
          <w:szCs w:val="28"/>
        </w:rPr>
        <w:t>Параллельно развиваются и романтиче</w:t>
      </w:r>
      <w:r w:rsidR="00D1677F" w:rsidRPr="00843657">
        <w:rPr>
          <w:sz w:val="28"/>
          <w:szCs w:val="28"/>
        </w:rPr>
        <w:t>ские тенденции, что видно в пей</w:t>
      </w:r>
      <w:r w:rsidRPr="00843657">
        <w:rPr>
          <w:sz w:val="28"/>
          <w:szCs w:val="28"/>
        </w:rPr>
        <w:t>зажной живописи Франца Курца-Гольденштейна (1807—1878),</w:t>
      </w:r>
      <w:r w:rsidRPr="00961173">
        <w:rPr>
          <w:sz w:val="28"/>
          <w:szCs w:val="28"/>
        </w:rPr>
        <w:t xml:space="preserve"> сохраняющей традиции Янши. Но важно отметить, что</w:t>
      </w:r>
      <w:r w:rsidR="00C6638D">
        <w:rPr>
          <w:sz w:val="28"/>
          <w:szCs w:val="28"/>
        </w:rPr>
        <w:t xml:space="preserve"> художник ищет романтические мо</w:t>
      </w:r>
      <w:r w:rsidRPr="00961173">
        <w:rPr>
          <w:sz w:val="28"/>
          <w:szCs w:val="28"/>
        </w:rPr>
        <w:t>тивы у себя на родине. В пейзаже «Шко</w:t>
      </w:r>
      <w:r w:rsidR="00C6638D">
        <w:rPr>
          <w:sz w:val="28"/>
          <w:szCs w:val="28"/>
        </w:rPr>
        <w:t>уянска Яма» (Любляна, Националь</w:t>
      </w:r>
      <w:r w:rsidRPr="00961173">
        <w:rPr>
          <w:sz w:val="28"/>
          <w:szCs w:val="28"/>
        </w:rPr>
        <w:t>ная галерея), выбирая эффектный мотив, пейзажист как бы наслаждается величественной красотой родной природ</w:t>
      </w:r>
      <w:r w:rsidR="00D1677F">
        <w:rPr>
          <w:sz w:val="28"/>
          <w:szCs w:val="28"/>
        </w:rPr>
        <w:t>ы. Эмоциональная приподнятость о</w:t>
      </w:r>
      <w:r w:rsidRPr="00961173">
        <w:rPr>
          <w:sz w:val="28"/>
          <w:szCs w:val="28"/>
        </w:rPr>
        <w:t>щущается и в его «Портрете поэта Прешерна» (1849, Любляна, частное собрание).</w:t>
      </w:r>
    </w:p>
    <w:p w:rsidR="00352E09" w:rsidRPr="00961173" w:rsidRDefault="00352E09" w:rsidP="006217E6">
      <w:pPr>
        <w:spacing w:line="360" w:lineRule="auto"/>
        <w:ind w:firstLine="709"/>
        <w:jc w:val="both"/>
        <w:rPr>
          <w:sz w:val="28"/>
          <w:szCs w:val="28"/>
        </w:rPr>
      </w:pPr>
      <w:r w:rsidRPr="00961173">
        <w:rPr>
          <w:sz w:val="28"/>
          <w:szCs w:val="28"/>
        </w:rPr>
        <w:t xml:space="preserve">Романтические тенденции сказываются и у Марко Пернхарта (1824—1871). </w:t>
      </w:r>
      <w:r w:rsidR="002232F0">
        <w:rPr>
          <w:sz w:val="28"/>
          <w:szCs w:val="28"/>
        </w:rPr>
        <w:t xml:space="preserve">Пернхарт воспринял первые основы живописи от </w:t>
      </w:r>
      <w:r w:rsidR="00001B2C">
        <w:rPr>
          <w:sz w:val="28"/>
          <w:szCs w:val="28"/>
        </w:rPr>
        <w:t>художника</w:t>
      </w:r>
      <w:r w:rsidR="002232F0">
        <w:rPr>
          <w:sz w:val="28"/>
          <w:szCs w:val="28"/>
        </w:rPr>
        <w:t xml:space="preserve">-любителя Эдварда Моро, затем, чувствуя тягу к </w:t>
      </w:r>
      <w:r w:rsidR="00001B2C">
        <w:rPr>
          <w:sz w:val="28"/>
          <w:szCs w:val="28"/>
        </w:rPr>
        <w:t xml:space="preserve">живописи, по собственному желанию обучался в Вене и Мюнхене. Здесь особое влияние на Пернхарта оказало творчество нидерландских пейзажистов </w:t>
      </w:r>
      <w:r w:rsidR="00001B2C">
        <w:rPr>
          <w:sz w:val="28"/>
          <w:szCs w:val="28"/>
          <w:lang w:val="en-US"/>
        </w:rPr>
        <w:t>XVII</w:t>
      </w:r>
      <w:r w:rsidR="00001B2C">
        <w:rPr>
          <w:sz w:val="28"/>
          <w:szCs w:val="28"/>
        </w:rPr>
        <w:t xml:space="preserve"> в. с их тщательно выписанными деталями. </w:t>
      </w:r>
      <w:r w:rsidRPr="00961173">
        <w:rPr>
          <w:sz w:val="28"/>
          <w:szCs w:val="28"/>
        </w:rPr>
        <w:t>В его картинах мы видим широкие панорамы гор с резким светом и глубо</w:t>
      </w:r>
      <w:r w:rsidRPr="00961173">
        <w:rPr>
          <w:sz w:val="28"/>
          <w:szCs w:val="28"/>
        </w:rPr>
        <w:softHyphen/>
        <w:t xml:space="preserve">кими тенями, с </w:t>
      </w:r>
      <w:r w:rsidRPr="00E62B17">
        <w:rPr>
          <w:sz w:val="28"/>
          <w:szCs w:val="28"/>
        </w:rPr>
        <w:t>клубящимися облаками на вершинах («Озеро», Любляна, Национальная галерея, и др.). Пернхарт, как и Лангус, любит по контрасту с величием природы показывать затерянность в ней человека. Так, в пейзаже «Горные вершины» (</w:t>
      </w:r>
      <w:r w:rsidR="00D1677F" w:rsidRPr="00E62B17">
        <w:rPr>
          <w:sz w:val="28"/>
          <w:szCs w:val="28"/>
        </w:rPr>
        <w:t>Любляна, Национальная галерея</w:t>
      </w:r>
      <w:r w:rsidRPr="00E62B17">
        <w:rPr>
          <w:sz w:val="28"/>
          <w:szCs w:val="28"/>
        </w:rPr>
        <w:t xml:space="preserve">) маленькие домики и человек, идущий по дороге, как бы придавлены нагромождением остроконечных гор. </w:t>
      </w:r>
      <w:r w:rsidR="00E62B17" w:rsidRPr="00E62B17">
        <w:rPr>
          <w:sz w:val="28"/>
          <w:szCs w:val="28"/>
        </w:rPr>
        <w:t xml:space="preserve">Романтично-реалистическое представление гористого пейзажа – характерная особенность живописи Пернхарта. </w:t>
      </w:r>
      <w:r w:rsidRPr="00E62B17">
        <w:rPr>
          <w:sz w:val="28"/>
          <w:szCs w:val="28"/>
        </w:rPr>
        <w:t xml:space="preserve">В своих больших композиционных пейзажах </w:t>
      </w:r>
      <w:r w:rsidR="00E62B17" w:rsidRPr="00E62B17">
        <w:rPr>
          <w:sz w:val="28"/>
          <w:szCs w:val="28"/>
        </w:rPr>
        <w:t>он,</w:t>
      </w:r>
      <w:r w:rsidRPr="00E62B17">
        <w:rPr>
          <w:sz w:val="28"/>
          <w:szCs w:val="28"/>
        </w:rPr>
        <w:t xml:space="preserve"> </w:t>
      </w:r>
      <w:r w:rsidR="00E62B17" w:rsidRPr="00E62B17">
        <w:rPr>
          <w:sz w:val="28"/>
          <w:szCs w:val="28"/>
        </w:rPr>
        <w:t>бесспорно,</w:t>
      </w:r>
      <w:r w:rsidRPr="00E62B17">
        <w:rPr>
          <w:sz w:val="28"/>
          <w:szCs w:val="28"/>
        </w:rPr>
        <w:t xml:space="preserve"> многое привносил от себя, но все же почти всегда по его произведениям можно определить, с какого места изображен тот или другой вид. </w:t>
      </w:r>
      <w:r w:rsidR="00E62B17" w:rsidRPr="00E62B17">
        <w:rPr>
          <w:sz w:val="28"/>
          <w:szCs w:val="28"/>
        </w:rPr>
        <w:t xml:space="preserve">Чтобы охватить взглядом как можно больше пространства и отобразить эту величественную панораму на полотне, Пернхарт часто взбирался на вершины гор, откуда созерцал отдаленные Восточные Альпы. Вообще панорамная живопись стала очень популярной к середине </w:t>
      </w:r>
      <w:r w:rsidR="00E62B17" w:rsidRPr="00E62B17">
        <w:rPr>
          <w:sz w:val="28"/>
          <w:szCs w:val="28"/>
          <w:lang w:val="en-US"/>
        </w:rPr>
        <w:t>XIX</w:t>
      </w:r>
      <w:r w:rsidR="00E62B17" w:rsidRPr="00E62B17">
        <w:rPr>
          <w:sz w:val="28"/>
          <w:szCs w:val="28"/>
        </w:rPr>
        <w:t xml:space="preserve"> в., чему способствовало быстрое развитие оптики и фотографии. </w:t>
      </w:r>
      <w:r w:rsidRPr="00E62B17">
        <w:rPr>
          <w:sz w:val="28"/>
          <w:szCs w:val="28"/>
        </w:rPr>
        <w:t>В небольших этюдах</w:t>
      </w:r>
      <w:r w:rsidR="00E62B17" w:rsidRPr="00E62B17">
        <w:rPr>
          <w:sz w:val="28"/>
          <w:szCs w:val="28"/>
        </w:rPr>
        <w:t xml:space="preserve"> Пернхарта</w:t>
      </w:r>
      <w:r w:rsidRPr="00E62B17">
        <w:rPr>
          <w:sz w:val="28"/>
          <w:szCs w:val="28"/>
        </w:rPr>
        <w:t xml:space="preserve"> («Река Сава», 1851, Любляна, Национальная галерея, и др.) также отражается величие природы</w:t>
      </w:r>
      <w:r w:rsidRPr="00961173">
        <w:rPr>
          <w:sz w:val="28"/>
          <w:szCs w:val="28"/>
        </w:rPr>
        <w:t xml:space="preserve"> благодаря широко открывающейся панораме гор, но в этих работах ощущается более непосредственное отношение к природе.</w:t>
      </w:r>
    </w:p>
    <w:p w:rsidR="00352E09" w:rsidRDefault="00352E09" w:rsidP="006217E6">
      <w:pPr>
        <w:spacing w:line="360" w:lineRule="auto"/>
        <w:ind w:firstLine="709"/>
        <w:jc w:val="both"/>
        <w:rPr>
          <w:sz w:val="28"/>
          <w:szCs w:val="28"/>
        </w:rPr>
      </w:pPr>
      <w:r w:rsidRPr="00961173">
        <w:rPr>
          <w:sz w:val="28"/>
          <w:szCs w:val="28"/>
        </w:rPr>
        <w:t>Наконец, романтические тенденции можно проследи</w:t>
      </w:r>
      <w:r w:rsidR="00D1677F">
        <w:rPr>
          <w:sz w:val="28"/>
          <w:szCs w:val="28"/>
        </w:rPr>
        <w:t>ть и у самого моло</w:t>
      </w:r>
      <w:r w:rsidRPr="00961173">
        <w:rPr>
          <w:sz w:val="28"/>
          <w:szCs w:val="28"/>
        </w:rPr>
        <w:t>дого из этой группы художников, Антона Карингера (1829—1870).</w:t>
      </w:r>
      <w:r w:rsidR="00E62B17">
        <w:rPr>
          <w:sz w:val="28"/>
          <w:szCs w:val="28"/>
        </w:rPr>
        <w:t xml:space="preserve"> Этот словенский пейзажист и портретист был выходцем из среднего класса, поэтому начал серьезно заниматься живописью только после получения своего первого образования</w:t>
      </w:r>
      <w:r w:rsidR="00E62B17">
        <w:rPr>
          <w:rStyle w:val="a5"/>
          <w:sz w:val="28"/>
          <w:szCs w:val="28"/>
        </w:rPr>
        <w:footnoteReference w:id="3"/>
      </w:r>
      <w:r w:rsidR="00E62B17">
        <w:rPr>
          <w:sz w:val="28"/>
          <w:szCs w:val="28"/>
        </w:rPr>
        <w:t>.</w:t>
      </w:r>
      <w:r w:rsidRPr="00961173">
        <w:rPr>
          <w:sz w:val="28"/>
          <w:szCs w:val="28"/>
        </w:rPr>
        <w:t xml:space="preserve"> По суще</w:t>
      </w:r>
      <w:r w:rsidRPr="00961173">
        <w:rPr>
          <w:sz w:val="28"/>
          <w:szCs w:val="28"/>
        </w:rPr>
        <w:softHyphen/>
        <w:t>ству, в его пейзажах природа так же величественна, как и у Пернхарта. У обоих живописцев можно наблюдать свободную компоновку, хотя всегда изображена вполне определенная местность. Но, как справедливо пишут югославские историки искусства, пейзажи Карингера по цвету разнообраз</w:t>
      </w:r>
      <w:r w:rsidRPr="00961173">
        <w:rPr>
          <w:sz w:val="28"/>
          <w:szCs w:val="28"/>
        </w:rPr>
        <w:softHyphen/>
        <w:t>нее и живее.</w:t>
      </w:r>
    </w:p>
    <w:p w:rsidR="00FC58A7" w:rsidRPr="00961173" w:rsidRDefault="00D1677F" w:rsidP="006217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52E09" w:rsidRPr="00961173">
        <w:rPr>
          <w:sz w:val="28"/>
          <w:szCs w:val="28"/>
        </w:rPr>
        <w:t>ейзажей Карингера</w:t>
      </w:r>
      <w:r>
        <w:rPr>
          <w:sz w:val="28"/>
          <w:szCs w:val="28"/>
        </w:rPr>
        <w:t xml:space="preserve"> несут в себе и другую отличительную особенность</w:t>
      </w:r>
      <w:r w:rsidR="00352E09" w:rsidRPr="00961173">
        <w:rPr>
          <w:sz w:val="28"/>
          <w:szCs w:val="28"/>
        </w:rPr>
        <w:t>: в отличие от Янши, Лангуса  и  Пернхарта  (которые  жанровые  сценки  давали  на  первом  плане)</w:t>
      </w:r>
      <w:r w:rsidR="00FC58A7" w:rsidRPr="00961173">
        <w:rPr>
          <w:sz w:val="28"/>
          <w:szCs w:val="28"/>
        </w:rPr>
        <w:t xml:space="preserve"> он переносит свои небольшие фигурки в глубину картины («Триглавский пей</w:t>
      </w:r>
      <w:r w:rsidR="00FC58A7" w:rsidRPr="00961173">
        <w:rPr>
          <w:sz w:val="28"/>
          <w:szCs w:val="28"/>
        </w:rPr>
        <w:softHyphen/>
        <w:t>заж», 1861, Любляна, Национальн</w:t>
      </w:r>
      <w:r w:rsidR="00D369EB">
        <w:rPr>
          <w:sz w:val="28"/>
          <w:szCs w:val="28"/>
        </w:rPr>
        <w:t>ая галерея). От этого совсем по</w:t>
      </w:r>
      <w:r w:rsidR="00D369EB" w:rsidRPr="00961173">
        <w:rPr>
          <w:sz w:val="28"/>
          <w:szCs w:val="28"/>
        </w:rPr>
        <w:t>-другому</w:t>
      </w:r>
      <w:r w:rsidR="00FC58A7" w:rsidRPr="00961173">
        <w:rPr>
          <w:sz w:val="28"/>
          <w:szCs w:val="28"/>
        </w:rPr>
        <w:t xml:space="preserve"> воспринимаешь природу, она ощущается ближе, как бы окружает тебя. По существу, это уже прием реалистического пейзажа, который был широко использован французскими художниками-барбизонцами, в частности Руссо, но в словенском искусстве эта тенденция проявляется еще робко. Карингер писал не только пейзажи, но работал и в других жанрах. Любопытен его «Автопортрет» (1865, Любляна, Национальная галерея). Как и Михаил Строй </w:t>
      </w:r>
      <w:r w:rsidR="00D369EB">
        <w:rPr>
          <w:sz w:val="28"/>
          <w:szCs w:val="28"/>
        </w:rPr>
        <w:t>в своем портрете Амброжа, Карингер</w:t>
      </w:r>
      <w:r w:rsidR="00FC58A7" w:rsidRPr="00961173">
        <w:rPr>
          <w:sz w:val="28"/>
          <w:szCs w:val="28"/>
        </w:rPr>
        <w:t xml:space="preserve"> неск</w:t>
      </w:r>
      <w:r w:rsidR="00D369EB">
        <w:rPr>
          <w:sz w:val="28"/>
          <w:szCs w:val="28"/>
        </w:rPr>
        <w:t>олько наивно хочет показать дея</w:t>
      </w:r>
      <w:r w:rsidR="00FC58A7" w:rsidRPr="00961173">
        <w:rPr>
          <w:sz w:val="28"/>
          <w:szCs w:val="28"/>
        </w:rPr>
        <w:t>тельность изображенного человека. В данном случае, изобразив себя на фоне своих произведений: пейзажа, портрета и религиозной композиции, он рассказывает зрителю не только о своей профессии, но и о своей работе в различных жанрах. Автопортрет Карингера с его внимательной характери</w:t>
      </w:r>
      <w:r w:rsidR="00FC58A7" w:rsidRPr="00961173">
        <w:rPr>
          <w:sz w:val="28"/>
          <w:szCs w:val="28"/>
        </w:rPr>
        <w:softHyphen/>
        <w:t>стикой модели говорит и о том, как настойчиво в изобразительное искус</w:t>
      </w:r>
      <w:r w:rsidR="00FC58A7" w:rsidRPr="00961173">
        <w:rPr>
          <w:sz w:val="28"/>
          <w:szCs w:val="28"/>
        </w:rPr>
        <w:softHyphen/>
        <w:t>ство Словении проникают реалистические тенденции.</w:t>
      </w:r>
      <w:r w:rsidR="00E62B17">
        <w:rPr>
          <w:sz w:val="28"/>
          <w:szCs w:val="28"/>
        </w:rPr>
        <w:t xml:space="preserve"> Ближе к концу своей карьеры живописца Карингер несколько пересмотрел способы письма: смягчил мазки, стал более смело смешивать цвета.</w:t>
      </w:r>
    </w:p>
    <w:p w:rsidR="00FC58A7" w:rsidRPr="00961173" w:rsidRDefault="00FC58A7" w:rsidP="006217E6">
      <w:pPr>
        <w:spacing w:line="360" w:lineRule="auto"/>
        <w:ind w:firstLine="709"/>
        <w:jc w:val="both"/>
        <w:rPr>
          <w:sz w:val="28"/>
          <w:szCs w:val="28"/>
        </w:rPr>
      </w:pPr>
      <w:r w:rsidRPr="00961173">
        <w:rPr>
          <w:sz w:val="28"/>
          <w:szCs w:val="28"/>
        </w:rPr>
        <w:t xml:space="preserve">Таким образом, в середине века и те </w:t>
      </w:r>
      <w:r w:rsidR="00D369EB">
        <w:rPr>
          <w:sz w:val="28"/>
          <w:szCs w:val="28"/>
        </w:rPr>
        <w:t>художники, которые идут от клас</w:t>
      </w:r>
      <w:r w:rsidRPr="00961173">
        <w:rPr>
          <w:sz w:val="28"/>
          <w:szCs w:val="28"/>
        </w:rPr>
        <w:t>сицизма, и те, в творчестве которых проявляются романтические тенденции, все ближе подходят к реализму.</w:t>
      </w:r>
    </w:p>
    <w:p w:rsidR="00352E09" w:rsidRDefault="00FC58A7" w:rsidP="006217E6">
      <w:pPr>
        <w:spacing w:line="360" w:lineRule="auto"/>
        <w:ind w:firstLine="709"/>
        <w:jc w:val="both"/>
        <w:rPr>
          <w:sz w:val="28"/>
          <w:szCs w:val="28"/>
        </w:rPr>
      </w:pPr>
      <w:r w:rsidRPr="00961173">
        <w:rPr>
          <w:sz w:val="28"/>
          <w:szCs w:val="28"/>
        </w:rPr>
        <w:t>Однако в полную силу реализм развивается и связывается с именами братьев Шубицев —</w:t>
      </w:r>
      <w:r w:rsidR="00D369EB">
        <w:rPr>
          <w:sz w:val="28"/>
          <w:szCs w:val="28"/>
        </w:rPr>
        <w:t xml:space="preserve"> </w:t>
      </w:r>
      <w:r w:rsidRPr="00961173">
        <w:rPr>
          <w:sz w:val="28"/>
          <w:szCs w:val="28"/>
        </w:rPr>
        <w:t>Янеза (1850—1889) и Юр</w:t>
      </w:r>
      <w:r w:rsidR="00D369EB">
        <w:rPr>
          <w:sz w:val="28"/>
          <w:szCs w:val="28"/>
        </w:rPr>
        <w:t>ия (1855—1890), сыгравших одну из главных ролей в сло</w:t>
      </w:r>
      <w:r w:rsidRPr="00961173">
        <w:rPr>
          <w:sz w:val="28"/>
          <w:szCs w:val="28"/>
        </w:rPr>
        <w:t xml:space="preserve">венском искусстве. Оба брата много работали в области декоративной и, в частности, церковной росписи. Но они интересны не декоративными произведениями, исполненными в духе австрийского художника </w:t>
      </w:r>
      <w:r w:rsidR="00D369EB">
        <w:rPr>
          <w:sz w:val="28"/>
          <w:szCs w:val="28"/>
        </w:rPr>
        <w:t xml:space="preserve">Ганса </w:t>
      </w:r>
      <w:r w:rsidRPr="00961173">
        <w:rPr>
          <w:sz w:val="28"/>
          <w:szCs w:val="28"/>
        </w:rPr>
        <w:t>Макарта</w:t>
      </w:r>
      <w:r w:rsidR="00D369EB">
        <w:rPr>
          <w:sz w:val="28"/>
          <w:szCs w:val="28"/>
        </w:rPr>
        <w:t xml:space="preserve"> (1840-1884), </w:t>
      </w:r>
      <w:r w:rsidRPr="00961173">
        <w:rPr>
          <w:sz w:val="28"/>
          <w:szCs w:val="28"/>
        </w:rPr>
        <w:t>у которого</w:t>
      </w:r>
      <w:r w:rsidR="00D369EB">
        <w:rPr>
          <w:sz w:val="28"/>
          <w:szCs w:val="28"/>
        </w:rPr>
        <w:t>, кстати, учился Янез, а своими срав</w:t>
      </w:r>
      <w:r w:rsidRPr="00961173">
        <w:rPr>
          <w:sz w:val="28"/>
          <w:szCs w:val="28"/>
        </w:rPr>
        <w:t>нительно немногочисленными портретами, жанровыми сценами и пейзажами.</w:t>
      </w:r>
    </w:p>
    <w:p w:rsidR="00C6638D" w:rsidRPr="00C6638D" w:rsidRDefault="00C6638D" w:rsidP="006217E6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C6638D" w:rsidRPr="00C6638D" w:rsidSect="006217E6">
      <w:footerReference w:type="even" r:id="rId6"/>
      <w:footerReference w:type="default" r:id="rId7"/>
      <w:pgSz w:w="11906" w:h="16838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06F" w:rsidRDefault="006D706F">
      <w:r>
        <w:separator/>
      </w:r>
    </w:p>
  </w:endnote>
  <w:endnote w:type="continuationSeparator" w:id="0">
    <w:p w:rsidR="006D706F" w:rsidRDefault="006D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B17" w:rsidRDefault="00E62B17" w:rsidP="002232F0">
    <w:pPr>
      <w:pStyle w:val="a8"/>
      <w:framePr w:wrap="around" w:vAnchor="text" w:hAnchor="margin" w:xAlign="center" w:y="1"/>
      <w:rPr>
        <w:rStyle w:val="aa"/>
      </w:rPr>
    </w:pPr>
  </w:p>
  <w:p w:rsidR="00E62B17" w:rsidRDefault="00E62B1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B17" w:rsidRDefault="000814BA" w:rsidP="002232F0">
    <w:pPr>
      <w:pStyle w:val="a8"/>
      <w:framePr w:wrap="around" w:vAnchor="text" w:hAnchor="margin" w:xAlign="center" w:y="1"/>
      <w:rPr>
        <w:rStyle w:val="aa"/>
      </w:rPr>
    </w:pPr>
    <w:r>
      <w:rPr>
        <w:rStyle w:val="aa"/>
        <w:noProof/>
      </w:rPr>
      <w:t>2</w:t>
    </w:r>
  </w:p>
  <w:p w:rsidR="00E62B17" w:rsidRDefault="00E62B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06F" w:rsidRDefault="006D706F">
      <w:r>
        <w:separator/>
      </w:r>
    </w:p>
  </w:footnote>
  <w:footnote w:type="continuationSeparator" w:id="0">
    <w:p w:rsidR="006D706F" w:rsidRDefault="006D706F">
      <w:r>
        <w:continuationSeparator/>
      </w:r>
    </w:p>
  </w:footnote>
  <w:footnote w:id="1">
    <w:p w:rsidR="006D706F" w:rsidRDefault="00E62B17" w:rsidP="00D1677F">
      <w:pPr>
        <w:pStyle w:val="a6"/>
        <w:jc w:val="both"/>
      </w:pPr>
      <w:r w:rsidRPr="00D1677F">
        <w:rPr>
          <w:rStyle w:val="a5"/>
        </w:rPr>
        <w:footnoteRef/>
      </w:r>
      <w:r w:rsidRPr="00D1677F">
        <w:t xml:space="preserve"> </w:t>
      </w:r>
      <w:r w:rsidRPr="00D1677F">
        <w:rPr>
          <w:bCs/>
        </w:rPr>
        <w:t>Бидермейер</w:t>
      </w:r>
      <w:r w:rsidRPr="00D1677F">
        <w:t xml:space="preserve"> (нем. </w:t>
      </w:r>
      <w:r w:rsidRPr="00D1677F">
        <w:rPr>
          <w:iCs/>
          <w:lang w:val="de-DE"/>
        </w:rPr>
        <w:t>Biedermeier</w:t>
      </w:r>
      <w:r w:rsidRPr="00D1677F">
        <w:t xml:space="preserve">, Biedermaier) — художественный стиль, направление в немецком и австрийском искусстве, (архитектуре и дизайне), распространённый в 1815—1848 гг. Получил свое название благодаря шутливому псевдониму </w:t>
      </w:r>
      <w:r w:rsidRPr="00D1677F">
        <w:rPr>
          <w:iCs/>
        </w:rPr>
        <w:t>«Готлиб Бидермейер»</w:t>
      </w:r>
      <w:r w:rsidRPr="00D1677F">
        <w:t>, популярному среди немецких поэтов, воплощавших буржуазные вкусы. В бидермейере отразились представления «бюргерской» среды, формы стиля ампир преобразовывались в духе интимности и домашнего уюта. Для бидермейера характерно тонкое, тщательное изображение интерьера, природы и бытовых деталей. Представители бидермейера в живописи: немецкие художники Г. Ф. Керстинг, Л. Рихтер, Карл Шпицвег, австрийские Мориц фон Швинд и Фердинанд Вальдмюллер.</w:t>
      </w:r>
    </w:p>
  </w:footnote>
  <w:footnote w:id="2">
    <w:p w:rsidR="006D706F" w:rsidRDefault="00843657" w:rsidP="00843657">
      <w:pPr>
        <w:pStyle w:val="a3"/>
        <w:jc w:val="both"/>
      </w:pPr>
      <w:r w:rsidRPr="00D1677F">
        <w:rPr>
          <w:rStyle w:val="a5"/>
        </w:rPr>
        <w:footnoteRef/>
      </w:r>
      <w:r w:rsidRPr="00D1677F">
        <w:t xml:space="preserve"> Журнал «Novic» выходил с </w:t>
      </w:r>
      <w:smartTag w:uri="urn:schemas-microsoft-com:office:smarttags" w:element="metricconverter">
        <w:smartTagPr>
          <w:attr w:name="ProductID" w:val="1843 г"/>
        </w:smartTagPr>
        <w:r w:rsidRPr="00D1677F">
          <w:t>1843 г</w:t>
        </w:r>
      </w:smartTag>
      <w:r w:rsidRPr="00D1677F">
        <w:t>. в Любляне под редакцией Блейвеса.</w:t>
      </w:r>
    </w:p>
  </w:footnote>
  <w:footnote w:id="3">
    <w:p w:rsidR="006D706F" w:rsidRDefault="00E62B17">
      <w:pPr>
        <w:pStyle w:val="a3"/>
      </w:pPr>
      <w:r>
        <w:rPr>
          <w:rStyle w:val="a5"/>
        </w:rPr>
        <w:footnoteRef/>
      </w:r>
      <w:r>
        <w:t xml:space="preserve"> По образованию А. Карингер был военным.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12C7"/>
    <w:rsid w:val="00001B2C"/>
    <w:rsid w:val="000264C1"/>
    <w:rsid w:val="000814BA"/>
    <w:rsid w:val="00085980"/>
    <w:rsid w:val="001B0192"/>
    <w:rsid w:val="002232F0"/>
    <w:rsid w:val="002E2DBA"/>
    <w:rsid w:val="00335668"/>
    <w:rsid w:val="00335A28"/>
    <w:rsid w:val="00352E09"/>
    <w:rsid w:val="00546BD6"/>
    <w:rsid w:val="005A13E2"/>
    <w:rsid w:val="006217E6"/>
    <w:rsid w:val="006D706F"/>
    <w:rsid w:val="00843657"/>
    <w:rsid w:val="0085182C"/>
    <w:rsid w:val="00961173"/>
    <w:rsid w:val="00BB4A2F"/>
    <w:rsid w:val="00C6638D"/>
    <w:rsid w:val="00D1677F"/>
    <w:rsid w:val="00D369EB"/>
    <w:rsid w:val="00D42D54"/>
    <w:rsid w:val="00D61677"/>
    <w:rsid w:val="00D96741"/>
    <w:rsid w:val="00E55A12"/>
    <w:rsid w:val="00E62B17"/>
    <w:rsid w:val="00E912C7"/>
    <w:rsid w:val="00EE5FCD"/>
    <w:rsid w:val="00F939FD"/>
    <w:rsid w:val="00FC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9CD377-96FA-43C4-A990-BE38303C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1677F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D1677F"/>
    <w:rPr>
      <w:rFonts w:cs="Times New Roman"/>
      <w:vertAlign w:val="superscript"/>
    </w:rPr>
  </w:style>
  <w:style w:type="paragraph" w:styleId="a6">
    <w:name w:val="Normal (Web)"/>
    <w:basedOn w:val="a"/>
    <w:uiPriority w:val="99"/>
    <w:rsid w:val="00D1677F"/>
    <w:pPr>
      <w:spacing w:before="100" w:beforeAutospacing="1" w:after="100" w:afterAutospacing="1"/>
    </w:pPr>
  </w:style>
  <w:style w:type="character" w:styleId="a7">
    <w:name w:val="Hyperlink"/>
    <w:uiPriority w:val="99"/>
    <w:rsid w:val="00D1677F"/>
    <w:rPr>
      <w:rFonts w:cs="Times New Roman"/>
      <w:color w:val="0000FF"/>
      <w:u w:val="single"/>
    </w:rPr>
  </w:style>
  <w:style w:type="character" w:customStyle="1" w:styleId="unknownword">
    <w:name w:val="unknown_word"/>
    <w:rsid w:val="005A13E2"/>
    <w:rPr>
      <w:rFonts w:cs="Times New Roman"/>
    </w:rPr>
  </w:style>
  <w:style w:type="paragraph" w:styleId="a8">
    <w:name w:val="footer"/>
    <w:basedOn w:val="a"/>
    <w:link w:val="a9"/>
    <w:uiPriority w:val="99"/>
    <w:rsid w:val="002232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2232F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8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2934</Words>
  <Characters>16726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admin</cp:lastModifiedBy>
  <cp:revision>2</cp:revision>
  <dcterms:created xsi:type="dcterms:W3CDTF">2014-03-10T18:44:00Z</dcterms:created>
  <dcterms:modified xsi:type="dcterms:W3CDTF">2014-03-10T18:44:00Z</dcterms:modified>
</cp:coreProperties>
</file>