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A7" w:rsidRDefault="00B400A7" w:rsidP="00823B3D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333333"/>
          <w:sz w:val="20"/>
          <w:lang w:eastAsia="ru-RU"/>
        </w:rPr>
      </w:pP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b/>
          <w:bCs/>
          <w:color w:val="333333"/>
          <w:sz w:val="20"/>
          <w:lang w:eastAsia="ru-RU"/>
        </w:rPr>
        <w:t>Письмо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– обобщенное наименование различных по содержанию документов, служащих средством общения между учреждениями, частными лицами.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1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b/>
          <w:bCs/>
          <w:color w:val="333333"/>
          <w:sz w:val="20"/>
          <w:lang w:eastAsia="ru-RU"/>
        </w:rPr>
        <w:t>Служебное письмо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– это обобщенное название различных по содержанию документов, выделяемых в связи с особым способом передачи текста, – пересылкой почтой.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2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Письма, как правило, должны составляться в случае, когда невозможен или затруднен бездокументный способ обмена информацией (устные разъяснения, указания: личные или по телефону и др.). При необходимости срочной передачи информации составляются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телеграммы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телефонограммы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и др.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3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Письма составляются на специальных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бланках писем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формата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А4 или А5 в зависимости от размера текста письма.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4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Текст письма должен быть логичным, последовательным, убедительным и корректным по форме. Факты и события должны излагаться объективно, лаконично, ясно. Текст письма не должен допускать различного толкования.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5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Письмо целесообразно готовить по одному вопросу. Если необходимо обратиться в организацию одновременно по нескольким разнородным вопросам, рекомендуется составлять отдельные письма по каждому из них. Письмо может касаться нескольких вопросов, если они взаимосвязаны и будут рассматриваться в одном структурном подразделении организации-адресата.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6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В зависимости от типа письма и его содержания текст письма может быть простым или сложным. Простые письма состоят из одной-двух частей: вступления и заключения. Сложные в композиционном плане письма содержат вступление, основную часть (доказательство) и заключение. Во вступлении дается обоснование вопроса: причина возникновения вопроса или его краткая история; если поводом для составления письма послужил какой-либо документ, дается ссылка на него. В основной части (доказательстве) излагается существо вопроса, приводятся доказательства или опровержения; основная часть должна быть убедительной, чтобы не возникало сомнений в правильности и обоснованности предлагаемых решений. В заключении формулируется основная цель письма. В зависимости от назначения письма, от того, на чем его автор хочет сконцентрировать внимание, применяются и другие схемы построения, в которых один из элементов может отсутствовать или порядок их расположения может быть иным.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7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Текст простого письма не должен превышать одной-двух машинописных страниц, сложные письма могут содержать до пяти страниц текста.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8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В письмах используют следующие формы изложения текста:</w:t>
      </w:r>
    </w:p>
    <w:p w:rsidR="006E70C8" w:rsidRPr="00823B3D" w:rsidRDefault="006E70C8" w:rsidP="00823B3D">
      <w:pPr>
        <w:numPr>
          <w:ilvl w:val="0"/>
          <w:numId w:val="1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от первого лица множественного числа ("просим направить", "направляем на рассмотрение");</w:t>
      </w:r>
    </w:p>
    <w:p w:rsidR="006E70C8" w:rsidRPr="00823B3D" w:rsidRDefault="006E70C8" w:rsidP="00823B3D">
      <w:pPr>
        <w:numPr>
          <w:ilvl w:val="0"/>
          <w:numId w:val="1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от первого лица единственного числа ("считаю необходимым", "прошу выделить");</w:t>
      </w:r>
    </w:p>
    <w:p w:rsidR="006E70C8" w:rsidRPr="00823B3D" w:rsidRDefault="006E70C8" w:rsidP="00823B3D">
      <w:pPr>
        <w:numPr>
          <w:ilvl w:val="0"/>
          <w:numId w:val="1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от третьего лица единственного числа ("министерство не возражает", "ВНИИДАД считает возможным").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9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В деловой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переписке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принята форма изложения текста от первого лица множественного числа (просим, сообщаем, направляем, напоминаем, высылаем и т.д.), так как должностное лицо, подписавшее письмо, выступает от имени организации.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10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Изложение текста письма от первого лица единственного числа (прошу, предлагаю, направляю и т.д.), возможно в двух случаях:</w:t>
      </w:r>
    </w:p>
    <w:p w:rsidR="006E70C8" w:rsidRPr="00823B3D" w:rsidRDefault="006E70C8" w:rsidP="00823B3D">
      <w:pPr>
        <w:numPr>
          <w:ilvl w:val="0"/>
          <w:numId w:val="2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письмо оформляется на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должностном бланке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2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письмо носит конфиденциальный характер или содержит персональное обращение к адресату.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11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Письмо, оформленное на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бланке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формата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А4, должно иметь заголовок к тексту, отвечающий на вопрос "О чем?": "О нарушении договорных обязательств", "Об оказании научно-технической помощи". На бланке форма А5 заголовок допускается не указывать.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В практику деловой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переписки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прочно вошло обращение к адресату. Обычно используется либо обращение "господа", либо добавление к имени и отчеству определения "уважаемый".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12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Письма визируются составителем, руководителем подразделения-автора, при необходимости – руководителями заинтересованных структурных подразделений, а также заместителем руководителя организации, курирующим направление, если письмо подписывает руководитель организации. Визируются письма на втором экземпляре, остающемся в организации.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13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Письма подписываются руководителем организации, его заместителями в рамках предоставленной им компетенции, а также руководителями самостоятельных структурных подразделений, если им предоставлено это право.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14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Письмо должно иметь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отметку об исполнителе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 которая проставляется в нижней части листа, под подписью руководителя.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vertAlign w:val="superscript"/>
          <w:lang w:eastAsia="ru-RU"/>
        </w:rPr>
        <w:t>15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Вносить какие-либо исправления или добавления в подписанные письма не разрешается.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Датой письма является дата его подписания.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b/>
          <w:bCs/>
          <w:color w:val="333333"/>
          <w:sz w:val="20"/>
          <w:lang w:eastAsia="ru-RU"/>
        </w:rPr>
        <w:t>Обязательными </w:t>
      </w:r>
      <w:r w:rsidRPr="00823B3D">
        <w:rPr>
          <w:rFonts w:ascii="Tahoma" w:hAnsi="Tahoma" w:cs="Tahoma"/>
          <w:b/>
          <w:bCs/>
          <w:color w:val="BC3221"/>
          <w:sz w:val="20"/>
          <w:lang w:eastAsia="ru-RU"/>
        </w:rPr>
        <w:t>реквизитами</w:t>
      </w:r>
      <w:r w:rsidRPr="00823B3D">
        <w:rPr>
          <w:rFonts w:ascii="Tahoma" w:hAnsi="Tahoma" w:cs="Tahoma"/>
          <w:b/>
          <w:bCs/>
          <w:color w:val="333333"/>
          <w:sz w:val="20"/>
          <w:lang w:eastAsia="ru-RU"/>
        </w:rPr>
        <w:t> письма являются: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наименование организации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справочные данные об организации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код организации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основной государственный регистрационный номер (ОГРН) юридического лица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</w:t>
      </w:r>
      <w:r w:rsidRPr="00823B3D">
        <w:rPr>
          <w:rFonts w:ascii="Tahoma" w:hAnsi="Tahoma" w:cs="Tahoma"/>
          <w:color w:val="BC3221"/>
          <w:sz w:val="20"/>
          <w:lang w:eastAsia="ru-RU"/>
        </w:rPr>
        <w:t> идентификационный номер налогоплательщика/код причины постановки на учет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дата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</w:t>
      </w:r>
      <w:r w:rsidRPr="00823B3D">
        <w:rPr>
          <w:rFonts w:ascii="Tahoma" w:hAnsi="Tahoma" w:cs="Tahoma"/>
          <w:color w:val="BC3221"/>
          <w:sz w:val="20"/>
          <w:lang w:eastAsia="ru-RU"/>
        </w:rPr>
        <w:t>регистрационный номер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ссылка на регистрационный номер и дату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адресат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заголовок к тексту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(при составлении письма на бланке формата А4),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подпись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отметка об исполнителе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 в сопроводительных письмах –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отметка о наличии приложений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, в гарантийных письмах –</w:t>
      </w:r>
      <w:r w:rsidRPr="00823B3D">
        <w:rPr>
          <w:rFonts w:ascii="Tahoma" w:hAnsi="Tahoma" w:cs="Tahoma"/>
          <w:color w:val="333333"/>
          <w:sz w:val="20"/>
          <w:lang w:eastAsia="ru-RU"/>
        </w:rPr>
        <w:t> </w:t>
      </w:r>
      <w:r w:rsidRPr="00823B3D">
        <w:rPr>
          <w:rFonts w:ascii="Tahoma" w:hAnsi="Tahoma" w:cs="Tahoma"/>
          <w:color w:val="BC3221"/>
          <w:sz w:val="20"/>
          <w:lang w:eastAsia="ru-RU"/>
        </w:rPr>
        <w:t>оттиск печати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.</w:t>
      </w:r>
    </w:p>
    <w:p w:rsidR="006E70C8" w:rsidRPr="00823B3D" w:rsidRDefault="006E70C8" w:rsidP="00823B3D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По характеру информации письма имеют много разновидностей: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сопроводительное письмо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письмо-просьба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письмо-запрос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письмо-ответ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письмо-сообщение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письмо-подтверждение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информационное письмо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гарантийное письмо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письмо-извещение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письмо-приглашение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письмо-предложение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письмо-напоминание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письмо-требование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письмо-благодарность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;</w:t>
      </w:r>
    </w:p>
    <w:p w:rsidR="006E70C8" w:rsidRPr="00823B3D" w:rsidRDefault="006E70C8" w:rsidP="00823B3D">
      <w:pPr>
        <w:numPr>
          <w:ilvl w:val="0"/>
          <w:numId w:val="3"/>
        </w:numPr>
        <w:spacing w:after="75" w:line="240" w:lineRule="auto"/>
        <w:rPr>
          <w:rFonts w:ascii="Tahoma" w:hAnsi="Tahoma" w:cs="Tahoma"/>
          <w:color w:val="333333"/>
          <w:sz w:val="20"/>
          <w:szCs w:val="20"/>
          <w:lang w:eastAsia="ru-RU"/>
        </w:rPr>
      </w:pPr>
      <w:r w:rsidRPr="00823B3D">
        <w:rPr>
          <w:rFonts w:ascii="Tahoma" w:hAnsi="Tahoma" w:cs="Tahoma"/>
          <w:color w:val="BC3221"/>
          <w:sz w:val="20"/>
          <w:lang w:eastAsia="ru-RU"/>
        </w:rPr>
        <w:t>письмо-поздравление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t>.</w:t>
      </w: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  <w:r w:rsidRPr="00823B3D">
        <w:rPr>
          <w:rFonts w:ascii="Tahoma" w:hAnsi="Tahoma" w:cs="Tahoma"/>
          <w:color w:val="333333"/>
          <w:sz w:val="20"/>
          <w:lang w:eastAsia="ru-RU"/>
        </w:rPr>
        <w:t>_____ 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bookmarkStart w:id="0" w:name="1"/>
      <w:bookmarkEnd w:id="0"/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1</w:t>
      </w:r>
      <w:r w:rsidRPr="00823B3D">
        <w:rPr>
          <w:rFonts w:ascii="Tahoma" w:hAnsi="Tahoma" w:cs="Tahoma"/>
          <w:color w:val="333333"/>
          <w:sz w:val="20"/>
          <w:lang w:eastAsia="ru-RU"/>
        </w:rPr>
        <w:t> Краткий словарь видов и разновидностей документов / Главархив, ВНИИДАД, М., 1974.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2 </w:t>
      </w:r>
      <w:r w:rsidRPr="00823B3D">
        <w:rPr>
          <w:rFonts w:ascii="Tahoma" w:hAnsi="Tahoma" w:cs="Tahoma"/>
          <w:color w:val="333333"/>
          <w:sz w:val="20"/>
          <w:lang w:eastAsia="ru-RU"/>
        </w:rPr>
        <w:t>Организация работы с документами: Учебник/ Под ред. проф. В.А. Кудряева. – 2-е изд., перераб. и доп. – М.: ИНФРА-М, 2002. 592 с.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3</w:t>
      </w:r>
      <w:r w:rsidRPr="00823B3D">
        <w:rPr>
          <w:rFonts w:ascii="Tahoma" w:hAnsi="Tahoma" w:cs="Tahoma"/>
          <w:color w:val="333333"/>
          <w:sz w:val="20"/>
          <w:lang w:eastAsia="ru-RU"/>
        </w:rPr>
        <w:t> Рекомендации по документационному обеспечению деятельности органов исполнительной власти (администраций краев, областей, городов федерального значения, органов местного самоуправления). – М.: ВНИИДАД, Мэрия Москвы, 1995.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4</w:t>
      </w:r>
      <w:r w:rsidRPr="00823B3D">
        <w:rPr>
          <w:rFonts w:ascii="Tahoma" w:hAnsi="Tahoma" w:cs="Tahoma"/>
          <w:color w:val="333333"/>
          <w:sz w:val="20"/>
          <w:lang w:eastAsia="ru-RU"/>
        </w:rPr>
        <w:t> Организация работы с документами: Учебник/ Под ред. проф. В.А. Кудряева. – 2-е изд., перераб. и доп. – М.: ИНФРА-М, 2002. 592 с.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5</w:t>
      </w:r>
      <w:r w:rsidRPr="00823B3D">
        <w:rPr>
          <w:rFonts w:ascii="Tahoma" w:hAnsi="Tahoma" w:cs="Tahoma"/>
          <w:color w:val="333333"/>
          <w:sz w:val="20"/>
          <w:lang w:eastAsia="ru-RU"/>
        </w:rPr>
        <w:t> Там же.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6</w:t>
      </w:r>
      <w:r w:rsidRPr="00823B3D">
        <w:rPr>
          <w:rFonts w:ascii="Tahoma" w:hAnsi="Tahoma" w:cs="Tahoma"/>
          <w:color w:val="333333"/>
          <w:sz w:val="20"/>
          <w:lang w:eastAsia="ru-RU"/>
        </w:rPr>
        <w:t> Организационно-распорядительная документация. Требования к оформлению документов: Методические рекомендации по внедрению ГОСТ Р 6.30-2003. / Росархив; ВНИИДАД; Сост.: М.Л. Гавлин, А.С. Красавин, Л.В. Кузнецов и др.; Общ. ред. М.В. Ларин. А.Н. Сокова. – М., 2003. – 90 с.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7</w:t>
      </w:r>
      <w:r w:rsidRPr="00823B3D">
        <w:rPr>
          <w:rFonts w:ascii="Tahoma" w:hAnsi="Tahoma" w:cs="Tahoma"/>
          <w:color w:val="333333"/>
          <w:sz w:val="20"/>
          <w:lang w:eastAsia="ru-RU"/>
        </w:rPr>
        <w:t> Организация работы с документами: Учебник/ Под ред. проф. В.А. Кудряева. – 2-е изд., перераб. и доп. – М.: ИНФРА-М, 2002. 592 с.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8</w:t>
      </w:r>
      <w:r w:rsidRPr="00823B3D">
        <w:rPr>
          <w:rFonts w:ascii="Tahoma" w:hAnsi="Tahoma" w:cs="Tahoma"/>
          <w:color w:val="333333"/>
          <w:sz w:val="20"/>
          <w:lang w:eastAsia="ru-RU"/>
        </w:rPr>
        <w:t> Организационно-распорядительная документация. Требования к оформлению документов: Методические рекомендации по внедрению ГОСТ Р 6.30-2003. / Росархив; ВНИИДАД; Сост.: М.Л. Гавлин, А.С. Красавин, Л.В. Кузнецов и др.; Общ. ред. М.В. Ларин. А.Н. Сокова. – М., 2003. – 90 с.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9</w:t>
      </w:r>
      <w:r w:rsidRPr="00823B3D">
        <w:rPr>
          <w:rFonts w:ascii="Tahoma" w:hAnsi="Tahoma" w:cs="Tahoma"/>
          <w:color w:val="333333"/>
          <w:sz w:val="20"/>
          <w:lang w:eastAsia="ru-RU"/>
        </w:rPr>
        <w:t> ГОСТ Р 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 – Введ. 2003-07-01. – М.: Госстандарт России: Изд-во стандартов, 2003. – Пункт 3.20.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10</w:t>
      </w:r>
      <w:r w:rsidRPr="00823B3D">
        <w:rPr>
          <w:rFonts w:ascii="Tahoma" w:hAnsi="Tahoma" w:cs="Tahoma"/>
          <w:color w:val="333333"/>
          <w:sz w:val="20"/>
          <w:lang w:eastAsia="ru-RU"/>
        </w:rPr>
        <w:t> Организационно-распорядительная документация. Требования к оформлению документов: Методические рекомендации по внедрению ГОСТ Р 6.30-2003. / Росархив; ВНИИДАД; Сост.: М.Л. Гавлин, А.С. Красавин, Л.В. Кузнецов и др.; Общ. ред. М.В. Ларин. А.Н. Сокова. – М., 2003. – 90 с.</w:t>
      </w:r>
      <w:r w:rsidRPr="00823B3D">
        <w:rPr>
          <w:rFonts w:ascii="Tahoma" w:hAnsi="Tahoma" w:cs="Tahoma"/>
          <w:color w:val="333333"/>
          <w:sz w:val="20"/>
          <w:szCs w:val="20"/>
          <w:vertAlign w:val="superscript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11</w:t>
      </w:r>
      <w:r w:rsidRPr="00823B3D">
        <w:rPr>
          <w:rFonts w:ascii="Tahoma" w:hAnsi="Tahoma" w:cs="Tahoma"/>
          <w:color w:val="333333"/>
          <w:sz w:val="20"/>
          <w:lang w:eastAsia="ru-RU"/>
        </w:rPr>
        <w:t> Там же.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12</w:t>
      </w:r>
      <w:r w:rsidRPr="00823B3D">
        <w:rPr>
          <w:rFonts w:ascii="Tahoma" w:hAnsi="Tahoma" w:cs="Tahoma"/>
          <w:color w:val="333333"/>
          <w:sz w:val="20"/>
          <w:lang w:eastAsia="ru-RU"/>
        </w:rPr>
        <w:t> Делопроизводство: Учебник / Т.А. Быкова, Л.М. Вялова, Л.В. Санкина; Под общ. ред. проф. Т.В. Кузнецовой. – 2-е изд., перераб. и доп. – М.: МЦФЭР, 2006. – 560 с.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13</w:t>
      </w:r>
      <w:r w:rsidRPr="00823B3D">
        <w:rPr>
          <w:rFonts w:ascii="Tahoma" w:hAnsi="Tahoma" w:cs="Tahoma"/>
          <w:color w:val="333333"/>
          <w:sz w:val="20"/>
          <w:lang w:eastAsia="ru-RU"/>
        </w:rPr>
        <w:t> Организация работы с документами: Учебник/ Под ред. проф. В.А. Кудряева. – 2-е изд., перераб. и доп. – М.: ИНФРА-М, 2002. 592 с.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14</w:t>
      </w:r>
      <w:r w:rsidRPr="00823B3D">
        <w:rPr>
          <w:rFonts w:ascii="Tahoma" w:hAnsi="Tahoma" w:cs="Tahoma"/>
          <w:color w:val="333333"/>
          <w:sz w:val="20"/>
          <w:lang w:eastAsia="ru-RU"/>
        </w:rPr>
        <w:t> Там же.</w:t>
      </w:r>
      <w:r w:rsidRPr="00823B3D">
        <w:rPr>
          <w:rFonts w:ascii="Tahoma" w:hAnsi="Tahoma" w:cs="Tahoma"/>
          <w:color w:val="333333"/>
          <w:sz w:val="20"/>
          <w:szCs w:val="20"/>
          <w:lang w:eastAsia="ru-RU"/>
        </w:rPr>
        <w:br/>
      </w:r>
      <w:r w:rsidRPr="00823B3D">
        <w:rPr>
          <w:rFonts w:ascii="Tahoma" w:hAnsi="Tahoma" w:cs="Tahoma"/>
          <w:color w:val="333333"/>
          <w:sz w:val="20"/>
          <w:vertAlign w:val="superscript"/>
          <w:lang w:eastAsia="ru-RU"/>
        </w:rPr>
        <w:t>15</w:t>
      </w:r>
      <w:r w:rsidRPr="00823B3D">
        <w:rPr>
          <w:rFonts w:ascii="Tahoma" w:hAnsi="Tahoma" w:cs="Tahoma"/>
          <w:color w:val="333333"/>
          <w:sz w:val="20"/>
          <w:lang w:eastAsia="ru-RU"/>
        </w:rPr>
        <w:t> Там же.</w:t>
      </w: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p w:rsidR="006E70C8" w:rsidRDefault="006E70C8" w:rsidP="00823B3D">
      <w:pPr>
        <w:rPr>
          <w:rFonts w:ascii="Tahoma" w:hAnsi="Tahoma" w:cs="Tahoma"/>
          <w:color w:val="333333"/>
          <w:sz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E70C8" w:rsidRPr="00CA2003" w:rsidTr="00865D4E">
        <w:trPr>
          <w:tblCellSpacing w:w="0" w:type="dxa"/>
        </w:trPr>
        <w:tc>
          <w:tcPr>
            <w:tcW w:w="0" w:type="auto"/>
            <w:vAlign w:val="center"/>
          </w:tcPr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b/>
                <w:bCs/>
                <w:color w:val="22A62B"/>
                <w:sz w:val="24"/>
                <w:szCs w:val="24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color w:val="22A62B"/>
                <w:sz w:val="24"/>
                <w:szCs w:val="24"/>
                <w:lang w:eastAsia="ru-RU"/>
              </w:rPr>
              <w:t>Виды служебных писем</w:t>
            </w:r>
          </w:p>
        </w:tc>
      </w:tr>
    </w:tbl>
    <w:p w:rsidR="006E70C8" w:rsidRPr="00865D4E" w:rsidRDefault="006E70C8" w:rsidP="00865D4E">
      <w:pPr>
        <w:spacing w:after="0" w:line="240" w:lineRule="auto"/>
        <w:rPr>
          <w:rFonts w:ascii="Arial" w:hAnsi="Arial" w:cs="Arial"/>
          <w:vanish/>
          <w:color w:val="000000"/>
          <w:sz w:val="1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5"/>
        <w:gridCol w:w="9040"/>
      </w:tblGrid>
      <w:tr w:rsidR="006E70C8" w:rsidRPr="00CA2003" w:rsidTr="00865D4E">
        <w:trPr>
          <w:trHeight w:val="75"/>
          <w:tblCellSpacing w:w="0" w:type="dxa"/>
        </w:trPr>
        <w:tc>
          <w:tcPr>
            <w:tcW w:w="315" w:type="dxa"/>
            <w:vAlign w:val="center"/>
          </w:tcPr>
          <w:p w:rsidR="006E70C8" w:rsidRPr="00865D4E" w:rsidRDefault="006E70C8" w:rsidP="00865D4E">
            <w:pPr>
              <w:spacing w:after="0" w:line="240" w:lineRule="auto"/>
              <w:rPr>
                <w:rFonts w:ascii="Arial" w:hAnsi="Arial" w:cs="Arial"/>
                <w:sz w:val="8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70C8" w:rsidRPr="00865D4E" w:rsidRDefault="006E70C8" w:rsidP="00865D4E">
            <w:pPr>
              <w:spacing w:after="0" w:line="240" w:lineRule="auto"/>
              <w:rPr>
                <w:rFonts w:ascii="Arial" w:hAnsi="Arial" w:cs="Arial"/>
                <w:sz w:val="8"/>
                <w:szCs w:val="17"/>
                <w:lang w:eastAsia="ru-RU"/>
              </w:rPr>
            </w:pPr>
          </w:p>
        </w:tc>
      </w:tr>
      <w:tr w:rsidR="006E70C8" w:rsidRPr="00CA2003" w:rsidTr="00865D4E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6E70C8" w:rsidRPr="00865D4E" w:rsidRDefault="006E70C8" w:rsidP="00865D4E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70C8" w:rsidRPr="00865D4E" w:rsidRDefault="006E70C8" w:rsidP="00865D4E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</w:tc>
      </w:tr>
    </w:tbl>
    <w:p w:rsidR="006E70C8" w:rsidRPr="00865D4E" w:rsidRDefault="006E70C8" w:rsidP="00865D4E">
      <w:pPr>
        <w:spacing w:after="0" w:line="240" w:lineRule="auto"/>
        <w:rPr>
          <w:rFonts w:ascii="Arial" w:hAnsi="Arial" w:cs="Arial"/>
          <w:vanish/>
          <w:color w:val="000000"/>
          <w:sz w:val="1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E70C8" w:rsidRPr="00CA2003" w:rsidTr="00865D4E">
        <w:trPr>
          <w:tblCellSpacing w:w="0" w:type="dxa"/>
        </w:trPr>
        <w:tc>
          <w:tcPr>
            <w:tcW w:w="0" w:type="auto"/>
            <w:vAlign w:val="center"/>
          </w:tcPr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lang w:eastAsia="ru-RU"/>
              </w:rPr>
              <w:t>А.Ю. Чуковенков, канд. ист. наук, зам. директора Учебно-методического центра документоведения и управления фирмы «Межрегионсервис» В.Ф. Янковая, канд. ист. наук, зав. отделом документационного обеспечения управления ВНИИДАД</w:t>
            </w:r>
          </w:p>
          <w:p w:rsidR="006E70C8" w:rsidRPr="00865D4E" w:rsidRDefault="006E70C8" w:rsidP="00865D4E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Классификация служебных писем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Классификация переписки может проводиться по различным признакам, связанным с назначением и содержанием документов, их важностью и срочностью, значимостью в решении определенных задач, статусом автора и адресата, характеристиками материального носителя и способа записи, технологией передачи с помощью средств связи и особенностями обработки в системах делопроизводства. Для классификации переписки существенное значение имеет отнесение документов к определенным системам управленческой документации и категориям сообщений, передаваемых по сетям связи. Перечень оснований, по которым может проводиться систематизация деловой переписки, является весьма обширным. На различных стадиях создания, передачи и использования деловой переписки решаются определенные прикладные задачи и применяются соответствующие признаки классификации документов.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Переписку, как любую другую документацию, принято подразделять на служебную (официальную) и личную. Пометка "Лично" на письмах, направляемых по адресу организации, может иметь двоякий характер: она может проставляться на письмах конкретному лицу, имеющих сугубо личный характер, и подчеркивать закрытость, конфиденциальность информации служебного характера.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Официальная переписка классифицируется по различным признакам (основаниям деления) (см. таблицу).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Классификация официальной переписки</w:t>
            </w:r>
          </w:p>
          <w:p w:rsidR="006E70C8" w:rsidRPr="00865D4E" w:rsidRDefault="006E70C8" w:rsidP="00865D4E">
            <w:pPr>
              <w:spacing w:before="45"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  <w:tbl>
            <w:tblPr>
              <w:tblW w:w="964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885"/>
              <w:gridCol w:w="5760"/>
            </w:tblGrid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Признак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Группа переписки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Вид связи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Деловое письмо (отправляемое по почте, факсу), телеграмма, телекс, телефонограмма, электронное письмо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Территория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Внутренние (внутри страны), международные письма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Место в информационном обмене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Инициативные письма, письма-ответы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Завершенность информационного обмена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Письма, требующие ответа; письма, не требующие ответа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Положение в системе документооборота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Поступающие, отправляемые письма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Уровень типизации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Типовые письма, письма в произвольной форме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Композиция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Простые, сложные письма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Отношение к действиям партнеров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Благодарность, поздравление, одобрение, требование, пожелание и др.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Отношение к полноте и точности информации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Запросы, подтверждения, опровержения и др.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Тематика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По вопросам материально-технического обеспечения, финансов, строительства, транспорта, культурного обмена и т.д.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Отношения в иерархии управления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Письма вышестоящих, подведомственных,</w:t>
                  </w:r>
                </w:p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сторонних организаций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Правовой статус корреспондента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Письма юридическим и физическим лицам, ряду</w:t>
                  </w:r>
                </w:p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организаций (информационные), одной организации, структурному подразделению, должностному лицу,</w:t>
                  </w:r>
                </w:p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письма граждан (индивидуальные, коллективные), парламентские, депутатские запросы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Число адресатов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Письмо в один адрес, письмо в несколько адресов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Количество писем от одного автора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Первичное, повторное письма</w:t>
                  </w:r>
                </w:p>
              </w:tc>
            </w:tr>
            <w:tr w:rsidR="006E70C8" w:rsidRPr="00CA2003">
              <w:trPr>
                <w:tblCellSpacing w:w="0" w:type="dxa"/>
              </w:trPr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Наличие информации об адресате</w:t>
                  </w:r>
                </w:p>
              </w:tc>
              <w:tc>
                <w:tcPr>
                  <w:tcW w:w="5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Письма, содержащие сведения об авторе,</w:t>
                  </w:r>
                </w:p>
                <w:p w:rsidR="006E70C8" w:rsidRPr="00865D4E" w:rsidRDefault="006E70C8" w:rsidP="00865D4E">
                  <w:pPr>
                    <w:spacing w:before="45" w:after="0" w:line="240" w:lineRule="auto"/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</w:pPr>
                  <w:r w:rsidRPr="00865D4E">
                    <w:rPr>
                      <w:rFonts w:ascii="Arial" w:hAnsi="Arial" w:cs="Arial"/>
                      <w:sz w:val="17"/>
                      <w:szCs w:val="17"/>
                      <w:lang w:eastAsia="ru-RU"/>
                    </w:rPr>
                    <w:t>анонимные обращения</w:t>
                  </w:r>
                </w:p>
              </w:tc>
            </w:tr>
          </w:tbl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Перечень признаков классификации деловой переписки не исчерпывается указанными основаниями деления. В ряде случаев существенное значение имеют такие факторы в работе с документами, как статус отправителя и получателя,  срочность подготовки и исполнения, категория доступа к информации, отнесение к определенным почтовым категориям и разрядам. Важным моментом при организации работы по подготовке и оформлению писем является наличие официально утвержденной формы письма или требований к его составу и содержанию.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Рассмотрим подробнее структуру и содержание некоторых видов писем.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Информационное письмо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в котором адресату сообщаются сведения официального характера.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Информационные письма, как правило, носят типовой характер и рассылаются органами власти и управления различных уровней подведомственным организациям или организациям определенного типа. В информационных письмах могут дословно приводиться отдельные положения законодательных и иных нормативных правовых документов, а также рекомендации и предложения. В них может содержаться информация, разъясняющая особенности применения тех или иных нормативных документов или правила поведения в определенных условиях. Иногда эти письма называются методическими.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Информационные письма могут содержать приложения. Объем информационного письма колеблется от одного абзаца до нескольких страниц.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Как правило, такие письма подписываются руководителем организации.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На практике встречаются письма с названием "директивное письмо". В данном случае следует иметь в виду, что законодательство ограничивает использование документов, относящихся к деловой переписке, в качестве инструмента нормативного регулирования. Так, Правила подготовки нормативных правовых актов федеральных органов исполнительной власти и их государственной регистрации (утверждены постановлением Правительства РФ от 13.08.1997 № 1009) связывают нормативные правовые акты с определенными видами документов и органами управления. Нормативные правовые акты федеральных органов исполнительной власти могут издаваться только в виде постановлений, приказов, распоряжений, правил, инструкций и положений. Издание нормативных правовых актов в виде писем и телеграмм не допускается.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Письмо-сообщение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которым автор информирует адресата о каких-либо событиях, фактах, представляющих взаимный интерес.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Письмо-сообщение может быть инициативным или являться ответом на письмо-просьбу или письмо-запрос. Как правило, письма-сообщения – письма небольшого объема, нередко состоящие из одного–двух предложений.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Письмо-сообщение может начинаться с обоснования или непосредственно с изложения сообщаемой информации: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Сообщаем Вам, что…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Доводим до Вашего сведения, что…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Считаем необходимым поставить Вас в известность о…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Извещаем Вас о…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Письмо-извещение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информирующее о публичных мероприятиях (конкурсах, совещаниях, семинарах, выставках, конференциях и т.п.).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Письма-извещения, как правило, рассылаются широкому кругу организаций, учреждений, предприятий с целью их привлечения или приглашения к участию в проводимых мероприятиях. В зависимости от конкретной ситуации письма-извещения могут только сообщать о проводимом мероприятии, времени и месте проведения, а также одновременно приглашать к участию, сообщать об условиях участия в мероприятии и содержать другую вспомогательную информацию.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Письмо-извещение может иметь приложения. В них могут быть карта участника, анкета участника, программа мероприятия и другие информационные материалы.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Письмо-извещение может быть одновременно письмом-приглашением, но приглашение может быть и отдельным документом.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Письма-извещения, как правило, рассылаются по списку, поэтому реквизит «Адресат» оформляется обобщенно или не оформляется вообще.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Подписываются такие письма руководителем организации или заместителем руководителя, отвечающим за организацию и проведения мероприятия, либо несколькими руководителями, если мероприятие проводится совместно несколькими организациями.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Сопроводительное письмо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используемое для отправки документов (проектов нормативных правовых актов, договоров, каталогов, протоколов, актов и др.), не имеющих адресной части.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Текст сопроводительного письма начинается словами: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Представляем Вам…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(в вышестоящую организацию),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Направляем Вам…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(в подведомственную организацию),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Высылаем Вам…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(в стороннюю организацию). Одновременно может быть указана дополнительная информация, отражающая характер управленческой ситуации, в которой осуществляется деловое общение: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 соответствии с предварительной договоренностью высылаем Вам…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 соответствии с дополнительным протоколом высылаем Вам…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 подтверждение нашей договоренности высылаем Вам…</w:t>
            </w:r>
            <w:r w:rsidRPr="00865D4E">
              <w:rPr>
                <w:rFonts w:ascii="Arial" w:hAnsi="Arial" w:cs="Arial"/>
                <w:i/>
                <w:iCs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др.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Текст сопроводительного письма может содержать просьбы, пояснения, связанные с теми материалами, которые составляют приложение к сопроводительному письму. В этом случае сначала говорится о направлении документов, затем излагаются просьбы, предложения и пояснения.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Для некоторых управленческих действий разработаны типовые формы сопроводительных писем (например, письмо Минфина России от 14.02.2003 № 28-01-21/295/АП «Об образцах сопроводительных писем к проекту состава экзаменационной комиссии для проведения квалификационных экзаменов на получение квалификационного аттестата аудитора и к списку претендентов для проведения экзаменов на получение квалификационного аттестата аудитора»).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Обязательным реквизитом сопроводительного письма является отметка о наличии приложения, которую ставят непосредственно под текстом.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Гарантийное письмо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содержащее обязательство или подтверждение.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Гарантийные письма адресуются организациям и лицам. Гарантироваться могут оплата работы, продукции, услуг, аренды, качество и сроки выполнения работы или сроки поставки, возврат кредита, предоставление жилплощади и др.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В тексте гарантийного письма, как правило, содержится просьба в адрес корреспондента и юридически значимая формула: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Оплату (предоставление услуг и т.д.) гарантируем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;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Возврат кредита гарантируем</w:t>
            </w:r>
            <w:r w:rsidRPr="00865D4E">
              <w:rPr>
                <w:rFonts w:ascii="Arial" w:hAnsi="Arial" w:cs="Arial"/>
                <w:i/>
                <w:iCs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др. Если в письме гарантируется оплата, автор должен сообщить свои банковские реквизиты.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Гарантийные письма подписываются двумя лицами: руководителем организации и главным бухгалтером и удостоверяются печатью организации.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Следует иметь в виду, что в отдельных случаях нормативными правовыми актами утверждены унифицированные формы гарантийных писем, которые следует использовать при документировании определенных управленческих действий. Например, приказ Росстроя от 29.06.2006 № 167</w:t>
            </w: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содержит</w:t>
            </w: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образец гарантийного письма кредитной организации</w:t>
            </w: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Письмо-предложение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направляемое потенциальному партнеру с предложением товаров, услуг, сотрудничества и т.п. Предложение может быть направлено по инициативе организации-автора (продавца) или в ответ на письмо-запрос.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Если письмо-предложение направляется адресату впервые, оно содержит не только собственно предложение, но и информацию об организации-авторе.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Письмо-предложение может быть направлено одному корреспонденту или сразу нескольким. Предложение партнеру может содержать конкретную детальную информацию или общую информацию, являющуюся фактически предложением к началу переговоров.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Ключевой фразой письма-предложения может быть: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Предлагаем Вам…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 подтверждение нашей договоренности предлагаем Вам…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Письмо-просьба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цель которого является получение информации, услуг, товаров, инициирование определенных действий, необходимых организации-автору. Огромное количество управленческих ситуаций дают повод для составления писем-просьб.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Письмо-просьба содержит обоснование просьбы и ее изложение. Обоснование должно предшествовать изложению просьбы. Обоснование может отсутствовать в случаях очевидности просьбы, его типового характера, а также в случае, если осуществление действий, составляющих просьбу, является обязанностью организации, подразделения, должностного лица. Просьба излагается с помощью глагола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просить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Просим Вас сообщить…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Просим Вас предоставить…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Просим Вас предоставить данные о…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Обращаемся к Вам с просьбой о…</w:t>
            </w:r>
            <w:r w:rsidRPr="00865D4E">
              <w:rPr>
                <w:rFonts w:ascii="Arial" w:hAnsi="Arial" w:cs="Arial"/>
                <w:i/>
                <w:iCs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т.д.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Просьба может формулироваться и без глагола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просить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, например: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Надеемся на положительное решение вопроса…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Надеемся, что Вы сочтете возможным рассмотреть наше обращение…</w:t>
            </w:r>
            <w:r w:rsidRPr="00865D4E">
              <w:rPr>
                <w:rFonts w:ascii="Arial" w:hAnsi="Arial" w:cs="Arial"/>
                <w:i/>
                <w:iCs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и т.п.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В одном письме может содержаться несколько просьб. В этом случае используются следующие языковые обороты: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Также просим Вас рассмотреть (предоставить, провести …)…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Одновременно просим Вас…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Просьба может содержаться и в других письмах, например в сопроводительном, гарантийном и др.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Письмо-просьба требует письма-ответа.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lang w:eastAsia="ru-RU"/>
              </w:rPr>
              <w:t>Письмо-заявка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составляемое в случаях, если организация желает принять участие в мероприятиях или получить услуги, предоставляемые другой организацией.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В деятельности, связанной с получением товаров и услуг, такое письмо может использоваться и как первичный документ, на основании которого предварительно рассматривается вопрос, оформляется заказ или составляется договор. Разновидностью заявок являются документы, представляемые в органы исполнительной власти и организации их подчинения в целях регистрации каких-либо прав, получения разрешений и т.п.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Заявка может составляться по унифицированной форме или иметь установленный состав реквизитов. Например, требования к заявке определены постановлением Правительства Москвы от 27.09.2005 № 741-ПП «Об утверждении Порядка (процедуры) представления и рассмотрения заявок на приобретение в государственную собственность города Москвы объектов недвижимости».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Если заявка составляется в свободной форме, в нее включается только та информация, которая существенна для автора письма. Поскольку письмо-заявка – это фактически просьба выполнить какую-либо работу, оказать услуги, включить в состав участников какого-либо мероприятия и т.п., то в тексте заявки, как правило, используются те же языковые обороты, что и в письмах-просьбах: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Просим Вас включить в состав группы для участия в…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Просим Вас предусмотреть участие двух представителей нашей фирмы в…</w:t>
            </w:r>
          </w:p>
          <w:p w:rsidR="006E70C8" w:rsidRPr="00865D4E" w:rsidRDefault="006E70C8" w:rsidP="00865D4E">
            <w:pPr>
              <w:spacing w:before="100" w:beforeAutospacing="1" w:after="100" w:afterAutospacing="1" w:line="240" w:lineRule="auto"/>
              <w:outlineLvl w:val="3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Просим Вас зарегистрировать в качестве участников… </w:t>
            </w:r>
            <w:r w:rsidRPr="00865D4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 т.п.</w:t>
            </w:r>
            <w:r w:rsidRPr="00865D4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В зависимости от ситуации в текст письма-заявки включаются дополнительные сведения, касающиеся участников мероприятия, предмета заявки, условий выполнения работ или участия в проводимых мероприятиях и т.д. Например, если составляется заявка на участие в каком-либо мероприятии (семинаре, конференции, фестивале, ярмарке и т.п.), указываются следующие сведения: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   название мероприятия;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   дата его проведения;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   форма участия (докладчик, слушатель, участник и т.п.);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   фамилия, имя и отчество участника (участников);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   место работы, должность;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   почтовый адрес с индексом, телефон для связи, адрес электронной почты;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   потребность в гостинице на время проведения мероприятия.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Если составляется заявка на оказание какого-либо вида услуг, указываются все существенные стороны предмета заявки и все необходимые данные об авторе заявке, помимо тех, что содержатся в бланке письма.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Заявка может содержать  гарантию оплаты услуг или участия в мероприятии, о котором идет речь. В этом случае авторы, как правило, так и пишут на самом письме – гарантийная заявка. Хотя вряд ли имеет смысл выделять гарантийную заявку в особую разновидность, поскольку в этом случае мы имеем дело с обычным гарантийным письмом. Любое гарантийное письмо – это просьба (заявка) выполнить что-то с гарантией оплаты либо иной формы компенсации.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Письмо-подтверждение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в котором адресат подтверждает получение сведений, документов или других материалов, ранее достигнутые договоренности, намерения и т.п. Если подтверждается предварительная договоренность, в тексте письма следует коротко изложить ее суть, если подтверждается получение документов – необходимо назвать их. В отдельных случаях в письме-подтверждении кратко излагается суть полученных документов. Письмо-подтверждение может заканчиваться просьбой, предложением.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Ключевыми языковыми формулами этой разновидности писем являются: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Подтверждаем получение (документов, предварительную договоренность, согласие и т.п.)…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Подтверждаем договоренности, достигнутые на переговорах…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Подтверждаем намерение…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С благодарностью подтверждаем получение материалов…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др.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Письмо-подтверждение может заканчиваться просьбой, пожеланием, предложением.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Письмо-напоминание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используемое в случаях, когда организация-корреспондент не осуществляет действия, вытекающие из ее функциональных обязанностей или принятых договоренностей.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Текст письма-напоминания, как правило, состоит из двух частей: ссылки на официальный документ, в котором зафиксированы обязательства сторон или обстоятельства, в связи с которыми организация обязана предпринять определенные действия, и просьбы выполнить те или иные действия.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Ключевыми фразами письма-напоминания являются: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Напоминаем Вам…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Вторично напоминаем Вам…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Обращаем Ваше внимание на то, что…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Ставим Вас в известность, что…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Несмотря на неоднократные напоминания…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др.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Письмо-напоминание может содержать еще одну часть – указание на санкции, к которым вынуждена будет прибегнуть организация – автор письма, если адресат не выполнит необходимые действия, например: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 случае невыполнения взятых на себя обязательств Вам будут предъявлены штрафные санкции</w:t>
            </w:r>
            <w:r w:rsidRPr="00865D4E">
              <w:rPr>
                <w:rFonts w:ascii="Arial" w:hAnsi="Arial" w:cs="Arial"/>
                <w:i/>
                <w:iCs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т.п.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Письмо-требование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цель которого – заставить адресата выполнить взятые на себя обязательства в условиях, когда имеются серьезные нарушения ранее принятых договоренностей.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Письма-требования, как правило, – письма сложной структуры. В них обязательно излагаются условия заключенных договоренностей со ссылкой на конкретные документы, существо сложившейся ситуации, требование о необходимости выполнения обязательств и угрозы в адрес корреспондента, если обязательства не будут выполнены.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Ключевыми фразами в письмах-требованиях могут быть: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Требуем выполнить взятые на себя обязательства…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Срочно требуем выполнить (выслать, предоставить, перечислить)…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Требуем незамедлительно выполнить…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т.д.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Угрозы в адрес корреспондента могут формулироваться следующим образом: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 противном случае дело будет передано в Арбитражный суд…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 противном случае Вам будут предъявлены штрафные санкции...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 противном случае мы не несем ответственности за последствия…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т.п.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Претензионное (рекламационное) письмо</w:t>
            </w:r>
            <w:r w:rsidRPr="00865D4E">
              <w:rPr>
                <w:rFonts w:ascii="Arial" w:hAnsi="Arial" w:cs="Arial"/>
                <w:b/>
                <w:bCs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содержащее заявление об обнаружении несоответствия товара или услуг требованиям, заявленным в договоре. Цель претензии (рекламации) – возместить убытки, полученные в результате нарушения условий договора.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Претензия (рекламация) составляется в письменной форме на бланке письма. Фактически это разновидность коммерческого письма.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Поскольку в практике возможно множество ситуаций, дающих основание для предъявления претензий, не может быть единой формы претензии, но можно говорить об обязательных элементах текста и о правилах оформления, которые следует соблюдать всегда, независимо от того, по какому поводу составляется претензия.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Претензия (рекламация) должна содержать следующие сведения: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 полное наименование организации, которой направлена претензия, ее адрес;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 основание для предъявления претензии (ссылка на договор, заключенный между сторонами, гарантийное письмо или иные обязательства);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 предмет претензии (должно быть указано, какое обязательство нарушено и в какой мере);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 доказательства (ссылки на документы, подтверждающие нарушение договорных обязательств виновной стороной);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·      конкретные требования составителя претензии (требование замены некачественного товара, требование уценки товара, допоставки недостающего количества товара или возврата уплаченной суммы за недостающий товар, требование скидки с общей стоимости партии товара, требование расторжения контракта или возмещения убытков и др.).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Претензии направляются виновной стороне заказным письмом (или с уведомлением о вручении) с приложением копий всех документов, подтверждающих обоснованность претензии и имеющих полную доказательную силу для обеих сторон. Документы-приложения должны быть перечислены в тексте претензии или в отметке о приложении. В зависимости от предмета претензии приложениями к претензии могут быть такие документы, как акт экспертизы, акт несоответствия товара по количеству и качеству, рекламационный акт, транспортные документы и др., Организация, направляющая претензию, должна хранить квитанцию почтового отделения об отправке письма.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При составлении текста претензии используются следующие фразы: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Направляем Вам претензию на…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Предъявляем Вам претензию (рекламацию) в связи с…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Заявляем Вам претензию в отношении…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Высылаем Вам акт экспертизы от _______ № _____, из которого следует, что…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Наш заказчик предъявляет Вам претензию (рекламацию) в отношении качества…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 партии товара, отгруженной…,  обнаружена недостача…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При приемке товара, поступившего (дата) по накладной №…,  была установлена недостача…</w:t>
            </w:r>
            <w:r w:rsidRPr="00865D4E">
              <w:rPr>
                <w:rFonts w:ascii="Arial" w:hAnsi="Arial" w:cs="Arial"/>
                <w:i/>
                <w:iCs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т.п.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В конце текста используются выражения: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 соответствии с изложенным просим Вас заменить дефектный товар новым (отправить нам новую партию товара; поставить недостающий товар; возместить стоимость поврежденного товара; возместить убытки; предоставить скидку с цены в ___%; перечислить на наш расчетный счет сумму  ____; компенсировать расходы в сумме ____ и т.п.).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Претензия должна иметь заголовок к тексту, содержащий ссылку на договор, по которому она составлена, например: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О претензии по договору купли-продажи от _____ № ___ 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Письмо-запрос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направляемое с целью получения каких-либо официальных сведений или документов.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Текст письма-запроса содержит обоснование необходимости предоставления сведений или материалов и собственно изложение запроса (просьбы). В обосновании могут содержаться ссылки на законодательные и иные нормативные акты, организационно-правовые документы, так как организация не имеет права запрашивать сведения, не обусловленные ее функциональной деятельностью.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В целом письма-запросы составляются так же, как письма-просьбы. Письма-запросы, как правило, подписываются руководителем организации или официально уполномоченным на это должностным лицом. Письмо-запрос требует письма-ответа.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Особый статус имеют запросы, направляемые органами власти. В законодательстве определен порядок направления запросов представительных органов власти (парламентский, депутатский запросы), а также должностных лиц других ветвей власти.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Письмо-ответ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составляемое как ответ на письмо-просьбу, письмо-запрос или предложение. Ответ может быть положительным или отрицательным (письмо-отказ).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При составлении писем-ответов должен соблюдаться принцип языкового параллелизма: в тексте письма-ответа следует использовать те же языковые обороты, лексику, которые использовал автор в инициативном письме, исключая допущенные автором письма-просьбы ошибки.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Не следует в текст письма-ответа включать ссылку на поступившее письмо (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На Ваше письмо от __________ № ___ …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). Для ссылки на поступившее письмо в бланке есть реквизит «Ссылка на дату и номер поступившего документа», куда и вносятся сведения об инициативном письме.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Письмо-ответ может начинаться словами: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Сообщаем Вам…;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Извещаем Вас…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Отрицательный ответ должен быть обоснован, нельзя просто отказать в просьбе без объяснения. Поэтому письмо-отказ целесообразно начинать с обоснования отказа: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 связи с…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В случае отрицательного ответа рекомендуется сообщить адресату информацию о том, кто, на каких условия, когда может дать положительный ответ на данную просьбу или запрос, если автор письма владеет такой информацией.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Ответом на письмо-предложение может быть письмо, подтверждающее либо не подтверждающее принятие предложения. Покупатель может быть не согласен лишь с некоторыми условиями предложения, тогда он может направить продавцу встречное предложение, в результате возникает коммерческая переписка, в процессе которой стороны или приходят к соглашению по всем существенным условиям поставки, или отказываются от заключения сделки. В зависимости от ситуации в ответе на письмо-предложение могут использоваться следующие устойчивые обороты: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Благодарим Вас за сделанное предложение и сообщаем о готовности заключить сделку на…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Принимаем ваше предложение на…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Подтверждаем свою готовность заключить сделку на…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Благодарим Вас за предложение на…, однако в настоящее время мы не заинтересованы в закупке данного товара.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Письмо-приглашение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разновидность письма-извещения. Отличается от письма-извещения тем, что может составляться не на бланке, иметь различный формат, цвет, дополнительные элементы оформления в виде орнамента, рисунков и т.п.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При приглашении большого количества лиц используются трафаретные, заранее изготовленные тексты приглашений.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Как правило, письма-приглашения адресуются конкретному лицу или лицам, поэтому в них используются формулы обращения к адресату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Уважаемый…! (Уважаемые…!)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, например: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Уважаемый господин Лужков!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Уважаемый Алексей Михайлович!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Уважаемые господа!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Уважаемые господа банкиры!</w:t>
            </w:r>
            <w:r w:rsidRPr="00865D4E">
              <w:rPr>
                <w:rFonts w:ascii="Arial" w:hAnsi="Arial" w:cs="Arial"/>
                <w:i/>
                <w:iCs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т.п.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Письма-приглашения могут рассылаться по факсу, но в особо торжественных случаях следует направлять приглашения по почте или курьерской связью. В письмах-приглашениях, как правило, используются следующие выражения: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Приглашаем Вас принять участие в…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Просим Вас принять участие в…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Имеем честь пригласить Вас…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Примите наше приглашение…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Письмо-благодарность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направляемое организации, должностному лицу или гражданину  с выражением благодарности за совершенные действия.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Эта разновидность писем, как правило, составляется в более свободной форме, чем другие письма. Ключевыми фразами письма могут быть следующие выражения: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Благодарим за оказанную помощь в…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Выражаем Вам свою благодарность за…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Позвольте Вас поблагодарить за…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Позвольте выразить Вам искреннюю благодарность за…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т.п.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 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b/>
                <w:bCs/>
                <w:sz w:val="17"/>
                <w:szCs w:val="17"/>
                <w:lang w:eastAsia="ru-RU"/>
              </w:rPr>
              <w:t>Письмо-поздравление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– деловое письмо, составляемое в торжественных случаях, связанных со значительными событиями в положении должностного лица, организации, учреждения, предприятия.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Письма-приглашения, как правило, составляются в свободной форме, могут быть как небольшими по объему – одно-два предложения, так и достаточно развернутыми. В последнем случае в письме-поздравлении излагаются основные этапы жизни, деятельности лица, к которому обращено поздравление, наиболее важные его достижения. Если письмо обращено к организации или ее структурному подразделению, в нем излагаются наиболее важные и значимые достижения организации или подразделения.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В письмах-поздравлениях используются следующие ключевые фразы: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Поздравляем Вас в связи с…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Искренне поздравляем Вас с…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Примите наши искренние поздравления в связи с…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i/>
                <w:iCs/>
                <w:sz w:val="17"/>
                <w:szCs w:val="17"/>
                <w:lang w:eastAsia="ru-RU"/>
              </w:rPr>
              <w:t>Сердечно поздравляем Вас с…</w:t>
            </w:r>
            <w:r w:rsidRPr="00865D4E">
              <w:rPr>
                <w:rFonts w:ascii="Arial" w:hAnsi="Arial" w:cs="Arial"/>
                <w:sz w:val="17"/>
                <w:lang w:eastAsia="ru-RU"/>
              </w:rPr>
              <w:t> </w:t>
            </w: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и т.п.</w:t>
            </w:r>
          </w:p>
          <w:p w:rsidR="006E70C8" w:rsidRPr="00865D4E" w:rsidRDefault="006E70C8" w:rsidP="00865D4E">
            <w:pPr>
              <w:spacing w:before="45" w:after="0" w:line="240" w:lineRule="auto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865D4E">
              <w:rPr>
                <w:rFonts w:ascii="Arial" w:hAnsi="Arial" w:cs="Arial"/>
                <w:sz w:val="17"/>
                <w:szCs w:val="17"/>
                <w:lang w:eastAsia="ru-RU"/>
              </w:rPr>
              <w:t>Письма-поздравления могут оформляться не только на бланках организации, но и на специальной бумаге различной цветовой гаммы, украшенной орнаментом, водяными знаками, имеющей большую плотность и т.д.</w:t>
            </w:r>
          </w:p>
        </w:tc>
      </w:tr>
    </w:tbl>
    <w:p w:rsidR="006E70C8" w:rsidRDefault="006E70C8" w:rsidP="00823B3D"/>
    <w:p w:rsidR="006E70C8" w:rsidRDefault="006E70C8" w:rsidP="00823B3D"/>
    <w:p w:rsidR="006E70C8" w:rsidRDefault="006E70C8" w:rsidP="00823B3D"/>
    <w:p w:rsidR="006E70C8" w:rsidRDefault="006E70C8" w:rsidP="00823B3D"/>
    <w:p w:rsidR="006E70C8" w:rsidRDefault="006E70C8" w:rsidP="00823B3D"/>
    <w:p w:rsidR="006E70C8" w:rsidRDefault="006E70C8" w:rsidP="00823B3D"/>
    <w:p w:rsidR="006E70C8" w:rsidRDefault="006E70C8" w:rsidP="00823B3D"/>
    <w:p w:rsidR="006E70C8" w:rsidRDefault="006E70C8" w:rsidP="00823B3D"/>
    <w:p w:rsidR="006E70C8" w:rsidRDefault="006E70C8" w:rsidP="00823B3D"/>
    <w:p w:rsidR="006E70C8" w:rsidRDefault="006E70C8" w:rsidP="00823B3D"/>
    <w:p w:rsidR="006E70C8" w:rsidRDefault="006E70C8" w:rsidP="00590A81">
      <w:pPr>
        <w:pStyle w:val="nb"/>
        <w:jc w:val="both"/>
        <w:rPr>
          <w:b/>
          <w:bCs/>
          <w:color w:val="3F2D1C"/>
          <w:sz w:val="18"/>
          <w:szCs w:val="18"/>
        </w:rPr>
      </w:pPr>
      <w:r>
        <w:rPr>
          <w:b/>
          <w:bCs/>
          <w:color w:val="3F2D1C"/>
          <w:sz w:val="18"/>
          <w:szCs w:val="18"/>
        </w:rPr>
        <w:t>2.5. Типовой формуляр. Реквизиты документа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При подготовке конкретного документа учитываются составляющие его элементы (реквизиты). Совокупность этих элементов называется формуляром документа. Число реквизитов, характеризующих отдельные документы, различно и определяется целями документа, его назначением, требованием к содержанию и форме данного документа, способом документирования и т.д.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Для многих документов число реквизитов строго ограничено. Отсутствие или неправильное указание какого-либо реквизита делает документ недействительным. Для ряда документов, выдаваемых органами государственной власти и государственного управления, состав реквизитов документов установлен в законодательных и нормативных актах.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Применение государственных стандартов на организационно-распорядительную документацию вводит единообразие в оформление документов, что является необходимым условием для механизации и автоматизации работы с документами, ускоряет оформление документов, повышает культуру управленческого труда.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Формуляр, характерный для определенной разновидности документов, называется типовым. Типовой формуляр характеризуется определенным количеством реквизитов, расположенных в строгой последовательности, например: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государственный герб Российской Федерации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эмблема организации или предприятия;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изображение правительственных наград;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коды;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наименование министерства или ведомства;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наименование учреждения, организации или предприятия;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наименование структурного подразделения;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адресат;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резолюция;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гриф утверждения;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индекс предприятия связи, почтовый и телеграфный адрес, адрес электронной почты, номер телетайпа (абонентского телеграфа), номер телефона, номер счета в банке;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название вида документа;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дата;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индекс;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ссылка на индекс и дату входящего документа;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место составления или издания;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отметка о контроле;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заголовок к тексту;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текст;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отметка о наличии приложения;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подпись;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гриф согласования;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отметка о заверении копий;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визы;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отметка об исполнении документа и направлении его в дело;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отметка о поступлении.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При составлении формуляров конкретных видов документов необходимо исходить из требований формуляра-образца, причем ряд реквизитов, перечисленных в формуляре-образце, естественно, будет отсутствовать.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Прокомментируем наиболее важные реквизиты.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i/>
          <w:iCs/>
          <w:color w:val="3F2D1C"/>
          <w:sz w:val="18"/>
          <w:szCs w:val="18"/>
        </w:rPr>
        <w:t>Автор, бланк документа</w:t>
      </w:r>
      <w:r>
        <w:rPr>
          <w:rStyle w:val="apple-converted-space"/>
          <w:color w:val="3F2D1C"/>
          <w:sz w:val="18"/>
          <w:szCs w:val="18"/>
        </w:rPr>
        <w:t> </w:t>
      </w:r>
      <w:r>
        <w:rPr>
          <w:color w:val="3F2D1C"/>
          <w:sz w:val="18"/>
          <w:szCs w:val="18"/>
        </w:rPr>
        <w:t>- обязательный реквизит каждого документа.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Авторами служебных (официальных) документов являются, как правило, учреждения, организации, предприятия.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В служебных документах автор чаще всего обозначается в бланке. Бланк представляет собой лист бумаги с напечатанным на нем названием учреждения, предприятия, организации. В бланке в соответствии с требованиями стандартов, указываются: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герб Российской Федерации;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эмблема организации ли предприятия;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изображение правительственных наград;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наименование министерства или ведомства;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полное наименование учреждения, организации или предприятия (в скобках сокращенное, если таковое имеется);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наименование структурного подразделения;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адрес учреждения;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название вида документа или место для него;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дата;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индекс;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ссылки на индекс и дату входящего документа;</w:t>
      </w:r>
    </w:p>
    <w:p w:rsidR="006E70C8" w:rsidRDefault="006E70C8" w:rsidP="00590A81">
      <w:pPr>
        <w:pStyle w:val="s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место составления документа;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Каждое учреждение, организация, предприятие должны иметь два вида бланков - бланки для служебных писем и бланки для всех других видов документов. Это объясняется тем, что служебное письмо является единственным видом документа, в котором не указывается название. Все остальные документы имеют название вида - протокол, приказ, акт, постановление, решение, распоряжение и т.д. Но служебное письмо в то же время является единственным документом, в котором есть реквизит - адрес учреждения, предприятия, организации - автора документа. Во всех остальных видах документов этот реквизит отсутствует.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Применение бланков повышает культуру управленческого труда, придает информации официальный характер, облегчает исполнение и дальнейшее использование любого документа.</w:t>
      </w:r>
    </w:p>
    <w:p w:rsidR="006E70C8" w:rsidRDefault="006E70C8" w:rsidP="00590A81">
      <w:pPr>
        <w:pStyle w:val="s1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Наименование вида или разновидности документа.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Указание вида или разновидности документа - один из обязательных элементов формуляра. Он позволяет выделить искомый документ из всей огромной массы документов, дает самое первое общее представление о нем.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Вид или разновидность документа определяется его содержанием, формой (протокол, циркуляр), способом записи и передачи информации (стенограмма, телеграмма, радиограмма). Название вида или разновидности документа помещается обычно в начале документа. На служебных документах указание вида или разновидности дается в бланке после указания автора документа.</w:t>
      </w:r>
    </w:p>
    <w:p w:rsidR="006E70C8" w:rsidRDefault="006E70C8" w:rsidP="00590A81">
      <w:pPr>
        <w:pStyle w:val="si"/>
        <w:spacing w:before="0" w:beforeAutospacing="0" w:after="0" w:afterAutospacing="0"/>
        <w:ind w:firstLine="400"/>
        <w:jc w:val="both"/>
        <w:rPr>
          <w:i/>
          <w:iCs/>
          <w:color w:val="3F2D1C"/>
          <w:sz w:val="18"/>
          <w:szCs w:val="18"/>
        </w:rPr>
      </w:pPr>
      <w:r>
        <w:rPr>
          <w:i/>
          <w:iCs/>
          <w:color w:val="3F2D1C"/>
          <w:sz w:val="18"/>
          <w:szCs w:val="18"/>
        </w:rPr>
        <w:t>Заголовок.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Все служебные документы формата А-4 должны иметь заголовок независимо от вида, содержания и назначения документа. Без заголовка разрешается составлять лишь короткие документы на формате А-5 (148х210), извещения, телеграммы и телефонограммы. Заголовок формулируется составителем документа. В нем кратко и точно в одой фразе должно быть отражено основное содержание документа. Для документов, сложных по содержанию, составляются подзаголовки. Заголовок помещается в левом верхнем углу документа под обозначением автора, номера и даты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Заголовок значительно упрощает обработку документа. По нему сразу, не читая всего текста, можно получить представление о содержании документа. Заголовок облегчает и регистрацию документа, его распределение между исполнителями, контроль за сроками исполнения, поиск нужного документа в деле и помогает правильному распределению документов в дела.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В ответных письмах перед заголовком после номера и даты отправляемого документа дается ссылка на индекс и дату инициативного документа.</w:t>
      </w:r>
    </w:p>
    <w:p w:rsidR="006E70C8" w:rsidRDefault="006E70C8" w:rsidP="00590A81">
      <w:pPr>
        <w:pStyle w:val="si"/>
        <w:spacing w:before="0" w:beforeAutospacing="0" w:after="0" w:afterAutospacing="0"/>
        <w:ind w:firstLine="400"/>
        <w:jc w:val="both"/>
        <w:rPr>
          <w:i/>
          <w:iCs/>
          <w:color w:val="3F2D1C"/>
          <w:sz w:val="18"/>
          <w:szCs w:val="18"/>
        </w:rPr>
      </w:pPr>
      <w:r>
        <w:rPr>
          <w:i/>
          <w:iCs/>
          <w:color w:val="3F2D1C"/>
          <w:sz w:val="18"/>
          <w:szCs w:val="18"/>
        </w:rPr>
        <w:t>Адресование документа.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На многих видах служебных документов, и прежде всего на документах, отправляемых из учреждения, указывается адресат, т.е. наименование учреждения. которому направляется данный документ. Адресат располагается в верхнем правом углу документа. В адресате названия учреждения и структурной части пишутся в именительном падеже.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Для ускорения направления документа и его исполнения, если известна фамилия руководителя, который будет рассматривать документ, следует адресовать корреспонденцию конкретным должностным лицам.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На одном документе разрешается проставлять не более трех адресатов. Если документ направляется более чем в три адреса, составляется список на рассылку, а на каждом экземпляре указывается только один адрес. Адрес пишется в соответствии с правилами, установленными органами связи, и на многих документах указывается вслед за адресатом.</w:t>
      </w:r>
    </w:p>
    <w:p w:rsidR="006E70C8" w:rsidRDefault="006E70C8" w:rsidP="00590A81">
      <w:pPr>
        <w:pStyle w:val="si"/>
        <w:spacing w:before="0" w:beforeAutospacing="0" w:after="0" w:afterAutospacing="0"/>
        <w:ind w:firstLine="400"/>
        <w:jc w:val="both"/>
        <w:rPr>
          <w:i/>
          <w:iCs/>
          <w:color w:val="3F2D1C"/>
          <w:sz w:val="18"/>
          <w:szCs w:val="18"/>
        </w:rPr>
      </w:pPr>
      <w:r>
        <w:rPr>
          <w:i/>
          <w:iCs/>
          <w:color w:val="3F2D1C"/>
          <w:sz w:val="18"/>
          <w:szCs w:val="18"/>
        </w:rPr>
        <w:t>Датирование документа.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Каждый документ имеет дату. Она относится к обязательным реквизитам документа. Даты, проставляемые на документе, могут иметь различное назначение. Они характеризуют стадии работы над документом. Так, дата, проставляемая в бланке, должна быть датой подписания документа. Однако нередко дату в бланке ставят при его регистрации или даже в момент отправления. В таких случаях даты подписания и отправки документа должны совпадать. Для официальных документов существуют также дата опубликования документа, дата утверждения, дата вхождения документа в силу.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Дата проставляется лицом, подписывающим или утверждающим документ. На документе проставляют также даты написания резолюций, даты ознакомления с документом, визирования, контроля исполнения и т.д.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Дата служит поисковым признаком и используется для ссылки на документ. В состав даты входит число, месяц, год. Наиболее рациональным следует признать обозначение всех частей даты арабскими цифрами:</w:t>
      </w:r>
    </w:p>
    <w:p w:rsidR="006E70C8" w:rsidRDefault="006E70C8" w:rsidP="00590A81">
      <w:pPr>
        <w:pStyle w:val="s0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08.03.2003 - 8 марта 2003 года</w:t>
      </w:r>
    </w:p>
    <w:p w:rsidR="006E70C8" w:rsidRDefault="006E70C8" w:rsidP="00590A81">
      <w:pPr>
        <w:pStyle w:val="s0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15.07.2002 - 15 июля 2002 года</w:t>
      </w:r>
    </w:p>
    <w:p w:rsidR="006E70C8" w:rsidRDefault="006E70C8" w:rsidP="00590A81">
      <w:pPr>
        <w:pStyle w:val="s0"/>
        <w:spacing w:before="0" w:beforeAutospacing="0" w:after="0" w:afterAutospacing="0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21.12.2002 - 21 декабря 2002 года.</w:t>
      </w:r>
    </w:p>
    <w:p w:rsidR="006E70C8" w:rsidRDefault="006E70C8" w:rsidP="00590A81">
      <w:pPr>
        <w:pStyle w:val="si"/>
        <w:spacing w:before="0" w:beforeAutospacing="0" w:after="0" w:afterAutospacing="0"/>
        <w:ind w:firstLine="400"/>
        <w:jc w:val="both"/>
        <w:rPr>
          <w:i/>
          <w:iCs/>
          <w:color w:val="3F2D1C"/>
          <w:sz w:val="18"/>
          <w:szCs w:val="18"/>
        </w:rPr>
      </w:pPr>
      <w:r>
        <w:rPr>
          <w:i/>
          <w:iCs/>
          <w:color w:val="3F2D1C"/>
          <w:sz w:val="18"/>
          <w:szCs w:val="18"/>
        </w:rPr>
        <w:t>Состав удостоверения документов.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Способы удостоверения документа - подписание, проставление печати, утверждение - придают документу юридическую силу.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b/>
          <w:bCs/>
          <w:color w:val="3F2D1C"/>
          <w:sz w:val="18"/>
          <w:szCs w:val="18"/>
        </w:rPr>
        <w:t>Подпись</w:t>
      </w:r>
      <w:r>
        <w:rPr>
          <w:rStyle w:val="apple-converted-space"/>
          <w:color w:val="3F2D1C"/>
          <w:sz w:val="18"/>
          <w:szCs w:val="18"/>
        </w:rPr>
        <w:t> </w:t>
      </w:r>
      <w:r>
        <w:rPr>
          <w:color w:val="3F2D1C"/>
          <w:sz w:val="18"/>
          <w:szCs w:val="18"/>
        </w:rPr>
        <w:t>- обязательный реквизит документа. Она состоит из наименования должности лица, подписавшего документ, его личной подписи и ее расшифровки.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Если документ готовится на бланке учреждения, в должности подписывающего лица название учреждения не повторяется.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Если документ изготовлен не на бланке, в состав должности войдет полное наименование учреждения, организации или предприятия.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Подписывается обычно первый экземпляр документа, изготовленный на бланке. Подписание различных категорий служебных документов регламентируется нормативными актами, регулирующими работу учреждения.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Документы, направляемые в вышестоящие организации, и наиболее важные внутренние документы подписывают руководители учреждений и их заместители. Руководители структурных подразделений подписывают документы в пределах своей компетенции.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Две подписи и более ставятся под документом тогда, когда ответственность падает на нескольких лиц. Например, на протоколах - подписи председателя и секретаря, на аттестатах - подписи директора школы, заведующего учебной частью, учителей; на договорах - подписи договаривающихся сторон; на документах, связанных с денежными и материальными ценностями - подписи руководителя учреждения и главного бухгалтера и т.д. Как правило, все случаи проставления нескольких подписей оговариваются в специальных инструкциях.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Для закрепления юридической силы документов на них</w:t>
      </w:r>
      <w:r>
        <w:rPr>
          <w:rStyle w:val="apple-converted-space"/>
          <w:color w:val="3F2D1C"/>
          <w:sz w:val="18"/>
          <w:szCs w:val="18"/>
        </w:rPr>
        <w:t> </w:t>
      </w:r>
      <w:r>
        <w:rPr>
          <w:b/>
          <w:bCs/>
          <w:color w:val="3F2D1C"/>
          <w:sz w:val="18"/>
          <w:szCs w:val="18"/>
        </w:rPr>
        <w:t>ставится печать.</w:t>
      </w:r>
      <w:r>
        <w:rPr>
          <w:rStyle w:val="apple-converted-space"/>
          <w:color w:val="3F2D1C"/>
          <w:sz w:val="18"/>
          <w:szCs w:val="18"/>
        </w:rPr>
        <w:t> </w:t>
      </w:r>
      <w:r>
        <w:rPr>
          <w:color w:val="3F2D1C"/>
          <w:sz w:val="18"/>
          <w:szCs w:val="18"/>
        </w:rPr>
        <w:t>Печати бывают гербовые и простые. Гербовая печать всегда круглая с изображением в центре герба Российской Федерации или Ивановской области, а по окружности дается полное название учреждения. Право пользования печатью оговаривается в Положении об учреждении. Гербовая печать ставится на подлинных документах, содержание которых требует особого удостоверения.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Простые печати могут быть различной формы - круглые, квадратные, прямоугольные, треугольные. На них герб не изображается. Простых печатей в учреждении, организации, предприятии может быть несколько. Простые печати ставятся на размноженных экземплярах распорядительных документов, на справках, пропусках, при опечатывании бандеролей, пакетов.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Нормативными актами предусмотрена необходимость</w:t>
      </w:r>
      <w:r>
        <w:rPr>
          <w:rStyle w:val="apple-converted-space"/>
          <w:color w:val="3F2D1C"/>
          <w:sz w:val="18"/>
          <w:szCs w:val="18"/>
        </w:rPr>
        <w:t> </w:t>
      </w:r>
      <w:r>
        <w:rPr>
          <w:b/>
          <w:bCs/>
          <w:color w:val="3F2D1C"/>
          <w:sz w:val="18"/>
          <w:szCs w:val="18"/>
        </w:rPr>
        <w:t>утверждения</w:t>
      </w:r>
      <w:r>
        <w:rPr>
          <w:rStyle w:val="apple-converted-space"/>
          <w:color w:val="3F2D1C"/>
          <w:sz w:val="18"/>
          <w:szCs w:val="18"/>
        </w:rPr>
        <w:t> </w:t>
      </w:r>
      <w:r>
        <w:rPr>
          <w:color w:val="3F2D1C"/>
          <w:sz w:val="18"/>
          <w:szCs w:val="18"/>
        </w:rPr>
        <w:t>некоторых видов документов. Например, требуют утверждения уставы, положения об учреждениях и их структурных частях, штатные расписания, инструкции, некоторые протоколы и др. Утверждение документа осуществляется после его подписания. Утверждение санкционирует содержание документа или распространяет его действие на определенный круг организаций.</w:t>
      </w:r>
    </w:p>
    <w:p w:rsidR="006E70C8" w:rsidRDefault="006E70C8" w:rsidP="00590A81">
      <w:pPr>
        <w:pStyle w:val="si"/>
        <w:spacing w:before="0" w:beforeAutospacing="0" w:after="0" w:afterAutospacing="0"/>
        <w:ind w:firstLine="400"/>
        <w:jc w:val="both"/>
        <w:rPr>
          <w:i/>
          <w:iCs/>
          <w:color w:val="3F2D1C"/>
          <w:sz w:val="18"/>
          <w:szCs w:val="18"/>
        </w:rPr>
      </w:pPr>
      <w:r>
        <w:rPr>
          <w:i/>
          <w:iCs/>
          <w:color w:val="3F2D1C"/>
          <w:sz w:val="18"/>
          <w:szCs w:val="18"/>
        </w:rPr>
        <w:t>Согласование документа.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Тесты наиболее важных документов обычно перед подписанием согласовываются с заинтересованными должностными лицами, структурными подразделениями, учреждениями. В ходе согласования определяется правильность зафиксированных в документе решений, их соответствие действующему законодательству, учитываются интересы различных структурных подразделений или учреждений.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Согласование проектов документов осуществляется с учреждениями, предприятиями, организациями, структурными подразделениями и должностными лицами, которые, в соответствии с их компетенцией, имеют непосредственное отношение к вопросам, содержащимся в проекте документа.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Согласование может осуществляться как внутри учреждения (с различными подразделениями и должностными лицами), так и вне его (с подчиненными и неподчиненными органами).</w:t>
      </w:r>
    </w:p>
    <w:p w:rsidR="006E70C8" w:rsidRDefault="006E70C8" w:rsidP="00590A81">
      <w:pPr>
        <w:pStyle w:val="si"/>
        <w:spacing w:before="0" w:beforeAutospacing="0" w:after="0" w:afterAutospacing="0"/>
        <w:ind w:firstLine="400"/>
        <w:jc w:val="both"/>
        <w:rPr>
          <w:i/>
          <w:iCs/>
          <w:color w:val="3F2D1C"/>
          <w:sz w:val="18"/>
          <w:szCs w:val="18"/>
        </w:rPr>
      </w:pPr>
      <w:r>
        <w:rPr>
          <w:i/>
          <w:iCs/>
          <w:color w:val="3F2D1C"/>
          <w:sz w:val="18"/>
          <w:szCs w:val="18"/>
        </w:rPr>
        <w:t>Приложения.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Нередко служебные документы имеют приложения. Обычно приложения дополняют, разъясняют, детализируют отдельные вопросы основного документа. Указание на наличие приложения, упоминаемого в тексте, делается в виде отметки после текста документа перед подписью. Если документ имеет приложения, не названные в тексте, то их наименования перечисляются с указанием количества листов в каждом приложении и числа их экземпляров.</w:t>
      </w:r>
    </w:p>
    <w:p w:rsidR="006E70C8" w:rsidRDefault="006E70C8" w:rsidP="00590A81">
      <w:pPr>
        <w:pStyle w:val="a3"/>
        <w:ind w:firstLine="400"/>
        <w:jc w:val="both"/>
        <w:rPr>
          <w:color w:val="3F2D1C"/>
          <w:sz w:val="18"/>
          <w:szCs w:val="18"/>
        </w:rPr>
      </w:pPr>
      <w:r>
        <w:rPr>
          <w:color w:val="3F2D1C"/>
          <w:sz w:val="18"/>
          <w:szCs w:val="18"/>
        </w:rPr>
        <w:t>Если приложения сброшюрованы, то количество листов не указывается. Сами документы-приложения должны иметь все необходимые реквизиты: наименование вида документа, заголовки, даты, подписи. Кроме того, на приложениях в верхнем правом углу делается отметка, указывающая на связь приложения с основным документом.</w:t>
      </w:r>
    </w:p>
    <w:p w:rsidR="006E70C8" w:rsidRDefault="006E70C8" w:rsidP="00823B3D">
      <w:bookmarkStart w:id="1" w:name="_GoBack"/>
      <w:bookmarkEnd w:id="1"/>
    </w:p>
    <w:sectPr w:rsidR="006E70C8" w:rsidSect="00BB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44CE9"/>
    <w:multiLevelType w:val="multilevel"/>
    <w:tmpl w:val="ABA2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276D0"/>
    <w:multiLevelType w:val="multilevel"/>
    <w:tmpl w:val="A1A4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C08A4"/>
    <w:multiLevelType w:val="multilevel"/>
    <w:tmpl w:val="55FE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B3D"/>
    <w:rsid w:val="00036F85"/>
    <w:rsid w:val="003F709F"/>
    <w:rsid w:val="004372FE"/>
    <w:rsid w:val="00590A81"/>
    <w:rsid w:val="006E70C8"/>
    <w:rsid w:val="00823B3D"/>
    <w:rsid w:val="00865D4E"/>
    <w:rsid w:val="00AC754E"/>
    <w:rsid w:val="00B400A7"/>
    <w:rsid w:val="00BB5A5A"/>
    <w:rsid w:val="00C453BA"/>
    <w:rsid w:val="00CA2003"/>
    <w:rsid w:val="00E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FCC4F-0A31-4297-BBDB-1D815756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5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link w:val="40"/>
    <w:qFormat/>
    <w:rsid w:val="00865D4E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3B3D"/>
    <w:rPr>
      <w:rFonts w:cs="Times New Roman"/>
    </w:rPr>
  </w:style>
  <w:style w:type="paragraph" w:styleId="a3">
    <w:name w:val="Normal (Web)"/>
    <w:basedOn w:val="a"/>
    <w:rsid w:val="00823B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823B3D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823B3D"/>
    <w:rPr>
      <w:rFonts w:cs="Times New Roman"/>
    </w:rPr>
  </w:style>
  <w:style w:type="character" w:styleId="a5">
    <w:name w:val="Hyperlink"/>
    <w:basedOn w:val="a0"/>
    <w:semiHidden/>
    <w:rsid w:val="00823B3D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locked/>
    <w:rsid w:val="00865D4E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rtname">
    <w:name w:val="artname"/>
    <w:basedOn w:val="a"/>
    <w:rsid w:val="00865D4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b">
    <w:name w:val="nb"/>
    <w:basedOn w:val="a"/>
    <w:rsid w:val="00590A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">
    <w:name w:val="s"/>
    <w:basedOn w:val="a"/>
    <w:rsid w:val="00590A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590A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i">
    <w:name w:val="si"/>
    <w:basedOn w:val="a"/>
    <w:rsid w:val="00590A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0">
    <w:name w:val="s0"/>
    <w:basedOn w:val="a"/>
    <w:rsid w:val="00590A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6670</Words>
  <Characters>38020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– обобщенное наименование различных по содержанию документов, служащих средством общения между учреждениями, частными лицами</vt:lpstr>
    </vt:vector>
  </TitlesOfParts>
  <Company>Reanimator Extreme Edition</Company>
  <LinksUpToDate>false</LinksUpToDate>
  <CharactersWithSpaces>44601</CharactersWithSpaces>
  <SharedDoc>false</SharedDoc>
  <HLinks>
    <vt:vector size="330" baseType="variant">
      <vt:variant>
        <vt:i4>7864440</vt:i4>
      </vt:variant>
      <vt:variant>
        <vt:i4>162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http://www.edou.ru/courses/referer.php?course=razdel2&amp;chapter=razdel23&amp;lesson=isd31</vt:lpwstr>
      </vt:variant>
      <vt:variant>
        <vt:lpwstr/>
      </vt:variant>
      <vt:variant>
        <vt:i4>7864440</vt:i4>
      </vt:variant>
      <vt:variant>
        <vt:i4>159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http://www.edou.ru/courses/referer.php?course=razdel2&amp;chapter=razdel23&amp;lesson=isd30</vt:lpwstr>
      </vt:variant>
      <vt:variant>
        <vt:lpwstr/>
      </vt:variant>
      <vt:variant>
        <vt:i4>7929976</vt:i4>
      </vt:variant>
      <vt:variant>
        <vt:i4>156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http://www.edou.ru/courses/referer.php?course=razdel2&amp;chapter=razdel23&amp;lesson=isd29</vt:lpwstr>
      </vt:variant>
      <vt:variant>
        <vt:lpwstr/>
      </vt:variant>
      <vt:variant>
        <vt:i4>7929976</vt:i4>
      </vt:variant>
      <vt:variant>
        <vt:i4>153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http://www.edou.ru/courses/referer.php?course=razdel2&amp;chapter=razdel23&amp;lesson=isd28</vt:lpwstr>
      </vt:variant>
      <vt:variant>
        <vt:lpwstr/>
      </vt:variant>
      <vt:variant>
        <vt:i4>7864440</vt:i4>
      </vt:variant>
      <vt:variant>
        <vt:i4>150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http://www.edou.ru/courses/referer.php?course=razdel2&amp;chapter=razdel23&amp;lesson=isd36</vt:lpwstr>
      </vt:variant>
      <vt:variant>
        <vt:lpwstr/>
      </vt:variant>
      <vt:variant>
        <vt:i4>7929976</vt:i4>
      </vt:variant>
      <vt:variant>
        <vt:i4>147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http://www.edou.ru/courses/referer.php?course=razdel2&amp;chapter=razdel23&amp;lesson=isd27</vt:lpwstr>
      </vt:variant>
      <vt:variant>
        <vt:lpwstr/>
      </vt:variant>
      <vt:variant>
        <vt:i4>7929976</vt:i4>
      </vt:variant>
      <vt:variant>
        <vt:i4>144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http://www.edou.ru/courses/referer.php?course=razdel2&amp;chapter=razdel23&amp;lesson=isd26</vt:lpwstr>
      </vt:variant>
      <vt:variant>
        <vt:lpwstr/>
      </vt:variant>
      <vt:variant>
        <vt:i4>7929976</vt:i4>
      </vt:variant>
      <vt:variant>
        <vt:i4>141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http://www.edou.ru/courses/referer.php?course=razdel2&amp;chapter=razdel23&amp;lesson=isd25</vt:lpwstr>
      </vt:variant>
      <vt:variant>
        <vt:lpwstr/>
      </vt:variant>
      <vt:variant>
        <vt:i4>7929976</vt:i4>
      </vt:variant>
      <vt:variant>
        <vt:i4>138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http://www.edou.ru/courses/referer.php?course=razdel2&amp;chapter=razdel23&amp;lesson=isd24</vt:lpwstr>
      </vt:variant>
      <vt:variant>
        <vt:lpwstr/>
      </vt:variant>
      <vt:variant>
        <vt:i4>7929976</vt:i4>
      </vt:variant>
      <vt:variant>
        <vt:i4>135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http://www.edou.ru/courses/referer.php?course=razdel2&amp;chapter=razdel23&amp;lesson=isd23</vt:lpwstr>
      </vt:variant>
      <vt:variant>
        <vt:lpwstr/>
      </vt:variant>
      <vt:variant>
        <vt:i4>7929976</vt:i4>
      </vt:variant>
      <vt:variant>
        <vt:i4>132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http://www.edou.ru/courses/referer.php?course=razdel2&amp;chapter=razdel23&amp;lesson=isd22</vt:lpwstr>
      </vt:variant>
      <vt:variant>
        <vt:lpwstr/>
      </vt:variant>
      <vt:variant>
        <vt:i4>7929976</vt:i4>
      </vt:variant>
      <vt:variant>
        <vt:i4>129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http://www.edou.ru/courses/referer.php?course=razdel2&amp;chapter=razdel23&amp;lesson=isd21</vt:lpwstr>
      </vt:variant>
      <vt:variant>
        <vt:lpwstr/>
      </vt:variant>
      <vt:variant>
        <vt:i4>7929976</vt:i4>
      </vt:variant>
      <vt:variant>
        <vt:i4>126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http://www.edou.ru/courses/referer.php?course=razdel2&amp;chapter=razdel23&amp;lesson=isd20</vt:lpwstr>
      </vt:variant>
      <vt:variant>
        <vt:lpwstr/>
      </vt:variant>
      <vt:variant>
        <vt:i4>7995512</vt:i4>
      </vt:variant>
      <vt:variant>
        <vt:i4>123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http://www.edou.ru/courses/referer.php?course=razdel2&amp;chapter=razdel23&amp;lesson=isd19</vt:lpwstr>
      </vt:variant>
      <vt:variant>
        <vt:lpwstr/>
      </vt:variant>
      <vt:variant>
        <vt:i4>7995512</vt:i4>
      </vt:variant>
      <vt:variant>
        <vt:i4>120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http://www.edou.ru/courses/referer.php?course=razdel2&amp;chapter=razdel23&amp;lesson=isd18</vt:lpwstr>
      </vt:variant>
      <vt:variant>
        <vt:lpwstr/>
      </vt:variant>
      <vt:variant>
        <vt:i4>1179742</vt:i4>
      </vt:variant>
      <vt:variant>
        <vt:i4>117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http://www.edou.ru/courses/referer.php?course=razdel1&amp;chapter=razdel11&amp;lesson=rekvizit25</vt:lpwstr>
      </vt:variant>
      <vt:variant>
        <vt:lpwstr/>
      </vt:variant>
      <vt:variant>
        <vt:i4>1441886</vt:i4>
      </vt:variant>
      <vt:variant>
        <vt:i4>114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http://www.edou.ru/courses/referer.php?course=razdel1&amp;chapter=razdel11&amp;lesson=rekvizit21</vt:lpwstr>
      </vt:variant>
      <vt:variant>
        <vt:lpwstr/>
      </vt:variant>
      <vt:variant>
        <vt:i4>1048670</vt:i4>
      </vt:variant>
      <vt:variant>
        <vt:i4>111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http://www.edou.ru/courses/referer.php?course=razdel1&amp;chapter=razdel11&amp;lesson=rekvizit27</vt:lpwstr>
      </vt:variant>
      <vt:variant>
        <vt:lpwstr/>
      </vt:variant>
      <vt:variant>
        <vt:i4>1376350</vt:i4>
      </vt:variant>
      <vt:variant>
        <vt:i4>108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http://www.edou.ru/courses/referer.php?course=razdel1&amp;chapter=razdel11&amp;lesson=rekvizit22</vt:lpwstr>
      </vt:variant>
      <vt:variant>
        <vt:lpwstr/>
      </vt:variant>
      <vt:variant>
        <vt:i4>2031709</vt:i4>
      </vt:variant>
      <vt:variant>
        <vt:i4>105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http://www.edou.ru/courses/referer.php?course=razdel1&amp;chapter=razdel11&amp;lesson=rekvizit18</vt:lpwstr>
      </vt:variant>
      <vt:variant>
        <vt:lpwstr/>
      </vt:variant>
      <vt:variant>
        <vt:i4>1179741</vt:i4>
      </vt:variant>
      <vt:variant>
        <vt:i4>102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http://www.edou.ru/courses/referer.php?course=razdel1&amp;chapter=razdel11&amp;lesson=rekvizit15</vt:lpwstr>
      </vt:variant>
      <vt:variant>
        <vt:lpwstr/>
      </vt:variant>
      <vt:variant>
        <vt:i4>1310813</vt:i4>
      </vt:variant>
      <vt:variant>
        <vt:i4>99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http://www.edou.ru/courses/referer.php?course=razdel1&amp;chapter=razdel11&amp;lesson=rekvizit13</vt:lpwstr>
      </vt:variant>
      <vt:variant>
        <vt:lpwstr/>
      </vt:variant>
      <vt:variant>
        <vt:i4>1376349</vt:i4>
      </vt:variant>
      <vt:variant>
        <vt:i4>96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http://www.edou.ru/courses/referer.php?course=razdel1&amp;chapter=razdel11&amp;lesson=rekvizit12</vt:lpwstr>
      </vt:variant>
      <vt:variant>
        <vt:lpwstr/>
      </vt:variant>
      <vt:variant>
        <vt:i4>1441885</vt:i4>
      </vt:variant>
      <vt:variant>
        <vt:i4>93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http://www.edou.ru/courses/referer.php?course=razdel1&amp;chapter=razdel11&amp;lesson=rekvizit11</vt:lpwstr>
      </vt:variant>
      <vt:variant>
        <vt:lpwstr/>
      </vt:variant>
      <vt:variant>
        <vt:i4>1114204</vt:i4>
      </vt:variant>
      <vt:variant>
        <vt:i4>90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http://www.edou.ru/courses/referer.php?course=razdel1&amp;chapter=razdel11&amp;lesson=rekvizit06</vt:lpwstr>
      </vt:variant>
      <vt:variant>
        <vt:lpwstr/>
      </vt:variant>
      <vt:variant>
        <vt:i4>1179740</vt:i4>
      </vt:variant>
      <vt:variant>
        <vt:i4>87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http://www.edou.ru/courses/referer.php?course=razdel1&amp;chapter=razdel11&amp;lesson=rekvizit05</vt:lpwstr>
      </vt:variant>
      <vt:variant>
        <vt:lpwstr/>
      </vt:variant>
      <vt:variant>
        <vt:i4>1245276</vt:i4>
      </vt:variant>
      <vt:variant>
        <vt:i4>84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http://www.edou.ru/courses/referer.php?course=razdel1&amp;chapter=razdel11&amp;lesson=rekvizit04</vt:lpwstr>
      </vt:variant>
      <vt:variant>
        <vt:lpwstr/>
      </vt:variant>
      <vt:variant>
        <vt:i4>1966172</vt:i4>
      </vt:variant>
      <vt:variant>
        <vt:i4>81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http://www.edou.ru/courses/referer.php?course=razdel1&amp;chapter=razdel11&amp;lesson=rekvizit09</vt:lpwstr>
      </vt:variant>
      <vt:variant>
        <vt:lpwstr/>
      </vt:variant>
      <vt:variant>
        <vt:i4>2031708</vt:i4>
      </vt:variant>
      <vt:variant>
        <vt:i4>78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http://www.edou.ru/courses/referer.php?course=razdel1&amp;chapter=razdel11&amp;lesson=rekvizit08</vt:lpwstr>
      </vt:variant>
      <vt:variant>
        <vt:lpwstr/>
      </vt:variant>
      <vt:variant>
        <vt:i4>2556012</vt:i4>
      </vt:variant>
      <vt:variant>
        <vt:i4>75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</vt:lpwstr>
      </vt:variant>
      <vt:variant>
        <vt:lpwstr/>
      </vt:variant>
      <vt:variant>
        <vt:i4>7209050</vt:i4>
      </vt:variant>
      <vt:variant>
        <vt:i4>72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1048670</vt:i4>
      </vt:variant>
      <vt:variant>
        <vt:i4>69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http://www.edou.ru/courses/referer.php?course=razdel1&amp;chapter=razdel11&amp;lesson=rekvizit27</vt:lpwstr>
      </vt:variant>
      <vt:variant>
        <vt:lpwstr/>
      </vt:variant>
      <vt:variant>
        <vt:i4>7209050</vt:i4>
      </vt:variant>
      <vt:variant>
        <vt:i4>66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7209050</vt:i4>
      </vt:variant>
      <vt:variant>
        <vt:i4>63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7209050</vt:i4>
      </vt:variant>
      <vt:variant>
        <vt:i4>60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7995512</vt:i4>
      </vt:variant>
      <vt:variant>
        <vt:i4>57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http://www.edou.ru/courses/referer.php?course=razdel2&amp;chapter=razdel23&amp;lesson=isd16</vt:lpwstr>
      </vt:variant>
      <vt:variant>
        <vt:lpwstr/>
      </vt:variant>
      <vt:variant>
        <vt:i4>5177344</vt:i4>
      </vt:variant>
      <vt:variant>
        <vt:i4>54</vt:i4>
      </vt:variant>
      <vt:variant>
        <vt:i4>0</vt:i4>
      </vt:variant>
      <vt:variant>
        <vt:i4>5</vt:i4>
      </vt:variant>
      <vt:variant>
        <vt:lpwstr>http://www.edou.ru/courses/referer.php?course=razdel1&amp;chapter=razdel12&amp;lesson=format</vt:lpwstr>
      </vt:variant>
      <vt:variant>
        <vt:lpwstr/>
      </vt:variant>
      <vt:variant>
        <vt:i4>3276913</vt:i4>
      </vt:variant>
      <vt:variant>
        <vt:i4>51</vt:i4>
      </vt:variant>
      <vt:variant>
        <vt:i4>0</vt:i4>
      </vt:variant>
      <vt:variant>
        <vt:i4>5</vt:i4>
      </vt:variant>
      <vt:variant>
        <vt:lpwstr>http://www.edou.ru/courses/referer.php?course=razdel1&amp;chapter=razdel12&amp;lesson=document</vt:lpwstr>
      </vt:variant>
      <vt:variant>
        <vt:lpwstr/>
      </vt:variant>
      <vt:variant>
        <vt:i4>7209050</vt:i4>
      </vt:variant>
      <vt:variant>
        <vt:i4>48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721022</vt:i4>
      </vt:variant>
      <vt:variant>
        <vt:i4>45</vt:i4>
      </vt:variant>
      <vt:variant>
        <vt:i4>0</vt:i4>
      </vt:variant>
      <vt:variant>
        <vt:i4>5</vt:i4>
      </vt:variant>
      <vt:variant>
        <vt:lpwstr>http://www.edou.ru/courses/referer.php?course=razdel1&amp;chapter=razdel12&amp;lesson=dol_blank</vt:lpwstr>
      </vt:variant>
      <vt:variant>
        <vt:lpwstr/>
      </vt:variant>
      <vt:variant>
        <vt:i4>7209050</vt:i4>
      </vt:variant>
      <vt:variant>
        <vt:i4>42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7995512</vt:i4>
      </vt:variant>
      <vt:variant>
        <vt:i4>39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http://www.edou.ru/courses/referer.php?course=razdel2&amp;chapter=razdel23&amp;lesson=isd16</vt:lpwstr>
      </vt:variant>
      <vt:variant>
        <vt:lpwstr/>
      </vt:variant>
      <vt:variant>
        <vt:i4>7209050</vt:i4>
      </vt:variant>
      <vt:variant>
        <vt:i4>36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7209050</vt:i4>
      </vt:variant>
      <vt:variant>
        <vt:i4>33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7209050</vt:i4>
      </vt:variant>
      <vt:variant>
        <vt:i4>30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7209050</vt:i4>
      </vt:variant>
      <vt:variant>
        <vt:i4>27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7209050</vt:i4>
      </vt:variant>
      <vt:variant>
        <vt:i4>24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7209050</vt:i4>
      </vt:variant>
      <vt:variant>
        <vt:i4>21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5177344</vt:i4>
      </vt:variant>
      <vt:variant>
        <vt:i4>18</vt:i4>
      </vt:variant>
      <vt:variant>
        <vt:i4>0</vt:i4>
      </vt:variant>
      <vt:variant>
        <vt:i4>5</vt:i4>
      </vt:variant>
      <vt:variant>
        <vt:lpwstr>http://www.edou.ru/courses/referer.php?course=razdel1&amp;chapter=razdel12&amp;lesson=format</vt:lpwstr>
      </vt:variant>
      <vt:variant>
        <vt:lpwstr/>
      </vt:variant>
      <vt:variant>
        <vt:i4>3997814</vt:i4>
      </vt:variant>
      <vt:variant>
        <vt:i4>15</vt:i4>
      </vt:variant>
      <vt:variant>
        <vt:i4>0</vt:i4>
      </vt:variant>
      <vt:variant>
        <vt:i4>5</vt:i4>
      </vt:variant>
      <vt:variant>
        <vt:lpwstr>http://www.edou.ru/courses/referer.php?course=razdel1&amp;chapter=razdel12&amp;lesson=pismo</vt:lpwstr>
      </vt:variant>
      <vt:variant>
        <vt:lpwstr/>
      </vt:variant>
      <vt:variant>
        <vt:i4>7209050</vt:i4>
      </vt:variant>
      <vt:variant>
        <vt:i4>12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7864440</vt:i4>
      </vt:variant>
      <vt:variant>
        <vt:i4>9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http://www.edou.ru/courses/referer.php?course=razdel2&amp;chapter=razdel23&amp;lesson=isd35</vt:lpwstr>
      </vt:variant>
      <vt:variant>
        <vt:lpwstr/>
      </vt:variant>
      <vt:variant>
        <vt:i4>7864440</vt:i4>
      </vt:variant>
      <vt:variant>
        <vt:i4>6</vt:i4>
      </vt:variant>
      <vt:variant>
        <vt:i4>0</vt:i4>
      </vt:variant>
      <vt:variant>
        <vt:i4>5</vt:i4>
      </vt:variant>
      <vt:variant>
        <vt:lpwstr>http://www.edou.ru/courses/referer.php?course=razdel2&amp;chapter=razdel23&amp;lesson=isd32</vt:lpwstr>
      </vt:variant>
      <vt:variant>
        <vt:lpwstr/>
      </vt:variant>
      <vt:variant>
        <vt:i4>7209050</vt:i4>
      </vt:variant>
      <vt:variant>
        <vt:i4>3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  <vt:variant>
        <vt:i4>7209050</vt:i4>
      </vt:variant>
      <vt:variant>
        <vt:i4>0</vt:i4>
      </vt:variant>
      <vt:variant>
        <vt:i4>0</vt:i4>
      </vt:variant>
      <vt:variant>
        <vt:i4>5</vt:i4>
      </vt:variant>
      <vt:variant>
        <vt:lpwstr>http://www.edou.ru/enc/razdel23/index.php?COURSE_ID=4&amp;LESSON_ID=86</vt:lpwstr>
      </vt:variant>
      <vt:variant>
        <vt:lpwstr>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– обобщенное наименование различных по содержанию документов, служащих средством общения между учреждениями, частными лицами</dc:title>
  <dc:subject/>
  <dc:creator>SPEEDxp</dc:creator>
  <cp:keywords/>
  <dc:description/>
  <cp:lastModifiedBy>Irina</cp:lastModifiedBy>
  <cp:revision>2</cp:revision>
  <dcterms:created xsi:type="dcterms:W3CDTF">2014-08-13T16:31:00Z</dcterms:created>
  <dcterms:modified xsi:type="dcterms:W3CDTF">2014-08-13T16:31:00Z</dcterms:modified>
</cp:coreProperties>
</file>