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E5" w:rsidRDefault="00C15AE5">
      <w:pPr>
        <w:pStyle w:val="a3"/>
        <w:jc w:val="center"/>
        <w:rPr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</w:rPr>
        <w:t>С.М.БУДЕННЫЙ</w:t>
      </w:r>
      <w:r>
        <w:rPr>
          <w:b/>
          <w:bCs/>
          <w:color w:val="000080"/>
          <w:sz w:val="28"/>
          <w:szCs w:val="28"/>
          <w:lang w:val="en-US"/>
        </w:rPr>
        <w:t xml:space="preserve"> </w:t>
      </w:r>
      <w:r>
        <w:rPr>
          <w:b/>
          <w:bCs/>
          <w:color w:val="000080"/>
          <w:sz w:val="28"/>
          <w:szCs w:val="28"/>
        </w:rPr>
        <w:t>(1883-1973 гг.)</w:t>
      </w:r>
    </w:p>
    <w:p w:rsidR="00C15AE5" w:rsidRDefault="00C15AE5">
      <w:pPr>
        <w:pStyle w:val="a3"/>
        <w:jc w:val="center"/>
        <w:rPr>
          <w:lang w:val="en-US"/>
        </w:rPr>
      </w:pPr>
    </w:p>
    <w:p w:rsidR="00C15AE5" w:rsidRDefault="00C47170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91.75pt">
            <v:imagedata r:id="rId4" o:title="bud1"/>
          </v:shape>
        </w:pict>
      </w:r>
      <w:r w:rsidR="00C15AE5">
        <w:br/>
      </w:r>
      <w:r w:rsidR="00C15AE5">
        <w:rPr>
          <w:rStyle w:val="a4"/>
        </w:rPr>
        <w:t>С.М.Буденный в 1935 году</w:t>
      </w:r>
    </w:p>
    <w:p w:rsidR="00C15AE5" w:rsidRDefault="00C15AE5">
      <w:pPr>
        <w:pStyle w:val="a3"/>
      </w:pPr>
      <w:r>
        <w:br/>
        <w:t xml:space="preserve">В 1907 году С.М.Буденный, будущий Маршал Советского Союза, закончил Высшую Кавалерийскую Офицерскую школу в Санкт-Петербурге. Основам выездки он учился у знаменитого английского наездника Джеймса Филлиса, который создал свою методику выездки лошадей и преподавал в Петербургской Кавалерийской школе с 1998 по 1909гг. </w:t>
      </w:r>
    </w:p>
    <w:p w:rsidR="00C15AE5" w:rsidRDefault="00C15AE5">
      <w:pPr>
        <w:pStyle w:val="a3"/>
      </w:pPr>
      <w:r>
        <w:t xml:space="preserve">Первая мировая война, Социалистическая революция и Гражданская война нанесли большой ущерб россискому коневодству. В 1919 году обострилась ситуация на Южном фронте. Советское правительство поставило задачу в кротчайший срок создать конницу, основной частью которой должны были стать коммунисты. По приказу Реввоенсовета республики 19 ноября 1919 года была создана Первая Конная армия. Командующим армией был назначен С.М.Буденный. В боях лошади гибли. Только под легендарным командиром Первой Конной за 1919-1922 было убито 6 лошадей. </w:t>
      </w:r>
    </w:p>
    <w:p w:rsidR="00C15AE5" w:rsidRDefault="00C15AE5">
      <w:pPr>
        <w:pStyle w:val="a3"/>
      </w:pPr>
      <w:r>
        <w:t xml:space="preserve">После гражданской войны страна испытывала острый недостаток в лошадях. Одними из первых в 1921 были созданы конные заводы: имени Первой Конной армии и имени С.М.Буденного. В их задачу входило выращивание военно-ремонтных лошадей. С.М.Буденный сыграл очень важную роль в улучшении качества лошадей военных конных заводов, а в период коллективизации - в сохранении всего русского коневодства. </w:t>
      </w:r>
    </w:p>
    <w:p w:rsidR="00C15AE5" w:rsidRDefault="00C15AE5">
      <w:pPr>
        <w:pStyle w:val="a3"/>
      </w:pPr>
      <w:r>
        <w:t xml:space="preserve">В период коллектикизации 1924-1933 с появлением на полях тракторов и машин появилось явно ошибочное мнение об отмирании лошади. Это явилось причиной массового забоя полноценных, а иногда и племенных лошадей. Конское поголовье сократилось за 6 лет (1928-1933) более чем вдвое. Летом 1930 года состоялся XVI съезд ВКП(б). На съезде с речью выступил С.М.Буденный. Он отметил тот факт, что за полтора года количество лошадей в стране уменьшилось на 4 млн. голов. Это был очень смелый, по тем временам, шаг, который спас российское коневодство и помог сохранить остатки племенных лошадей. </w:t>
      </w:r>
    </w:p>
    <w:p w:rsidR="00C15AE5" w:rsidRDefault="00C15AE5">
      <w:pPr>
        <w:pStyle w:val="a3"/>
      </w:pPr>
      <w:r>
        <w:t xml:space="preserve">В начале 30-х годов стало развиваться племенное коневодство. Большой известрностью пользовалась артель им. С.М.Буденного на берегах Маныча, разводящая донских, арабо-донских и англо-донских лошадей, позднее, в 1948 году, группа лошадей таких помесей была зарегистрирована как Буденновская порода. Здесь еще в довоенные годы (1937-1940гг.) широко применяли искусственное осемениение. Для осеменения использовали чистокровных верховых и лучших донских жеребцов: ДОРОГОГО, БОЛИВАРА, БОСТОНА, ДВИНСКА, БАРВИНКА, САГАРА и т.д. В послевоенные годы, особенно в 1970-80гг., этот прогрессивный метод получения высококлассных лошадей полностью ушел из российского коневодства. </w:t>
      </w:r>
    </w:p>
    <w:p w:rsidR="00C15AE5" w:rsidRDefault="00C15AE5">
      <w:pPr>
        <w:pStyle w:val="a3"/>
      </w:pPr>
      <w:r>
        <w:t xml:space="preserve">К началу Второй Мировой и Великой Отечественной воины (1941-45гг.) было уже создано довольно большое количество военно-ремонтных и племенных заводов и конеферм. К лету 1943 года численность конницы по сравнению с 1941-42 гг. сократилось почти в вда раза. В начале июня 1943 года в составе действующей армии было семь гвардейских кавалерийских корпусов (21 дивизия). Командующим кавалерией был назначен Маршал Советского Союза С.М.Буденный. Кавалерийские соединения участвовали во всех основных операциях. Маневренность кавалерии, ее подвижность и способность двигаться по бездорожью были в полной мере использованы во время весенней распутицы 1944 года. </w:t>
      </w:r>
    </w:p>
    <w:p w:rsidR="00C15AE5" w:rsidRDefault="00C15AE5">
      <w:pPr>
        <w:rPr>
          <w:sz w:val="24"/>
          <w:szCs w:val="24"/>
        </w:rPr>
      </w:pPr>
      <w:bookmarkStart w:id="0" w:name="_GoBack"/>
      <w:bookmarkEnd w:id="0"/>
    </w:p>
    <w:sectPr w:rsidR="00C15A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1DE"/>
    <w:rsid w:val="00542F59"/>
    <w:rsid w:val="00C15AE5"/>
    <w:rsid w:val="00C47170"/>
    <w:rsid w:val="00E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F3E4F08-CF86-46D8-860A-60957A6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KM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N/A</dc:creator>
  <cp:keywords/>
  <dc:description/>
  <cp:lastModifiedBy>admin</cp:lastModifiedBy>
  <cp:revision>2</cp:revision>
  <dcterms:created xsi:type="dcterms:W3CDTF">2014-01-27T11:01:00Z</dcterms:created>
  <dcterms:modified xsi:type="dcterms:W3CDTF">2014-01-27T11:01:00Z</dcterms:modified>
</cp:coreProperties>
</file>