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A37" w:rsidRDefault="005E0A37" w:rsidP="000B25B5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  <w:r w:rsidRPr="000B25B5">
        <w:rPr>
          <w:b/>
          <w:bCs/>
          <w:color w:val="000000"/>
          <w:sz w:val="28"/>
          <w:szCs w:val="28"/>
        </w:rPr>
        <w:t>Введение</w:t>
      </w:r>
    </w:p>
    <w:p w:rsidR="000B25B5" w:rsidRPr="000B25B5" w:rsidRDefault="000B25B5" w:rsidP="000B25B5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0B25B5" w:rsidRDefault="005E0A37" w:rsidP="000B25B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5B5">
        <w:rPr>
          <w:color w:val="000000"/>
          <w:sz w:val="28"/>
          <w:szCs w:val="28"/>
        </w:rPr>
        <w:t>Одной из острейших проблем демографических проблем России в целом, и Вологодской области в частности, является значительный уровень предотвратимой (преждевременной) смертности: каждый третий умерший в 2008 году находился в трудоспособном возрасте.</w:t>
      </w:r>
    </w:p>
    <w:p w:rsidR="000B25B5" w:rsidRDefault="005E0A37" w:rsidP="000B25B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5B5">
        <w:rPr>
          <w:color w:val="000000"/>
          <w:sz w:val="28"/>
          <w:szCs w:val="28"/>
        </w:rPr>
        <w:t>Ни одна болезнь в истории человечества не привлекала к себе столь пристального внимания общественности и не стимулировала такого объема научных исследований, как ВИЧ/СПИД. Целью данной работы являлся контент-анализ авторефератов диссертаций на соискание ученой степени кандидата/доктора медицинских наук по проблеме ВИЧ/СПИД в Российской Федерации за период 1990 – 2009 гг.</w:t>
      </w:r>
    </w:p>
    <w:p w:rsidR="000B25B5" w:rsidRDefault="005E0A37" w:rsidP="000B25B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5B5">
        <w:rPr>
          <w:color w:val="000000"/>
          <w:sz w:val="28"/>
          <w:szCs w:val="28"/>
        </w:rPr>
        <w:t>В качестве объекта исследования были выбраны 97 диссертаций, среди которых 91 научная работа на соискание ученой степени кандидата медицинских наук и 6 – на соискание ученой степени доктора медицинских наук.</w:t>
      </w:r>
    </w:p>
    <w:p w:rsidR="000B25B5" w:rsidRPr="000B25B5" w:rsidRDefault="000B25B5" w:rsidP="000B25B5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05562" w:rsidRPr="000B25B5">
        <w:rPr>
          <w:b/>
          <w:bCs/>
          <w:color w:val="000000"/>
          <w:sz w:val="28"/>
          <w:szCs w:val="28"/>
        </w:rPr>
        <w:t>Контент-анализ диссертационных исследований по проблеме ВИЧ-инфекции и СПИДа в Российской Федерации</w:t>
      </w:r>
    </w:p>
    <w:p w:rsidR="000B25B5" w:rsidRDefault="000B25B5" w:rsidP="000B25B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B25B5" w:rsidRDefault="00605562" w:rsidP="000B25B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5B5">
        <w:rPr>
          <w:color w:val="000000"/>
          <w:sz w:val="28"/>
          <w:szCs w:val="28"/>
        </w:rPr>
        <w:t>Россия до 1996 года по интенсивности эпидемического процесса ВИЧ-инфекции относилась к странам с низким уровнем развития эпидемии, что объясняет отсутствие с 1990 по 2001 гг. научных работ по данной тематике. Исключение составляет диссертация на соискание ученой степени доктора медицинских наук В.В. Покровского (1990 год), которую по праву можно считать пионерской в данной области. Начиная с 2002 г., появляются первые диссертации по ВИЧ/СПИДу в Российской Федерации, что связано со стремительными темпами развития заболевания.</w:t>
      </w:r>
    </w:p>
    <w:p w:rsidR="000B25B5" w:rsidRDefault="00605562" w:rsidP="000B25B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5B5">
        <w:rPr>
          <w:color w:val="000000"/>
          <w:sz w:val="28"/>
          <w:szCs w:val="28"/>
        </w:rPr>
        <w:t>В большинстве научных работ (62,0%) рассматривались клинико-эпидемиологические особенности ВИЧ/СПИДа в России, что является необходимым для последующей разработки диагностических комплексов, методов лечения, профилактических и противоэпидемических мероприятий, направленных на противодействие распространения ВИЧ-инфекции – эти темы в свою очередь были затронуты авторами в 29,2% диссертационных исследованиях. И только лишь в 8,8% научных работ ставилась цель изучения и решения социальных, психологических, этических и правовых проблем ВИЧ-инфицированных пациентов.</w:t>
      </w:r>
    </w:p>
    <w:p w:rsidR="000B25B5" w:rsidRDefault="00605562" w:rsidP="000B25B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5B5">
        <w:rPr>
          <w:color w:val="000000"/>
          <w:sz w:val="28"/>
          <w:szCs w:val="28"/>
        </w:rPr>
        <w:t>Основная часть диссертаций была представлена по специальностям: «Инфекционные болезни» (40), «Эпидемиология» (28) и «Фтизиатрия» (10). Кроме того, 34 исследования проводились по двум специальностям одновременно, что позволяет говорить о применении комплексного подхода к изучению и решению проблем связанных с ВИЧ-инфекцией и СПИДом в Российской Федерации.</w:t>
      </w:r>
    </w:p>
    <w:p w:rsidR="000B25B5" w:rsidRDefault="00605562" w:rsidP="000B25B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5B5">
        <w:rPr>
          <w:color w:val="000000"/>
          <w:sz w:val="28"/>
          <w:szCs w:val="28"/>
        </w:rPr>
        <w:t>Объекты исследований в диссертационных работах были представлены относительно однородными группами населения, разделенными по статусу в отношении ВИЧ-инфекции с учетом половозрастных особенностей, профессиональной деятельности и социальной стратификации.</w:t>
      </w:r>
    </w:p>
    <w:p w:rsidR="000B25B5" w:rsidRDefault="00605562" w:rsidP="000B25B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5B5">
        <w:rPr>
          <w:color w:val="000000"/>
          <w:sz w:val="28"/>
          <w:szCs w:val="28"/>
        </w:rPr>
        <w:t>В большинстве диссертационных работ (71,1%) таковыми выступали пациенты с установленным диагнозом ВИЧ-инфекция, большую часть из которых составляли наркоманы (22,3%) и беременные женщины (22,3%). Это продиктовано тем, что в настоящее время эпидемия ВИЧ/СПИДа в РФ сконцентрирована в среде потребителей инъекционных наркотиков и лиц, практикующих «незащищенные» половые контакты. Стремительными темпами возрастает и доля женщин среди ВИЧ-инфицированных, при этом около 90% из них находятся в детородном возрасте, что обуславливает высокий риск передачи ВИЧ-инфекции от матери к ребенку, как во время беременности, так и в родах [2].</w:t>
      </w:r>
    </w:p>
    <w:p w:rsidR="000B25B5" w:rsidRDefault="00605562" w:rsidP="000B25B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5B5">
        <w:rPr>
          <w:color w:val="000000"/>
          <w:sz w:val="28"/>
          <w:szCs w:val="28"/>
        </w:rPr>
        <w:t>Объектами исследований с установленным диагнозом ВИЧ-инфекция, так же являлись: осужденные (16,7%), дети (11,2%), подростки (5,5%), медицинские работники (5,5%), военнослужащие (5,5%), проститутки (5,5%) и мигранты (5,5%).</w:t>
      </w:r>
    </w:p>
    <w:p w:rsidR="000B25B5" w:rsidRDefault="00605562" w:rsidP="000B25B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5B5">
        <w:rPr>
          <w:color w:val="000000"/>
          <w:sz w:val="28"/>
          <w:szCs w:val="28"/>
        </w:rPr>
        <w:t>С целью изучения общественного мнения по проблеме ВИЧ/СПИДа в РФ в трети диссертационных работ (28,9%) объектами исследований выступали медицинские работники (33,4%), студенты-медики (33,4%), проститутки (16,6%) и сотрудники учреждений пенитенциарной системы (16,6%) с ВИЧ-серонегативным статусом.</w:t>
      </w:r>
    </w:p>
    <w:p w:rsidR="000B25B5" w:rsidRDefault="00605562" w:rsidP="000B25B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5B5">
        <w:rPr>
          <w:color w:val="000000"/>
          <w:sz w:val="28"/>
          <w:szCs w:val="28"/>
        </w:rPr>
        <w:t>Авторами диссертационных работ для изучения закономерностей клинического течения и развития эпидемиологической ситуации по ВИЧ/СПИДу в стране, как правило, использовались эпидемиологические (21,2%), статистические (21,2%), параклинические (19,5%) и клинические (15,4%) методы исследования. Социологические методы исследования применялись лишь в 14,6% научных работ, что является на наш взгляд, недостаточным.</w:t>
      </w:r>
    </w:p>
    <w:p w:rsidR="000B25B5" w:rsidRDefault="00605562" w:rsidP="000B25B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5B5">
        <w:rPr>
          <w:color w:val="000000"/>
          <w:sz w:val="28"/>
          <w:szCs w:val="28"/>
        </w:rPr>
        <w:t>При рассмотрении сопутствующих ВИЧ-инфекции заболеваний, авторы отмечают рост сочетанной патологии представленной в виде коинфекции. В настоящее время установлена прямая зависимость между распространением наркомании и ростом заболеваемости гемоконтактными гепатитами. Одновременно ухудшается и эпидемическая ситуация по туберкулезу, что в значительной степени связано со стремительным нарастанием пандемии ВИЧ/СПИДа.</w:t>
      </w:r>
    </w:p>
    <w:p w:rsidR="000B25B5" w:rsidRDefault="00605562" w:rsidP="000B25B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5B5">
        <w:rPr>
          <w:color w:val="000000"/>
          <w:sz w:val="28"/>
          <w:szCs w:val="28"/>
        </w:rPr>
        <w:t>Важнейшим эпидемиологическим показателем являются пути передачи вируса иммунодефицита. Парентеральный путь передачи, как ведущий, рассматривался в большинстве научных работ (51,1%) – это обусловлено изучением лиц, употребляющих внутривенно наркотики. Рассмотрению роли полового и трансплацентарного (вертикального) путей передачи ВИЧ-инфекции посвящено 42,5% и 6,4% работ, соответственно. Если в 1996 году для эпидемии ВИЧ-инфекции наиболее характерным являлось распространение вируса иммунодефицита через кровь при инъекционном употреблении наркотических препаратов, то в настоящее время отмечается ежегодное увеличение числа случаев заражения ВИЧ/СПИДом в результате «незащищенных» половых контактов и случаев передачи вируса от матери к ребенку.</w:t>
      </w:r>
    </w:p>
    <w:p w:rsidR="00605562" w:rsidRPr="000B25B5" w:rsidRDefault="00605562" w:rsidP="000B25B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5562" w:rsidRPr="000B25B5" w:rsidRDefault="00605562" w:rsidP="000B25B5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0B25B5">
        <w:rPr>
          <w:b/>
          <w:bCs/>
          <w:color w:val="000000"/>
          <w:sz w:val="28"/>
          <w:szCs w:val="28"/>
        </w:rPr>
        <w:t>Распространенность поведенческих факторов риска заболеваний как основная причина преждевременной смертности населения</w:t>
      </w:r>
    </w:p>
    <w:p w:rsidR="000B25B5" w:rsidRDefault="000B25B5" w:rsidP="000B25B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B25B5" w:rsidRDefault="00605562" w:rsidP="000B25B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5B5">
        <w:rPr>
          <w:color w:val="000000"/>
          <w:sz w:val="28"/>
          <w:szCs w:val="28"/>
        </w:rPr>
        <w:t>Традиционно предотвратимая смертность рассматривается как медицинская, демографическая проблема, социальная составляющая этой проблемы остается в стороне, хотя в России причины колоссальных масштабов преждевременной смертности являются в подавляющем большинстве социальными, а не генетическими (вырождение нации) и не эпидемиологическими (распространенность тяжелых инфекционных заболеваний, например, СПИДа). Причины данной проблемы также не могут быть целиком и полностью связаны с кризисным состоянием системы здравоохранения в 90-е годы. Для доказательства того, что преждевременная смертность является социально обусловленной проблемой, воспользуемся методом финансового макроанализа системы здравоохранения.</w:t>
      </w:r>
    </w:p>
    <w:p w:rsidR="000B25B5" w:rsidRDefault="00605562" w:rsidP="000B25B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5B5">
        <w:rPr>
          <w:color w:val="000000"/>
          <w:sz w:val="28"/>
          <w:szCs w:val="28"/>
        </w:rPr>
        <w:t>Суть финансового макроанализа сводится к сопоставлению совокупных затрат на предотвращение социальных потерь общества от заболеваемости населения, ее последствий в виде преждевременной смертности, с собственно величинами социальных потерь общества от этих болезней, выражаемых в потенциально потерянных годах жизни ППГЖ (число недожитых лет до 65 – средней продолжительности жизни жителей региона). Результаты такого сопоставления заносятся в матрицу эффективности (см. табл). С 2003 года по настоящее время на территории Вологодской области Департаментом Здравоохранения и Фондом ОМС проводятся финансовый макроанализ деятельности системы здравоохранения региона с целью её оценки. В данной работе мы конкретизируем эти цели и применим методологию макроанализа для определения основных причин высокого уровня предотвратимой смертности населения области.</w:t>
      </w:r>
    </w:p>
    <w:p w:rsidR="00605562" w:rsidRPr="000B25B5" w:rsidRDefault="00605562" w:rsidP="000B25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5B5">
        <w:rPr>
          <w:color w:val="000000"/>
          <w:sz w:val="28"/>
          <w:szCs w:val="28"/>
        </w:rPr>
        <w:t>Для надежности и достоверности результатов обобщим данные за 4-летний период и отнесем тот или иной класс заболеваний к определенной группе эффективности только в том случае, если они попадают в эту группу не менее 3 раз.</w:t>
      </w:r>
    </w:p>
    <w:p w:rsidR="000B25B5" w:rsidRDefault="00605562" w:rsidP="000B25B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B25B5">
        <w:rPr>
          <w:sz w:val="28"/>
          <w:szCs w:val="28"/>
        </w:rPr>
        <w:t>Обратим внимание на первую группу заболеваний (болезни органов дыхания, органов пищеварения и системы кровообращения). За рассматриваемый 4-летний период деятельность системы здравоохранения в борьбе с этими классами болезней оказывается неэффективной: на профилактику, лечение и реабилитацию тратятся колоссальные средства, но при этим и социальные потери по этим классам оказываются самыми высокими. И причина здесь лежит не в медицинской плоскости (в настоящее время подавляющее большинство болезней и системы кровообращения, и органов дыхания и пищеварения являются излечимыми, а смертность, вызываемая ими, предотвратимой средствами современной российской медицины). Очевидно, что все три класса названных заболеваний объединяет одно: все они напрямую связаны с распространением так называемых поведенческих факторов риска неинфекционных заболеваний: курения, алкоголизма, неправильно питания, гиподинамии и т.д.</w:t>
      </w:r>
    </w:p>
    <w:p w:rsidR="000B25B5" w:rsidRDefault="00605562" w:rsidP="000B25B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B25B5">
        <w:rPr>
          <w:sz w:val="28"/>
          <w:szCs w:val="28"/>
        </w:rPr>
        <w:t>С целью проведения исследования по вопросам эпидемиологии основных неинфекционных заболеваний, традиционных и новых факторов риска среди трудоспособного населения Вологодской области и потребности в их профилактике в июне – августе 2007 года на базе 6 ЛПУ города Вологды Вологодским областным центром профилактики проводилось обследование населения «РОСЭПИД -2007». В ходе исследования опрошено 1485 человек на предмет их образа жизни, привычек питания, курения, приема алкоголя, кроме этого был проведен ряд клинических и лабораторных исследований для оценки состояния здоровья, выявлена предрасположенность респондентов к определенным заболеваниям.</w:t>
      </w:r>
    </w:p>
    <w:p w:rsidR="000B25B5" w:rsidRDefault="00605562" w:rsidP="000B25B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B25B5">
        <w:rPr>
          <w:sz w:val="28"/>
          <w:szCs w:val="28"/>
        </w:rPr>
        <w:t>Для данной работы актуальны лишь некоторые результаты проведенного исследования, а именно, выявленные в ходе опроса поведенческие факторы риска заболеваний органов дыхания, пищеварения и кровообращения.</w:t>
      </w:r>
    </w:p>
    <w:p w:rsidR="000B25B5" w:rsidRDefault="00605562" w:rsidP="000B25B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B25B5">
        <w:rPr>
          <w:sz w:val="28"/>
          <w:szCs w:val="28"/>
        </w:rPr>
        <w:t>Курение, основной поведенческий фактор риска развития болезней органов дыхания, является привычкой 26 % опрошенных (38,7 % выкуривают 20 и более сигарет в день. Только 16 % курильщиков всерьез осознают риск заболеть тяжелыми бронхо-легочными и хотели бы бросить курить, при этом больше половины желающих бросить курить уже испытывают серьезные проблемы со здоровьем (боль в грудной клетке, кашель по утрам, хронический бронхит).</w:t>
      </w:r>
    </w:p>
    <w:p w:rsidR="000B25B5" w:rsidRDefault="00605562" w:rsidP="000B25B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B25B5">
        <w:rPr>
          <w:sz w:val="28"/>
          <w:szCs w:val="28"/>
        </w:rPr>
        <w:t>Чрезмерное употребление алкоголя, вызывающее тяжелые болезни органов пищеварения, в первую очередь, печени, характерно приблизительно для 20 % опрошенных. 2 % вологжан употребляют алкоголь каждый день, 17 % - несколько раз в неделю, 25 % - несколько раз в месяц. При этом четко прослеживается следующая тенденция: с увеличением частоты потребления алкоголя растет и крепость потребляемых напитков. На вопрос «Хотели бы Вы изменить свои привычки употребления алкоголя?» 80% вологжан ответили отрицательно. Среди тех, кто алкоголь употребляет ежедневно, 50% хотели изменить свои привычки употребления алкоголя, среди употребляющих 1-2 раза в неделю таковых оказалось уже 22%.</w:t>
      </w:r>
    </w:p>
    <w:p w:rsidR="000B25B5" w:rsidRDefault="00605562" w:rsidP="000B25B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B25B5">
        <w:rPr>
          <w:sz w:val="28"/>
          <w:szCs w:val="28"/>
        </w:rPr>
        <w:t>Страдают гиподинамией более трети вологжан. 33% населения г. Вологды проводят на работе сидя 6 и более часов. Только 10% опрошенных занимаются физическими упражнениями. Наиболее негативным моментов в сложившейся ситуации является то, что при очевидном вреде малоподвижного образа жизни более половины респондентов, не хотят увеличить свою физическую активность. При осознаваемом факте, что их питание не является правильным и наносит вред здоровью, 60% респондентов не хотят менять свои привычки питания.</w:t>
      </w:r>
    </w:p>
    <w:p w:rsidR="00605562" w:rsidRPr="000B25B5" w:rsidRDefault="00605562" w:rsidP="000B25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5562" w:rsidRPr="000B25B5" w:rsidRDefault="00605562" w:rsidP="000B25B5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B25B5">
        <w:rPr>
          <w:b/>
          <w:bCs/>
          <w:sz w:val="28"/>
          <w:szCs w:val="28"/>
        </w:rPr>
        <w:t>Модели поведения молодёжи при наличии симптомов инфекций,</w:t>
      </w:r>
      <w:r w:rsidR="000B25B5" w:rsidRPr="000B25B5">
        <w:rPr>
          <w:b/>
          <w:bCs/>
          <w:sz w:val="28"/>
          <w:szCs w:val="28"/>
        </w:rPr>
        <w:t xml:space="preserve"> </w:t>
      </w:r>
      <w:r w:rsidRPr="000B25B5">
        <w:rPr>
          <w:b/>
          <w:bCs/>
          <w:sz w:val="28"/>
          <w:szCs w:val="28"/>
        </w:rPr>
        <w:t>передаваемых половым путём</w:t>
      </w:r>
    </w:p>
    <w:p w:rsidR="000B25B5" w:rsidRDefault="000B25B5" w:rsidP="000B25B5">
      <w:pPr>
        <w:pStyle w:val="Default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B25B5" w:rsidRDefault="00605562" w:rsidP="000B25B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B25B5">
        <w:rPr>
          <w:sz w:val="28"/>
          <w:szCs w:val="28"/>
        </w:rPr>
        <w:t>Инфекции, передаваемые половым путём (ИППП) – одна из наиболее актуальных медико-социальных проблем репродуктивного здоровья молодёжи. Целью настоящего исследования являлось выделить основные модели поведения молодёжи по отношению к потреблению медицинской помощи при наличии клинических симптомов ИППП и оценить их распространённость. Были проанализированы данные анонимного раздаточного опроса 1500 ж</w:t>
      </w:r>
      <w:r w:rsidR="005E0A37" w:rsidRPr="000B25B5">
        <w:rPr>
          <w:sz w:val="28"/>
          <w:szCs w:val="28"/>
        </w:rPr>
        <w:t>енщин и 1560 мужчин 15-29 лет</w:t>
      </w:r>
      <w:r w:rsidRPr="000B25B5">
        <w:rPr>
          <w:sz w:val="28"/>
          <w:szCs w:val="28"/>
        </w:rPr>
        <w:t>. Выборка по территориальному и возрастному распределению соответствовала республиканской совокупности молодёжи.</w:t>
      </w:r>
    </w:p>
    <w:p w:rsidR="000B25B5" w:rsidRDefault="00605562" w:rsidP="000B25B5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0B25B5">
        <w:rPr>
          <w:color w:val="000000"/>
          <w:sz w:val="28"/>
          <w:szCs w:val="28"/>
        </w:rPr>
        <w:t>Наличие симптомов ИППП отмечали более трети опрошенных из числа молодых людей, имевших опыт половых отношений: 26,8±1,2 на 100 мужчин, и 42,3±1,3 на 100 женщин. Различия обусловлены гендерной особенностью клинического течения сексуально-трансмиссивных заболеваний (малосимптомность у мужчин).</w:t>
      </w:r>
    </w:p>
    <w:p w:rsidR="000B25B5" w:rsidRDefault="00605562" w:rsidP="000B25B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B25B5">
        <w:rPr>
          <w:sz w:val="28"/>
          <w:szCs w:val="28"/>
        </w:rPr>
        <w:t>Обратились за медицинской помощью 65,1% респондентов, отмечавших наличие симптомов ИППП: 60% мужчин и 68,3% женщин (χ²=8,26, р=0,004). Каждый четвёртый молодой мужчина, имеющий симптомы ИППП, не предпринимал никаких действий, каждый шестой опирался на опыт друзей и собственные представления о лечении, каждый десятый мужчина обращался только в кабинет анонимного обследования. Каждая шестая женщина 15-29 лет, имеющая клинические симптомы ИППП, не предпринимала никаких действий, каждая седьмая лечилась самостоятельно.</w:t>
      </w:r>
    </w:p>
    <w:p w:rsidR="000B25B5" w:rsidRDefault="00605562" w:rsidP="000B25B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B25B5">
        <w:rPr>
          <w:sz w:val="28"/>
          <w:szCs w:val="28"/>
        </w:rPr>
        <w:t>При обобщении стратегий поведения молодых людей при наличии клинических симптомов ИППП, получены следующие возможные модели поведения молодёжи как потребителя услуг медицинского назначения (рисунок 1):</w:t>
      </w:r>
    </w:p>
    <w:p w:rsidR="000B25B5" w:rsidRDefault="00605562" w:rsidP="000B25B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B25B5">
        <w:rPr>
          <w:sz w:val="28"/>
          <w:szCs w:val="28"/>
        </w:rPr>
        <w:t>1) адекватная (обращение к врачу для диагностики и лечения),</w:t>
      </w:r>
    </w:p>
    <w:p w:rsidR="000B25B5" w:rsidRDefault="00605562" w:rsidP="000B25B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B25B5">
        <w:rPr>
          <w:sz w:val="28"/>
          <w:szCs w:val="28"/>
        </w:rPr>
        <w:t>2) условно адекватная (анонимное обследование);</w:t>
      </w:r>
    </w:p>
    <w:p w:rsidR="000B25B5" w:rsidRDefault="00605562" w:rsidP="000B25B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B25B5">
        <w:rPr>
          <w:sz w:val="28"/>
          <w:szCs w:val="28"/>
        </w:rPr>
        <w:t>3) неадекватная (отсутствие каких-либо действий; самолечение и его варианты: помощь друзей, знакомых, опора на собственный опыт).</w:t>
      </w:r>
    </w:p>
    <w:p w:rsidR="000B25B5" w:rsidRDefault="00605562" w:rsidP="000B25B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B25B5">
        <w:rPr>
          <w:sz w:val="28"/>
          <w:szCs w:val="28"/>
        </w:rPr>
        <w:t>Ранговый ряд поведенческих стратегий молодёжи при наличии клинических симптомов ИППП возглавляет занявшая первое место «консультация врача по диагностике и лечению». Её предпочитают (73,6% имеющих симптомы ИППП) женщины, ориентированные на рождение ребёнка (χ²Yates=39,0, р&lt;0,001). На втором месте среди предпочитаемых поведенческих стратегий - отсутствие каких-либо действий. Чаще (25,9% имеющих симптомы ИППП) бездействие выбирают мужчины (χ²Yates=9,8, р&lt;0,001).</w:t>
      </w:r>
    </w:p>
    <w:p w:rsidR="000B25B5" w:rsidRDefault="00605562" w:rsidP="000B25B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B25B5">
        <w:rPr>
          <w:sz w:val="28"/>
          <w:szCs w:val="28"/>
        </w:rPr>
        <w:t>Третье место занимает самолечение. Чаще других групп молодёжи (20,8% имеющих симптомы ИППП) данную стратегию выбирают женщины, имеющие в анамнезе искусственное прерывание беременности (χ²Yates=9,73, р&lt;0,001). Наименее предпочитаемой поведенческой стратегией молодёжи при наличии симптомов ИППП является анонимное обследование – особенно редко его выбирают женщины, настроенные на деторождение (3,1% имеющих симптомы ИППП), несколько чаще – мужчины (10,7% имеющих симптомы ИППП) и женщины с искусственным прерыванием беременности (10,6% имеющих симптомы ИППП).</w:t>
      </w:r>
    </w:p>
    <w:p w:rsidR="000B25B5" w:rsidRDefault="00605562" w:rsidP="000B25B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B25B5">
        <w:rPr>
          <w:sz w:val="28"/>
          <w:szCs w:val="28"/>
        </w:rPr>
        <w:t>Таким образом, в молодёжной среде распространены три основные модели поведения при наличии клинических симптомов ИППП. Рискованные формы поведения по отношению к потреблению медицинской помощи при наличии клинических симптомов ИППП, составляющие неадекватную модель поведения, наблюдаются более чем в 34% случаев наличия симптомов, чаще среди мужчин. Высокая распространённость неадекватного поведения по отношению к потреблению медицинской помощи приводит к негативным последствиям для репродуктивного здоровья молодёжи и в последующем затрудняет реализацию её репродуктивного потенциала.</w:t>
      </w:r>
    </w:p>
    <w:p w:rsidR="00224BC1" w:rsidRPr="000B25B5" w:rsidRDefault="00224BC1" w:rsidP="000B25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5562" w:rsidRPr="000B25B5" w:rsidRDefault="00605562" w:rsidP="000B25B5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B25B5">
        <w:rPr>
          <w:b/>
          <w:bCs/>
          <w:sz w:val="28"/>
          <w:szCs w:val="28"/>
        </w:rPr>
        <w:t>Анализ самосохранительного поведения студенческой молодежи</w:t>
      </w:r>
    </w:p>
    <w:p w:rsidR="000B25B5" w:rsidRDefault="000B25B5" w:rsidP="000B25B5">
      <w:pPr>
        <w:pStyle w:val="Default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B25B5" w:rsidRDefault="00605562" w:rsidP="000B25B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B25B5">
        <w:rPr>
          <w:sz w:val="28"/>
          <w:szCs w:val="28"/>
        </w:rPr>
        <w:t>Изучение самосохранительного поведения молодежи достаточно новая и мало разработанная область, которая в РБ практически не представлена в научных статьях, за исключением такого структурного компонента данного типа поведения как здоровый образ жизни. Внимание к изучению самосохранительного поведения во многом обусловлено государственной социальной политикой страны, которая в качестве своей приоритетной цели ставит повышение уровня и качества жизни. Учитывая тот факт, что интерес к здоровью нации является необходимым слагаемым уровня и качества жизни, важно уже сейчас вести работу по формированию у студенческой молодежи, как носителей интеллектуального потенциала общества, позитивного типа самосохранительного поведения.</w:t>
      </w:r>
    </w:p>
    <w:p w:rsidR="000B25B5" w:rsidRDefault="00605562" w:rsidP="000B25B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B25B5">
        <w:rPr>
          <w:sz w:val="28"/>
          <w:szCs w:val="28"/>
        </w:rPr>
        <w:t>Самосохранительное поведение, традиционно рассматривается как система действий и отношений, опосредующих здоровье и продолжительность жизни индивида. Помимо здорового образа жизни, при изучении закономерностей возникновения и формирования индивидуальных моделей самосохранительного поведения, необходимо рассматривать и остальные составляющие его компоненты, к которым мы относим – желаемую продолжительность жизни, отношение к самоубийству, качество жизни. В связи с тем, что хотя в г. Минске регулярно реализуются многочисленные мероприятия, направленные на активизацию здорового образа жизни всего населения и особенно молодежи, вместе с тем, медико-демографические показатели, характеризующие состояние здоровья населения, продолжают вызывать опасения.</w:t>
      </w:r>
    </w:p>
    <w:p w:rsidR="000B25B5" w:rsidRDefault="00605562" w:rsidP="000B25B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B25B5">
        <w:rPr>
          <w:sz w:val="28"/>
          <w:szCs w:val="28"/>
        </w:rPr>
        <w:t xml:space="preserve">Самыми значимыми в социальном плане заболеваниями выступают болезни системы кровообращения, находящиеся на первом месте (55,9%), новообразования (13,1%) – на втором месте, и на третьем – травматизм (11,9%). Последний вид заболеваний занимает второе место в структуре первичной </w:t>
      </w:r>
      <w:r w:rsidR="005E0A37" w:rsidRPr="000B25B5">
        <w:rPr>
          <w:sz w:val="28"/>
          <w:szCs w:val="28"/>
        </w:rPr>
        <w:t>заболеваемости, и с 1994 по 2008</w:t>
      </w:r>
      <w:r w:rsidRPr="000B25B5">
        <w:rPr>
          <w:sz w:val="28"/>
          <w:szCs w:val="28"/>
        </w:rPr>
        <w:t xml:space="preserve"> гг. возрос на 6,6%, являя собой не только медицинскую, но и важную социальную проблему. Следует признать, что большая доля заболеваний приходится на те виды, которые определяются образом жизни людей и поведением в отношении к своему здоровью.</w:t>
      </w:r>
    </w:p>
    <w:p w:rsidR="000B25B5" w:rsidRDefault="00605562" w:rsidP="000B25B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B25B5">
        <w:rPr>
          <w:sz w:val="28"/>
          <w:szCs w:val="28"/>
        </w:rPr>
        <w:t>В 2006г. автором было проведено исследование по теме: «Самосохранительное поведение студенческой молодежи г. Минска». Объектом данного исследования выступила студенческая молодежь. Для отбора респондентов использовалась квотная выборка, при построении которой соблюдались две квоты: образовательная ориентация и половая принадлежность. Это было обусловлено предположением, что самосохранительное поведение парней и девушек, а также студентов «техников» (представителей естественнонаучной ориентации) и «гуманитариев» может отличаться. Всего было опрошено 1200 студентов четырех минских вузов: Белорусский Государственный Университет, Белорусский Государственный Педагогический Университет им. М.Танка, Белорусский Национальный Технический Университет, Белорусский Государственный Технологический Университет. Условно «техниками» мы назвали студентов БНТУ и БГТУ, а «гуманитариями» – БГУ и БГПУ. В качестве метода сбора информации был выбран анкетный опрос.</w:t>
      </w:r>
    </w:p>
    <w:p w:rsidR="000B25B5" w:rsidRDefault="00605562" w:rsidP="000B25B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B25B5">
        <w:rPr>
          <w:sz w:val="28"/>
          <w:szCs w:val="28"/>
        </w:rPr>
        <w:t>Анализ полученных результатов позволяет сделать следующие выводы.</w:t>
      </w:r>
    </w:p>
    <w:p w:rsidR="000B25B5" w:rsidRDefault="00605562" w:rsidP="000B25B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B25B5">
        <w:rPr>
          <w:sz w:val="28"/>
          <w:szCs w:val="28"/>
        </w:rPr>
        <w:t>1) Характеристики половая принадлежность и специфика профиля образования, обусловливающие распределение студентов, не являются социальными детерминантами на пути формирования самосохранительного поведения. Поскольку студенчество, как специфическая социально-демографическая группа, выражает себя как единое целое. Подтверждением служит сходство поведенческих образцов в отношении к своему здоровью (невнимание к медицинским предписаниям), в установках на продолжительность жизни (абстрактное желание дожить до 100 лет), в отношении к самоубийству и т.д. Следует отметить, что все вышеперечисленные ориентиры включены в общий процесс социализации студенческой молодежи, которая проходит с учетом преимущественно внешних факторов. Нежелание себя ограничивать, вредные привычки, которые разделяют большая часть респондентов можно рассмотреть как результат влияния молодежных стереотипов поведения, специфического социокультурного окружения, негласных норм и не декларируемых ценностей в молодежной среде.</w:t>
      </w:r>
    </w:p>
    <w:p w:rsidR="000B25B5" w:rsidRDefault="00605562" w:rsidP="000B25B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B25B5">
        <w:rPr>
          <w:sz w:val="28"/>
          <w:szCs w:val="28"/>
        </w:rPr>
        <w:t>2) Главная отличительная черта самосохранительного поведения студенческой молодежи г. Минска это его существование в режиме ожидания. Принимая во внимание тот факт, что многие черты позитивного самосохранительного поведения (отказ от курения, от употребления спиртных напитков, соблюдение режима питания и т.д.) препятствуют успешной социализации в молодежной среде, молодой человек вынужден выстраивать свою жизнь с помощью актуальных моделей поведения (не самосохранительных). Однако, выстроенная логика ценностных ориентаций студенческой молодежи, знания о возможности и правилах ведения здорового образа жизни, потребность в определенных жизненных качествах говорит о том, что формирующийся позитивный тип отложенного самосохранительного поведения выстроен как идеальная модель, которая ждет своей реализации.</w:t>
      </w:r>
    </w:p>
    <w:p w:rsidR="000B25B5" w:rsidRDefault="00605562" w:rsidP="000B25B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B25B5">
        <w:rPr>
          <w:sz w:val="28"/>
          <w:szCs w:val="28"/>
        </w:rPr>
        <w:t>3) Результаты исследования показали, что реальное отношение студенческой молодежи к своему здоровью имеет противоречивый характер. Абсолютизация какого-нибудь компонента позитивного самосохранительного поведения влечет за собой игнорирование остальных. Например, регулярные физические упражнения сосуществуют с употреблением алкогольных напитков, или стремление питаться правильно с не соблюдением рекомендаций врачей. Это говорит о том, что этот компонент выбираются не для того, чтобы сохранить себя, свое здоровье, а для других целей, направленных на успешную социализацию в молодежной среде. Например, заниматься физическими упражнениями, питаться правильно, чтобы иметь красивое тело и нравиться другим. Стремление к подобным целям приводит к тому, что выбранный компонент здорового образа жизни может быть интровертирован в направлении к негативному самосохранительному поведению. Стремление иметь красивое тело ведет к ограничению употребления еды или к зависимости от медицинских препаратов, снижающих аппетит.</w:t>
      </w:r>
    </w:p>
    <w:p w:rsidR="000B25B5" w:rsidRDefault="00605562" w:rsidP="000B25B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B25B5">
        <w:rPr>
          <w:sz w:val="28"/>
          <w:szCs w:val="28"/>
        </w:rPr>
        <w:t>4) Для того чтобы вывести формирующийся тип самосохранительного поведения из режима ожидания, миную неизбежные трудности процесса молодежной социализации, нужна выработка сильной мотивационной установки, на сознательный выбор позитивного самосохрантельного поведения.</w:t>
      </w:r>
    </w:p>
    <w:p w:rsidR="005E0A37" w:rsidRPr="000B25B5" w:rsidRDefault="005E0A37" w:rsidP="000B25B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5E0A37" w:rsidRPr="000B25B5" w:rsidRDefault="000B25B5" w:rsidP="000B25B5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E0A37" w:rsidRPr="000B25B5">
        <w:rPr>
          <w:b/>
          <w:bCs/>
          <w:sz w:val="28"/>
          <w:szCs w:val="28"/>
        </w:rPr>
        <w:t>Заключение</w:t>
      </w:r>
    </w:p>
    <w:p w:rsidR="000B25B5" w:rsidRDefault="000B25B5" w:rsidP="000B25B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E0A37" w:rsidRPr="000B25B5" w:rsidRDefault="005E0A37" w:rsidP="000B25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5B5">
        <w:rPr>
          <w:color w:val="000000"/>
          <w:sz w:val="28"/>
          <w:szCs w:val="28"/>
        </w:rPr>
        <w:t>Таким образом, работа врачей оказывается неэффективной в тех случаях, если пациентом оказывается человек, не желающий нести ответственность за свое здоровье. И как бы ни были высоки финансовые вливания в сферу здравоохранения, смертность населения существенно снизить не удастся, пока социальной нормой считается курение, употребление крепких спиртных напитков несколько раз в неделю, малоподвижный образ жизни и неправильное питание.</w:t>
      </w:r>
    </w:p>
    <w:p w:rsidR="000B25B5" w:rsidRDefault="005E0A37" w:rsidP="000B25B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5B5">
        <w:rPr>
          <w:color w:val="000000"/>
          <w:sz w:val="28"/>
          <w:szCs w:val="28"/>
        </w:rPr>
        <w:t>Таким образом, пандемия ВИЧ-инфекции и СПИДа в России, распространяющаяся стремительными темпами, являвшаяся ранее заболеванием определенных групп риска (наркоманы, гомосексуалисты, проститутки), на сегодняшний день становится угрозой для популяции в целом. Проведенный контент-анализ позволяет сделать вывод о необходимости создания системы медико-социологического мониторинга ситуации по ВИЧ/СПИДу в России и проведения комплексного анализа медицинских, социальных, экономических, психологических, правовых и этических проблем ВИЧ/СПИДа с позиции социологии медицины, научной дисциплины, в рамках которой может быть осуществлено медико-социологическое осмысление роли ВИЧ-инфицированного пациента в современном российском обществе.</w:t>
      </w:r>
    </w:p>
    <w:p w:rsidR="005E0A37" w:rsidRPr="000B25B5" w:rsidRDefault="000B25B5" w:rsidP="000B25B5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5E0A37" w:rsidRPr="000B25B5">
        <w:rPr>
          <w:b/>
          <w:bCs/>
          <w:color w:val="000000"/>
          <w:sz w:val="28"/>
          <w:szCs w:val="28"/>
        </w:rPr>
        <w:t>Список литературы</w:t>
      </w:r>
    </w:p>
    <w:p w:rsidR="000B25B5" w:rsidRPr="000B25B5" w:rsidRDefault="000B25B5" w:rsidP="000B25B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B25B5" w:rsidRDefault="005E0A37" w:rsidP="000B25B5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B25B5">
        <w:rPr>
          <w:color w:val="000000"/>
          <w:sz w:val="28"/>
          <w:szCs w:val="28"/>
        </w:rPr>
        <w:t>Волова Л.Ю. (2008) Клинико-эпидемиологическая характеристика ВИЧ-инфекции в условиях Крайнего Севера с учетом фактора миграции населения: Автореф. дис. … канд. мед. наук. – Санкт-Петербург.</w:t>
      </w:r>
    </w:p>
    <w:p w:rsidR="000B25B5" w:rsidRDefault="005E0A37" w:rsidP="000B25B5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B25B5">
        <w:rPr>
          <w:color w:val="000000"/>
          <w:sz w:val="28"/>
          <w:szCs w:val="28"/>
        </w:rPr>
        <w:t>Орлова О.А. (2008) Эпидемиологическая характеристика вирусных инфекций у ВИЧ-инфицированных беременных и их новорожденных детей: Автореф. дис. … канд. мед. наук. – Москва.</w:t>
      </w:r>
    </w:p>
    <w:p w:rsidR="000B25B5" w:rsidRDefault="005E0A37" w:rsidP="000B25B5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B25B5">
        <w:rPr>
          <w:color w:val="000000"/>
          <w:sz w:val="28"/>
          <w:szCs w:val="28"/>
        </w:rPr>
        <w:t>Решетников А.В. (2006) Медико-социологический мониторинг: Руководство. – М.: Медицина.</w:t>
      </w:r>
    </w:p>
    <w:p w:rsidR="00605562" w:rsidRPr="000B25B5" w:rsidRDefault="00605562" w:rsidP="000B25B5">
      <w:pPr>
        <w:pStyle w:val="Default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B25B5">
        <w:rPr>
          <w:sz w:val="28"/>
          <w:szCs w:val="28"/>
        </w:rPr>
        <w:t>Журавлева И.В. Самосохранительное поведение подростков и заболевания передающиеся половым путем /Социологические исследования.</w:t>
      </w:r>
      <w:r w:rsidR="005E0A37" w:rsidRPr="000B25B5">
        <w:rPr>
          <w:sz w:val="28"/>
          <w:szCs w:val="28"/>
        </w:rPr>
        <w:t xml:space="preserve"> - </w:t>
      </w:r>
      <w:r w:rsidRPr="000B25B5">
        <w:rPr>
          <w:sz w:val="28"/>
          <w:szCs w:val="28"/>
        </w:rPr>
        <w:t>200</w:t>
      </w:r>
      <w:r w:rsidR="005E0A37" w:rsidRPr="000B25B5">
        <w:rPr>
          <w:sz w:val="28"/>
          <w:szCs w:val="28"/>
        </w:rPr>
        <w:t>7.</w:t>
      </w:r>
    </w:p>
    <w:p w:rsidR="000B25B5" w:rsidRDefault="00605562" w:rsidP="000B25B5">
      <w:pPr>
        <w:pStyle w:val="Default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B25B5">
        <w:rPr>
          <w:sz w:val="28"/>
          <w:szCs w:val="28"/>
        </w:rPr>
        <w:t>Интеллектуальные ресурсы Белорусского общества. Социологический анализ, под ред. Г.Н.Соколовой, Мин.2007.</w:t>
      </w:r>
    </w:p>
    <w:p w:rsidR="000B25B5" w:rsidRDefault="00605562" w:rsidP="000B25B5">
      <w:pPr>
        <w:pStyle w:val="Default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B25B5">
        <w:rPr>
          <w:sz w:val="28"/>
          <w:szCs w:val="28"/>
        </w:rPr>
        <w:t>Ивахненко Г.А. Здоровье московских студентов: анализ самосохранительного поведения // Социологические исследования, М.,2006,№ 7с..</w:t>
      </w:r>
    </w:p>
    <w:p w:rsidR="000B25B5" w:rsidRDefault="00605562" w:rsidP="000B25B5">
      <w:pPr>
        <w:pStyle w:val="Default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B25B5">
        <w:rPr>
          <w:sz w:val="28"/>
          <w:szCs w:val="28"/>
        </w:rPr>
        <w:t>Здоровье населения и окружающая среда г. Минска в 2006 году. Мин.2007. -130с.</w:t>
      </w:r>
    </w:p>
    <w:p w:rsidR="000B25B5" w:rsidRDefault="00605562" w:rsidP="000B25B5">
      <w:pPr>
        <w:pStyle w:val="Default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B25B5">
        <w:rPr>
          <w:sz w:val="28"/>
          <w:szCs w:val="28"/>
        </w:rPr>
        <w:t>Решетников А.В. Современные социальные изменения в общественном здоровье и моделях медицины // Социология медицины, М.,2006,№1.</w:t>
      </w:r>
    </w:p>
    <w:p w:rsidR="000B25B5" w:rsidRDefault="005E0A37" w:rsidP="000B25B5">
      <w:pPr>
        <w:pStyle w:val="Default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B25B5">
        <w:rPr>
          <w:sz w:val="28"/>
          <w:szCs w:val="28"/>
        </w:rPr>
        <w:t>Сурмач М.Ю. (2007) Методика изучения социологических аспектов медико-социальной проблемы репродуктивного здоровья молодёжи // Социология, №1</w:t>
      </w:r>
      <w:bookmarkStart w:id="0" w:name="_GoBack"/>
      <w:bookmarkEnd w:id="0"/>
    </w:p>
    <w:sectPr w:rsidR="000B25B5" w:rsidSect="000B25B5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85D" w:rsidRDefault="00C3485D">
      <w:r>
        <w:separator/>
      </w:r>
    </w:p>
  </w:endnote>
  <w:endnote w:type="continuationSeparator" w:id="0">
    <w:p w:rsidR="00C3485D" w:rsidRDefault="00C3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85D" w:rsidRDefault="00C3485D">
      <w:r>
        <w:separator/>
      </w:r>
    </w:p>
  </w:footnote>
  <w:footnote w:type="continuationSeparator" w:id="0">
    <w:p w:rsidR="00C3485D" w:rsidRDefault="00C34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B33" w:rsidRPr="000B25B5" w:rsidRDefault="00A95FF8" w:rsidP="00CE1D09">
    <w:pPr>
      <w:pStyle w:val="a5"/>
      <w:framePr w:wrap="auto" w:vAnchor="text" w:hAnchor="margin" w:xAlign="right" w:y="1"/>
      <w:rPr>
        <w:rStyle w:val="a7"/>
        <w:sz w:val="28"/>
        <w:szCs w:val="28"/>
      </w:rPr>
    </w:pPr>
    <w:r>
      <w:rPr>
        <w:rStyle w:val="a7"/>
        <w:noProof/>
        <w:sz w:val="28"/>
        <w:szCs w:val="28"/>
      </w:rPr>
      <w:t>1</w:t>
    </w:r>
  </w:p>
  <w:p w:rsidR="00C86B33" w:rsidRDefault="00C86B33" w:rsidP="005E0A3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71675AE"/>
    <w:multiLevelType w:val="hybridMultilevel"/>
    <w:tmpl w:val="D16124E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D312081"/>
    <w:multiLevelType w:val="hybridMultilevel"/>
    <w:tmpl w:val="6D2225E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89402D4"/>
    <w:multiLevelType w:val="hybridMultilevel"/>
    <w:tmpl w:val="6448A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391EDC"/>
    <w:multiLevelType w:val="hybridMultilevel"/>
    <w:tmpl w:val="761FA872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5562"/>
    <w:rsid w:val="000B25B5"/>
    <w:rsid w:val="00224BC1"/>
    <w:rsid w:val="0036451D"/>
    <w:rsid w:val="005E0A37"/>
    <w:rsid w:val="00605562"/>
    <w:rsid w:val="00637269"/>
    <w:rsid w:val="00A95FF8"/>
    <w:rsid w:val="00BD64EB"/>
    <w:rsid w:val="00C3485D"/>
    <w:rsid w:val="00C86B33"/>
    <w:rsid w:val="00CE1D09"/>
    <w:rsid w:val="00DD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922AD53-280B-4E38-A1B9-28037C24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5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0556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rsid w:val="00605562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rsid w:val="005E0A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5E0A37"/>
  </w:style>
  <w:style w:type="paragraph" w:styleId="a8">
    <w:name w:val="footer"/>
    <w:basedOn w:val="a"/>
    <w:link w:val="a9"/>
    <w:uiPriority w:val="99"/>
    <w:rsid w:val="000B25B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3398</Words>
  <Characters>19371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Контент-анализ диссертационных исследований по проблеме ВИЧ-инфекции и СПИДа в Российской Федерации </vt:lpstr>
    </vt:vector>
  </TitlesOfParts>
  <Company>ussr</Company>
  <LinksUpToDate>false</LinksUpToDate>
  <CharactersWithSpaces>22724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Контент-анализ диссертационных исследований по проблеме ВИЧ-инфекции и СПИДа в Российской Федерации </dc:title>
  <dc:subject/>
  <dc:creator>user</dc:creator>
  <cp:keywords/>
  <dc:description/>
  <cp:lastModifiedBy>admin</cp:lastModifiedBy>
  <cp:revision>2</cp:revision>
  <dcterms:created xsi:type="dcterms:W3CDTF">2014-03-08T01:47:00Z</dcterms:created>
  <dcterms:modified xsi:type="dcterms:W3CDTF">2014-03-08T01:47:00Z</dcterms:modified>
</cp:coreProperties>
</file>