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D5" w:rsidRPr="008B7BA5" w:rsidRDefault="003B63D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B7BA5">
        <w:rPr>
          <w:sz w:val="28"/>
          <w:szCs w:val="28"/>
        </w:rPr>
        <w:t>Кафедра патологической анатомии</w:t>
      </w:r>
    </w:p>
    <w:p w:rsidR="003B63D5" w:rsidRPr="008B7BA5" w:rsidRDefault="003B63D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B63D5" w:rsidRPr="008B7BA5" w:rsidRDefault="003B63D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9506A" w:rsidRPr="008B7BA5" w:rsidRDefault="0069506A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9506A" w:rsidRPr="008B7BA5" w:rsidRDefault="0069506A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9506A" w:rsidRPr="008B7BA5" w:rsidRDefault="0069506A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B63D5" w:rsidRDefault="003B63D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B7BA5" w:rsidRDefault="008B7BA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B7BA5" w:rsidRDefault="008B7BA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B7BA5" w:rsidRPr="008B7BA5" w:rsidRDefault="008B7BA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B63D5" w:rsidRPr="008B7BA5" w:rsidRDefault="003B63D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B63D5" w:rsidRPr="008B7BA5" w:rsidRDefault="0069506A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B7BA5">
        <w:rPr>
          <w:sz w:val="28"/>
          <w:szCs w:val="28"/>
        </w:rPr>
        <w:t xml:space="preserve">Реферат </w:t>
      </w:r>
      <w:r w:rsidR="003B63D5" w:rsidRPr="008B7BA5">
        <w:rPr>
          <w:sz w:val="28"/>
          <w:szCs w:val="28"/>
        </w:rPr>
        <w:t>на тему:</w:t>
      </w:r>
    </w:p>
    <w:p w:rsidR="003B63D5" w:rsidRPr="008B7BA5" w:rsidRDefault="003B63D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B7BA5">
        <w:rPr>
          <w:sz w:val="28"/>
          <w:szCs w:val="28"/>
        </w:rPr>
        <w:t>«Смерть. Виды смерти. Признаки смерти. Посмертные изменения. Значение для врачебной практики. Способы проведения</w:t>
      </w:r>
      <w:r w:rsidR="008B7BA5">
        <w:rPr>
          <w:sz w:val="28"/>
          <w:szCs w:val="28"/>
        </w:rPr>
        <w:t xml:space="preserve"> </w:t>
      </w:r>
      <w:r w:rsidRPr="008B7BA5">
        <w:rPr>
          <w:sz w:val="28"/>
          <w:szCs w:val="28"/>
        </w:rPr>
        <w:t>патологоанатомического вскрытия»</w:t>
      </w:r>
    </w:p>
    <w:p w:rsidR="003B63D5" w:rsidRPr="008B7BA5" w:rsidRDefault="003B63D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B63D5" w:rsidRPr="008B7BA5" w:rsidRDefault="003B63D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B63D5" w:rsidRPr="008B7BA5" w:rsidRDefault="0069506A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B7BA5">
        <w:rPr>
          <w:sz w:val="28"/>
          <w:szCs w:val="28"/>
        </w:rPr>
        <w:t>Работу в</w:t>
      </w:r>
      <w:r w:rsidR="003B63D5" w:rsidRPr="008B7BA5">
        <w:rPr>
          <w:sz w:val="28"/>
          <w:szCs w:val="28"/>
        </w:rPr>
        <w:t>ыполнил:</w:t>
      </w:r>
    </w:p>
    <w:p w:rsidR="003B63D5" w:rsidRPr="008B7BA5" w:rsidRDefault="003B63D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B7BA5">
        <w:rPr>
          <w:sz w:val="28"/>
          <w:szCs w:val="28"/>
        </w:rPr>
        <w:t>студентка 25 группы</w:t>
      </w:r>
    </w:p>
    <w:p w:rsidR="003B63D5" w:rsidRPr="008B7BA5" w:rsidRDefault="003B63D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B7BA5">
        <w:rPr>
          <w:sz w:val="28"/>
          <w:szCs w:val="28"/>
        </w:rPr>
        <w:t>3-го курса лечебного факультета</w:t>
      </w:r>
    </w:p>
    <w:p w:rsidR="009719B2" w:rsidRPr="008B7BA5" w:rsidRDefault="009719B2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B63D5" w:rsidRPr="008B7BA5" w:rsidRDefault="0069506A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B7BA5">
        <w:rPr>
          <w:sz w:val="28"/>
          <w:szCs w:val="28"/>
        </w:rPr>
        <w:t>Работу проверил:</w:t>
      </w:r>
    </w:p>
    <w:p w:rsidR="009719B2" w:rsidRPr="008B7BA5" w:rsidRDefault="009719B2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B63D5" w:rsidRPr="008B7BA5" w:rsidRDefault="0069506A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B7BA5">
        <w:rPr>
          <w:sz w:val="28"/>
          <w:szCs w:val="28"/>
        </w:rPr>
        <w:t>Оценка________</w:t>
      </w:r>
    </w:p>
    <w:p w:rsidR="003B63D5" w:rsidRPr="008B7BA5" w:rsidRDefault="003B63D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B63D5" w:rsidRPr="008B7BA5" w:rsidRDefault="003B63D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9506A" w:rsidRPr="008B7BA5" w:rsidRDefault="0069506A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9506A" w:rsidRPr="008B7BA5" w:rsidRDefault="0069506A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B63D5" w:rsidRPr="008B7BA5" w:rsidRDefault="003B63D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933A4" w:rsidRPr="008B7BA5" w:rsidRDefault="003B63D5" w:rsidP="008B7BA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B7BA5">
        <w:rPr>
          <w:sz w:val="28"/>
          <w:szCs w:val="28"/>
        </w:rPr>
        <w:t>Новосибирск 2008</w:t>
      </w:r>
    </w:p>
    <w:p w:rsidR="007414B7" w:rsidRDefault="008B7BA5" w:rsidP="008B7BA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E1B5E" w:rsidRPr="008B7BA5">
        <w:rPr>
          <w:b/>
          <w:sz w:val="28"/>
          <w:szCs w:val="28"/>
        </w:rPr>
        <w:t>Оглавление:</w:t>
      </w:r>
    </w:p>
    <w:p w:rsidR="008B7BA5" w:rsidRPr="008B7BA5" w:rsidRDefault="008B7BA5" w:rsidP="008B7BA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47"/>
        <w:gridCol w:w="823"/>
      </w:tblGrid>
      <w:tr w:rsidR="00AE1B5E" w:rsidRPr="00931606" w:rsidTr="00931606">
        <w:tc>
          <w:tcPr>
            <w:tcW w:w="8748" w:type="dxa"/>
            <w:shd w:val="clear" w:color="auto" w:fill="auto"/>
          </w:tcPr>
          <w:p w:rsidR="00AE1B5E" w:rsidRPr="00931606" w:rsidRDefault="00AE1B5E" w:rsidP="00931606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1606">
              <w:rPr>
                <w:sz w:val="28"/>
                <w:szCs w:val="28"/>
              </w:rPr>
              <w:t>Глава 1. Виды смерти</w:t>
            </w:r>
          </w:p>
        </w:tc>
        <w:tc>
          <w:tcPr>
            <w:tcW w:w="823" w:type="dxa"/>
            <w:shd w:val="clear" w:color="auto" w:fill="auto"/>
          </w:tcPr>
          <w:p w:rsidR="00AE1B5E" w:rsidRPr="00931606" w:rsidRDefault="00277DF5" w:rsidP="00931606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1606">
              <w:rPr>
                <w:sz w:val="28"/>
                <w:szCs w:val="28"/>
              </w:rPr>
              <w:t>3</w:t>
            </w:r>
          </w:p>
        </w:tc>
      </w:tr>
      <w:tr w:rsidR="00AE1B5E" w:rsidRPr="00931606" w:rsidTr="00931606">
        <w:tc>
          <w:tcPr>
            <w:tcW w:w="8748" w:type="dxa"/>
            <w:shd w:val="clear" w:color="auto" w:fill="auto"/>
          </w:tcPr>
          <w:p w:rsidR="00AE1B5E" w:rsidRPr="00931606" w:rsidRDefault="00AE1B5E" w:rsidP="00931606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1606">
              <w:rPr>
                <w:sz w:val="28"/>
                <w:szCs w:val="28"/>
              </w:rPr>
              <w:t>Глава 2. Признаки смерти</w:t>
            </w:r>
          </w:p>
        </w:tc>
        <w:tc>
          <w:tcPr>
            <w:tcW w:w="823" w:type="dxa"/>
            <w:shd w:val="clear" w:color="auto" w:fill="auto"/>
          </w:tcPr>
          <w:p w:rsidR="00AE1B5E" w:rsidRPr="00931606" w:rsidRDefault="00277DF5" w:rsidP="00931606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1606">
              <w:rPr>
                <w:sz w:val="28"/>
                <w:szCs w:val="28"/>
              </w:rPr>
              <w:t>5</w:t>
            </w:r>
          </w:p>
        </w:tc>
      </w:tr>
      <w:tr w:rsidR="00AE1B5E" w:rsidRPr="00931606" w:rsidTr="00931606">
        <w:tc>
          <w:tcPr>
            <w:tcW w:w="8748" w:type="dxa"/>
            <w:shd w:val="clear" w:color="auto" w:fill="auto"/>
          </w:tcPr>
          <w:p w:rsidR="00AE1B5E" w:rsidRPr="00931606" w:rsidRDefault="00AE1B5E" w:rsidP="00931606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1606">
              <w:rPr>
                <w:sz w:val="28"/>
                <w:szCs w:val="28"/>
              </w:rPr>
              <w:t>Глава 3</w:t>
            </w:r>
            <w:r w:rsidR="00D170C0" w:rsidRPr="00931606">
              <w:rPr>
                <w:sz w:val="28"/>
                <w:szCs w:val="28"/>
              </w:rPr>
              <w:t>. Посмертные изменения</w:t>
            </w:r>
            <w:r w:rsidR="002A4F54" w:rsidRPr="00931606">
              <w:rPr>
                <w:sz w:val="28"/>
                <w:szCs w:val="28"/>
              </w:rPr>
              <w:t>. Значение для врачебной практики</w:t>
            </w:r>
          </w:p>
        </w:tc>
        <w:tc>
          <w:tcPr>
            <w:tcW w:w="823" w:type="dxa"/>
            <w:shd w:val="clear" w:color="auto" w:fill="auto"/>
          </w:tcPr>
          <w:p w:rsidR="00AE1B5E" w:rsidRPr="00931606" w:rsidRDefault="00277DF5" w:rsidP="00931606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1606">
              <w:rPr>
                <w:sz w:val="28"/>
                <w:szCs w:val="28"/>
              </w:rPr>
              <w:t>7</w:t>
            </w:r>
          </w:p>
        </w:tc>
      </w:tr>
      <w:tr w:rsidR="00AE1B5E" w:rsidRPr="00931606" w:rsidTr="00931606">
        <w:tc>
          <w:tcPr>
            <w:tcW w:w="8748" w:type="dxa"/>
            <w:shd w:val="clear" w:color="auto" w:fill="auto"/>
          </w:tcPr>
          <w:p w:rsidR="00AE1B5E" w:rsidRPr="00931606" w:rsidRDefault="00AE1B5E" w:rsidP="00931606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1606">
              <w:rPr>
                <w:sz w:val="28"/>
                <w:szCs w:val="28"/>
              </w:rPr>
              <w:t>Глава 4</w:t>
            </w:r>
            <w:r w:rsidR="00882A51" w:rsidRPr="00931606">
              <w:rPr>
                <w:sz w:val="28"/>
                <w:szCs w:val="28"/>
              </w:rPr>
              <w:t xml:space="preserve">. </w:t>
            </w:r>
            <w:r w:rsidR="00907857" w:rsidRPr="00931606">
              <w:rPr>
                <w:sz w:val="28"/>
                <w:szCs w:val="28"/>
              </w:rPr>
              <w:t>Вскрытие трупа</w:t>
            </w:r>
          </w:p>
        </w:tc>
        <w:tc>
          <w:tcPr>
            <w:tcW w:w="823" w:type="dxa"/>
            <w:shd w:val="clear" w:color="auto" w:fill="auto"/>
          </w:tcPr>
          <w:p w:rsidR="00AE1B5E" w:rsidRPr="00931606" w:rsidRDefault="00277DF5" w:rsidP="00931606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1606">
              <w:rPr>
                <w:sz w:val="28"/>
                <w:szCs w:val="28"/>
              </w:rPr>
              <w:t>13</w:t>
            </w:r>
          </w:p>
        </w:tc>
      </w:tr>
      <w:tr w:rsidR="00843E4C" w:rsidRPr="00931606" w:rsidTr="00931606">
        <w:tc>
          <w:tcPr>
            <w:tcW w:w="8748" w:type="dxa"/>
            <w:shd w:val="clear" w:color="auto" w:fill="auto"/>
          </w:tcPr>
          <w:p w:rsidR="00843E4C" w:rsidRPr="00931606" w:rsidRDefault="00843E4C" w:rsidP="00931606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1606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823" w:type="dxa"/>
            <w:shd w:val="clear" w:color="auto" w:fill="auto"/>
          </w:tcPr>
          <w:p w:rsidR="00843E4C" w:rsidRPr="00931606" w:rsidRDefault="00843E4C" w:rsidP="00931606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31606">
              <w:rPr>
                <w:sz w:val="28"/>
                <w:szCs w:val="28"/>
              </w:rPr>
              <w:t>17</w:t>
            </w:r>
          </w:p>
        </w:tc>
      </w:tr>
    </w:tbl>
    <w:p w:rsidR="008B7BA5" w:rsidRDefault="00AE1B5E" w:rsidP="008B7BA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8B7BA5">
        <w:rPr>
          <w:sz w:val="28"/>
          <w:szCs w:val="28"/>
        </w:rPr>
        <w:br w:type="page"/>
      </w:r>
      <w:r w:rsidRPr="008B7BA5">
        <w:rPr>
          <w:b/>
          <w:sz w:val="28"/>
          <w:szCs w:val="28"/>
        </w:rPr>
        <w:t>Глава 1. Виды смерти</w:t>
      </w:r>
    </w:p>
    <w:p w:rsidR="008B7BA5" w:rsidRDefault="008B7BA5" w:rsidP="008B7BA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E1B5E" w:rsidRPr="008B7BA5" w:rsidRDefault="00AE1B5E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>Смерть может наступить от различных внешних и внутренних причин. На основе характеристик факторов, вызывающих наступление смерти, созданы несколько судебно-медицинских классификаций смерти, которые, естественно, учитывают интересы правоохранительных органов и положения уголовно-процессуального закона.Рассмотрим одну из наиболее распространенных классификаций.В соответствии с этой классификацией смерть делится на две категории: насильственная и ненасильственная. Насильственной принято считать смерть, наступившую в результате действия на организм человека внешнего фактора: механического, химического, физического и др.</w:t>
      </w:r>
    </w:p>
    <w:p w:rsidR="00AE1B5E" w:rsidRPr="008B7BA5" w:rsidRDefault="00AE1B5E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>Ненасильственная смерть вызывается заболеваниями и реже глубокими возрастными изменениями (от старости).</w:t>
      </w:r>
    </w:p>
    <w:p w:rsidR="008B2A63" w:rsidRPr="008B7BA5" w:rsidRDefault="00AE1B5E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>В некоторых случаях действие внешних и внутренних факторов происходит совместно, при этом бывает трудно определить, какой из них играет ведущую роль</w:t>
      </w:r>
    </w:p>
    <w:p w:rsidR="008B2A63" w:rsidRPr="008B7BA5" w:rsidRDefault="008B2A63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>Насильственная смерть может быть убийством, самоубийством или несчастным случаем, это называют родом насильственной смерти. Определение рода насильственной смерти входит в компетенцию правоохранительных органов, судебные медики род смерти не устанавливают. Но своими исследованиями трупа на месте происшествия и в морге, а также исследованиями следов биологического происхождения они могут дать следователю основания для констатации рода насильственной смерти: убийства, самоубийства или несчастного случая. Естественно, следователь принимает окончательное решение на основе совокупности всех собранных им данных, в числе которых и судебно-медицинские.Среди возможных вариантов ненасильственной смерти выделяют понятие скоропостижной. К скоропостижной относят смерть человека, которая наступила неожиданно для окружающих на фоне кажущегося здоровья. Вид смерти определяют по характеру фактора, который привел человека к смерти. При этом факторы группируют по механизму их действия и иным признакам.</w:t>
      </w:r>
    </w:p>
    <w:p w:rsidR="008B2A63" w:rsidRPr="008B7BA5" w:rsidRDefault="008B2A63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>Выделяют следующие виды насильственной смерти: от механических повреждений; от механической асфиксии; от отравления; от действия высокой и низкой температур; от действия электричества; от действия изменения барометрического давления; от действия. Реже встречаются некоторые другие виды насильственной смерти. Ненасильственную смерть подразделяют на следующие основные виды: от заболеваний сердечно-сосудистой системы; от заболеваний органов дыхания: от заболеваний центральной нервной системы; от заболеваний органов пищеварения и другие.</w:t>
      </w:r>
    </w:p>
    <w:p w:rsidR="008B2A63" w:rsidRPr="008B7BA5" w:rsidRDefault="008B2A63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>Насильственная смерть одного и того же вида может быть разной по роду, т.е. может быть и убийством, и самоубийством, и несчастным случаем. Проиллюстрируем сказанное следующим простым примером. Допустим, человек отравился метиловым спиртом - сильным ядом. Судебные медики, при определенных обстоятельствах, достаточно легко установят, что произошло отравление метиловым спиртом, следовательно смерть относится к категории насильственных, вид смерти - отравление. А вот установление рода смерти обязанность правоохранительных органов. Человек мог сам осознанно налить себе в стакан метилового спирта и выпить его, желая прервать свою жизнь. Установив это, правоохранительные органы квалифицируют событие как самоубийство. Если же будет установлено, что яд в стакан был налит другим человеком, который знал, что он делает, то это уже убийство. Если же пострадавший выпил метиловый спирт по ошибке, приняв его за этиловый, и эта ошибка никем не была подстроена, то налицо несчастный случай. При определении рода смерти, в обрисованной ситуации, судебная медицина практически ничем не может помочь следствию. Но во многих случаях ее помощь может быть, если не решающей, то значительной.</w:t>
      </w:r>
    </w:p>
    <w:p w:rsidR="00AE1B5E" w:rsidRDefault="008B2A63" w:rsidP="008B7BA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8B7BA5">
        <w:rPr>
          <w:sz w:val="28"/>
          <w:szCs w:val="28"/>
        </w:rPr>
        <w:br w:type="page"/>
      </w:r>
      <w:r w:rsidR="008B7BA5">
        <w:rPr>
          <w:b/>
          <w:sz w:val="28"/>
          <w:szCs w:val="28"/>
        </w:rPr>
        <w:t>Глава 2. Признаки смерти</w:t>
      </w:r>
    </w:p>
    <w:p w:rsidR="008B7BA5" w:rsidRPr="008B7BA5" w:rsidRDefault="008B7BA5" w:rsidP="008B7BA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11E31" w:rsidRPr="008B7BA5" w:rsidRDefault="00F11E31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>Биологическая смерть представляет собой некротический процесс во всех тканях, начиная с нейронов коры головного мозга, некроз которых происходит в течение 1 часа после прекращения кровообращения, а затем в течение 2 часов происходит гибель клеток всех внутренних органов.</w:t>
      </w:r>
    </w:p>
    <w:p w:rsidR="008B2A63" w:rsidRPr="008B7BA5" w:rsidRDefault="008B2A63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>Факт наступления биологической смерти может устанавливаться врачом или фельдшером по наличию достоверных признаков, а до их сформирования – по совокупности следующих симптомов:</w:t>
      </w:r>
    </w:p>
    <w:p w:rsidR="008B2A63" w:rsidRPr="008B7BA5" w:rsidRDefault="008B2A63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 xml:space="preserve"> - отсутствие сердечной деятельности ( нет пульса на крупных артериях; тоны сердца не выслушиваются, нет биоэлектрической активности сердца)</w:t>
      </w:r>
      <w:r w:rsidR="009B3DF7" w:rsidRPr="008B7BA5">
        <w:rPr>
          <w:sz w:val="28"/>
          <w:szCs w:val="28"/>
        </w:rPr>
        <w:t>;</w:t>
      </w:r>
    </w:p>
    <w:p w:rsidR="009B3DF7" w:rsidRPr="008B7BA5" w:rsidRDefault="009B3DF7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 xml:space="preserve"> - время отсутствия сердечной деятельности достоверно больше 25 минут (при обычной температуре окружающей среды);</w:t>
      </w:r>
    </w:p>
    <w:p w:rsidR="009B3DF7" w:rsidRPr="008B7BA5" w:rsidRDefault="009B3DF7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 xml:space="preserve"> - отсутствие самостоятельного дыхания;</w:t>
      </w:r>
    </w:p>
    <w:p w:rsidR="009B3DF7" w:rsidRPr="008B7BA5" w:rsidRDefault="009B3DF7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 xml:space="preserve"> - максимальное расширение зрачков и отсутствие их реакции на свет;</w:t>
      </w:r>
    </w:p>
    <w:p w:rsidR="009B3DF7" w:rsidRPr="008B7BA5" w:rsidRDefault="009B3DF7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 xml:space="preserve"> - отсутствие роговичного рефлекса;</w:t>
      </w:r>
    </w:p>
    <w:p w:rsidR="009B3DF7" w:rsidRPr="008B7BA5" w:rsidRDefault="009B3DF7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 xml:space="preserve"> - наличие посмертного гипостаза в отлогих частях тела.</w:t>
      </w:r>
    </w:p>
    <w:p w:rsidR="009B3DF7" w:rsidRPr="008B7BA5" w:rsidRDefault="009B3DF7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>При некоторой интрацеребральной патологии, а также после реанимационных мероприятий иногда возникает ситуация, когда функции центральной нервной системы, прежде всего коры головного мозга, оказываются полностью и необратимо потерянными, тогда как сердечная деятельность сохранена, артериальное давление сохранено или поддерживается вазопрессорами, а дыхание обеспечивается ИВЛ. Такое состояние называется мозговой смертью («смерть мозга»).</w:t>
      </w:r>
    </w:p>
    <w:p w:rsidR="009B3DF7" w:rsidRPr="008B7BA5" w:rsidRDefault="009B3DF7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 xml:space="preserve">Диагноз смерти мозга поставить очень трудно. Существуют следующие </w:t>
      </w:r>
      <w:r w:rsidR="00582989" w:rsidRPr="008B7BA5">
        <w:rPr>
          <w:sz w:val="28"/>
          <w:szCs w:val="28"/>
        </w:rPr>
        <w:t xml:space="preserve">ее </w:t>
      </w:r>
      <w:r w:rsidRPr="008B7BA5">
        <w:rPr>
          <w:sz w:val="28"/>
          <w:szCs w:val="28"/>
        </w:rPr>
        <w:t>критерии</w:t>
      </w:r>
      <w:r w:rsidR="00582989" w:rsidRPr="008B7BA5">
        <w:rPr>
          <w:sz w:val="28"/>
          <w:szCs w:val="28"/>
        </w:rPr>
        <w:t>:</w:t>
      </w:r>
    </w:p>
    <w:p w:rsidR="00582989" w:rsidRPr="008B7BA5" w:rsidRDefault="00582989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 xml:space="preserve"> - полное и устойчивое отсутствие сознания;</w:t>
      </w:r>
    </w:p>
    <w:p w:rsidR="00582989" w:rsidRPr="008B7BA5" w:rsidRDefault="00582989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 xml:space="preserve"> - устойчивое отсутствие самостоятельного дыхания;</w:t>
      </w:r>
    </w:p>
    <w:p w:rsidR="00582989" w:rsidRPr="008B7BA5" w:rsidRDefault="00582989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 xml:space="preserve"> - исчезновение любых реакций на внешние раздражители и любых видов рефлексов;</w:t>
      </w:r>
    </w:p>
    <w:p w:rsidR="00582989" w:rsidRPr="008B7BA5" w:rsidRDefault="00AE15B7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 xml:space="preserve"> - атония всех мыщц;</w:t>
      </w:r>
    </w:p>
    <w:p w:rsidR="00AE15B7" w:rsidRPr="008B7BA5" w:rsidRDefault="00AE15B7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 xml:space="preserve"> - исчезновение терморегуляции;</w:t>
      </w:r>
    </w:p>
    <w:p w:rsidR="00AE15B7" w:rsidRPr="008B7BA5" w:rsidRDefault="00AE15B7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 xml:space="preserve"> - полное и устойчивое отсутствие спонтанной и вызванной электрической активности мозга (по данным энцефалограммы).</w:t>
      </w:r>
    </w:p>
    <w:p w:rsidR="00F11E31" w:rsidRPr="008B7BA5" w:rsidRDefault="00AE15B7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>Диагноз смерти мозга имеет значение для трансплантации органов. После ее констатации возможно изъятие органов для пересадки реципиентам.</w:t>
      </w:r>
    </w:p>
    <w:p w:rsidR="00AE15B7" w:rsidRPr="008B7BA5" w:rsidRDefault="00AE15B7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>В таких случаях при постановки диагноза дополнительно необходимы:</w:t>
      </w:r>
    </w:p>
    <w:p w:rsidR="00AE15B7" w:rsidRPr="008B7BA5" w:rsidRDefault="00AE15B7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 xml:space="preserve"> - ангиография сосудов мозга, которая свидетельствует об отсутствии кровотока или</w:t>
      </w:r>
      <w:r w:rsidR="008B7BA5">
        <w:rPr>
          <w:sz w:val="28"/>
          <w:szCs w:val="28"/>
        </w:rPr>
        <w:t xml:space="preserve"> </w:t>
      </w:r>
      <w:r w:rsidRPr="008B7BA5">
        <w:rPr>
          <w:sz w:val="28"/>
          <w:szCs w:val="28"/>
        </w:rPr>
        <w:t>его уровне ниже критического;</w:t>
      </w:r>
    </w:p>
    <w:p w:rsidR="00AE15B7" w:rsidRPr="008B7BA5" w:rsidRDefault="00AE15B7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 xml:space="preserve"> - заключения специалистов: невропатолога, реаниматолога, судебного медицинского эксперта, а также официального представителя стационара, подстверждающие мозговую смерть.</w:t>
      </w:r>
    </w:p>
    <w:p w:rsidR="00AE15B7" w:rsidRPr="008B7BA5" w:rsidRDefault="00AE15B7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 xml:space="preserve">По существующему в большинстве стран законодательству «смерть мозга» приравнивается к биологической. </w:t>
      </w:r>
    </w:p>
    <w:p w:rsidR="008B7BA5" w:rsidRDefault="008B7BA5" w:rsidP="008B7BA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170C0" w:rsidRDefault="00D170C0" w:rsidP="008B7BA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8B7BA5">
        <w:rPr>
          <w:b/>
          <w:sz w:val="28"/>
          <w:szCs w:val="28"/>
        </w:rPr>
        <w:t>Глава 3. Посмертные изменения.</w:t>
      </w:r>
      <w:r w:rsidR="00ED66B9" w:rsidRPr="008B7BA5">
        <w:rPr>
          <w:b/>
          <w:sz w:val="28"/>
          <w:szCs w:val="28"/>
        </w:rPr>
        <w:t xml:space="preserve"> Значение для врачебной</w:t>
      </w:r>
      <w:r w:rsidR="008B7BA5">
        <w:rPr>
          <w:b/>
          <w:sz w:val="28"/>
          <w:szCs w:val="28"/>
        </w:rPr>
        <w:t xml:space="preserve"> практики</w:t>
      </w:r>
    </w:p>
    <w:p w:rsidR="008B7BA5" w:rsidRPr="008B7BA5" w:rsidRDefault="008B7BA5" w:rsidP="008B7BA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07857" w:rsidRPr="008B7BA5" w:rsidRDefault="00D170C0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В зависимости от развития обратимых или необратимых изменений жизнедеятельности организма различают смерть клиническую и биологическую.</w:t>
      </w:r>
    </w:p>
    <w:p w:rsidR="00907857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Клиническая смерть характеризуется остановкой дыхания и кровообращения, однако эти изменения жизнедеятельности организма в течение нескольких минут (время переживания коры головного мозга) обратимы. В основе клинической смерти лежит своеобразное гипоксическое состояние (прежде всего ЦНС) в связи с прекращением кровообращения и отсутствием центральной его регуляции.</w:t>
      </w:r>
    </w:p>
    <w:p w:rsidR="00907857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Наступлению клинической смерти предшествует агония (от греч. аgоn - борьба), отражающая некоординированную деятельность гомеостатических систем в терминальном периоде (аритмии, паралич сфинктеров, судороги, отек легких). Поэтому агонию, которая может длиться от нескольких минут до нескольких часов, относят к так называемым терминальным состояниям, заканчивающимся клинической смертью. При терминальных состояниях (агония, шок, кровопотеря и т. д.) и клинической смерти используют комплекс реанимационных (от лат. ге и animatio - оживление) мероприятий. Основные закономерности угасания и восстановления жизненных функций человека изучает особый раздел медицины, называемый реаниматологией. Биологическая смерть - необратимые изменения жизнедеятельности организма, начало аутолитических процессов. Однако гибель клеток и тканей при наступлении биологической смерти происходит не одновременно. Первой погибает ЦНС; уже через 5-6 мин после остановки дыхания и кровообращения происходит разрушение ультраструктурных элементов паренхиматозных клеток головного и спинного мозга. В других органах и тканях (кожа, почки, сердце, легкие и т. д.) этот процесс растягивается на несколько часов и даже суток, общая структура многих органов и тканей, наблюдаемая после смерти под световым микроскопом, довольно долго сохраняется, лишь при электронно-микроскопическом исследовании отмечается деструкция ультраструктур клеток. Поэтому патологоанатом, изучая микроскопически материал, взятый от трупа, может судить о характере патологических изменений органов и тканей.</w:t>
      </w:r>
    </w:p>
    <w:p w:rsidR="00907857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В связи с тем что после смерти гибель многих органов и тканей растягивается на сравнительно долгое время, материал, взятый от трупа, используют для трансплантации (пересадки) органов и тканей. В настоящее время в клинической практике широко применяются трупная кровь для переливания, консервированные ткани (роговица, кожа, кости, сосуды) и органы (почки) трупа для трансплантации.</w:t>
      </w:r>
    </w:p>
    <w:p w:rsidR="00907857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Вскоре после наступления биологической смерти появляется ряд признаков смерти и посмертных изменений:</w:t>
      </w:r>
    </w:p>
    <w:p w:rsidR="00907857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- охлаждение трупа; - трупное окоченение; - трупное высыхание; - перераспределение крови; - трупные пятна; - трупное разложение.</w:t>
      </w:r>
    </w:p>
    <w:p w:rsidR="00907857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Охлаждение трупа (algor mortis) развивается в связи с прекращением после смерти выработки в теле тепла и выравниванием температуры мертвого тела и окружающей среды. Если перед смертью у больного была очень высокая температура или в длительном агональном периоде наблюдались судороги, то охлаждение трупа происходит медленно. В ряде случаев, вслед за смертью от холеры, столбняка и оспы температура сразу же повышается, и тело, разлагаясь, выделяет столько тепла, что вскоре так или иначе достигает нормальной температуры.</w:t>
      </w:r>
    </w:p>
    <w:p w:rsidR="00907857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Трупное окоченение (rigor mortis) выражается в уплотнении произвольных и непроизвольных мышц. Оно обусловлено исчезновением после смерти из мышц аденозинтрифосфорной кислоты и накоплением в них молочной кислоты.</w:t>
      </w:r>
    </w:p>
    <w:p w:rsidR="00907857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Трупное окоченение развивается обычно через 2-5 ч после смерти и к концу суток охватывает всю мускулатуру. Сначала окоченению подвергаются жевательные и мимические мышцы лица, затем мышцы шеи, туловища и конечностей. Мышцы становятся плотными: чтобы согнуть в суставе конечность, приходится применять значительное усилие. Трупное окоченение сохраняется в течение 2-3 сут, а затем исчезает (разрешается) в той же последовательности, в какой и возникает.</w:t>
      </w:r>
    </w:p>
    <w:p w:rsidR="008B7BA5" w:rsidRPr="008B7BA5" w:rsidRDefault="008B7BA5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1032ED" w:rsidRPr="008B7BA5" w:rsidRDefault="00F06A26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рупное окоченение" style="width:200.25pt;height:67.5pt;mso-wrap-distance-left:30pt;mso-wrap-distance-top:7.5pt;mso-wrap-distance-right:30pt;mso-wrap-distance-bottom:7.5pt">
            <v:imagedata r:id="rId7" o:title=""/>
          </v:shape>
        </w:pict>
      </w:r>
    </w:p>
    <w:p w:rsidR="008B7BA5" w:rsidRDefault="008B7BA5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907857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Трупное окоченение может наступить позже из-за высокой концентрации адреналина в крови в результате стресса или испуга, испытанного в момент смерти, а может вообще не наступить, если силой согнуть окоченевшую конечность. Окоченение может появиться и раньше - обычного после тяжелого истощения или даже мгновенно, в виде трупного спазма в случаях внезапной смерти. Эти редкие случаи иногда путают с тяжелым приступом столбняка. При насильственном разрушении трупного окоченения оно вновь не появляется.</w:t>
      </w:r>
    </w:p>
    <w:p w:rsidR="00907857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Трупное окоченение сильно выражено и развивается быстро у лиц с хорошо развитой мускулатурой, а также в тех случаях, когда смерть наступает при судорогах (например, при столбняке, отравлении стрихнином). Слабо выражено трупное окоченение у стариков и детей, у лиц, истощенных и умерших от сепсиса; у недоношенных плодов трупное окоченение отсутствует. Низкая температура окружающей среды затрудняет наступление трупного окоченения и удлиняет сроки его существования, высокая температура ускоряет разрешение трупного окоченения.</w:t>
      </w:r>
    </w:p>
    <w:p w:rsidR="00907857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Трупное высыхание возникает вследствие испарения влаги с поверхности тела. Оно может ограничиваться отдельными участками, но высыханию может подвергнуться и весь труп (мумификация трупа). Прежде всего высыхание затрагивает кожные покровы, глазные яблоки, слизистые оболочки. С высыханием связано помутнение роговиц, появление на склере при открытой глазной щели сухих буроватых пятен треугольной формы; основание этих пятен обращено к роговице, а вершина - к углу глаза. Слизистые оболочки становятся сухими, плотными, буроватого цвета. На коже сухие, желто-бурые, пергаментного вида пятна появляются прежде всего в местах мацерации или повреждений эпидермиса. Так называемые пергаментные пятна от высыхания могут быть приняты за прижизненные ссадины и ожоги.</w:t>
      </w:r>
    </w:p>
    <w:p w:rsidR="00907857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Перераспределение крови в трупе выражается в переполнении кровью вен, тогда как артерии оказываются почти пустыми. В венах и полостях правой половины сердца происходит посмертное свертывание крови. Образующиеся посмертные сгустки крови имеют желтую или красную окраску, гладкую поверхность, эластическую консистенцию (тянутся) и лежат свободно в просвете или камере сердца, что отличает их от тромбов. При быстром наступлении смерти посмертных сгустков бывает мало, при медленном - много.</w:t>
      </w:r>
    </w:p>
    <w:p w:rsidR="00907857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При смерти в состоянии асфиксии (например, асфиксия новорожденных) кровь в трупе не свертывается. Со временем наступает трупный гемолиз.</w:t>
      </w:r>
    </w:p>
    <w:p w:rsidR="00907857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Трупные пятна возникают в связи с перераспределением крови в трупе и зависят от его положения. В силу того, что кровь стекает в вены нижележащих частей тела и там накапливается, через 3-6 ч после наступления смерти образуются трупные гипостазы. Они имеют вид темно-фиолетовых пятен, при надавливании бледнеют, но через несколько секунд появляются вновь. Трупные гипостазы отсутствуют в участках тела, подвергающихся давлению (область крестца, лопаток при положении трупа на спине). Они хорошо выражены при смерти от заболеваний, ведущих к общему венозному застою, и плохо - при малокровии, истощении.</w:t>
      </w:r>
    </w:p>
    <w:p w:rsidR="00907857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В последующем, когда наступает посмертный гемолиз эритроцитов, область трупных гипостазов пропитывается диффундирующей из сосудов и окрашенной гемоглобином плазмой крови. Возникают поздние трупные пятна, или трупная имбибиция. Эти пятна имеют красно-розовую окраску и не исчезают при надавливании.</w:t>
      </w:r>
    </w:p>
    <w:p w:rsidR="008B7BA5" w:rsidRPr="008B7BA5" w:rsidRDefault="008B7BA5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907857" w:rsidRPr="008B7BA5" w:rsidRDefault="00F06A26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 id="_x0000_i1026" type="#_x0000_t75" alt="трупные пятна" style="width:189.75pt;height:63pt;mso-wrap-distance-left:30pt;mso-wrap-distance-top:7.5pt;mso-wrap-distance-right:30pt;mso-wrap-distance-bottom:7.5pt">
            <v:imagedata r:id="rId8" o:title=""/>
          </v:shape>
        </w:pict>
      </w:r>
    </w:p>
    <w:p w:rsidR="008B7BA5" w:rsidRDefault="008B7BA5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907857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Трупное разложение проявляется в поздние сроки, связано с процессами аутолиза и гниения трупа. Посмертный аутолиз раньше возникает и интенсивнее выражен в железистых органах (печень, поджелудочная железа, желудок), клетки которых богаты гидролитическими (протеолитическими) ферментами. Очень рано возникает посмертное самопереваривание поджелудочной железы. В связи с активностью желудочного сока происходит посмертное самопереваривание желудка (гастромаляция). При забрасывании желудочного содержимого в пищевод возможно самопереваривание его стенки (эзофагомаляция), а при аспирации желудочного содержимого в дыхательные пути - «кислое» размягчение легких (рneumo-malacia acida).</w:t>
      </w:r>
    </w:p>
    <w:p w:rsidR="00907857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К посмертному аутолизу быстро присоединяются гнилостные процессы в связи с размножением гнилостных бактерий в кишечнике и последующим заселением ими тканей трупа.</w:t>
      </w:r>
    </w:p>
    <w:p w:rsidR="00907857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Гниение усиливает посмертный аутолиз, ведущий к расплавлению тканей, которые окрашиваются в грязно-зеленый цвет (от действия сероводорода на продукты распада гемоглобина образуется сульфид железа) и издают дурной запах.</w:t>
      </w:r>
    </w:p>
    <w:p w:rsidR="00882A51" w:rsidRPr="008B7BA5" w:rsidRDefault="00907857" w:rsidP="008B7BA5">
      <w:pPr>
        <w:pStyle w:val="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B7BA5">
        <w:rPr>
          <w:b w:val="0"/>
          <w:sz w:val="28"/>
          <w:szCs w:val="28"/>
        </w:rPr>
        <w:t>Газы, образующиеся при гниении трупа, раздувают кишечник, проникают в ткани и органы, которые приобретают пенистый вид, и при ощупывании слышна крепитация (трупная эмфизема). Быстрота трупного аутолиза и гниения зависит от температуры окружающей среды. В связи с этим трупы хранят в холодильных камерах. Приостанавливает трупное разложение и бальзамирование, с помощью которого можно сохранять трупы длительное время. Однако бальзамирование изменяет внешний вид органов и затрудняет оценку характера их изменений при патологоанатомическом или судебно-медицинском исследовании.</w:t>
      </w:r>
    </w:p>
    <w:p w:rsidR="002A4F54" w:rsidRPr="008B7BA5" w:rsidRDefault="002A4F54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>Закономерности появления и развития посмертных изменений используют в судебной медицине для диагностики смерти и определения срока давности ее наступления и установления первоначального положения тела, возможного его изменения в посмертном периоде, ориентировочного суждения о причине смерти, при решении вопроса о прижизненном происхождении обнаруженных в процессе исследования трупа повреждений органов и тканей, для разрешения некоторых других специальных вопросов. Знание посмертных изменений имеет существенное значение в изучении сроков переживания тех или иных органов и тканей после остановки сердца при определении пригодности их для трансплантации.</w:t>
      </w:r>
    </w:p>
    <w:p w:rsidR="008B7BA5" w:rsidRDefault="008B7BA5" w:rsidP="008B7BA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9562B" w:rsidRDefault="00882A51" w:rsidP="008B7BA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8B7BA5">
        <w:rPr>
          <w:b/>
          <w:sz w:val="28"/>
          <w:szCs w:val="28"/>
        </w:rPr>
        <w:t xml:space="preserve">Глава 4. </w:t>
      </w:r>
      <w:r w:rsidR="008B7BA5">
        <w:rPr>
          <w:b/>
          <w:sz w:val="28"/>
          <w:szCs w:val="28"/>
        </w:rPr>
        <w:t>Вскрытие трупа</w:t>
      </w:r>
    </w:p>
    <w:p w:rsidR="008B7BA5" w:rsidRPr="008B7BA5" w:rsidRDefault="008B7BA5" w:rsidP="008B7BA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92C18" w:rsidRPr="008B7BA5" w:rsidRDefault="00D43120" w:rsidP="008B7BA5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A5">
        <w:rPr>
          <w:rFonts w:ascii="Times New Roman" w:hAnsi="Times New Roman"/>
          <w:bCs/>
          <w:sz w:val="28"/>
          <w:szCs w:val="28"/>
        </w:rPr>
        <w:t>Вскр</w:t>
      </w:r>
      <w:r w:rsidRPr="008B7BA5">
        <w:rPr>
          <w:rStyle w:val="accented"/>
          <w:rFonts w:ascii="Times New Roman" w:hAnsi="Times New Roman"/>
          <w:bCs/>
          <w:sz w:val="28"/>
          <w:szCs w:val="28"/>
        </w:rPr>
        <w:t>ы</w:t>
      </w:r>
      <w:r w:rsidRPr="008B7BA5">
        <w:rPr>
          <w:rFonts w:ascii="Times New Roman" w:hAnsi="Times New Roman"/>
          <w:bCs/>
          <w:sz w:val="28"/>
          <w:szCs w:val="28"/>
        </w:rPr>
        <w:t>тие тр</w:t>
      </w:r>
      <w:r w:rsidRPr="008B7BA5">
        <w:rPr>
          <w:rStyle w:val="accented"/>
          <w:rFonts w:ascii="Times New Roman" w:hAnsi="Times New Roman"/>
          <w:bCs/>
          <w:sz w:val="28"/>
          <w:szCs w:val="28"/>
        </w:rPr>
        <w:t>у</w:t>
      </w:r>
      <w:r w:rsidRPr="008B7BA5">
        <w:rPr>
          <w:rFonts w:ascii="Times New Roman" w:hAnsi="Times New Roman"/>
          <w:bCs/>
          <w:sz w:val="28"/>
          <w:szCs w:val="28"/>
        </w:rPr>
        <w:t>па</w:t>
      </w:r>
      <w:r w:rsidRPr="008B7BA5">
        <w:rPr>
          <w:rFonts w:ascii="Times New Roman" w:hAnsi="Times New Roman"/>
          <w:sz w:val="28"/>
          <w:szCs w:val="28"/>
        </w:rPr>
        <w:t xml:space="preserve"> (синоним: секция, аутопсия) — исследование тела умершего с целью выяснения характера имеющихся изменений и установления причины смерти. Различают патологоанатомическое и судебно-медицинское вскрытие трупа. Патологоанатомическое вскрытие трупа — исследование трупов лиц, умерших от различных болезней в больничных учреждениях. </w:t>
      </w:r>
    </w:p>
    <w:p w:rsidR="00192C18" w:rsidRPr="008B7BA5" w:rsidRDefault="00192C18" w:rsidP="008B7BA5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A5">
        <w:rPr>
          <w:rFonts w:ascii="Times New Roman" w:hAnsi="Times New Roman"/>
          <w:sz w:val="28"/>
          <w:szCs w:val="28"/>
        </w:rPr>
        <w:t>Абрикосова метод (А.И. Абрикосов, 1875 – 1955, сов. патологоанатом) – метод вскрытия трупа, при котором органы извлекаются комплексами, составляющими анатомо-физиологические системы (комплекс органов шеи и грудной клетки; печень, желудок и двенадцатиперстная кишка; почки и мочевые пути и половые органы; головной и спинной мозг).</w:t>
      </w:r>
    </w:p>
    <w:p w:rsidR="00192C18" w:rsidRPr="008B7BA5" w:rsidRDefault="00192C18" w:rsidP="008B7BA5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A5">
        <w:rPr>
          <w:rFonts w:ascii="Times New Roman" w:hAnsi="Times New Roman"/>
          <w:sz w:val="28"/>
          <w:szCs w:val="28"/>
        </w:rPr>
        <w:t>Разрез по Лешке</w:t>
      </w:r>
      <w:r w:rsidR="008B7BA5">
        <w:rPr>
          <w:rFonts w:ascii="Times New Roman" w:hAnsi="Times New Roman"/>
          <w:sz w:val="28"/>
          <w:szCs w:val="28"/>
        </w:rPr>
        <w:t xml:space="preserve"> </w:t>
      </w:r>
      <w:r w:rsidRPr="008B7BA5">
        <w:rPr>
          <w:rFonts w:ascii="Times New Roman" w:hAnsi="Times New Roman"/>
          <w:sz w:val="28"/>
          <w:szCs w:val="28"/>
        </w:rPr>
        <w:t>- это воротниковый разрез с последующим вскрытием диафрагмы. Применяется, когда необходимо сохранить лицо.</w:t>
      </w:r>
    </w:p>
    <w:p w:rsidR="00192C18" w:rsidRPr="008B7BA5" w:rsidRDefault="00192C18" w:rsidP="008B7BA5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A5">
        <w:rPr>
          <w:rFonts w:ascii="Times New Roman" w:hAnsi="Times New Roman"/>
          <w:sz w:val="28"/>
          <w:szCs w:val="28"/>
        </w:rPr>
        <w:t xml:space="preserve">Метод Фишера - (В. Fischer-Wasels, 1877-1941, нем. патолог) 1) метод вскрытия трупа, при котором с целью сохранения целости кожи передней поверхности шеи секционный </w:t>
      </w:r>
      <w:r w:rsidRPr="00B7466E">
        <w:rPr>
          <w:rFonts w:ascii="Times New Roman" w:hAnsi="Times New Roman"/>
          <w:sz w:val="28"/>
          <w:szCs w:val="28"/>
        </w:rPr>
        <w:t>разрез</w:t>
      </w:r>
      <w:r w:rsidRPr="008B7BA5">
        <w:rPr>
          <w:rFonts w:ascii="Times New Roman" w:hAnsi="Times New Roman"/>
          <w:sz w:val="28"/>
          <w:szCs w:val="28"/>
        </w:rPr>
        <w:t xml:space="preserve"> проводят сбоку от сосцевидных отростков наискось до рукоятки грудины; 2) метод вскрытия головного мозга, заключающийся в его рассечении параллельными разрезами во фронтальной плоскости.</w:t>
      </w:r>
    </w:p>
    <w:p w:rsidR="00192C18" w:rsidRPr="008B7BA5" w:rsidRDefault="00192C18" w:rsidP="008B7BA5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A5">
        <w:rPr>
          <w:rFonts w:ascii="Times New Roman" w:hAnsi="Times New Roman"/>
          <w:sz w:val="28"/>
          <w:szCs w:val="28"/>
        </w:rPr>
        <w:t xml:space="preserve">Способ вскрытия Шора - (Г. В. Шор, 1872-1948, сов. патологоанатом; син. </w:t>
      </w:r>
      <w:r w:rsidRPr="00B7466E">
        <w:rPr>
          <w:rFonts w:ascii="Times New Roman" w:hAnsi="Times New Roman"/>
          <w:sz w:val="28"/>
          <w:szCs w:val="28"/>
        </w:rPr>
        <w:t>метод полной эвисцерации</w:t>
      </w:r>
      <w:r w:rsidRPr="008B7BA5">
        <w:rPr>
          <w:rFonts w:ascii="Times New Roman" w:hAnsi="Times New Roman"/>
          <w:sz w:val="28"/>
          <w:szCs w:val="28"/>
        </w:rPr>
        <w:t>) способ вскрытия трупа, при котором внутренние органы извлекают единым комплексом.</w:t>
      </w:r>
    </w:p>
    <w:p w:rsidR="00D43120" w:rsidRPr="008B7BA5" w:rsidRDefault="00D43120" w:rsidP="008B7BA5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A5">
        <w:rPr>
          <w:rFonts w:ascii="Times New Roman" w:hAnsi="Times New Roman"/>
          <w:sz w:val="28"/>
          <w:szCs w:val="28"/>
        </w:rPr>
        <w:t>Судебно-медицинское вскрытие трупа производится по письменному предписанию (отношению, направлению, постановлению или определению) органов дознания, следствия или суда для установления причины и времени наступления смерти, определения наличия и характера телесных повреждений, прижизненности, давности и последовательности их образования, механизма и способа причинения, выявления причинно-следственной связи между выявленными повреждениями и наступлением смерти, а также для разрешения других вопросов медико-биологического характера.</w:t>
      </w:r>
    </w:p>
    <w:p w:rsidR="00D43120" w:rsidRPr="008B7BA5" w:rsidRDefault="00D43120" w:rsidP="008B7BA5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A5">
        <w:rPr>
          <w:rFonts w:ascii="Times New Roman" w:hAnsi="Times New Roman"/>
          <w:sz w:val="28"/>
          <w:szCs w:val="28"/>
        </w:rPr>
        <w:t xml:space="preserve">Судебно-медицинское исследование </w:t>
      </w:r>
      <w:r w:rsidRPr="00B7466E">
        <w:rPr>
          <w:rFonts w:ascii="Times New Roman" w:hAnsi="Times New Roman"/>
          <w:iCs/>
          <w:sz w:val="28"/>
          <w:szCs w:val="28"/>
          <w:u w:val="single"/>
        </w:rPr>
        <w:t>трупа</w:t>
      </w:r>
      <w:r w:rsidRPr="008B7BA5">
        <w:rPr>
          <w:rFonts w:ascii="Times New Roman" w:hAnsi="Times New Roman"/>
          <w:sz w:val="28"/>
          <w:szCs w:val="28"/>
        </w:rPr>
        <w:t xml:space="preserve"> назначается во всех случаях насильственной смерти (убийство, самоубийство, несчастный случай) независимо от места и времени ее наступления, в случае смерти, подозрительной на насильственную, в т.ч. и внезапной (скоропостижной) или от неизвестной причины вне лечебного учреждения, при смерти больного в течение первых суток пребывания в лечебном учреждении, если диагноз заболевания не был установлен, а также при смерти больного в лечебном учреждении, если следственными органами принята жалоба на неправильное или незаконное его лечение, во всех случаях смерти неизвестных лиц и при обнаружении расчлененного трупа и его частей. Судебно-медицинское вскрытие трупа производится с соблюдением норм, предусмотренных уголовно-процессуальными кодексами союзных республик, специальных правил и «Инструкции о производстве судебно-медицинской экспертизы» (1978). Его осуществляют врачи, прошедшие специальную подготовку по судебной медицине, — судебно-медицинские эксперты. При их отсутствии вскрытие трупа может быть поручено любому врачу (врачу-эксперту). Как правило, вскрытие трупа проводится в судебно-медицинском морге или прозекторской патологоанатомического отделения. В ряде случаев, например при невозможности доставить труп в морг, оно может проводиться и во временно приспосабливаемых для этого помещениях, а в летнее время даже на открытом воздухе.</w:t>
      </w:r>
    </w:p>
    <w:p w:rsidR="00D43120" w:rsidRPr="008B7BA5" w:rsidRDefault="00D43120" w:rsidP="008B7BA5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A5">
        <w:rPr>
          <w:rFonts w:ascii="Times New Roman" w:hAnsi="Times New Roman"/>
          <w:sz w:val="28"/>
          <w:szCs w:val="28"/>
        </w:rPr>
        <w:t>Судебно-медицинское исследование трупа включает детальный осмотр имеющейся на нем одежды и доставленных с ним предметов с целью выявления на них повреждений, следов и наложений</w:t>
      </w:r>
      <w:r w:rsidRPr="008B7BA5">
        <w:rPr>
          <w:rFonts w:ascii="Times New Roman" w:hAnsi="Times New Roman"/>
          <w:iCs/>
          <w:sz w:val="28"/>
          <w:szCs w:val="28"/>
        </w:rPr>
        <w:t>,</w:t>
      </w:r>
      <w:r w:rsidRPr="008B7BA5">
        <w:rPr>
          <w:rFonts w:ascii="Times New Roman" w:hAnsi="Times New Roman"/>
          <w:sz w:val="28"/>
          <w:szCs w:val="28"/>
        </w:rPr>
        <w:t xml:space="preserve"> наружное исследование (осмотр) трупа с подробным описанием </w:t>
      </w:r>
      <w:r w:rsidRPr="00B7466E">
        <w:rPr>
          <w:rFonts w:ascii="Times New Roman" w:hAnsi="Times New Roman"/>
          <w:iCs/>
          <w:sz w:val="28"/>
          <w:szCs w:val="28"/>
          <w:u w:val="single"/>
        </w:rPr>
        <w:t>посмертных изменений</w:t>
      </w:r>
      <w:r w:rsidRPr="008B7BA5">
        <w:rPr>
          <w:rFonts w:ascii="Times New Roman" w:hAnsi="Times New Roman"/>
          <w:iCs/>
          <w:sz w:val="28"/>
          <w:szCs w:val="28"/>
        </w:rPr>
        <w:t>,</w:t>
      </w:r>
      <w:r w:rsidRPr="008B7BA5">
        <w:rPr>
          <w:rFonts w:ascii="Times New Roman" w:hAnsi="Times New Roman"/>
          <w:sz w:val="28"/>
          <w:szCs w:val="28"/>
        </w:rPr>
        <w:t xml:space="preserve"> а при обнаружении повреждений — их характера, локализации и особенностей, исследование мягких тканей и внутренних органов. В отличие от патологоанатомического вскрытия при судебно-медицинском исследовании трупа запрещается пользоваться водой для обмывания органов, т.к. при подозрении на отравление они должны быть направлены на судебно-химическое исследование. Исследование трупа, как правило, дополняется проведением судебно-химического, гистологического, физико-технического, бактериологического исследований и др. Их выбор, а также характер и количество направляемых на исследование органов и тканей определяются в каждом конкретном случае судебно-медицинским экспертом или врачом-экспертом с учетом предполагаемой причины смерти и вопросов, поставленных перед экспертизой.</w:t>
      </w:r>
    </w:p>
    <w:p w:rsidR="00D43120" w:rsidRPr="008B7BA5" w:rsidRDefault="00D43120" w:rsidP="008B7BA5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A5">
        <w:rPr>
          <w:rFonts w:ascii="Times New Roman" w:hAnsi="Times New Roman"/>
          <w:sz w:val="28"/>
          <w:szCs w:val="28"/>
        </w:rPr>
        <w:t>При вскрытии трупов неизвестных лиц или при исследовании частей расчлененного трупа обращают внимание на особенности одежды — ее фасон, размер, характер ткани, фабричные или иные метки, броские элементы фурнитуры, степень износа, следы ремонта, подробно описывают содержимое карманов. Кроме того, составляют словесный портрет, отмечают особые приметы и другие идентифицирующие признаки</w:t>
      </w:r>
      <w:r w:rsidRPr="008B7BA5">
        <w:rPr>
          <w:rFonts w:ascii="Times New Roman" w:hAnsi="Times New Roman"/>
          <w:iCs/>
          <w:sz w:val="28"/>
          <w:szCs w:val="28"/>
        </w:rPr>
        <w:t xml:space="preserve">. </w:t>
      </w:r>
      <w:r w:rsidRPr="008B7BA5">
        <w:rPr>
          <w:rFonts w:ascii="Times New Roman" w:hAnsi="Times New Roman"/>
          <w:sz w:val="28"/>
          <w:szCs w:val="28"/>
        </w:rPr>
        <w:t>Промерзший труп перед исследованием оттаивают при комнатной температуре. Никакая степень гнилостного изменения трупа или его разрушения не может служить предлогом для отказа от вскрытия.</w:t>
      </w:r>
    </w:p>
    <w:p w:rsidR="00D43120" w:rsidRPr="008B7BA5" w:rsidRDefault="00D43120" w:rsidP="008B7BA5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A5">
        <w:rPr>
          <w:rFonts w:ascii="Times New Roman" w:hAnsi="Times New Roman"/>
          <w:sz w:val="28"/>
          <w:szCs w:val="28"/>
        </w:rPr>
        <w:t>При исследовании трупа ребенка необходимо установить, не являлся ли он новорожденным, и если являлся, то ответить на ряд дополнительных вопросов: был ли он жизнеспособным, живорожденным, доношенным и зрелым, какова продолжительность его внутриутробного развития, как долго он жил после рождения, оказывалась ли ему необходимая помощь и обеспечивался ли надлежащий уход. Новорожденным в судебно-медицинском отношении считается младенец, проживший после рождения не более 1 сут., жизнеспособным — младенец с длиной тела не менее 38—40 </w:t>
      </w:r>
      <w:r w:rsidRPr="008B7BA5">
        <w:rPr>
          <w:rFonts w:ascii="Times New Roman" w:hAnsi="Times New Roman"/>
          <w:iCs/>
          <w:sz w:val="28"/>
          <w:szCs w:val="28"/>
        </w:rPr>
        <w:t>см</w:t>
      </w:r>
      <w:r w:rsidRPr="008B7BA5">
        <w:rPr>
          <w:rFonts w:ascii="Times New Roman" w:hAnsi="Times New Roman"/>
          <w:sz w:val="28"/>
          <w:szCs w:val="28"/>
        </w:rPr>
        <w:t>, массой не менее 1500—1600 </w:t>
      </w:r>
      <w:r w:rsidRPr="008B7BA5">
        <w:rPr>
          <w:rFonts w:ascii="Times New Roman" w:hAnsi="Times New Roman"/>
          <w:iCs/>
          <w:sz w:val="28"/>
          <w:szCs w:val="28"/>
        </w:rPr>
        <w:t>г</w:t>
      </w:r>
      <w:r w:rsidRPr="008B7BA5">
        <w:rPr>
          <w:rFonts w:ascii="Times New Roman" w:hAnsi="Times New Roman"/>
          <w:sz w:val="28"/>
          <w:szCs w:val="28"/>
        </w:rPr>
        <w:t xml:space="preserve">, не имеющий пороков развития и заболеваний, не совместимых с жизнью. Установление живорожденности осуществляется с помощью так называемых жизненных проб. Ими являются плавательные (гидростатические) пробы: легочная проба Галена — Шрейера и желудочно-кишечная Бреслау (легкие и их фрагменты, желудок и кишечник плавают в воде), рентгенологическая проба Диллона (в легких и органах желудочно-кишечного тракта при рентгенографии определяется воздух) и некоторые другие. Доношенность и зрелость новорожденного определяют с помощью общепринятых методик. Продолжительность внутриутробной жизни исчисляют, в основном, исходя из длины тела младенца: если она менее </w:t>
      </w:r>
      <w:smartTag w:uri="urn:schemas-microsoft-com:office:smarttags" w:element="metricconverter">
        <w:smartTagPr>
          <w:attr w:name="ProductID" w:val="25 см"/>
        </w:smartTagPr>
        <w:r w:rsidRPr="008B7BA5">
          <w:rPr>
            <w:rFonts w:ascii="Times New Roman" w:hAnsi="Times New Roman"/>
            <w:sz w:val="28"/>
            <w:szCs w:val="28"/>
          </w:rPr>
          <w:t>25 </w:t>
        </w:r>
        <w:r w:rsidRPr="008B7BA5">
          <w:rPr>
            <w:rFonts w:ascii="Times New Roman" w:hAnsi="Times New Roman"/>
            <w:iCs/>
            <w:sz w:val="28"/>
            <w:szCs w:val="28"/>
          </w:rPr>
          <w:t>см</w:t>
        </w:r>
      </w:smartTag>
      <w:r w:rsidRPr="008B7BA5">
        <w:rPr>
          <w:rFonts w:ascii="Times New Roman" w:hAnsi="Times New Roman"/>
          <w:sz w:val="28"/>
          <w:szCs w:val="28"/>
        </w:rPr>
        <w:t xml:space="preserve">, то из установленной величины (в </w:t>
      </w:r>
      <w:r w:rsidRPr="008B7BA5">
        <w:rPr>
          <w:rFonts w:ascii="Times New Roman" w:hAnsi="Times New Roman"/>
          <w:iCs/>
          <w:sz w:val="28"/>
          <w:szCs w:val="28"/>
        </w:rPr>
        <w:t>см</w:t>
      </w:r>
      <w:r w:rsidRPr="008B7BA5">
        <w:rPr>
          <w:rFonts w:ascii="Times New Roman" w:hAnsi="Times New Roman"/>
          <w:sz w:val="28"/>
          <w:szCs w:val="28"/>
        </w:rPr>
        <w:t xml:space="preserve">) извлекают квадратный корень, если более, то делят установленное число на 5; полученный результат соответствует числу лунных месяцев. Кроме того, ориентируются на массу плаценты (к концу 7-го лунного месяца она составляет </w:t>
      </w:r>
      <w:smartTag w:uri="urn:schemas-microsoft-com:office:smarttags" w:element="metricconverter">
        <w:smartTagPr>
          <w:attr w:name="ProductID" w:val="375 г"/>
        </w:smartTagPr>
        <w:r w:rsidRPr="008B7BA5">
          <w:rPr>
            <w:rFonts w:ascii="Times New Roman" w:hAnsi="Times New Roman"/>
            <w:sz w:val="28"/>
            <w:szCs w:val="28"/>
          </w:rPr>
          <w:t>375 </w:t>
        </w:r>
        <w:r w:rsidRPr="008B7BA5">
          <w:rPr>
            <w:rFonts w:ascii="Times New Roman" w:hAnsi="Times New Roman"/>
            <w:iCs/>
            <w:sz w:val="28"/>
            <w:szCs w:val="28"/>
          </w:rPr>
          <w:t>г</w:t>
        </w:r>
      </w:smartTag>
      <w:r w:rsidRPr="008B7BA5">
        <w:rPr>
          <w:rFonts w:ascii="Times New Roman" w:hAnsi="Times New Roman"/>
          <w:sz w:val="28"/>
          <w:szCs w:val="28"/>
        </w:rPr>
        <w:t xml:space="preserve">, к концу 8-го — </w:t>
      </w:r>
      <w:smartTag w:uri="urn:schemas-microsoft-com:office:smarttags" w:element="metricconverter">
        <w:smartTagPr>
          <w:attr w:name="ProductID" w:val="450 г"/>
        </w:smartTagPr>
        <w:r w:rsidRPr="008B7BA5">
          <w:rPr>
            <w:rFonts w:ascii="Times New Roman" w:hAnsi="Times New Roman"/>
            <w:sz w:val="28"/>
            <w:szCs w:val="28"/>
          </w:rPr>
          <w:t>450 </w:t>
        </w:r>
        <w:r w:rsidRPr="008B7BA5">
          <w:rPr>
            <w:rFonts w:ascii="Times New Roman" w:hAnsi="Times New Roman"/>
            <w:iCs/>
            <w:sz w:val="28"/>
            <w:szCs w:val="28"/>
          </w:rPr>
          <w:t>г</w:t>
        </w:r>
      </w:smartTag>
      <w:r w:rsidRPr="008B7BA5">
        <w:rPr>
          <w:rFonts w:ascii="Times New Roman" w:hAnsi="Times New Roman"/>
          <w:sz w:val="28"/>
          <w:szCs w:val="28"/>
        </w:rPr>
        <w:t xml:space="preserve">, к концу 9-го — </w:t>
      </w:r>
      <w:smartTag w:uri="urn:schemas-microsoft-com:office:smarttags" w:element="metricconverter">
        <w:smartTagPr>
          <w:attr w:name="ProductID" w:val="460 г"/>
        </w:smartTagPr>
        <w:r w:rsidRPr="008B7BA5">
          <w:rPr>
            <w:rFonts w:ascii="Times New Roman" w:hAnsi="Times New Roman"/>
            <w:sz w:val="28"/>
            <w:szCs w:val="28"/>
          </w:rPr>
          <w:t>460 </w:t>
        </w:r>
        <w:r w:rsidRPr="008B7BA5">
          <w:rPr>
            <w:rFonts w:ascii="Times New Roman" w:hAnsi="Times New Roman"/>
            <w:iCs/>
            <w:sz w:val="28"/>
            <w:szCs w:val="28"/>
          </w:rPr>
          <w:t>г</w:t>
        </w:r>
      </w:smartTag>
      <w:r w:rsidRPr="008B7BA5">
        <w:rPr>
          <w:rFonts w:ascii="Times New Roman" w:hAnsi="Times New Roman"/>
          <w:sz w:val="28"/>
          <w:szCs w:val="28"/>
        </w:rPr>
        <w:t xml:space="preserve">) и длину пуповины (соответственно 42, 46, </w:t>
      </w:r>
      <w:smartTag w:uri="urn:schemas-microsoft-com:office:smarttags" w:element="metricconverter">
        <w:smartTagPr>
          <w:attr w:name="ProductID" w:val="47 см"/>
        </w:smartTagPr>
        <w:r w:rsidRPr="008B7BA5">
          <w:rPr>
            <w:rFonts w:ascii="Times New Roman" w:hAnsi="Times New Roman"/>
            <w:sz w:val="28"/>
            <w:szCs w:val="28"/>
          </w:rPr>
          <w:t>47 </w:t>
        </w:r>
        <w:r w:rsidRPr="008B7BA5">
          <w:rPr>
            <w:rFonts w:ascii="Times New Roman" w:hAnsi="Times New Roman"/>
            <w:iCs/>
            <w:sz w:val="28"/>
            <w:szCs w:val="28"/>
          </w:rPr>
          <w:t>см</w:t>
        </w:r>
      </w:smartTag>
      <w:r w:rsidRPr="008B7BA5">
        <w:rPr>
          <w:rFonts w:ascii="Times New Roman" w:hAnsi="Times New Roman"/>
          <w:sz w:val="28"/>
          <w:szCs w:val="28"/>
        </w:rPr>
        <w:t>). О продолжительности внеутробной жизни младенца судят по изменениям в пуповине и пупочном кольце, степени рассасывания родовой опухоли, выхождению мекония, уровню заполнения желудочно-кишечного тракта воздухом.</w:t>
      </w:r>
    </w:p>
    <w:p w:rsidR="00882A51" w:rsidRPr="008B7BA5" w:rsidRDefault="00D43120" w:rsidP="008B7B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7BA5">
        <w:rPr>
          <w:sz w:val="28"/>
          <w:szCs w:val="28"/>
        </w:rPr>
        <w:t>Основными документами, в которых отражены результаты вскрытия, являются «Заключение судебно-медицинской экспертизы (заключение эксперта)» и «Акт судебно-медицинского исследования трупа», включающие протокольную запись результатов вскрытия, сведения о направленных на лабораторные исследования органах и тканях и результаты этих исследований, диагноз и выводы (заключение), содержащие ответы на поставленные перед судебно-медицинской экспертизой трупа вопросы.</w:t>
      </w:r>
    </w:p>
    <w:p w:rsidR="00882A51" w:rsidRDefault="00D43120" w:rsidP="008B7BA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8B7BA5">
        <w:rPr>
          <w:sz w:val="28"/>
          <w:szCs w:val="28"/>
        </w:rPr>
        <w:br w:type="page"/>
      </w:r>
      <w:r w:rsidR="00907857" w:rsidRPr="008B7BA5">
        <w:rPr>
          <w:b/>
          <w:sz w:val="28"/>
          <w:szCs w:val="28"/>
        </w:rPr>
        <w:t>Список литературы:</w:t>
      </w:r>
    </w:p>
    <w:p w:rsidR="008B7BA5" w:rsidRPr="008B7BA5" w:rsidRDefault="008B7BA5" w:rsidP="008B7BA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714F4" w:rsidRPr="008B7BA5" w:rsidRDefault="00A714F4" w:rsidP="008B7BA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B7BA5">
        <w:rPr>
          <w:sz w:val="28"/>
          <w:szCs w:val="28"/>
        </w:rPr>
        <w:t xml:space="preserve">Авдеев М.И. Судебно-медицинская экспертиза трупа, М., 1976; </w:t>
      </w:r>
    </w:p>
    <w:p w:rsidR="00907857" w:rsidRPr="008B7BA5" w:rsidRDefault="00907857" w:rsidP="008B7BA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B7BA5">
        <w:rPr>
          <w:sz w:val="28"/>
          <w:szCs w:val="28"/>
        </w:rPr>
        <w:t>Петров С.В. Общая хирургия: учебник(2-е изд). – СПб: Питер, 2003. – 768 с. – Серия «Национальная медицинская библиотека»).</w:t>
      </w:r>
    </w:p>
    <w:p w:rsidR="00907857" w:rsidRPr="008B7BA5" w:rsidRDefault="00A714F4" w:rsidP="008B7BA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B7BA5">
        <w:rPr>
          <w:sz w:val="28"/>
          <w:szCs w:val="28"/>
        </w:rPr>
        <w:t>Струков А.И., Серов В.В. П</w:t>
      </w:r>
      <w:r w:rsidR="006A6AA5" w:rsidRPr="008B7BA5">
        <w:rPr>
          <w:sz w:val="28"/>
          <w:szCs w:val="28"/>
        </w:rPr>
        <w:t>атологическая анатомия: Учебник. – 4-е изд.,стереотипное. – М.: Медицина, 1995. – 668 с., ил.</w:t>
      </w:r>
    </w:p>
    <w:p w:rsidR="006A6AA5" w:rsidRPr="008B7BA5" w:rsidRDefault="00A714F4" w:rsidP="008B7BA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B7BA5">
        <w:rPr>
          <w:sz w:val="28"/>
          <w:szCs w:val="28"/>
        </w:rPr>
        <w:t>Шалевич</w:t>
      </w:r>
      <w:r w:rsidR="00F278E2" w:rsidRPr="008B7BA5">
        <w:rPr>
          <w:sz w:val="28"/>
          <w:szCs w:val="28"/>
        </w:rPr>
        <w:t xml:space="preserve"> М.А.; </w:t>
      </w:r>
      <w:r w:rsidRPr="008B7BA5">
        <w:rPr>
          <w:sz w:val="28"/>
          <w:szCs w:val="28"/>
        </w:rPr>
        <w:t>Буромский</w:t>
      </w:r>
      <w:r w:rsidR="00F278E2" w:rsidRPr="008B7BA5">
        <w:rPr>
          <w:sz w:val="28"/>
          <w:szCs w:val="28"/>
        </w:rPr>
        <w:t xml:space="preserve"> И.В</w:t>
      </w:r>
      <w:r w:rsidRPr="008B7BA5">
        <w:rPr>
          <w:sz w:val="28"/>
          <w:szCs w:val="28"/>
        </w:rPr>
        <w:t>. Судебно-медицинская экспертиза трупа, М., 1983</w:t>
      </w:r>
    </w:p>
    <w:p w:rsidR="00A714F4" w:rsidRPr="008B7BA5" w:rsidRDefault="00A714F4" w:rsidP="008B7BA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B7BA5">
        <w:rPr>
          <w:sz w:val="28"/>
          <w:szCs w:val="28"/>
        </w:rPr>
        <w:t>По материалам сайта</w:t>
      </w:r>
      <w:r w:rsidR="008B7BA5">
        <w:rPr>
          <w:sz w:val="28"/>
          <w:szCs w:val="28"/>
        </w:rPr>
        <w:t xml:space="preserve"> </w:t>
      </w:r>
      <w:r w:rsidRPr="00B7466E">
        <w:rPr>
          <w:sz w:val="28"/>
          <w:szCs w:val="28"/>
        </w:rPr>
        <w:t>http://www.labex.ru/page/sudmed_111.html</w:t>
      </w:r>
      <w:bookmarkStart w:id="0" w:name="_GoBack"/>
      <w:bookmarkEnd w:id="0"/>
    </w:p>
    <w:sectPr w:rsidR="00A714F4" w:rsidRPr="008B7BA5" w:rsidSect="00ED25D8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606" w:rsidRDefault="00931606">
      <w:r>
        <w:separator/>
      </w:r>
    </w:p>
  </w:endnote>
  <w:endnote w:type="continuationSeparator" w:id="0">
    <w:p w:rsidR="00931606" w:rsidRDefault="0093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E7" w:rsidRDefault="007B29E7" w:rsidP="00EA017A">
    <w:pPr>
      <w:pStyle w:val="a4"/>
      <w:framePr w:wrap="around" w:vAnchor="text" w:hAnchor="margin" w:xAlign="right" w:y="1"/>
      <w:rPr>
        <w:rStyle w:val="a6"/>
      </w:rPr>
    </w:pPr>
  </w:p>
  <w:p w:rsidR="007B29E7" w:rsidRDefault="007B29E7" w:rsidP="008B2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E7" w:rsidRDefault="00B7466E" w:rsidP="00EA017A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7B29E7" w:rsidRDefault="007B29E7" w:rsidP="008B2A6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606" w:rsidRDefault="00931606">
      <w:r>
        <w:separator/>
      </w:r>
    </w:p>
  </w:footnote>
  <w:footnote w:type="continuationSeparator" w:id="0">
    <w:p w:rsidR="00931606" w:rsidRDefault="0093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D44B7"/>
    <w:multiLevelType w:val="hybridMultilevel"/>
    <w:tmpl w:val="87FC67C8"/>
    <w:lvl w:ilvl="0" w:tplc="0ECC0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3D5"/>
    <w:rsid w:val="001032ED"/>
    <w:rsid w:val="00192C18"/>
    <w:rsid w:val="00277DF5"/>
    <w:rsid w:val="002A4F54"/>
    <w:rsid w:val="00316120"/>
    <w:rsid w:val="00344EFA"/>
    <w:rsid w:val="003B63D5"/>
    <w:rsid w:val="0046028A"/>
    <w:rsid w:val="00497C2A"/>
    <w:rsid w:val="00582989"/>
    <w:rsid w:val="0069506A"/>
    <w:rsid w:val="006A0F0A"/>
    <w:rsid w:val="006A6AA5"/>
    <w:rsid w:val="007414B7"/>
    <w:rsid w:val="0078104B"/>
    <w:rsid w:val="007B29E7"/>
    <w:rsid w:val="00843E4C"/>
    <w:rsid w:val="00882A51"/>
    <w:rsid w:val="0089562B"/>
    <w:rsid w:val="008B2A63"/>
    <w:rsid w:val="008B7BA5"/>
    <w:rsid w:val="008E59E2"/>
    <w:rsid w:val="00907857"/>
    <w:rsid w:val="00931606"/>
    <w:rsid w:val="009719B2"/>
    <w:rsid w:val="009B3DF7"/>
    <w:rsid w:val="00A011F9"/>
    <w:rsid w:val="00A557AD"/>
    <w:rsid w:val="00A714F4"/>
    <w:rsid w:val="00AE15B7"/>
    <w:rsid w:val="00AE1B5E"/>
    <w:rsid w:val="00B34D76"/>
    <w:rsid w:val="00B7466E"/>
    <w:rsid w:val="00BE5312"/>
    <w:rsid w:val="00C20D8A"/>
    <w:rsid w:val="00C85D39"/>
    <w:rsid w:val="00CF0515"/>
    <w:rsid w:val="00D170C0"/>
    <w:rsid w:val="00D25CD2"/>
    <w:rsid w:val="00D43120"/>
    <w:rsid w:val="00D933A4"/>
    <w:rsid w:val="00E03F0B"/>
    <w:rsid w:val="00E63D6C"/>
    <w:rsid w:val="00EA017A"/>
    <w:rsid w:val="00ED25D8"/>
    <w:rsid w:val="00ED66B9"/>
    <w:rsid w:val="00F06A26"/>
    <w:rsid w:val="00F11E31"/>
    <w:rsid w:val="00F252DD"/>
    <w:rsid w:val="00F278E2"/>
    <w:rsid w:val="00F8452A"/>
    <w:rsid w:val="00F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0C907D4-7537-46F1-8382-7CC21A5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D5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170C0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AE1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B2A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B2A63"/>
    <w:rPr>
      <w:rFonts w:cs="Times New Roman"/>
    </w:rPr>
  </w:style>
  <w:style w:type="character" w:styleId="a7">
    <w:name w:val="Hyperlink"/>
    <w:uiPriority w:val="99"/>
    <w:rsid w:val="00D43120"/>
    <w:rPr>
      <w:rFonts w:cs="Times New Roman"/>
      <w:color w:val="000000"/>
      <w:u w:val="none"/>
      <w:effect w:val="none"/>
    </w:rPr>
  </w:style>
  <w:style w:type="paragraph" w:styleId="a8">
    <w:name w:val="Normal (Web)"/>
    <w:basedOn w:val="a"/>
    <w:uiPriority w:val="99"/>
    <w:rsid w:val="00D43120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customStyle="1" w:styleId="accented">
    <w:name w:val="accented"/>
    <w:uiPriority w:val="99"/>
    <w:rsid w:val="00D43120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8B7B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</vt:lpstr>
    </vt:vector>
  </TitlesOfParts>
  <Company>дом</Company>
  <LinksUpToDate>false</LinksUpToDate>
  <CharactersWithSpaces>23638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</dc:title>
  <dc:subject/>
  <dc:creator>александра</dc:creator>
  <cp:keywords/>
  <dc:description/>
  <cp:lastModifiedBy>admin</cp:lastModifiedBy>
  <cp:revision>2</cp:revision>
  <dcterms:created xsi:type="dcterms:W3CDTF">2014-02-25T09:36:00Z</dcterms:created>
  <dcterms:modified xsi:type="dcterms:W3CDTF">2014-02-25T09:36:00Z</dcterms:modified>
</cp:coreProperties>
</file>