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1F" w:rsidRPr="00432A60" w:rsidRDefault="00B0631F" w:rsidP="00B0631F">
      <w:pPr>
        <w:spacing w:before="120"/>
        <w:jc w:val="center"/>
        <w:rPr>
          <w:b/>
          <w:sz w:val="32"/>
        </w:rPr>
      </w:pPr>
      <w:r w:rsidRPr="00432A60">
        <w:rPr>
          <w:b/>
          <w:sz w:val="32"/>
        </w:rPr>
        <w:t>Снотворные средства</w:t>
      </w:r>
    </w:p>
    <w:p w:rsidR="00B0631F" w:rsidRDefault="00B0631F" w:rsidP="00B0631F">
      <w:pPr>
        <w:spacing w:before="120"/>
        <w:ind w:firstLine="567"/>
        <w:jc w:val="both"/>
      </w:pPr>
      <w:r w:rsidRPr="006F32F2">
        <w:t>Снотворные средства--фармакологические вещества различного химического строения, которые способствуют наступлению сна, нормализуют его глубину, фазность, длительность, предупреждают ночные пробуждения.</w:t>
      </w:r>
    </w:p>
    <w:p w:rsidR="00B0631F" w:rsidRPr="00432A60" w:rsidRDefault="00B0631F" w:rsidP="00B0631F">
      <w:pPr>
        <w:spacing w:before="120"/>
        <w:jc w:val="center"/>
        <w:rPr>
          <w:b/>
          <w:sz w:val="28"/>
        </w:rPr>
      </w:pPr>
      <w:r w:rsidRPr="00432A60">
        <w:rPr>
          <w:b/>
          <w:sz w:val="28"/>
        </w:rPr>
        <w:t xml:space="preserve">1.Фармакологические снотворные средства: история и сравнение . </w:t>
      </w:r>
    </w:p>
    <w:p w:rsidR="00B0631F" w:rsidRDefault="00B0631F" w:rsidP="00B0631F">
      <w:pPr>
        <w:spacing w:before="120"/>
        <w:ind w:firstLine="567"/>
        <w:jc w:val="both"/>
      </w:pPr>
      <w:r w:rsidRPr="006F32F2">
        <w:t xml:space="preserve">Историки считают, что самым первым снотворным препаратом было «лекарство от всех болезней» — алкоголь, дату открытия которого нельзя установить даже приблизительно. Однако рассматривать его как снотворное несерьезно из-за наличия в спектре действия возбуждающего и диуретического компонентов, а также выраженного эффекта последействия (похмелья) и опасности алкогольной зависимости. Известно, что ассирийцы улучшали сон алкалоидами белладонны где-то в </w:t>
      </w:r>
      <w:smartTag w:uri="urn:schemas-microsoft-com:office:smarttags" w:element="metricconverter">
        <w:smartTagPr>
          <w:attr w:name="ProductID" w:val="2000 г"/>
        </w:smartTagPr>
        <w:r w:rsidRPr="006F32F2">
          <w:t>2000 г</w:t>
        </w:r>
      </w:smartTag>
      <w:r w:rsidRPr="006F32F2">
        <w:t xml:space="preserve">. до н.э., а египтяне — опием в </w:t>
      </w:r>
      <w:smartTag w:uri="urn:schemas-microsoft-com:office:smarttags" w:element="metricconverter">
        <w:smartTagPr>
          <w:attr w:name="ProductID" w:val="1550 г"/>
        </w:smartTagPr>
        <w:r w:rsidRPr="006F32F2">
          <w:t>1550 г</w:t>
        </w:r>
      </w:smartTag>
      <w:r w:rsidRPr="006F32F2">
        <w:t xml:space="preserve">. до н.э. За 1000 лет до нашей эры индийский врачеватель Чарака применил общую анестезию токсическими дозами алкоголя, а ингаляционный наркоз смесью паров опия, гашиша, дурмана, аконита, мандрагоры и др. применяли в Германии в 800-х годах; в </w:t>
      </w:r>
      <w:smartTag w:uri="urn:schemas-microsoft-com:office:smarttags" w:element="metricconverter">
        <w:smartTagPr>
          <w:attr w:name="ProductID" w:val="1803 г"/>
        </w:smartTagPr>
        <w:r w:rsidRPr="006F32F2">
          <w:t>1803 г</w:t>
        </w:r>
      </w:smartTag>
      <w:r w:rsidRPr="006F32F2">
        <w:t>. там же выделили морфин.</w:t>
      </w:r>
    </w:p>
    <w:p w:rsidR="00B0631F" w:rsidRDefault="00B0631F" w:rsidP="00B0631F">
      <w:pPr>
        <w:spacing w:before="120"/>
        <w:ind w:firstLine="567"/>
        <w:jc w:val="both"/>
      </w:pPr>
      <w:r w:rsidRPr="006F32F2">
        <w:t xml:space="preserve">Бромиды и бромуреиды. В </w:t>
      </w:r>
      <w:smartTag w:uri="urn:schemas-microsoft-com:office:smarttags" w:element="metricconverter">
        <w:smartTagPr>
          <w:attr w:name="ProductID" w:val="1826 г"/>
        </w:smartTagPr>
        <w:r w:rsidRPr="006F32F2">
          <w:t>1826 г</w:t>
        </w:r>
      </w:smartTag>
      <w:r w:rsidRPr="006F32F2">
        <w:t>. наряду с растительными снотворными стали применяться синтетические, начиная с солей брома. Соли брома быстро поступают в кровоток после приема внутрь, но период полувыведения брома составляет около 12 дней, что определяет его кумуляцию в организме, токсичность и бромизм (синдром, включающий акне, аллергический насморк, конъюнктивиты, апатию, атаксию и депрессию, часто делирий и пурпуру). Через полтора столетия бромизм возник в Германии, а причиной его стал безрецептурный отпуск снотворных группы бромуреидов (созданы в 1905—1910 гг.), из которых в России разрешен к применению только бромизовал . Этот препарат не рекомендован к применению в Великобритании, США и ряде других стран. Данных о механизме действия брома и бромуреидов и их влиянии на структуру сна не обнаружено.</w:t>
      </w:r>
    </w:p>
    <w:p w:rsidR="00B0631F" w:rsidRDefault="00B0631F" w:rsidP="00B0631F">
      <w:pPr>
        <w:spacing w:before="120"/>
        <w:ind w:firstLine="567"/>
        <w:jc w:val="both"/>
      </w:pPr>
      <w:r w:rsidRPr="006F32F2">
        <w:t xml:space="preserve">Альдегиды. С </w:t>
      </w:r>
      <w:smartTag w:uri="urn:schemas-microsoft-com:office:smarttags" w:element="metricconverter">
        <w:smartTagPr>
          <w:attr w:name="ProductID" w:val="1869 г"/>
        </w:smartTagPr>
        <w:r w:rsidRPr="006F32F2">
          <w:t>1869 г</w:t>
        </w:r>
      </w:smartTag>
      <w:r w:rsidRPr="006F32F2">
        <w:t>. используется хлоралгидрат — быстродействующее жидкое снотворное средство, применяемое до сих пор. Он оказывает выраженное раздражающее действие на кишечник и легкие, ввиду чего возникают тошнота и рвота, расстройства функции желудочно-кишечного тракта, появляется зловонный запах изо рта, так как препарат выделяется с выдыхаемым воздухом. В России хлоралгидрат не применяется.</w:t>
      </w:r>
    </w:p>
    <w:p w:rsidR="00B0631F" w:rsidRDefault="00B0631F" w:rsidP="00B0631F">
      <w:pPr>
        <w:spacing w:before="120"/>
        <w:ind w:firstLine="567"/>
        <w:jc w:val="both"/>
      </w:pPr>
      <w:r w:rsidRPr="006F32F2">
        <w:t xml:space="preserve">Барбитураты. С </w:t>
      </w:r>
      <w:smartTag w:uri="urn:schemas-microsoft-com:office:smarttags" w:element="metricconverter">
        <w:smartTagPr>
          <w:attr w:name="ProductID" w:val="1903 г"/>
        </w:smartTagPr>
        <w:r w:rsidRPr="006F32F2">
          <w:t>1903 г</w:t>
        </w:r>
      </w:smartTag>
      <w:r w:rsidRPr="006F32F2">
        <w:t>. по настоящее время синтезировано более 2500 производных барбитуровой кислоты. Барбитураты запрещены к применению в ряде стран, исключены из списка обязательных лекарственных средств ВОЗ, но еще продолжают использоваться в качестве снотворных, хотя быстро вытесняются менее токсичными и более безопасными препаратами. В некоторых странах показания к применению барбитуратов ограничены предоперационной медикаментозной подготовкой, эпилепсией и тяжелой хронической инсомнией. Пациентам, принимавшим ранее барбитураты, не рекомендуется использовать их по другим показаниям из-за высокой вероятности развития зависимости по алкогольному типу и наличия опасных побочных эффектов . По аналогии с бромизмом для барбитуратов существует близкий по тяжести и последствиям синдром «веронализма» (веронал — один из синонимов барбитала) . Следует особо отметить, что барбитураты ускоряют собственный микросомальный метаболизм и микросомальный метаболизм препаратов, принимаемых одновременно, что приводит к не всегда предсказуемым лекарственным взаимодействиям. Барбитураты противопоказаны при заболеваниях печени, почек. Медленное выведение (период полувыведения 20—40 ч) приводит к выраженному дневному последействию. В России применяются фенобарбитал , циклобарбитал</w:t>
      </w:r>
      <w:r>
        <w:t xml:space="preserve"> </w:t>
      </w:r>
      <w:r w:rsidRPr="006F32F2">
        <w:t>и реладорм .</w:t>
      </w:r>
    </w:p>
    <w:p w:rsidR="00B0631F" w:rsidRDefault="00B0631F" w:rsidP="00B0631F">
      <w:pPr>
        <w:spacing w:before="120"/>
        <w:ind w:firstLine="567"/>
        <w:jc w:val="both"/>
      </w:pPr>
      <w:r w:rsidRPr="006F32F2">
        <w:t xml:space="preserve">Пентенамиды применяются как снотворные средства с </w:t>
      </w:r>
      <w:smartTag w:uri="urn:schemas-microsoft-com:office:smarttags" w:element="metricconverter">
        <w:smartTagPr>
          <w:attr w:name="ProductID" w:val="1928 г"/>
        </w:smartTagPr>
        <w:r w:rsidRPr="006F32F2">
          <w:t>1928 г</w:t>
        </w:r>
      </w:smartTag>
      <w:r w:rsidRPr="006F32F2">
        <w:t>. Одноименный препарат назначается в граммах (до 6—9 г), опасен побочным влиянием на легкие, почки и кишечник из-за образования токсичных метаболитов. В России не используется.</w:t>
      </w:r>
    </w:p>
    <w:p w:rsidR="00B0631F" w:rsidRDefault="00B0631F" w:rsidP="00B0631F">
      <w:pPr>
        <w:spacing w:before="120"/>
        <w:ind w:firstLine="567"/>
        <w:jc w:val="both"/>
      </w:pPr>
      <w:r w:rsidRPr="006F32F2">
        <w:t>Пиперидинодионы появились в 1949—1957 гг. Эта группа включает печально известный талидомид, употребление которого в качестве снотворного беременными женщинами привело к рождению сотен детей с тяжелыми врожденными уродствами. В связи с этим он был запрещен к применению. В России используются глютетимид . Он в 2 раза менее токсичен, чем барбитураты (есть данные, что прием даже 180—240 доз с суицидальными целями не был смертельным). Выводится из организма в течение 24—36 ч.</w:t>
      </w:r>
    </w:p>
    <w:p w:rsidR="00B0631F" w:rsidRDefault="00B0631F" w:rsidP="00B0631F">
      <w:pPr>
        <w:spacing w:before="120"/>
        <w:ind w:firstLine="567"/>
        <w:jc w:val="both"/>
      </w:pPr>
      <w:r w:rsidRPr="006F32F2">
        <w:t xml:space="preserve">Хиназолины известны с </w:t>
      </w:r>
      <w:smartTag w:uri="urn:schemas-microsoft-com:office:smarttags" w:element="metricconverter">
        <w:smartTagPr>
          <w:attr w:name="ProductID" w:val="1958 г"/>
        </w:smartTagPr>
        <w:r w:rsidRPr="006F32F2">
          <w:t>1958 г</w:t>
        </w:r>
      </w:smartTag>
      <w:r w:rsidRPr="006F32F2">
        <w:t xml:space="preserve">. Достаточно широко используется метаквалон. По действию он сходен с барбитуратами, но не нарушает структуру сна; период полувыведения — 20—40 ч. </w:t>
      </w:r>
    </w:p>
    <w:p w:rsidR="00B0631F" w:rsidRDefault="00B0631F" w:rsidP="00B0631F">
      <w:pPr>
        <w:spacing w:before="120"/>
        <w:ind w:firstLine="567"/>
        <w:jc w:val="both"/>
      </w:pPr>
      <w:r w:rsidRPr="006F32F2">
        <w:t xml:space="preserve">Бензодиазепины — группа препаратов с выраженным снотворным компонентом в спектре действия. Хлордиазепоксид (либриум) используется с </w:t>
      </w:r>
      <w:smartTag w:uri="urn:schemas-microsoft-com:office:smarttags" w:element="metricconverter">
        <w:smartTagPr>
          <w:attr w:name="ProductID" w:val="1960 г"/>
        </w:smartTagPr>
        <w:r w:rsidRPr="006F32F2">
          <w:t>1960 г</w:t>
        </w:r>
      </w:smartTag>
      <w:r w:rsidRPr="006F32F2">
        <w:t>. В настоящее время применяется около 50 препаратов этого ряда. Бензодиазепины взаимодействуют с ГАМК-рецепторами и вызывают седативный, анксиолитический, снотворный, центральный миорелаксантный, противосудорожный и антидепрессивный эффекты разной степени выраженности. В качестве снотворных назначают препараты с наиболее выраженным снотворным компонентом — бротизолам, мидазолам, триазолам (период полувыведения 1—8 ч), нитразепам, оксазепам, темазепам (период полувыведения 5—15 ч), флунитразепам, флуразепам (период полувыведения 20—50 ч). Бензодиазепины, в отличие от препаратов уже названных групп, являются препаратами избирательного рецепторного действия, характеризуются широким терапевтическим интервалом и низкой токсичностью. Рассматриваемые ниже бензодиазепины и другие снотворные препараты рецепторного действия обладают близкой терапевтической эффективностью.</w:t>
      </w:r>
    </w:p>
    <w:p w:rsidR="00B0631F" w:rsidRDefault="00B0631F" w:rsidP="00B0631F">
      <w:pPr>
        <w:spacing w:before="120"/>
        <w:ind w:firstLine="567"/>
        <w:jc w:val="both"/>
      </w:pPr>
      <w:r w:rsidRPr="006F32F2">
        <w:t xml:space="preserve">Сходная химическая структура бензодиазепинов обусловливает подобие их побочных эффектов, частота и выраженность которых увеличиваются с повышением дозы. Наиболее опасны среди них антероградная амнезия, привыкание и связанные с ним зависимость и синдром отмены по окончании терапии, дневная сонливость (за исключением препаратов короткого действия). Сухость во рту, головокружение, атаксия и угнетение дыхания обусловлены присущими бензодиазепинам фармакодинамическими свойствами (миорелаксантное, седативное, противосудорожное и др.). </w:t>
      </w:r>
    </w:p>
    <w:p w:rsidR="00B0631F" w:rsidRDefault="00B0631F" w:rsidP="00B0631F">
      <w:pPr>
        <w:spacing w:before="120"/>
        <w:ind w:firstLine="567"/>
        <w:jc w:val="both"/>
      </w:pPr>
      <w:r w:rsidRPr="006F32F2">
        <w:t>Единственный применяемый в России снотворный препарат из группы этаноламинов — донормил является антагонистом Н1-гистаминовых рецепторов, вызывает М-холиноблокирующий эффект. Шипучие, растворимые, делимые таблетки содержат среднюю терапевтическую дозу (15 мг). Период полувыведения донормила 11—12 ч. Он обладает дневным последействием. По эффективности сравним с бензодиазепинами. Среди побочных явлений превалируют М-холиноблокирующие: сухость во рту, нарушение аккомодации, запор, дизурия, повышение температуры тела. Препараты этой группы потенцируют действие ингибиторов ЦНС.</w:t>
      </w:r>
    </w:p>
    <w:p w:rsidR="00B0631F" w:rsidRDefault="00B0631F" w:rsidP="00B0631F">
      <w:pPr>
        <w:spacing w:before="120"/>
        <w:ind w:firstLine="567"/>
        <w:jc w:val="both"/>
      </w:pPr>
      <w:r w:rsidRPr="006F32F2">
        <w:t xml:space="preserve">Циклопирролоны известны с </w:t>
      </w:r>
      <w:smartTag w:uri="urn:schemas-microsoft-com:office:smarttags" w:element="metricconverter">
        <w:smartTagPr>
          <w:attr w:name="ProductID" w:val="1987 г"/>
        </w:smartTagPr>
        <w:r w:rsidRPr="006F32F2">
          <w:t>1987 г</w:t>
        </w:r>
      </w:smartTag>
      <w:r w:rsidRPr="006F32F2">
        <w:t>. Единственное снотворное этого ряда, зарегистрированное в России, — зопиклон (имован). Это препарат короткого действия (период полувыведения 5—6 ч). Подобно обычным бензодиазепинам, взаимодействует с ГАМК-комплексом, но обладает большей селективностью и связывается только с рецепторами ЦНС. Поэтому его побочные эффекты слабее и проявляются реже. В ряде случаев наблюдается дневное последействие. Оптимальная терапевтическая доза — 7,5 мг, передозировки относительно безопасны.</w:t>
      </w:r>
    </w:p>
    <w:p w:rsidR="00B0631F" w:rsidRDefault="00B0631F" w:rsidP="00B0631F">
      <w:pPr>
        <w:spacing w:before="120"/>
        <w:ind w:firstLine="567"/>
        <w:jc w:val="both"/>
      </w:pPr>
      <w:r w:rsidRPr="006F32F2">
        <w:t xml:space="preserve">Имидазопиридины применяются с </w:t>
      </w:r>
      <w:smartTag w:uri="urn:schemas-microsoft-com:office:smarttags" w:element="metricconverter">
        <w:smartTagPr>
          <w:attr w:name="ProductID" w:val="1988 г"/>
        </w:smartTagPr>
        <w:r w:rsidRPr="006F32F2">
          <w:t>1988 г</w:t>
        </w:r>
      </w:smartTag>
      <w:r w:rsidRPr="006F32F2">
        <w:t>. Селективный блокатор субтипа w1-рецепторов ГАМК-комплекса — золпидем (ивадал) не связывается с другими подтипами рецепторов, как центральными, так и периферическими. От вышеперечисленных препаратов он отличается меньшей токсичностью. Ивадал не вызывает привыкания, антероградной амнезии и дневного последействия. Достаточно сказать, что при прочих равных условиях все типичные для бензодиазепинов побочные эффекты ивадала по частоте и выраженности не отличались от эффекта плацебо , в то время как у имована побочных эффектов было на 42% больше, чем при приеме плацебо . Снотворное действие золпидема наблюдается при терапевтической дозе 10 мг, тяжелых случаев при передозировке не отмечено.</w:t>
      </w:r>
    </w:p>
    <w:p w:rsidR="00B0631F" w:rsidRDefault="00B0631F" w:rsidP="00B0631F">
      <w:pPr>
        <w:spacing w:before="120"/>
        <w:ind w:firstLine="567"/>
        <w:jc w:val="both"/>
      </w:pPr>
      <w:r w:rsidRPr="006F32F2">
        <w:t>В приведенном обзоре отчетливо прослеживается эволюционное совершенствование качества лекарственных средств, применяемых при лечении инсомний: каждый последующий класс отличается более избирательным и выраженным терапевтическим действием и меньшей частотой побочных эффектов.</w:t>
      </w:r>
    </w:p>
    <w:p w:rsidR="00B0631F" w:rsidRDefault="00B0631F" w:rsidP="00B0631F">
      <w:pPr>
        <w:spacing w:before="120"/>
        <w:ind w:firstLine="567"/>
        <w:jc w:val="both"/>
      </w:pPr>
      <w:r w:rsidRPr="006F32F2">
        <w:t>Препараты рецепторного действия, разработанные за последние 40 лет, близки по терапевтической активности и отличаются только стоимостью, частотой и спектром побочных эффектов. Чем выше селективность препарата к рецептору, тем менее выражены побочные явления и его свойства ближе к свойствам «идеального» снотворного. В настоящее время требованиям такого снотворного наиболее полно отвечают представители двух новых классов — циклопирролонов и имидазопиридинов. В России зарегистрировано пока по одному представителю каждого класса — зопиклон (имован) и золпидем (ивадал).</w:t>
      </w:r>
    </w:p>
    <w:p w:rsidR="00B0631F" w:rsidRPr="00432A60" w:rsidRDefault="00B0631F" w:rsidP="00B0631F">
      <w:pPr>
        <w:spacing w:before="120"/>
        <w:jc w:val="center"/>
        <w:rPr>
          <w:b/>
          <w:sz w:val="28"/>
        </w:rPr>
      </w:pPr>
      <w:r w:rsidRPr="00432A60">
        <w:rPr>
          <w:b/>
          <w:sz w:val="28"/>
        </w:rPr>
        <w:t>2.Опасности применения снотворных средств .</w:t>
      </w:r>
    </w:p>
    <w:p w:rsidR="00B0631F" w:rsidRDefault="00B0631F" w:rsidP="00B0631F">
      <w:pPr>
        <w:spacing w:before="120"/>
        <w:ind w:firstLine="567"/>
        <w:jc w:val="both"/>
      </w:pPr>
      <w:r w:rsidRPr="006F32F2">
        <w:t>Лекарственная зависимость, сонливость в дневное время, амнезия, возрастающий риск автопроисшествий, плохая координация, приводящая к падениям и переломам бедра, ухудшенная способность к обучению, путанная речь и даже летальный исход являются побочными эффектами данных препаратов. Это особенно вероятно при приеме этих лекарственных средств вместе с алкоголем или другими препаратами, угнетающими ЦНС. Это может случиться с любым человеком в любом возрасте.</w:t>
      </w:r>
    </w:p>
    <w:p w:rsidR="00B0631F" w:rsidRPr="006F32F2" w:rsidRDefault="00B0631F" w:rsidP="00B0631F">
      <w:pPr>
        <w:spacing w:before="120"/>
        <w:ind w:firstLine="567"/>
        <w:jc w:val="both"/>
      </w:pPr>
      <w:r w:rsidRPr="006F32F2">
        <w:t>Барбитураты обладают рядом недостатков. Вызываемый ими сон отличается от естественного: они облегчают наступление сна (засыпание), но меняют его структуру — соотношение фаз быстрого (парадоксального, десинхронизированного) и медленного (ортодоксального, синхронизированного) сна. Нередко сон становится прерывистым, с обилием сновидений, кошмаров. После него остается продолжительная сонливость, разбитость, нарушение координации движений и другие нежелательные явления. При многократном использовании развивается толерантность (привыкание), и для получения снотворного эффекта необходимо увеличивать дозу. Большие дозы могут угнетать дыхание, снижать АД (вплоть до сосудистого коллапса), понижать температуру тела, уменьшать диурез и др. На некоторых больных барбитураты оказывают «парадоксальное» действие — вызывают, вместо успокоения и сна, возбуждение. Может развиться эффект отмены — полная бессонница при прекращении приема препарата. Одно из основных отрицательных проявлений действия барбитуратов — возникновение при повторном применении физической и психической зависимости.</w:t>
      </w:r>
    </w:p>
    <w:p w:rsidR="00B0631F" w:rsidRDefault="00B0631F" w:rsidP="00B0631F">
      <w:pPr>
        <w:spacing w:before="120"/>
        <w:ind w:firstLine="567"/>
        <w:jc w:val="both"/>
      </w:pPr>
      <w:r w:rsidRPr="006F32F2">
        <w:t>Снотворные средства группы бензодиазепина (нитразепам и др.) имеют в определенной степени преимущество по сравнению с барбитуратами — лучше переносятся. Однако ни по характеру вызываемого сна, ни по побочным эффектам они также не отвечают «физиологическим» требованиям.</w:t>
      </w:r>
    </w:p>
    <w:p w:rsidR="00B0631F" w:rsidRDefault="00B0631F" w:rsidP="00B0631F">
      <w:pPr>
        <w:spacing w:before="120"/>
        <w:ind w:firstLine="567"/>
        <w:jc w:val="both"/>
      </w:pPr>
      <w:r w:rsidRPr="006F32F2">
        <w:t>Организм пожилых людей не может выводить подобные препараты так же быстро, как у более молодых людей. Пожилые люди также более чувствительны к побочным эффектам лекарственных средств. Несмотря на очевидность этого факта, пожилым людям, во-первых, чаще назначаются транквилизаторы и снотворные средства, во-вторых, они обычно получают стандартную, а не уменьшенную дозу, что могло бы снизить риск развития побочных эффектов, в-третьих, им предписывается прием этих препаратов в течение более долгих периодов времени, чем более молодым людям. Следовательно, не является неожиданностью, что пожилые люди более подвержены риску возникновения негативных эффектов, а если такие эффекты имеют место, то они, как правило, более выражены. Одним из самых больших препятствий для детектирования и элиминации подобных проблем является то, что возникающие проблемы связывают с процессом старения, а не с приемом лекарственных препаратов. Ухудшение процессов мышления, амнезия, ухудшением обучения или потеря координации у более молодых людей при приеме препарата воспринимается как сигнал тревоги. Если те же симптомы появляются у пожилых людей, особенно если они развиваются достаточно медленно, то реакция врача часто сводится к замечанию: «ну, он (она) уже состарился, что же Вы ожидали?». Такой подход приводит к усугублению негативных эффектов, поскольку врач продолжает ранее начатую медикаментозную терапию.</w:t>
      </w:r>
    </w:p>
    <w:p w:rsidR="00B0631F" w:rsidRDefault="00B0631F" w:rsidP="00B0631F">
      <w:pPr>
        <w:spacing w:before="120"/>
        <w:ind w:firstLine="567"/>
        <w:jc w:val="both"/>
      </w:pPr>
      <w:r w:rsidRPr="006F32F2">
        <w:t>Исследование пожилых людей с переломом бедра показало, что 14% таких повреждений связано с использованием психотропных препаратов, включая снотворные средства, транквилизаторы, антипсихотические средства и антидепрессанты, особенно такие средства, как сибазон, хлозепид и флуразепам.</w:t>
      </w:r>
    </w:p>
    <w:p w:rsidR="00B0631F" w:rsidRDefault="00B0631F" w:rsidP="00B0631F">
      <w:pPr>
        <w:spacing w:before="120"/>
        <w:ind w:firstLine="567"/>
        <w:jc w:val="both"/>
      </w:pPr>
      <w:r w:rsidRPr="006F32F2">
        <w:t>Другим серьезным негативным эффектом бензодиазепинов является угнетение дыхания. У пожилых людей часто наблюдаются приступы апноэ во сне, когда после засыпания дыхание останавливается. Доктор Вильям Демент , эксперт по исследованию сна, установил, что у пожилых людей, использующих снотворные препараты дыхание может останавливаться на опасно длительные промежутки времени, как результат подавления снотворными препаратами дыхательного центра. Он также говорит о государственной важности данной проблемы: люди старше 65 лет не должны использовать флуразепам из-за повышенного риска приступов апноэ. Второй проблемой в этой категории являются заболевания легких. Люди с серьезными заболеваниями легких не должны использовать бензодиазепины, вследствие того, что они угнетают дыхательный центр, что может быть опасным для жизни. Пациенты, страдающие от астмы, также должны избегать снотворных препаратов и транквилизаторов.Наилучший способ уменьшить риск возникновения негативных эффектов - это избегать приема данных препаратов кроме как в случаях крайней необходимости.</w:t>
      </w:r>
    </w:p>
    <w:p w:rsidR="00B0631F" w:rsidRPr="00432A60" w:rsidRDefault="00B0631F" w:rsidP="00B0631F">
      <w:pPr>
        <w:spacing w:before="120"/>
        <w:jc w:val="center"/>
        <w:rPr>
          <w:b/>
          <w:sz w:val="28"/>
        </w:rPr>
      </w:pPr>
      <w:r w:rsidRPr="00432A60">
        <w:rPr>
          <w:b/>
          <w:sz w:val="28"/>
        </w:rPr>
        <w:t>3.Новейшее достижение в лечении нарушений сна.</w:t>
      </w:r>
    </w:p>
    <w:p w:rsidR="00B0631F" w:rsidRDefault="00B0631F" w:rsidP="00B0631F">
      <w:pPr>
        <w:spacing w:before="120"/>
        <w:ind w:firstLine="567"/>
        <w:jc w:val="both"/>
      </w:pPr>
      <w:r w:rsidRPr="006F32F2">
        <w:t xml:space="preserve">Расстройства сна являются наиболее распространенными симптомами, развивающимися как у здоровых, так и у лиц с психическими расстройствами и соматическими заболеваниями. Гипнотики (снотворные средства) являются основной группой лекарственных препаратов, применяемых для лечения бессонницы. Требования к «идеальному снотворному» известны. </w:t>
      </w:r>
    </w:p>
    <w:p w:rsidR="00B0631F" w:rsidRDefault="00B0631F" w:rsidP="00B0631F">
      <w:pPr>
        <w:spacing w:before="120"/>
        <w:ind w:firstLine="567"/>
        <w:jc w:val="both"/>
      </w:pPr>
      <w:r w:rsidRPr="006F32F2">
        <w:t xml:space="preserve">Такой препарат должен: </w:t>
      </w:r>
    </w:p>
    <w:p w:rsidR="00B0631F" w:rsidRDefault="00B0631F" w:rsidP="00B0631F">
      <w:pPr>
        <w:spacing w:before="120"/>
        <w:ind w:firstLine="567"/>
        <w:jc w:val="both"/>
      </w:pPr>
      <w:r w:rsidRPr="006F32F2">
        <w:t xml:space="preserve">— способствовать быстрому засыпанию при приеме в минимальной дозе; </w:t>
      </w:r>
    </w:p>
    <w:p w:rsidR="00B0631F" w:rsidRDefault="00B0631F" w:rsidP="00B0631F">
      <w:pPr>
        <w:spacing w:before="120"/>
        <w:ind w:firstLine="567"/>
        <w:jc w:val="both"/>
      </w:pPr>
      <w:r w:rsidRPr="006F32F2">
        <w:t>— его действие не должно усиливаться с повышением дозы (чтобы избежать повышения дозы самими пациентами);</w:t>
      </w:r>
    </w:p>
    <w:p w:rsidR="00B0631F" w:rsidRDefault="00B0631F" w:rsidP="00B0631F">
      <w:pPr>
        <w:spacing w:before="120"/>
        <w:ind w:firstLine="567"/>
        <w:jc w:val="both"/>
      </w:pPr>
      <w:r w:rsidRPr="006F32F2">
        <w:t xml:space="preserve">— снижать число ночных пробуждений; </w:t>
      </w:r>
    </w:p>
    <w:p w:rsidR="00B0631F" w:rsidRDefault="00B0631F" w:rsidP="00B0631F">
      <w:pPr>
        <w:spacing w:before="120"/>
        <w:ind w:firstLine="567"/>
        <w:jc w:val="both"/>
      </w:pPr>
      <w:r w:rsidRPr="006F32F2">
        <w:t xml:space="preserve">— оказывать минимальное влияние на стадии сна и его структуру; </w:t>
      </w:r>
    </w:p>
    <w:p w:rsidR="00B0631F" w:rsidRDefault="00B0631F" w:rsidP="00B0631F">
      <w:pPr>
        <w:spacing w:before="120"/>
        <w:ind w:firstLine="567"/>
        <w:jc w:val="both"/>
      </w:pPr>
      <w:r w:rsidRPr="006F32F2">
        <w:t>— не ухудшать состояние больных после прекращения приема.</w:t>
      </w:r>
    </w:p>
    <w:p w:rsidR="00B0631F" w:rsidRDefault="00B0631F" w:rsidP="00B0631F">
      <w:pPr>
        <w:spacing w:before="120"/>
        <w:ind w:firstLine="567"/>
        <w:jc w:val="both"/>
      </w:pPr>
      <w:r w:rsidRPr="006F32F2">
        <w:t>Наряду с этим снотворное должно оказывать минимальное влияние:</w:t>
      </w:r>
    </w:p>
    <w:p w:rsidR="00B0631F" w:rsidRDefault="00B0631F" w:rsidP="00B0631F">
      <w:pPr>
        <w:spacing w:before="120"/>
        <w:ind w:firstLine="567"/>
        <w:jc w:val="both"/>
      </w:pPr>
      <w:r w:rsidRPr="006F32F2">
        <w:t>— на уровень бодрствования при пробуждении;</w:t>
      </w:r>
    </w:p>
    <w:p w:rsidR="00B0631F" w:rsidRDefault="00B0631F" w:rsidP="00B0631F">
      <w:pPr>
        <w:spacing w:before="120"/>
        <w:ind w:firstLine="567"/>
        <w:jc w:val="both"/>
      </w:pPr>
      <w:r w:rsidRPr="006F32F2">
        <w:t>— на память;</w:t>
      </w:r>
    </w:p>
    <w:p w:rsidR="00B0631F" w:rsidRDefault="00B0631F" w:rsidP="00B0631F">
      <w:pPr>
        <w:spacing w:before="120"/>
        <w:ind w:firstLine="567"/>
        <w:jc w:val="both"/>
      </w:pPr>
      <w:r w:rsidRPr="006F32F2">
        <w:t>— на скорость реакции и когнитивные функции.</w:t>
      </w:r>
    </w:p>
    <w:p w:rsidR="00B0631F" w:rsidRPr="006F32F2" w:rsidRDefault="00B0631F" w:rsidP="00B0631F">
      <w:pPr>
        <w:spacing w:before="120"/>
        <w:ind w:firstLine="567"/>
        <w:jc w:val="both"/>
      </w:pPr>
      <w:r w:rsidRPr="006F32F2">
        <w:t xml:space="preserve">В наибольшей степени этим требованиям соответствует новое поколение небензодиазепиновых снотворных препаратов. В связи с этим необходимо отметить появление нового небензодиазепинового препарата (производного имидазопиридина) ивадал(золпидем), разработанного и внедренного в практику французской фармацевтической компанией «Синтелабо» в </w:t>
      </w:r>
      <w:smartTag w:uri="urn:schemas-microsoft-com:office:smarttags" w:element="metricconverter">
        <w:smartTagPr>
          <w:attr w:name="ProductID" w:val="1988 г"/>
        </w:smartTagPr>
        <w:r w:rsidRPr="006F32F2">
          <w:t>1988 г</w:t>
        </w:r>
      </w:smartTag>
      <w:r w:rsidRPr="006F32F2">
        <w:t xml:space="preserve">. </w:t>
      </w:r>
    </w:p>
    <w:p w:rsidR="00B0631F" w:rsidRPr="006F32F2" w:rsidRDefault="00B0631F" w:rsidP="00B0631F">
      <w:pPr>
        <w:spacing w:before="120"/>
        <w:ind w:firstLine="567"/>
        <w:jc w:val="both"/>
      </w:pPr>
      <w:r w:rsidRPr="006F32F2">
        <w:t xml:space="preserve">Быстрое распространение нового препарата обусловлено его уникальными свойствами, расширившими представления о глубоких механизмах сна. </w:t>
      </w:r>
    </w:p>
    <w:p w:rsidR="00B0631F" w:rsidRPr="006F32F2" w:rsidRDefault="00B0631F" w:rsidP="00B0631F">
      <w:pPr>
        <w:spacing w:before="120"/>
        <w:ind w:firstLine="567"/>
        <w:jc w:val="both"/>
      </w:pPr>
      <w:r w:rsidRPr="006F32F2">
        <w:t>Препарат быстро и полностью всасывается в пищеварительном тракте, в результате чего быстро наступает сон (через 11–30 мин).Ивадал принимают непосредственно перед сном или в постели. Максимальная концентрация препарата в плазме крови достигается через 1,6 ч. Период полувыведения — один из самых коротких среди снотворных средств — составляет 2,5 ч. Достаточная концентрация вещества в крови обеспечивается на протяжении 8 ч сна. Благодаря фармакокинетическим особенностям Ивадал не оказывает существенного влияния на дневное самочувствие и работоспособность. Результаты исследования свидетельствуют о том, что ивадал не оказывает негативного влияния на память в отличие от производного бензодиазепина .</w:t>
      </w:r>
    </w:p>
    <w:p w:rsidR="00B0631F" w:rsidRPr="006F32F2" w:rsidRDefault="00B0631F" w:rsidP="00B0631F">
      <w:pPr>
        <w:spacing w:before="120"/>
        <w:ind w:firstLine="567"/>
        <w:jc w:val="both"/>
      </w:pPr>
      <w:r w:rsidRPr="006F32F2">
        <w:t>Помимо короткого периода полувыведения препарата и его селективности в отношении омега-1-рецепторов, это объясняется еще и тем, что ивадал сохраняет и восстанавливает физиологическую структуру сна .</w:t>
      </w:r>
    </w:p>
    <w:p w:rsidR="00B0631F" w:rsidRDefault="00B0631F" w:rsidP="00B0631F">
      <w:pPr>
        <w:spacing w:before="120"/>
        <w:ind w:firstLine="567"/>
        <w:jc w:val="both"/>
      </w:pPr>
      <w:r w:rsidRPr="006F32F2">
        <w:t>Ивадал высокоэффективен при лечении всех видов бессонницы. В процессе терапии сокращается время засыпания, уменьшается число ночных пробуждений, увеличивается общая продолжительность и эффективность сна.</w:t>
      </w:r>
    </w:p>
    <w:p w:rsidR="00B0631F" w:rsidRDefault="00B0631F" w:rsidP="00B0631F">
      <w:pPr>
        <w:spacing w:before="120"/>
        <w:ind w:firstLine="567"/>
        <w:jc w:val="both"/>
      </w:pPr>
      <w:r w:rsidRPr="006F32F2">
        <w:t>Побочные эффекты при применении ивадала возникают редко. Их частота лишь незначительно превышает побочные эффекты, возникающие при применении плацебо. Среди побочных эффектов препарата чаще всего отмечают головокружение, нарушение координации движений и головную боль.</w:t>
      </w:r>
    </w:p>
    <w:p w:rsidR="00B0631F" w:rsidRDefault="00B0631F" w:rsidP="00B0631F">
      <w:pPr>
        <w:spacing w:before="120"/>
        <w:ind w:firstLine="567"/>
        <w:jc w:val="both"/>
      </w:pPr>
      <w:r w:rsidRPr="006F32F2">
        <w:t>Многие жизненные ситуации могут вызвать расстройства сна и послужить причиной эпизодической бессонницы, в том числе эмоциональные стрессы, связанные, например, с конфликтами в семье, на работе, переменой места жительства и т.д. Преходящая бессонница часто возникает вслед за десинхронозом, сопутствующим перелетам через часовые пояса (туризм, бизнес, космические полеты), сменному графику работы (в том числе вахтовому). Важной проблемой являются расстройства сна, возникающие у лиц с соматическими заболеваниями, часто в условиях стационара. Причиной их могут быть сам факт госпитализации, рецидив заболевания, проведение диагностических процедур и др.</w:t>
      </w:r>
    </w:p>
    <w:p w:rsidR="00B0631F" w:rsidRDefault="00B0631F" w:rsidP="00B0631F">
      <w:pPr>
        <w:spacing w:before="120"/>
        <w:ind w:firstLine="567"/>
        <w:jc w:val="both"/>
      </w:pPr>
      <w:r w:rsidRPr="006F32F2">
        <w:t>Отсутствие медикаментозной помощи в этом случае может не только ухудшить психическое состояние пациента, но и привести к хронизации нарушений сна и обострению соматического заболевания. При лечении преходящей бессонницы рекомендуется назначение препарата в течение от 2–3 дней до 1–2 нед.</w:t>
      </w:r>
    </w:p>
    <w:p w:rsidR="00B0631F" w:rsidRPr="006F32F2" w:rsidRDefault="00B0631F" w:rsidP="00B0631F">
      <w:pPr>
        <w:spacing w:before="120"/>
        <w:ind w:firstLine="567"/>
        <w:jc w:val="both"/>
      </w:pPr>
      <w:r w:rsidRPr="006F32F2">
        <w:t xml:space="preserve">Кратковременная бессонница является следствием более тяжелых и продолжительных стрессовых ситуаций. Потеря близкого человека (реакция горя), безработица, перемена места жительства (расстройства адаптации), могут вызвать продолжительные состояния дезадаптации, сопровождающиеся, как правило, расстройствами сна. В общей врачебной практике кратковременная бессонница часто связана с проблемой хронической боли. При купировании болевого синдрома бессонница, как правило, исчезает, однако, чтобы облегчить состояние больного, рекомендуется назначение снотворных, преимущественно тех, применение которых в меньшей степени связано с риском лекарственных взаимодействий. В этом отношении ивадал можно рассматривать как препарат выбора. Лечение кратковременной бессонницы следует проводить в течение 2–3 нед. </w:t>
      </w:r>
    </w:p>
    <w:p w:rsidR="00B0631F" w:rsidRPr="006F32F2" w:rsidRDefault="00B0631F" w:rsidP="00B0631F">
      <w:pPr>
        <w:spacing w:before="120"/>
        <w:ind w:firstLine="567"/>
        <w:jc w:val="both"/>
      </w:pPr>
      <w:r w:rsidRPr="006F32F2">
        <w:t>Актуальной является проблема лечения хронической бессонницы у лиц пожилого и старческого возраста, длительность сна у которых в норме сокращается, а психологическая потребность остается прежней. Клиническая практика свидетельствует о том, что люди пожилого и старческого возраста длительное время (иногда более 10 лет) почти ежедневно принимают снотворные, поэтому терапевтическая стратегия лечения пациентов с хронической бессонницей заключается в выборе не только эффективного, но и сохраняющего эффективность в течение длительного времени и при этом безопасного препарата, разрешенного для клинического применения при хронических нарушениях сна, такого, как ивадал. Эффективность препарата сохраняется даже при длительном лечении.</w:t>
      </w:r>
    </w:p>
    <w:p w:rsidR="00B0631F" w:rsidRPr="006F32F2" w:rsidRDefault="00B0631F" w:rsidP="00B0631F">
      <w:pPr>
        <w:spacing w:before="120"/>
        <w:ind w:firstLine="567"/>
        <w:jc w:val="both"/>
      </w:pPr>
      <w:r w:rsidRPr="006F32F2">
        <w:t xml:space="preserve">При этом его положительное влияние на качество сна и па дневную работоспособность после 3 нед непрерывного применения не только сохраняется, но даже несколько усиливается </w:t>
      </w:r>
    </w:p>
    <w:p w:rsidR="00B0631F" w:rsidRDefault="00B0631F" w:rsidP="00B0631F">
      <w:pPr>
        <w:spacing w:before="120"/>
        <w:ind w:firstLine="567"/>
        <w:jc w:val="both"/>
      </w:pPr>
      <w:r w:rsidRPr="006F32F2">
        <w:t>Согласно рекомендации ВОЗ лечение хронической бессонницы с использованием ивадала, как и любого другого снотворного средства, не должно длиться более 4 нед. Если после этого нарушения сна сохраняются, необходим повторный врачебный осмотр и назначение углубленного обследования для выявления причин бессонницы</w:t>
      </w:r>
    </w:p>
    <w:p w:rsidR="00B0631F" w:rsidRPr="006F32F2" w:rsidRDefault="00B0631F" w:rsidP="00B0631F">
      <w:pPr>
        <w:spacing w:before="120"/>
        <w:ind w:firstLine="567"/>
        <w:jc w:val="both"/>
      </w:pPr>
      <w:r w:rsidRPr="006F32F2">
        <w:t>Таким образом, современное небензодиазепиновое снотворное нового поколения ивадал открывает широкие возможности в лечении преходящей, кратковременной и хронической бессонницы. Высокоселективное действие препарата, сочетающееся с безопасным профилем, позволяет рекомендовать его для применения у лиц с эпизодическими нарушениями сна, обусловленными эмоциональными стрессами. Ивадал эффективен при использовании в общей врачебной практике как в стационарных, так и в амбулаторных условиях.</w:t>
      </w:r>
    </w:p>
    <w:p w:rsidR="00B0631F" w:rsidRPr="00432A60" w:rsidRDefault="00B0631F" w:rsidP="00B0631F">
      <w:pPr>
        <w:spacing w:before="120"/>
        <w:jc w:val="center"/>
        <w:rPr>
          <w:b/>
          <w:sz w:val="28"/>
        </w:rPr>
      </w:pPr>
      <w:r w:rsidRPr="00432A60">
        <w:rPr>
          <w:b/>
          <w:sz w:val="28"/>
        </w:rPr>
        <w:t>Список литературы</w:t>
      </w:r>
    </w:p>
    <w:p w:rsidR="00B0631F" w:rsidRPr="006F32F2" w:rsidRDefault="00B0631F" w:rsidP="00B0631F">
      <w:pPr>
        <w:spacing w:before="120"/>
        <w:ind w:firstLine="567"/>
        <w:jc w:val="both"/>
      </w:pPr>
      <w:r w:rsidRPr="006F32F2">
        <w:t xml:space="preserve">1. Вейн А.М. Расстройства сна, основные патогенетические механизмы, методы коррекции. Расстройства сна .СПб, 1995. </w:t>
      </w:r>
    </w:p>
    <w:p w:rsidR="00B0631F" w:rsidRPr="006F32F2" w:rsidRDefault="00B0631F" w:rsidP="00B0631F">
      <w:pPr>
        <w:spacing w:before="120"/>
        <w:ind w:firstLine="567"/>
        <w:jc w:val="both"/>
      </w:pPr>
      <w:r w:rsidRPr="006F32F2">
        <w:t>2. . Роттенберг В.С. Адаптивная функция сна, причины и проявления ее нарушения.</w:t>
      </w:r>
      <w:r>
        <w:t xml:space="preserve"> </w:t>
      </w:r>
      <w:r w:rsidRPr="006F32F2">
        <w:t>М., 1982.</w:t>
      </w:r>
    </w:p>
    <w:p w:rsidR="00B0631F" w:rsidRPr="006F32F2" w:rsidRDefault="00B0631F" w:rsidP="00B0631F">
      <w:pPr>
        <w:spacing w:before="120"/>
        <w:ind w:firstLine="567"/>
        <w:jc w:val="both"/>
      </w:pPr>
      <w:r w:rsidRPr="006F32F2">
        <w:t>3.Федюкович Н.И.Фармакология для медицинских училищ и колледжей.Ростов н/Д.2004</w:t>
      </w:r>
    </w:p>
    <w:p w:rsidR="00B0631F" w:rsidRDefault="00B0631F" w:rsidP="00B0631F">
      <w:pPr>
        <w:spacing w:before="120"/>
        <w:ind w:firstLine="567"/>
        <w:jc w:val="both"/>
      </w:pPr>
      <w:r w:rsidRPr="006F32F2">
        <w:t>4.Харкевич Д.А.Фармакология. М.,1981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31F"/>
    <w:rsid w:val="00432A60"/>
    <w:rsid w:val="005B7BC6"/>
    <w:rsid w:val="00672D22"/>
    <w:rsid w:val="006F32F2"/>
    <w:rsid w:val="00811DD4"/>
    <w:rsid w:val="00B0631F"/>
    <w:rsid w:val="00B5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658254-D140-4BD9-A08C-BD86AFA9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31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063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2959</Words>
  <Characters>16872</Characters>
  <Application>Microsoft Office Word</Application>
  <DocSecurity>0</DocSecurity>
  <Lines>140</Lines>
  <Paragraphs>39</Paragraphs>
  <ScaleCrop>false</ScaleCrop>
  <Company>Home</Company>
  <LinksUpToDate>false</LinksUpToDate>
  <CharactersWithSpaces>19792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Снотворные средства</dc:title>
  <dc:subject/>
  <dc:creator>User</dc:creator>
  <cp:keywords/>
  <dc:description/>
  <cp:lastModifiedBy>admin</cp:lastModifiedBy>
  <cp:revision>2</cp:revision>
  <dcterms:created xsi:type="dcterms:W3CDTF">2014-02-20T03:06:00Z</dcterms:created>
  <dcterms:modified xsi:type="dcterms:W3CDTF">2014-02-20T03:06:00Z</dcterms:modified>
</cp:coreProperties>
</file>