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FA" w:rsidRDefault="00F874FA">
      <w:pPr>
        <w:pStyle w:val="1"/>
        <w:spacing w:line="360" w:lineRule="auto"/>
        <w:ind w:firstLine="567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Сердечно-сосудистые заболевания занимают одно из первых мест среди заболеваний человека. Имеется теснейшая функциональная взаимосвязь сердечно-со</w:t>
      </w:r>
      <w:r>
        <w:rPr>
          <w:rFonts w:ascii="Courier New" w:hAnsi="Courier New"/>
          <w:sz w:val="24"/>
        </w:rPr>
        <w:softHyphen/>
        <w:t>судистой системы с органами дыхания, желудочно-кишечного тракта, почками. При нарушении сердечно-сосудистой системы мо</w:t>
      </w:r>
      <w:r>
        <w:rPr>
          <w:rFonts w:ascii="Courier New" w:hAnsi="Courier New"/>
          <w:sz w:val="24"/>
        </w:rPr>
        <w:softHyphen/>
        <w:t>гут наблюдаться изменения и в органах полости рта: некроз мягких тканей, развитие долго не заживающих язв, кровотечения и т. д. И. О. Новик и Н. А. Пашканг (1966) при недостаточности кровообращения с явле</w:t>
      </w:r>
      <w:r>
        <w:rPr>
          <w:rFonts w:ascii="Courier New" w:hAnsi="Courier New"/>
          <w:sz w:val="24"/>
        </w:rPr>
        <w:softHyphen/>
        <w:t>ниями декомпенсации отмечали гиперемию слизистой оболочки полости рта, заболевания пародонта. Разви</w:t>
      </w:r>
      <w:r>
        <w:rPr>
          <w:rFonts w:ascii="Courier New" w:hAnsi="Courier New"/>
          <w:sz w:val="24"/>
        </w:rPr>
        <w:softHyphen/>
        <w:t>тие трофических язв было обусловлено, по-видимому, длительным нарушением периферического кровообра</w:t>
      </w:r>
      <w:r>
        <w:rPr>
          <w:rFonts w:ascii="Courier New" w:hAnsi="Courier New"/>
          <w:sz w:val="24"/>
        </w:rPr>
        <w:softHyphen/>
        <w:t>щения. Нередко изъязвления слизистой оболочки поло</w:t>
      </w:r>
      <w:r>
        <w:rPr>
          <w:rFonts w:ascii="Courier New" w:hAnsi="Courier New"/>
          <w:sz w:val="24"/>
        </w:rPr>
        <w:softHyphen/>
        <w:t>сти рта сопровождались некрозом альвеолярной кости. Отмечался десквамативный глоссит, цианоз слизистой оболочки. Субъективные ощущения проявлялись в ви</w:t>
      </w:r>
      <w:r>
        <w:rPr>
          <w:rFonts w:ascii="Courier New" w:hAnsi="Courier New"/>
          <w:sz w:val="24"/>
        </w:rPr>
        <w:softHyphen/>
        <w:t>де чувства жжения, давления, распирания слизистой оболочки полости рта, невралгических болей в области зубов. А. Д. Джафарова, В. В. Бобрик (1973) объясня</w:t>
      </w:r>
      <w:r>
        <w:rPr>
          <w:rFonts w:ascii="Courier New" w:hAnsi="Courier New"/>
          <w:sz w:val="24"/>
        </w:rPr>
        <w:softHyphen/>
        <w:t>ли поражения в органах полости рта явлениями ги</w:t>
      </w:r>
      <w:r>
        <w:rPr>
          <w:rFonts w:ascii="Courier New" w:hAnsi="Courier New"/>
          <w:sz w:val="24"/>
        </w:rPr>
        <w:softHyphen/>
        <w:t>поксии тканей. Развитие патологических процессов в полости рта связывал с микроциркуляторными нарушениями. Характерными симптомами дан</w:t>
      </w:r>
      <w:r>
        <w:rPr>
          <w:rFonts w:ascii="Courier New" w:hAnsi="Courier New"/>
          <w:sz w:val="24"/>
        </w:rPr>
        <w:softHyphen/>
        <w:t>ного вида патологии являлись гингивостоматиты, деск</w:t>
      </w:r>
      <w:r>
        <w:rPr>
          <w:rFonts w:ascii="Courier New" w:hAnsi="Courier New"/>
          <w:sz w:val="24"/>
        </w:rPr>
        <w:softHyphen/>
        <w:t>вамативный глоссит, кандидамикоз слизистой оболоч</w:t>
      </w:r>
      <w:r>
        <w:rPr>
          <w:rFonts w:ascii="Courier New" w:hAnsi="Courier New"/>
          <w:sz w:val="24"/>
        </w:rPr>
        <w:softHyphen/>
        <w:t>ки полости рта, ишемический некроз и парестезия сли</w:t>
      </w:r>
      <w:r>
        <w:rPr>
          <w:rFonts w:ascii="Courier New" w:hAnsi="Courier New"/>
          <w:sz w:val="24"/>
        </w:rPr>
        <w:softHyphen/>
        <w:t>зистой оболочки. Некрозы с секвестрацией костных структур при резком нарушении периферического кро</w:t>
      </w:r>
      <w:r>
        <w:rPr>
          <w:rFonts w:ascii="Courier New" w:hAnsi="Courier New"/>
          <w:sz w:val="24"/>
        </w:rPr>
        <w:softHyphen/>
        <w:t>вообращения наблюдали Б. Г. Гусейнов с соавт. (1976). По нашим данным, компенсированные формы сер</w:t>
      </w:r>
      <w:r>
        <w:rPr>
          <w:rFonts w:ascii="Courier New" w:hAnsi="Courier New"/>
          <w:sz w:val="24"/>
        </w:rPr>
        <w:softHyphen/>
        <w:t>дечно-сосудистой недостаточности не сопровождаются какими-либо специфическими для данного вида пато</w:t>
      </w:r>
      <w:r>
        <w:rPr>
          <w:rFonts w:ascii="Courier New" w:hAnsi="Courier New"/>
          <w:sz w:val="24"/>
        </w:rPr>
        <w:softHyphen/>
        <w:t>логии изменениями со стороны слизистой оболочки по</w:t>
      </w:r>
      <w:r>
        <w:rPr>
          <w:rFonts w:ascii="Courier New" w:hAnsi="Courier New"/>
          <w:sz w:val="24"/>
        </w:rPr>
        <w:softHyphen/>
        <w:t>лости рта. Эти изменения не развиваются и в случаях устойчивости барьерных функций слизистой оболочки, даже при тяжелой форме сердечно-сосудистых расст</w:t>
      </w:r>
      <w:r>
        <w:rPr>
          <w:rFonts w:ascii="Courier New" w:hAnsi="Courier New"/>
          <w:sz w:val="24"/>
        </w:rPr>
        <w:softHyphen/>
        <w:t>ройств и активном лечении основного заболевания.</w:t>
      </w:r>
    </w:p>
    <w:p w:rsidR="00F874FA" w:rsidRDefault="00F874FA">
      <w:pPr>
        <w:pStyle w:val="1"/>
        <w:spacing w:line="360" w:lineRule="auto"/>
        <w:ind w:firstLine="567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Однако в этих условиях могут отмечаться обострения хронических стоматитов и перманентный характер их течения, особенно у больных с несанированной поло</w:t>
      </w:r>
      <w:r>
        <w:rPr>
          <w:rFonts w:ascii="Courier New" w:hAnsi="Courier New"/>
          <w:sz w:val="24"/>
        </w:rPr>
        <w:softHyphen/>
        <w:t>стью рта и страдающих хроническим тонзиллитом. В то же время сердечно-сосудистая недостаточ</w:t>
      </w:r>
      <w:r>
        <w:rPr>
          <w:rFonts w:ascii="Courier New" w:hAnsi="Courier New"/>
          <w:sz w:val="24"/>
        </w:rPr>
        <w:softHyphen/>
        <w:t>ность с явлениями декомпенсации имеет четкие клини</w:t>
      </w:r>
      <w:r>
        <w:rPr>
          <w:rFonts w:ascii="Courier New" w:hAnsi="Courier New"/>
          <w:sz w:val="24"/>
        </w:rPr>
        <w:softHyphen/>
        <w:t>ческие проявления в полости рта. Слизистая оболочка бледная, с цианотичным оттенком в области небных дужек, десневого края. Выражен цианоз губ и приле</w:t>
      </w:r>
      <w:r>
        <w:rPr>
          <w:rFonts w:ascii="Courier New" w:hAnsi="Courier New"/>
          <w:sz w:val="24"/>
        </w:rPr>
        <w:softHyphen/>
        <w:t>жащих участков кожи. Слизистая оболочка щек, язы</w:t>
      </w:r>
      <w:r>
        <w:rPr>
          <w:rFonts w:ascii="Courier New" w:hAnsi="Courier New"/>
          <w:sz w:val="24"/>
        </w:rPr>
        <w:softHyphen/>
        <w:t>ка отечна, пастозность мягких тканей придает «бугри</w:t>
      </w:r>
      <w:r>
        <w:rPr>
          <w:rFonts w:ascii="Courier New" w:hAnsi="Courier New"/>
          <w:sz w:val="24"/>
        </w:rPr>
        <w:softHyphen/>
        <w:t>стый» вид щекам, вестибулярной поверхности губ. Трофические расстройства нередко проявляются в ви</w:t>
      </w:r>
      <w:r>
        <w:rPr>
          <w:rFonts w:ascii="Courier New" w:hAnsi="Courier New"/>
          <w:sz w:val="24"/>
        </w:rPr>
        <w:softHyphen/>
        <w:t>де изъязвлений, особенно в участках постоянной трав</w:t>
      </w:r>
      <w:r>
        <w:rPr>
          <w:rFonts w:ascii="Courier New" w:hAnsi="Courier New"/>
          <w:sz w:val="24"/>
        </w:rPr>
        <w:softHyphen/>
        <w:t>мы (патологический прикус, протезы, нависающие края пломб). Язвы, как правило, выполнены некроти</w:t>
      </w:r>
      <w:r>
        <w:rPr>
          <w:rFonts w:ascii="Courier New" w:hAnsi="Courier New"/>
          <w:sz w:val="24"/>
        </w:rPr>
        <w:softHyphen/>
        <w:t>ческим детритом, сопровождаются резким гнилостным запахом изо рта. Глубина и размер язв зависят от ха</w:t>
      </w:r>
      <w:r>
        <w:rPr>
          <w:rFonts w:ascii="Courier New" w:hAnsi="Courier New"/>
          <w:sz w:val="24"/>
        </w:rPr>
        <w:softHyphen/>
        <w:t>рактера течения основного заболевания. В окружении язв слизистая оболочка без реактивных воспалитель</w:t>
      </w:r>
      <w:r>
        <w:rPr>
          <w:rFonts w:ascii="Courier New" w:hAnsi="Courier New"/>
          <w:sz w:val="24"/>
        </w:rPr>
        <w:softHyphen/>
        <w:t>ных изменений. При стойкой декомпенса</w:t>
      </w:r>
      <w:r>
        <w:rPr>
          <w:rFonts w:ascii="Courier New" w:hAnsi="Courier New"/>
          <w:sz w:val="24"/>
        </w:rPr>
        <w:softHyphen/>
        <w:t>ции сердечно-сосудистой системы некротические пора</w:t>
      </w:r>
      <w:r>
        <w:rPr>
          <w:rFonts w:ascii="Courier New" w:hAnsi="Courier New"/>
          <w:sz w:val="24"/>
        </w:rPr>
        <w:softHyphen/>
        <w:t>жения слизистой оболочки могут прогрессировать и распространяться на подлежащие участки костной тка</w:t>
      </w:r>
      <w:r>
        <w:rPr>
          <w:rFonts w:ascii="Courier New" w:hAnsi="Courier New"/>
          <w:sz w:val="24"/>
        </w:rPr>
        <w:softHyphen/>
        <w:t>ни, что приводит к локальному остеомиелиту с после</w:t>
      </w:r>
      <w:r>
        <w:rPr>
          <w:rFonts w:ascii="Courier New" w:hAnsi="Courier New"/>
          <w:sz w:val="24"/>
        </w:rPr>
        <w:softHyphen/>
        <w:t>дующей секвестрацией. При сердечно-сосудистой недостаточности наблю</w:t>
      </w:r>
      <w:r>
        <w:rPr>
          <w:rFonts w:ascii="Courier New" w:hAnsi="Courier New"/>
          <w:sz w:val="24"/>
        </w:rPr>
        <w:softHyphen/>
        <w:t>даются также катаральный гингивит и стоматит, кото</w:t>
      </w:r>
      <w:r>
        <w:rPr>
          <w:rFonts w:ascii="Courier New" w:hAnsi="Courier New"/>
          <w:sz w:val="24"/>
        </w:rPr>
        <w:softHyphen/>
        <w:t>рые часто переходят в язвенно-некротические пораже</w:t>
      </w:r>
      <w:r>
        <w:rPr>
          <w:rFonts w:ascii="Courier New" w:hAnsi="Courier New"/>
          <w:sz w:val="24"/>
        </w:rPr>
        <w:softHyphen/>
        <w:t>ния слизистой оболочки. Своеобразно протекает рецидивирующий афтозный стоматит у больных с сердечно</w:t>
      </w:r>
      <w:r>
        <w:rPr>
          <w:rFonts w:ascii="Courier New" w:hAnsi="Courier New"/>
          <w:sz w:val="24"/>
        </w:rPr>
        <w:softHyphen/>
        <w:t>сосудистой недостаточностью. Вследствие снижения реактивных возможностей тканей афты часто транс</w:t>
      </w:r>
      <w:r>
        <w:rPr>
          <w:rFonts w:ascii="Courier New" w:hAnsi="Courier New"/>
          <w:sz w:val="24"/>
        </w:rPr>
        <w:softHyphen/>
        <w:t>формируются в язвенно-некротические элементы, раз</w:t>
      </w:r>
      <w:r>
        <w:rPr>
          <w:rFonts w:ascii="Courier New" w:hAnsi="Courier New"/>
          <w:sz w:val="24"/>
        </w:rPr>
        <w:softHyphen/>
        <w:t>вивающиеся на гипо- или ареактивном фоне. Началь</w:t>
      </w:r>
      <w:r>
        <w:rPr>
          <w:rFonts w:ascii="Courier New" w:hAnsi="Courier New"/>
          <w:sz w:val="24"/>
        </w:rPr>
        <w:softHyphen/>
        <w:t>ные фазы их развития характеризуются мелкофокусными очагами ишемии. На фоне обескровленной с цианотичным оттенком слизистой оболочки просматри</w:t>
      </w:r>
      <w:r>
        <w:rPr>
          <w:rFonts w:ascii="Courier New" w:hAnsi="Courier New"/>
          <w:sz w:val="24"/>
        </w:rPr>
        <w:softHyphen/>
        <w:t>ваются участки побеления, на месте которых в течение последующих суток развиваются афты, по виду напо</w:t>
      </w:r>
      <w:r>
        <w:rPr>
          <w:rFonts w:ascii="Courier New" w:hAnsi="Courier New"/>
          <w:sz w:val="24"/>
        </w:rPr>
        <w:softHyphen/>
        <w:t>минающие мелкоочаговый некроз. Воспалительные изменения окружающих тканей и инфильтрация в ос</w:t>
      </w:r>
      <w:r>
        <w:rPr>
          <w:rFonts w:ascii="Courier New" w:hAnsi="Courier New"/>
          <w:sz w:val="24"/>
        </w:rPr>
        <w:softHyphen/>
        <w:t>новании отсутствуют. На поверхности налет серовато-белого цвета. При усугублении течения основного заболевания афты могут трансформироваться в язвы и, сливаясь в области ретромолярных участков, переходных складок, образуют обширные очаги некроза. Признаком сердечно-сосудистой недостаточности могут явиться изменения эпителия языка. На спинке языка отмечается десквамация нитевидных сосочков. Остановится гладким и блестящим. Вследствие атрофии нитевидных сосочков и истончения эпителия языка больные нередко отмечают жжение. ^ Предупреждение сердечно-сосудистой недостаточ</w:t>
      </w:r>
      <w:r>
        <w:rPr>
          <w:rFonts w:ascii="Courier New" w:hAnsi="Courier New"/>
          <w:sz w:val="24"/>
        </w:rPr>
        <w:softHyphen/>
        <w:t>ности состоит в профилактике системных заболеваний; общие профилактические мероприятия касаются в ос</w:t>
      </w:r>
      <w:r>
        <w:rPr>
          <w:rFonts w:ascii="Courier New" w:hAnsi="Courier New"/>
          <w:sz w:val="24"/>
        </w:rPr>
        <w:softHyphen/>
        <w:t>новном режима. Лица, страдающие заболеванием сердца, при отсутствии проявлений сердечной слабо</w:t>
      </w:r>
      <w:r>
        <w:rPr>
          <w:rFonts w:ascii="Courier New" w:hAnsi="Courier New"/>
          <w:sz w:val="24"/>
        </w:rPr>
        <w:softHyphen/>
        <w:t>сти должны активно двигаться, заниматься физиче</w:t>
      </w:r>
      <w:r>
        <w:rPr>
          <w:rFonts w:ascii="Courier New" w:hAnsi="Courier New"/>
          <w:sz w:val="24"/>
        </w:rPr>
        <w:softHyphen/>
        <w:t>скими упражнениями, исключая при этом физические перенапряжения и, следовательно, профессии, связан</w:t>
      </w:r>
      <w:r>
        <w:rPr>
          <w:rFonts w:ascii="Courier New" w:hAnsi="Courier New"/>
          <w:sz w:val="24"/>
        </w:rPr>
        <w:softHyphen/>
        <w:t>ные с тяжелым физически», трудом. Физическая ак</w:t>
      </w:r>
      <w:r>
        <w:rPr>
          <w:rFonts w:ascii="Courier New" w:hAnsi="Courier New"/>
          <w:sz w:val="24"/>
        </w:rPr>
        <w:softHyphen/>
        <w:t>тивность способствует улучшению коронарного крово</w:t>
      </w:r>
      <w:r>
        <w:rPr>
          <w:rFonts w:ascii="Courier New" w:hAnsi="Courier New"/>
          <w:sz w:val="24"/>
        </w:rPr>
        <w:softHyphen/>
        <w:t>обращения, улучшает окислительно-восстановитель</w:t>
      </w:r>
      <w:r>
        <w:rPr>
          <w:rFonts w:ascii="Courier New" w:hAnsi="Courier New"/>
          <w:sz w:val="24"/>
        </w:rPr>
        <w:softHyphen/>
        <w:t>ные процессы в тканях. Большое значение имеет со</w:t>
      </w:r>
      <w:r>
        <w:rPr>
          <w:rFonts w:ascii="Courier New" w:hAnsi="Courier New"/>
          <w:sz w:val="24"/>
        </w:rPr>
        <w:softHyphen/>
        <w:t>блюдение режима, исключение перенапряжений нерв</w:t>
      </w:r>
      <w:r>
        <w:rPr>
          <w:rFonts w:ascii="Courier New" w:hAnsi="Courier New"/>
          <w:sz w:val="24"/>
        </w:rPr>
        <w:softHyphen/>
        <w:t>ной системы и отрицательных эмоций. Важен и пра</w:t>
      </w:r>
      <w:r>
        <w:rPr>
          <w:rFonts w:ascii="Courier New" w:hAnsi="Courier New"/>
          <w:sz w:val="24"/>
        </w:rPr>
        <w:softHyphen/>
        <w:t>вильный пищевой режим: запрещается «наедаться», продукты должны быть легко усваиваемыми; жид</w:t>
      </w:r>
      <w:r>
        <w:rPr>
          <w:rFonts w:ascii="Courier New" w:hAnsi="Courier New"/>
          <w:sz w:val="24"/>
        </w:rPr>
        <w:softHyphen/>
        <w:t>кость употребляют в количестве, не нарушающем вод</w:t>
      </w:r>
      <w:r>
        <w:rPr>
          <w:rFonts w:ascii="Courier New" w:hAnsi="Courier New"/>
          <w:sz w:val="24"/>
        </w:rPr>
        <w:softHyphen/>
        <w:t>ный баланс организма; пища должна иметь необходи</w:t>
      </w:r>
      <w:r>
        <w:rPr>
          <w:rFonts w:ascii="Courier New" w:hAnsi="Courier New"/>
          <w:sz w:val="24"/>
        </w:rPr>
        <w:softHyphen/>
        <w:t>мые витамины,. особенно группы В и витамина С; больные периодически должны отдыхать на курортах и в санаториях, должны постоянно находиться под систематическим врачебным контролем. Медикамен</w:t>
      </w:r>
      <w:r>
        <w:rPr>
          <w:rFonts w:ascii="Courier New" w:hAnsi="Courier New"/>
          <w:sz w:val="24"/>
        </w:rPr>
        <w:softHyphen/>
        <w:t>тозное лечение необходимо проводить соответственно симптомам сердечно-сосудистой недостаточности. Лечение поражений слизистой оболочки полости рта состоит в антисептической обработке ее 1 % раство</w:t>
      </w:r>
      <w:r>
        <w:rPr>
          <w:rFonts w:ascii="Courier New" w:hAnsi="Courier New"/>
          <w:sz w:val="24"/>
        </w:rPr>
        <w:softHyphen/>
        <w:t>ром перекиси водорода (1 столовая ложка на 1 стакан воды), 1% раствором йодинола, 0,2% раствором хлоргексидина, показаны теплые орошения полости рта растворами фурацилина, этакридина лактата (ривано</w:t>
      </w:r>
      <w:r>
        <w:rPr>
          <w:rFonts w:ascii="Courier New" w:hAnsi="Courier New"/>
          <w:sz w:val="24"/>
        </w:rPr>
        <w:softHyphen/>
        <w:t>ла). После антисептической обработки следует прово</w:t>
      </w:r>
      <w:r>
        <w:rPr>
          <w:rFonts w:ascii="Courier New" w:hAnsi="Courier New"/>
          <w:sz w:val="24"/>
        </w:rPr>
        <w:softHyphen/>
        <w:t>дить аппликации синтомициновой эмульсии, линимента алоэ, каротолина, уснината натрия с анестезином, 2—5% мази прополиса на масле или ланолине.</w:t>
      </w:r>
    </w:p>
    <w:p w:rsidR="00F874FA" w:rsidRDefault="00F874FA">
      <w:pPr>
        <w:pStyle w:val="1"/>
        <w:spacing w:line="360" w:lineRule="auto"/>
        <w:ind w:firstLine="567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b/>
          <w:sz w:val="24"/>
        </w:rPr>
        <w:t>Септический эндокардит</w:t>
      </w:r>
      <w:r>
        <w:rPr>
          <w:rFonts w:ascii="Courier New" w:hAnsi="Courier New"/>
          <w:sz w:val="24"/>
        </w:rPr>
        <w:t xml:space="preserve"> является одной из форм септических состояний организма с локализацией микробных очагов на пристеночном эндокарде и Сердечных клапанах. Острый септический эндокардит характеризуется симптомами сепсиса. Затяжной септический эндокардит отличается мед</w:t>
      </w:r>
      <w:r>
        <w:rPr>
          <w:rFonts w:ascii="Courier New" w:hAnsi="Courier New"/>
          <w:sz w:val="24"/>
        </w:rPr>
        <w:softHyphen/>
        <w:t>ленным развитием и течением. Возбудителем заболе</w:t>
      </w:r>
      <w:r>
        <w:rPr>
          <w:rFonts w:ascii="Courier New" w:hAnsi="Courier New"/>
          <w:sz w:val="24"/>
        </w:rPr>
        <w:softHyphen/>
        <w:t>вания является зеленящий стрептококк, попадающий в сердце через кровь из первичных очагов инфекции (хронические одонтогенные очаги инфекции, хрониче</w:t>
      </w:r>
      <w:r>
        <w:rPr>
          <w:rFonts w:ascii="Courier New" w:hAnsi="Courier New"/>
          <w:sz w:val="24"/>
        </w:rPr>
        <w:softHyphen/>
        <w:t>ский тонзиллит, гайморит и др.). Клиническая карти</w:t>
      </w:r>
      <w:r>
        <w:rPr>
          <w:rFonts w:ascii="Courier New" w:hAnsi="Courier New"/>
          <w:sz w:val="24"/>
        </w:rPr>
        <w:softHyphen/>
        <w:t>на характеризуется появлением недомогания, утомляемостью, ухудшением аппетита, головной болью; субфебрильная температура сопровождается небольшим ознобом и потливостью; субъективно жалобы со сто</w:t>
      </w:r>
      <w:r>
        <w:rPr>
          <w:rFonts w:ascii="Courier New" w:hAnsi="Courier New"/>
          <w:sz w:val="24"/>
        </w:rPr>
        <w:softHyphen/>
        <w:t>роны сердца вначале отсутствуют; характерным при</w:t>
      </w:r>
      <w:r>
        <w:rPr>
          <w:rFonts w:ascii="Courier New" w:hAnsi="Courier New"/>
          <w:sz w:val="24"/>
        </w:rPr>
        <w:softHyphen/>
        <w:t>знаком заболевания является лихорадка ремиттирующего характера, обычно температура 38—39°С; пери</w:t>
      </w:r>
      <w:r>
        <w:rPr>
          <w:rFonts w:ascii="Courier New" w:hAnsi="Courier New"/>
          <w:sz w:val="24"/>
        </w:rPr>
        <w:softHyphen/>
        <w:t>оды высокой температуры сменяются 1—2 недельными промежутками субфебрильной температуры. Кожные покровы серовато-желтого оттенка, бледны, что обус</w:t>
      </w:r>
      <w:r>
        <w:rPr>
          <w:rFonts w:ascii="Courier New" w:hAnsi="Courier New"/>
          <w:sz w:val="24"/>
        </w:rPr>
        <w:softHyphen/>
        <w:t>ловлено анемизацией и развитием аортальной недоста</w:t>
      </w:r>
      <w:r>
        <w:rPr>
          <w:rFonts w:ascii="Courier New" w:hAnsi="Courier New"/>
          <w:sz w:val="24"/>
        </w:rPr>
        <w:softHyphen/>
        <w:t>точности. Поражение печени и возникающий иногда повышенный распад эритроцитов обусловливают жел</w:t>
      </w:r>
      <w:r>
        <w:rPr>
          <w:rFonts w:ascii="Courier New" w:hAnsi="Courier New"/>
          <w:sz w:val="24"/>
        </w:rPr>
        <w:softHyphen/>
        <w:t>товатый оттенок кожных покровов и слизистой оболоч</w:t>
      </w:r>
      <w:r>
        <w:rPr>
          <w:rFonts w:ascii="Courier New" w:hAnsi="Courier New"/>
          <w:sz w:val="24"/>
        </w:rPr>
        <w:softHyphen/>
        <w:t>ки полости рта. Часто отмечаются петехиальные и мел</w:t>
      </w:r>
      <w:r>
        <w:rPr>
          <w:rFonts w:ascii="Courier New" w:hAnsi="Courier New"/>
          <w:sz w:val="24"/>
        </w:rPr>
        <w:softHyphen/>
        <w:t>кие геморрагические высыпания на коже и слизистых оболочках; высыпания на конъюнктиве нижнего века (пятна Либмана) считаются патогномоничным при</w:t>
      </w:r>
      <w:r>
        <w:rPr>
          <w:rFonts w:ascii="Courier New" w:hAnsi="Courier New"/>
          <w:sz w:val="24"/>
        </w:rPr>
        <w:softHyphen/>
        <w:t>знаком заболевания. На коже в области ключиц, на ногах, а также на слизистой оболочке полости рта пе</w:t>
      </w:r>
      <w:r>
        <w:rPr>
          <w:rFonts w:ascii="Courier New" w:hAnsi="Courier New"/>
          <w:sz w:val="24"/>
        </w:rPr>
        <w:softHyphen/>
        <w:t>техиальные высыпания располагаются диффузно. Не</w:t>
      </w:r>
      <w:r>
        <w:rPr>
          <w:rFonts w:ascii="Courier New" w:hAnsi="Courier New"/>
          <w:sz w:val="24"/>
        </w:rPr>
        <w:softHyphen/>
        <w:t>редко обнаруживаются болезненные мягкие с красно</w:t>
      </w:r>
      <w:r>
        <w:rPr>
          <w:rFonts w:ascii="Courier New" w:hAnsi="Courier New"/>
          <w:sz w:val="24"/>
        </w:rPr>
        <w:softHyphen/>
        <w:t>ватым оттенком узелки диаметром 0,5 см (узелки Ослера), располагающиеся на подошвах, ладонях, пальцах, обусловленные тромбоваскулитами аллерги</w:t>
      </w:r>
      <w:r>
        <w:rPr>
          <w:rFonts w:ascii="Courier New" w:hAnsi="Courier New"/>
          <w:sz w:val="24"/>
        </w:rPr>
        <w:softHyphen/>
        <w:t>ческого происхождения. Геморрагические высыпания могут некротизироваться, рубцеваться. Нередко отме</w:t>
      </w:r>
      <w:r>
        <w:rPr>
          <w:rFonts w:ascii="Courier New" w:hAnsi="Courier New"/>
          <w:sz w:val="24"/>
        </w:rPr>
        <w:softHyphen/>
        <w:t>чается увеличение пальцевых фаланг за счет гипер</w:t>
      </w:r>
      <w:r>
        <w:rPr>
          <w:rFonts w:ascii="Courier New" w:hAnsi="Courier New"/>
          <w:sz w:val="24"/>
        </w:rPr>
        <w:softHyphen/>
        <w:t>плазии мягких тканей и надкостницы (пальцы в виде барабанных палочек). Важным диагностическим при</w:t>
      </w:r>
      <w:r>
        <w:rPr>
          <w:rFonts w:ascii="Courier New" w:hAnsi="Courier New"/>
          <w:sz w:val="24"/>
        </w:rPr>
        <w:softHyphen/>
        <w:t>знаком является поражение клапанов сердца с соот</w:t>
      </w:r>
      <w:r>
        <w:rPr>
          <w:rFonts w:ascii="Courier New" w:hAnsi="Courier New"/>
          <w:sz w:val="24"/>
        </w:rPr>
        <w:softHyphen/>
        <w:t>ветствующей симптоматикой. Нередки изменения рит</w:t>
      </w:r>
      <w:r>
        <w:rPr>
          <w:rFonts w:ascii="Courier New" w:hAnsi="Courier New"/>
          <w:sz w:val="24"/>
        </w:rPr>
        <w:softHyphen/>
        <w:t>ма сердечной деятельности, поражения сосудистой си</w:t>
      </w:r>
      <w:r>
        <w:rPr>
          <w:rFonts w:ascii="Courier New" w:hAnsi="Courier New"/>
          <w:sz w:val="24"/>
        </w:rPr>
        <w:softHyphen/>
        <w:t>стемы в виде васкулитов, часто поражаются почки (нефрит, гломерулонефрит). Не менее характерным признаком болезни является увеличение селезенки. Со стороны крови наблюдается гипохромная анемия. Профилактика заболевания заключается в свое</w:t>
      </w:r>
      <w:r>
        <w:rPr>
          <w:rFonts w:ascii="Courier New" w:hAnsi="Courier New"/>
          <w:sz w:val="24"/>
        </w:rPr>
        <w:softHyphen/>
        <w:t>временной ликвидации септических очагов и укрепле</w:t>
      </w:r>
      <w:r>
        <w:rPr>
          <w:rFonts w:ascii="Courier New" w:hAnsi="Courier New"/>
          <w:sz w:val="24"/>
        </w:rPr>
        <w:softHyphen/>
        <w:t>нии организма, при этом имеет значение применение антибиотиков; для укрепления организма необходимы полноценное питание, правильный и регулярный отдых. Медикаментозное лечение заключается в воз</w:t>
      </w:r>
      <w:r>
        <w:rPr>
          <w:rFonts w:ascii="Courier New" w:hAnsi="Courier New"/>
          <w:sz w:val="24"/>
        </w:rPr>
        <w:softHyphen/>
        <w:t>можно более раннем применении антибиотиков. На</w:t>
      </w:r>
      <w:r>
        <w:rPr>
          <w:rFonts w:ascii="Courier New" w:hAnsi="Courier New"/>
          <w:sz w:val="24"/>
        </w:rPr>
        <w:softHyphen/>
        <w:t>значают витамины, включающие тнампн, пиридоксин,никотиновую кислоту. В тяжелых случаях рекоменду</w:t>
      </w:r>
      <w:r>
        <w:rPr>
          <w:rFonts w:ascii="Courier New" w:hAnsi="Courier New"/>
          <w:sz w:val="24"/>
        </w:rPr>
        <w:softHyphen/>
        <w:t>ются стероидные препараты. Всем больным рекомен</w:t>
      </w:r>
      <w:r>
        <w:rPr>
          <w:rFonts w:ascii="Courier New" w:hAnsi="Courier New"/>
          <w:sz w:val="24"/>
        </w:rPr>
        <w:softHyphen/>
        <w:t>дуется тщательное устранение очагов хронической инфекции. При санации полости рта следует особенно тща</w:t>
      </w:r>
      <w:r>
        <w:rPr>
          <w:rFonts w:ascii="Courier New" w:hAnsi="Courier New"/>
          <w:sz w:val="24"/>
        </w:rPr>
        <w:softHyphen/>
        <w:t>тельно устранять очаги хронического воспаления в периапикальных тканях зубов. В периоды ремиссии основного заболевания многокорневые зубы с явлени</w:t>
      </w:r>
      <w:r>
        <w:rPr>
          <w:rFonts w:ascii="Courier New" w:hAnsi="Courier New"/>
          <w:sz w:val="24"/>
        </w:rPr>
        <w:softHyphen/>
        <w:t>ями хронического периодонтита удаляют, в однокорне</w:t>
      </w:r>
      <w:r>
        <w:rPr>
          <w:rFonts w:ascii="Courier New" w:hAnsi="Courier New"/>
          <w:sz w:val="24"/>
        </w:rPr>
        <w:softHyphen/>
        <w:t>вых зубах при необходимости производят резекцию верхушки корня. При санации полости рта обращают внимание и на состояние пародонта: удаляют зубодесневые отложения, по показаниям проводят противовос</w:t>
      </w:r>
      <w:r>
        <w:rPr>
          <w:rFonts w:ascii="Courier New" w:hAnsi="Courier New"/>
          <w:sz w:val="24"/>
        </w:rPr>
        <w:softHyphen/>
        <w:t>палительную и антисептическую обработку. Больному следует объяснить основные принципы гигиены поло</w:t>
      </w:r>
      <w:r>
        <w:rPr>
          <w:rFonts w:ascii="Courier New" w:hAnsi="Courier New"/>
          <w:sz w:val="24"/>
        </w:rPr>
        <w:softHyphen/>
        <w:t>сти рта: после приема пищи полость рта необходимо прополаскивать, зубы чистить 2 раза в день; при нали</w:t>
      </w:r>
      <w:r>
        <w:rPr>
          <w:rFonts w:ascii="Courier New" w:hAnsi="Courier New"/>
          <w:sz w:val="24"/>
        </w:rPr>
        <w:softHyphen/>
        <w:t>чии воспалительных изменении в пародонте рекомен</w:t>
      </w:r>
      <w:r>
        <w:rPr>
          <w:rFonts w:ascii="Courier New" w:hAnsi="Courier New"/>
          <w:sz w:val="24"/>
        </w:rPr>
        <w:softHyphen/>
        <w:t>дуются зубные пасты, обладающие лечебными свой</w:t>
      </w:r>
      <w:r>
        <w:rPr>
          <w:rFonts w:ascii="Courier New" w:hAnsi="Courier New"/>
          <w:sz w:val="24"/>
        </w:rPr>
        <w:softHyphen/>
        <w:t>ствами («Лесная», «Айра» и др.).</w:t>
      </w:r>
    </w:p>
    <w:p w:rsidR="00F874FA" w:rsidRDefault="00F874FA">
      <w:pPr>
        <w:pStyle w:val="1"/>
        <w:spacing w:line="360" w:lineRule="auto"/>
        <w:ind w:firstLine="567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 xml:space="preserve">Атеросклероз </w:t>
      </w:r>
      <w:r>
        <w:rPr>
          <w:rFonts w:ascii="Courier New" w:hAnsi="Courier New"/>
          <w:sz w:val="24"/>
        </w:rPr>
        <w:t>— системное заболевание, в основе которого лежит нарушение липоидного обмена, проявляющееся отложением липоидов во внутренней оболочке артерий, что приводит к образованию соединительнотканных утолщений—бляшек, сужению про</w:t>
      </w:r>
      <w:r>
        <w:rPr>
          <w:rFonts w:ascii="Courier New" w:hAnsi="Courier New"/>
          <w:sz w:val="24"/>
        </w:rPr>
        <w:softHyphen/>
        <w:t>света и тромбозу артерий. В генезе заболевания нейрогуморальные нарушения обмена липидов и частично белков, приводящие к метаболическим нарушениям в стенках сосудов. Атеросклероз поражает более пожи</w:t>
      </w:r>
      <w:r>
        <w:rPr>
          <w:rFonts w:ascii="Courier New" w:hAnsi="Courier New"/>
          <w:sz w:val="24"/>
        </w:rPr>
        <w:softHyphen/>
        <w:t>лой контингент людей, но не является всегда призна</w:t>
      </w:r>
      <w:r>
        <w:rPr>
          <w:rFonts w:ascii="Courier New" w:hAnsi="Courier New"/>
          <w:sz w:val="24"/>
        </w:rPr>
        <w:softHyphen/>
        <w:t>ком старости, так как встречается и у молодых. Темп болезни настолько медленный, что многие годы боль</w:t>
      </w:r>
      <w:r>
        <w:rPr>
          <w:rFonts w:ascii="Courier New" w:hAnsi="Courier New"/>
          <w:sz w:val="24"/>
        </w:rPr>
        <w:softHyphen/>
        <w:t>ные атеросклерозом могут оставаться трудоспособ</w:t>
      </w:r>
      <w:r>
        <w:rPr>
          <w:rFonts w:ascii="Courier New" w:hAnsi="Courier New"/>
          <w:sz w:val="24"/>
        </w:rPr>
        <w:softHyphen/>
        <w:t>ными. Изменения слизистой оболочки полости рта при атеросклерозе отражены в работах М. П. Ельшанской (1966). Ею определены характерные изменения в кро</w:t>
      </w:r>
      <w:r>
        <w:rPr>
          <w:rFonts w:ascii="Courier New" w:hAnsi="Courier New"/>
          <w:sz w:val="24"/>
        </w:rPr>
        <w:softHyphen/>
        <w:t>веносных сосудах слизистой оболочки полости рта у больных атеросклерозом. Поражение сосудов артери</w:t>
      </w:r>
      <w:r>
        <w:rPr>
          <w:rFonts w:ascii="Courier New" w:hAnsi="Courier New"/>
          <w:sz w:val="24"/>
        </w:rPr>
        <w:softHyphen/>
        <w:t>ального типа проявляется разрастанием субэндотелиального слоя внутренней оболочки, гиперплазией эндотелия, утолщением и расщеплением внутренней эластической мембраны, гиперэластозом адвентиция. Вследствие этого имеет место уменьшение просвета артерий. При исследовании сосудов венозного типа изменения проявляются в виде фиброэластоза, дистро</w:t>
      </w:r>
      <w:r>
        <w:rPr>
          <w:rFonts w:ascii="Courier New" w:hAnsi="Courier New"/>
          <w:sz w:val="24"/>
        </w:rPr>
        <w:softHyphen/>
        <w:t>фические изменения отмечаются в зоне адвентиция. Выраженность склеротических изменений в сосудах увеличивается с возрастом больных. У больных, страдающих атеросклерозом, изменя</w:t>
      </w:r>
      <w:r>
        <w:rPr>
          <w:rFonts w:ascii="Courier New" w:hAnsi="Courier New"/>
          <w:sz w:val="24"/>
        </w:rPr>
        <w:softHyphen/>
        <w:t>ются и соединительнотканные структуры. Коллагеновые волокна набухают, при слиянии образуют гомо</w:t>
      </w:r>
      <w:r>
        <w:rPr>
          <w:rFonts w:ascii="Courier New" w:hAnsi="Courier New"/>
          <w:sz w:val="24"/>
        </w:rPr>
        <w:softHyphen/>
        <w:t>генные участки с трудноразличимой структурой. Гиалиноз отмечается в коллагеновых волокнах слизистой оболочки десны и языка. Признаки деколлагенизации наблюдаются в слизистой оболочке щеки и губы. Ука</w:t>
      </w:r>
      <w:r>
        <w:rPr>
          <w:rFonts w:ascii="Courier New" w:hAnsi="Courier New"/>
          <w:sz w:val="24"/>
        </w:rPr>
        <w:softHyphen/>
        <w:t>занные явления расцениваются как дистрофические изменения соединительной ткани, развивающиеся на фоне склеротических изменений кровеносных со</w:t>
      </w:r>
      <w:r>
        <w:rPr>
          <w:rFonts w:ascii="Courier New" w:hAnsi="Courier New"/>
          <w:sz w:val="24"/>
        </w:rPr>
        <w:softHyphen/>
        <w:t>судов. В полости рта атеросклеротические изменения со</w:t>
      </w:r>
      <w:r>
        <w:rPr>
          <w:rFonts w:ascii="Courier New" w:hAnsi="Courier New"/>
          <w:sz w:val="24"/>
        </w:rPr>
        <w:softHyphen/>
        <w:t>судов проявляются в виде четкого сосудистого рисун</w:t>
      </w:r>
      <w:r>
        <w:rPr>
          <w:rFonts w:ascii="Courier New" w:hAnsi="Courier New"/>
          <w:sz w:val="24"/>
        </w:rPr>
        <w:softHyphen/>
        <w:t>ка в области мягкого неба и передних небных дужек, расширении вен языка. Окраска слизистой оболочки зависит от степени сердечно-сосудистой недостаточно</w:t>
      </w:r>
      <w:r>
        <w:rPr>
          <w:rFonts w:ascii="Courier New" w:hAnsi="Courier New"/>
          <w:sz w:val="24"/>
        </w:rPr>
        <w:softHyphen/>
        <w:t>сти вследствие атеросклеротических изменений и варь</w:t>
      </w:r>
      <w:r>
        <w:rPr>
          <w:rFonts w:ascii="Courier New" w:hAnsi="Courier New"/>
          <w:sz w:val="24"/>
        </w:rPr>
        <w:softHyphen/>
        <w:t>ирует от бледно-розовой до желтушной и цианотичной. Трофические нарушения могут проявляться в виде па</w:t>
      </w:r>
      <w:r>
        <w:rPr>
          <w:rFonts w:ascii="Courier New" w:hAnsi="Courier New"/>
          <w:sz w:val="24"/>
        </w:rPr>
        <w:softHyphen/>
        <w:t>рестезий различных участков полости рта (губы, язык, небо). При лечении обращают внимание на диету; при атеросклерозе не следует употреблять продукты, бога</w:t>
      </w:r>
      <w:r>
        <w:rPr>
          <w:rFonts w:ascii="Courier New" w:hAnsi="Courier New"/>
          <w:sz w:val="24"/>
        </w:rPr>
        <w:softHyphen/>
        <w:t>тые холестерином и нейтральным жиром; ограничива</w:t>
      </w:r>
      <w:r>
        <w:rPr>
          <w:rFonts w:ascii="Courier New" w:hAnsi="Courier New"/>
          <w:sz w:val="24"/>
        </w:rPr>
        <w:softHyphen/>
        <w:t>ется потребление животного жира, жирных сортов мяса, а также яиц. Рекомендуется активный в отноше</w:t>
      </w:r>
      <w:r>
        <w:rPr>
          <w:rFonts w:ascii="Courier New" w:hAnsi="Courier New"/>
          <w:sz w:val="24"/>
        </w:rPr>
        <w:softHyphen/>
        <w:t>нии мышечной работы режим при отсутствии призна</w:t>
      </w:r>
      <w:r>
        <w:rPr>
          <w:rFonts w:ascii="Courier New" w:hAnsi="Courier New"/>
          <w:sz w:val="24"/>
        </w:rPr>
        <w:softHyphen/>
        <w:t>ков коронарной недостаточности; по возможности иск</w:t>
      </w:r>
      <w:r>
        <w:rPr>
          <w:rFonts w:ascii="Courier New" w:hAnsi="Courier New"/>
          <w:sz w:val="24"/>
        </w:rPr>
        <w:softHyphen/>
        <w:t>лючают стрессовые ситуации, курение и прием алкого</w:t>
      </w:r>
      <w:r>
        <w:rPr>
          <w:rFonts w:ascii="Courier New" w:hAnsi="Courier New"/>
          <w:sz w:val="24"/>
        </w:rPr>
        <w:softHyphen/>
        <w:t>ля. Рекомендуются курортное лечение, минеральные, радоновые, сульфатные, углекислые ванны (в началь</w:t>
      </w:r>
      <w:r>
        <w:rPr>
          <w:rFonts w:ascii="Courier New" w:hAnsi="Courier New"/>
          <w:sz w:val="24"/>
        </w:rPr>
        <w:softHyphen/>
        <w:t>ных формах атеросклероза с периферической локали</w:t>
      </w:r>
      <w:r>
        <w:rPr>
          <w:rFonts w:ascii="Courier New" w:hAnsi="Courier New"/>
          <w:sz w:val="24"/>
        </w:rPr>
        <w:softHyphen/>
        <w:t xml:space="preserve">зацией). Назначают витамины: витамин С, снижающий холестерин в крови; витамины Ве и В)2, повышающие содержание в крови фосфолипидов и ненасыщенных жирных кислот; назначают холи» и метионин, ослабляющие развитие атеросклеротического процесса. Другие лекарственные препараты рекомендуются в соответствии с клиническим проявлением заболевания. </w:t>
      </w:r>
    </w:p>
    <w:p w:rsidR="00F874FA" w:rsidRDefault="00F874FA">
      <w:pPr>
        <w:pStyle w:val="1"/>
        <w:spacing w:line="360" w:lineRule="auto"/>
        <w:ind w:firstLine="567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 xml:space="preserve">Инфаркт миокарда </w:t>
      </w:r>
      <w:r>
        <w:rPr>
          <w:rFonts w:ascii="Courier New" w:hAnsi="Courier New"/>
          <w:sz w:val="24"/>
        </w:rPr>
        <w:t>— заболевание, характе</w:t>
      </w:r>
      <w:r>
        <w:rPr>
          <w:rFonts w:ascii="Courier New" w:hAnsi="Courier New"/>
          <w:sz w:val="24"/>
        </w:rPr>
        <w:softHyphen/>
        <w:t>ризующееся некротическим процессом в сердечной мышце вследствие ослабления или прекращения при</w:t>
      </w:r>
      <w:r>
        <w:rPr>
          <w:rFonts w:ascii="Courier New" w:hAnsi="Courier New"/>
          <w:sz w:val="24"/>
        </w:rPr>
        <w:softHyphen/>
        <w:t>тока к ней крови. Изменения миокарда происходят обычно в каком-либо его участке (в бассейне ветвей коронарной артерии). Заболеванию способствуют фи</w:t>
      </w:r>
      <w:r>
        <w:rPr>
          <w:rFonts w:ascii="Courier New" w:hAnsi="Courier New"/>
          <w:sz w:val="24"/>
        </w:rPr>
        <w:softHyphen/>
        <w:t>зическое перенапряжение, курение, прием обильной жирной пищи и спиртных напитков. В патогенезе забо</w:t>
      </w:r>
      <w:r>
        <w:rPr>
          <w:rFonts w:ascii="Courier New" w:hAnsi="Courier New"/>
          <w:sz w:val="24"/>
        </w:rPr>
        <w:softHyphen/>
        <w:t>левания играют роль несколько факторов: органиче</w:t>
      </w:r>
      <w:r>
        <w:rPr>
          <w:rFonts w:ascii="Courier New" w:hAnsi="Courier New"/>
          <w:sz w:val="24"/>
        </w:rPr>
        <w:softHyphen/>
        <w:t>ское сужение просвета коронарной артерии или ее ветвей, спазм коронарной артерии при заболеваниях сердца, тромбоз коронарных артерий, нарушение ме</w:t>
      </w:r>
      <w:r>
        <w:rPr>
          <w:rFonts w:ascii="Courier New" w:hAnsi="Courier New"/>
          <w:sz w:val="24"/>
        </w:rPr>
        <w:softHyphen/>
        <w:t>таболизма сердечной мышцы, нарушение коллатераль</w:t>
      </w:r>
      <w:r>
        <w:rPr>
          <w:rFonts w:ascii="Courier New" w:hAnsi="Courier New"/>
          <w:sz w:val="24"/>
        </w:rPr>
        <w:softHyphen/>
        <w:t>ного кровообращения сердца. В клинической картине заболевания в большинстве случаев на начальных этапах его развития отмечаются болевой синдром, чувство болезненного сдавления. Иногда боли настолько острые, что вызывают шок; боли могут иррадиировать в самых разных направле</w:t>
      </w:r>
      <w:r>
        <w:rPr>
          <w:rFonts w:ascii="Courier New" w:hAnsi="Courier New"/>
          <w:sz w:val="24"/>
        </w:rPr>
        <w:softHyphen/>
        <w:t>ниях, имитируя иногда абдоминальные боли. Они име</w:t>
      </w:r>
      <w:r>
        <w:rPr>
          <w:rFonts w:ascii="Courier New" w:hAnsi="Courier New"/>
          <w:sz w:val="24"/>
        </w:rPr>
        <w:softHyphen/>
        <w:t>ют интермиттирующий характер и, как правило, раз</w:t>
      </w:r>
      <w:r>
        <w:rPr>
          <w:rFonts w:ascii="Courier New" w:hAnsi="Courier New"/>
          <w:sz w:val="24"/>
        </w:rPr>
        <w:softHyphen/>
        <w:t>виваются приступообразно; известна безболевая фор</w:t>
      </w:r>
      <w:r>
        <w:rPr>
          <w:rFonts w:ascii="Courier New" w:hAnsi="Courier New"/>
          <w:sz w:val="24"/>
        </w:rPr>
        <w:softHyphen/>
        <w:t>ма инфаркта миокарда. Через 2—3 дня от начала бо</w:t>
      </w:r>
      <w:r>
        <w:rPr>
          <w:rFonts w:ascii="Courier New" w:hAnsi="Courier New"/>
          <w:sz w:val="24"/>
        </w:rPr>
        <w:softHyphen/>
        <w:t>лезни появляются лихорадка и лейкоцитоз, а позднее увеличивается СОЭ, что обусловлено аутолитическими процессами пораженного участка сердца или образо</w:t>
      </w:r>
      <w:r>
        <w:rPr>
          <w:rFonts w:ascii="Courier New" w:hAnsi="Courier New"/>
          <w:sz w:val="24"/>
        </w:rPr>
        <w:softHyphen/>
        <w:t>ванием в миокарде зоны воспаления. При инфаркте миокарда характерна динамика изменений электро</w:t>
      </w:r>
      <w:r>
        <w:rPr>
          <w:rFonts w:ascii="Courier New" w:hAnsi="Courier New"/>
          <w:sz w:val="24"/>
        </w:rPr>
        <w:softHyphen/>
        <w:t>кардиограммы, которая позволяет определить локали</w:t>
      </w:r>
      <w:r>
        <w:rPr>
          <w:rFonts w:ascii="Courier New" w:hAnsi="Courier New"/>
          <w:sz w:val="24"/>
        </w:rPr>
        <w:softHyphen/>
        <w:t>зацию процесса и контролировать эволюцию болезни,' а также оценивать давность патологического процес</w:t>
      </w:r>
      <w:r>
        <w:rPr>
          <w:rFonts w:ascii="Courier New" w:hAnsi="Courier New"/>
          <w:sz w:val="24"/>
        </w:rPr>
        <w:softHyphen/>
        <w:t>са. Осложнением инфаркта миокарда являются тромбоэмболические нарушения, приводящие к расстрой</w:t>
      </w:r>
      <w:r>
        <w:rPr>
          <w:rFonts w:ascii="Courier New" w:hAnsi="Courier New"/>
          <w:sz w:val="24"/>
        </w:rPr>
        <w:softHyphen/>
        <w:t>ствам мозгового кровообращения, поражению сосудов брюшных органов, инфаркту легких и др.; иногда по</w:t>
      </w:r>
      <w:r>
        <w:rPr>
          <w:rFonts w:ascii="Courier New" w:hAnsi="Courier New"/>
          <w:sz w:val="24"/>
        </w:rPr>
        <w:softHyphen/>
        <w:t>является постинфарктный аллергический синдром, ха</w:t>
      </w:r>
      <w:r>
        <w:rPr>
          <w:rFonts w:ascii="Courier New" w:hAnsi="Courier New"/>
          <w:sz w:val="24"/>
        </w:rPr>
        <w:softHyphen/>
        <w:t>рактеризующийся развитием перикардита, полиартри</w:t>
      </w:r>
      <w:r>
        <w:rPr>
          <w:rFonts w:ascii="Courier New" w:hAnsi="Courier New"/>
          <w:sz w:val="24"/>
        </w:rPr>
        <w:softHyphen/>
        <w:t>та, кожных высыпаний, вспышек лихорадки.</w:t>
      </w:r>
    </w:p>
    <w:p w:rsidR="00F874FA" w:rsidRDefault="00F874FA">
      <w:pPr>
        <w:pStyle w:val="1"/>
        <w:spacing w:line="360" w:lineRule="auto"/>
        <w:ind w:firstLine="567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Изменения слизистой оболочки полости рта при инфаркте миокарда чаще обусловлены длительностью и тяжестью заболевания; они не являются специфиче</w:t>
      </w:r>
      <w:r>
        <w:rPr>
          <w:rFonts w:ascii="Courier New" w:hAnsi="Courier New"/>
          <w:sz w:val="24"/>
        </w:rPr>
        <w:softHyphen/>
        <w:t>скими и, как правило, развиваются вторично, при этом не являясь диагностическим признаком болезни. Н. Ф. Китова и 3. М. Миканба (1968) провели об</w:t>
      </w:r>
      <w:r>
        <w:rPr>
          <w:rFonts w:ascii="Courier New" w:hAnsi="Courier New"/>
          <w:sz w:val="24"/>
        </w:rPr>
        <w:softHyphen/>
        <w:t>следование больных, страдающих инфарктом миокар</w:t>
      </w:r>
      <w:r>
        <w:rPr>
          <w:rFonts w:ascii="Courier New" w:hAnsi="Courier New"/>
          <w:sz w:val="24"/>
        </w:rPr>
        <w:softHyphen/>
        <w:t>да. При обследовании больных, особенно в первые дни заболевания, они отмечали наибольшие изменения в языке; десквамативный глоссит, глубокие трещины языка, нередко обнаруживалась гиперплазия нитевид</w:t>
      </w:r>
      <w:r>
        <w:rPr>
          <w:rFonts w:ascii="Courier New" w:hAnsi="Courier New"/>
          <w:sz w:val="24"/>
        </w:rPr>
        <w:softHyphen/>
        <w:t>ных и грибовидных сосочков. При капилляроскопическом исследовании у большинства больных форма ка</w:t>
      </w:r>
      <w:r>
        <w:rPr>
          <w:rFonts w:ascii="Courier New" w:hAnsi="Courier New"/>
          <w:sz w:val="24"/>
        </w:rPr>
        <w:softHyphen/>
        <w:t>пилляров была продольной или радиальной, они рас</w:t>
      </w:r>
      <w:r>
        <w:rPr>
          <w:rFonts w:ascii="Courier New" w:hAnsi="Courier New"/>
          <w:sz w:val="24"/>
        </w:rPr>
        <w:softHyphen/>
        <w:t>полагались в виде клубочков. Венозная бранша капилляров была расширена, проследить же артери</w:t>
      </w:r>
      <w:r>
        <w:rPr>
          <w:rFonts w:ascii="Courier New" w:hAnsi="Courier New"/>
          <w:sz w:val="24"/>
        </w:rPr>
        <w:softHyphen/>
        <w:t>альную браншу обычно не удавалось. В капиллярах иногда отмечались стазы, отток крови был замедлен</w:t>
      </w:r>
      <w:r>
        <w:rPr>
          <w:rFonts w:ascii="Courier New" w:hAnsi="Courier New"/>
          <w:sz w:val="24"/>
        </w:rPr>
        <w:softHyphen/>
        <w:t>ным. У больных с ярко окрашенным малиновым языком капилляроскопически определялись кровоизлияния в сосочках и межсосочковых структурах языка. Подоб</w:t>
      </w:r>
      <w:r>
        <w:rPr>
          <w:rFonts w:ascii="Courier New" w:hAnsi="Courier New"/>
          <w:sz w:val="24"/>
        </w:rPr>
        <w:softHyphen/>
        <w:t>ные изменения развивались чаще в тяжелых случаях заболевания миокарда, сопровождающегося наруше</w:t>
      </w:r>
      <w:r>
        <w:rPr>
          <w:rFonts w:ascii="Courier New" w:hAnsi="Courier New"/>
          <w:sz w:val="24"/>
        </w:rPr>
        <w:softHyphen/>
        <w:t>нием гемодинамики. По мере улучшения состояния больного уменьшались и экстравазаты. При улучше</w:t>
      </w:r>
      <w:r>
        <w:rPr>
          <w:rFonts w:ascii="Courier New" w:hAnsi="Courier New"/>
          <w:sz w:val="24"/>
        </w:rPr>
        <w:softHyphen/>
        <w:t>нии общего состояния больного соответственно улуч</w:t>
      </w:r>
      <w:r>
        <w:rPr>
          <w:rFonts w:ascii="Courier New" w:hAnsi="Courier New"/>
          <w:sz w:val="24"/>
        </w:rPr>
        <w:softHyphen/>
        <w:t>шалась и капилляроскопическая картина. Таким образом, исследования показывают, что экстравазаты, отмечаемые на спинке языка, являются следствием нарушения гемодинамики в капиллярном русле и развиваются часто как результат поражения сердца. Этот факт является важным диагностическим признаком данной органной патологии. При лечении инфаркта миокарда прежде всего больному назначают строгий постельный режим, дли</w:t>
      </w:r>
      <w:r>
        <w:rPr>
          <w:rFonts w:ascii="Courier New" w:hAnsi="Courier New"/>
          <w:sz w:val="24"/>
        </w:rPr>
        <w:softHyphen/>
        <w:t>тельность которого зависит от сопутствующих симпто</w:t>
      </w:r>
      <w:r>
        <w:rPr>
          <w:rFonts w:ascii="Courier New" w:hAnsi="Courier New"/>
          <w:sz w:val="24"/>
        </w:rPr>
        <w:softHyphen/>
        <w:t>мов заболевания; однако длительная неподвижность больных нецелесообразна, так как воможно развитие нарушений коллатерального кровообращения в сердце. Назначают легко усваиваемую пищу, обеспечивают покой и сон. Назначают лекарственные вещества, сни</w:t>
      </w:r>
      <w:r>
        <w:rPr>
          <w:rFonts w:ascii="Courier New" w:hAnsi="Courier New"/>
          <w:sz w:val="24"/>
        </w:rPr>
        <w:softHyphen/>
        <w:t>мающие болевые симптомы и предотвращающие даль</w:t>
      </w:r>
      <w:r>
        <w:rPr>
          <w:rFonts w:ascii="Courier New" w:hAnsi="Courier New"/>
          <w:sz w:val="24"/>
        </w:rPr>
        <w:softHyphen/>
        <w:t>нейшее усиление тромбоза коронарных артерий (гепарин, фибринолизин, стрептокиназа), вводят антико</w:t>
      </w:r>
      <w:r>
        <w:rPr>
          <w:rFonts w:ascii="Courier New" w:hAnsi="Courier New"/>
          <w:sz w:val="24"/>
        </w:rPr>
        <w:softHyphen/>
        <w:t>агулянты. Важной задачей является борьба с сердечно-сосудистой недостаточностью: при снижении артериального давления назначают норадреналин, метазон, гипертензин. При изменениях слизистой оболочки полости рта трофического характера применяются кератопластические препараты, анестетические аппликационные ве</w:t>
      </w:r>
      <w:r>
        <w:rPr>
          <w:rFonts w:ascii="Courier New" w:hAnsi="Courier New"/>
          <w:sz w:val="24"/>
        </w:rPr>
        <w:softHyphen/>
        <w:t>щества; хирургические вмешательства при тяжелом течении инфаркта миокарда запрещаются; лечение и удаление зубов проводят лишь по строгим показани</w:t>
      </w:r>
      <w:r>
        <w:rPr>
          <w:rFonts w:ascii="Courier New" w:hAnsi="Courier New"/>
          <w:sz w:val="24"/>
        </w:rPr>
        <w:softHyphen/>
        <w:t>ям, под контролем лекарственной терапии и в период наиболее благоприятной фазы течения болезни.</w:t>
      </w:r>
    </w:p>
    <w:p w:rsidR="00F874FA" w:rsidRDefault="00F874FA">
      <w:pPr>
        <w:pStyle w:val="1"/>
        <w:spacing w:line="360" w:lineRule="auto"/>
        <w:ind w:firstLine="567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 xml:space="preserve">Гипертоническая болезнь. </w:t>
      </w:r>
      <w:r>
        <w:rPr>
          <w:rFonts w:ascii="Courier New" w:hAnsi="Courier New"/>
          <w:sz w:val="24"/>
        </w:rPr>
        <w:t>Заболевание является одной из часто встре</w:t>
      </w:r>
      <w:r>
        <w:rPr>
          <w:rFonts w:ascii="Courier New" w:hAnsi="Courier New"/>
          <w:sz w:val="24"/>
        </w:rPr>
        <w:softHyphen/>
        <w:t>чающихся форм артериальной гипертонии, когда ги</w:t>
      </w:r>
      <w:r>
        <w:rPr>
          <w:rFonts w:ascii="Courier New" w:hAnsi="Courier New"/>
          <w:sz w:val="24"/>
        </w:rPr>
        <w:softHyphen/>
        <w:t>пертония является главным признаком патологическо</w:t>
      </w:r>
      <w:r>
        <w:rPr>
          <w:rFonts w:ascii="Courier New" w:hAnsi="Courier New"/>
          <w:sz w:val="24"/>
        </w:rPr>
        <w:softHyphen/>
        <w:t>го процесса вследствие нарушения функции централь</w:t>
      </w:r>
      <w:r>
        <w:rPr>
          <w:rFonts w:ascii="Courier New" w:hAnsi="Courier New"/>
          <w:sz w:val="24"/>
        </w:rPr>
        <w:softHyphen/>
        <w:t>ных нервнорефлекторных механизмов, регулирующих уровень артериального давления. Гипертония встреча</w:t>
      </w:r>
      <w:r>
        <w:rPr>
          <w:rFonts w:ascii="Courier New" w:hAnsi="Courier New"/>
          <w:sz w:val="24"/>
        </w:rPr>
        <w:softHyphen/>
        <w:t>ется чаще у лиц, работа которых связана с чрезмер</w:t>
      </w:r>
      <w:r>
        <w:rPr>
          <w:rFonts w:ascii="Courier New" w:hAnsi="Courier New"/>
          <w:sz w:val="24"/>
        </w:rPr>
        <w:softHyphen/>
        <w:t>ным нервным напряжением; у лиц, перенесших эмоци</w:t>
      </w:r>
      <w:r>
        <w:rPr>
          <w:rFonts w:ascii="Courier New" w:hAnsi="Courier New"/>
          <w:sz w:val="24"/>
        </w:rPr>
        <w:softHyphen/>
        <w:t>ональные потрясения, психические травмы, переутом</w:t>
      </w:r>
      <w:r>
        <w:rPr>
          <w:rFonts w:ascii="Courier New" w:hAnsi="Courier New"/>
          <w:sz w:val="24"/>
        </w:rPr>
        <w:softHyphen/>
        <w:t>ление, у лиц, предрасположенных к гипертонии. Повышение артериального давления является ран</w:t>
      </w:r>
      <w:r>
        <w:rPr>
          <w:rFonts w:ascii="Courier New" w:hAnsi="Courier New"/>
          <w:sz w:val="24"/>
        </w:rPr>
        <w:softHyphen/>
        <w:t>ним признаком гипертонии. В начале заболевания ги</w:t>
      </w:r>
      <w:r>
        <w:rPr>
          <w:rFonts w:ascii="Courier New" w:hAnsi="Courier New"/>
          <w:sz w:val="24"/>
        </w:rPr>
        <w:softHyphen/>
        <w:t>пертония не стойкая, преходящая. Со временем бо</w:t>
      </w:r>
      <w:r>
        <w:rPr>
          <w:rFonts w:ascii="Courier New" w:hAnsi="Courier New"/>
          <w:sz w:val="24"/>
        </w:rPr>
        <w:softHyphen/>
        <w:t>лезнь принимает перманентный характер, повышается как систолическое, так и диастолическое давление; пульс твердый, напряженный, появляются головные боли, головокружение, наклонность к сердцебиению, физическая слабость. Стойкий и высокий уровень ар</w:t>
      </w:r>
      <w:r>
        <w:rPr>
          <w:rFonts w:ascii="Courier New" w:hAnsi="Courier New"/>
          <w:sz w:val="24"/>
        </w:rPr>
        <w:softHyphen/>
        <w:t>териального давления обычно приводит к органиче</w:t>
      </w:r>
      <w:r>
        <w:rPr>
          <w:rFonts w:ascii="Courier New" w:hAnsi="Courier New"/>
          <w:sz w:val="24"/>
        </w:rPr>
        <w:softHyphen/>
        <w:t>ским нарушениям сосудистой системы (особенно в поч</w:t>
      </w:r>
      <w:r>
        <w:rPr>
          <w:rFonts w:ascii="Courier New" w:hAnsi="Courier New"/>
          <w:sz w:val="24"/>
        </w:rPr>
        <w:softHyphen/>
        <w:t>ках). Гипертонические кризы (кратковременное высокое повышение артериального давления) могут наблюдаться в раннем периоде развития болезни; они могут сопровождаться рвотой, одышкой, загрудинными болями, нарушением зрения. При стойкой гиперто</w:t>
      </w:r>
      <w:r>
        <w:rPr>
          <w:rFonts w:ascii="Courier New" w:hAnsi="Courier New"/>
          <w:sz w:val="24"/>
        </w:rPr>
        <w:softHyphen/>
        <w:t>нии может наблюдаться гипертрофия сердца, в позд</w:t>
      </w:r>
      <w:r>
        <w:rPr>
          <w:rFonts w:ascii="Courier New" w:hAnsi="Courier New"/>
          <w:sz w:val="24"/>
        </w:rPr>
        <w:softHyphen/>
        <w:t>ние периоды болезни—ишемические расстройства. обусловленные нарушениями питания миокарда и гипоксией. Сердечная недостаточность может развиться при длительной и высокой артериальной гипертонии. Она проявляется одышкой не только при движении, но и в покое, по ночам—в виде приступов сердечной астмы. Следствием гипертонии является и недостаточ</w:t>
      </w:r>
      <w:r>
        <w:rPr>
          <w:rFonts w:ascii="Courier New" w:hAnsi="Courier New"/>
          <w:sz w:val="24"/>
        </w:rPr>
        <w:softHyphen/>
        <w:t>ность правого сердца (повышение венозного давления, увеличение печени, отеки), что наблюдается редко и лишь в поздних стадиях заболевания. Вторичные из</w:t>
      </w:r>
      <w:r>
        <w:rPr>
          <w:rFonts w:ascii="Courier New" w:hAnsi="Courier New"/>
          <w:sz w:val="24"/>
        </w:rPr>
        <w:softHyphen/>
        <w:t>менения могут наступать и в почках и проявляться в виде симптомов задержки азотистых шлаков, парал</w:t>
      </w:r>
      <w:r>
        <w:rPr>
          <w:rFonts w:ascii="Courier New" w:hAnsi="Courier New"/>
          <w:sz w:val="24"/>
        </w:rPr>
        <w:softHyphen/>
        <w:t>лельно с которыми развиваются и изменения глазного дна в виде геморрагий, ринита, а иногда отслойки сетчатки с потерей зрения. Нарушения мозгового крово</w:t>
      </w:r>
      <w:r>
        <w:rPr>
          <w:rFonts w:ascii="Courier New" w:hAnsi="Courier New"/>
          <w:sz w:val="24"/>
        </w:rPr>
        <w:softHyphen/>
        <w:t>обращения могут возникать в периоды кризов болезни и сопровождаться кровоизлияниями из мелких сосу</w:t>
      </w:r>
      <w:r>
        <w:rPr>
          <w:rFonts w:ascii="Courier New" w:hAnsi="Courier New"/>
          <w:sz w:val="24"/>
        </w:rPr>
        <w:softHyphen/>
        <w:t>дов мозга с последующими гемипарезами и гемиплегиями. В полости рта при гипертонической болезни иногда отмечаются изменения, соответствующие картине пузырно-сосудистого синдрома. Характерно появление на слизистой оболочке геморрагических пузырей вследствие ее травмы (патологический прикус, инород</w:t>
      </w:r>
      <w:r>
        <w:rPr>
          <w:rFonts w:ascii="Courier New" w:hAnsi="Courier New"/>
          <w:sz w:val="24"/>
        </w:rPr>
        <w:softHyphen/>
        <w:t>ные предметы, разрушенные зубы и др.). Пузыри существуют в неизмененном виде от не</w:t>
      </w:r>
      <w:r>
        <w:rPr>
          <w:rFonts w:ascii="Courier New" w:hAnsi="Courier New"/>
          <w:sz w:val="24"/>
        </w:rPr>
        <w:softHyphen/>
        <w:t>скольких часов до нескольких дней. Обратное разви</w:t>
      </w:r>
      <w:r>
        <w:rPr>
          <w:rFonts w:ascii="Courier New" w:hAnsi="Courier New"/>
          <w:sz w:val="24"/>
        </w:rPr>
        <w:softHyphen/>
        <w:t>тие происходит либо при вскрытии пузырей, либо при рассасывании их содержимого. При вскрытии пузырей образующаяся эрозия быстро эпителизируется. При</w:t>
      </w:r>
      <w:r>
        <w:rPr>
          <w:rFonts w:ascii="Courier New" w:hAnsi="Courier New"/>
          <w:sz w:val="24"/>
        </w:rPr>
        <w:softHyphen/>
        <w:t>знаков воспаления в окружении пузырей и подлежа</w:t>
      </w:r>
      <w:r>
        <w:rPr>
          <w:rFonts w:ascii="Courier New" w:hAnsi="Courier New"/>
          <w:sz w:val="24"/>
        </w:rPr>
        <w:softHyphen/>
        <w:t>щих тканях обычно не наблюдается. Симптом Николь</w:t>
      </w:r>
      <w:r>
        <w:rPr>
          <w:rFonts w:ascii="Courier New" w:hAnsi="Courier New"/>
          <w:sz w:val="24"/>
        </w:rPr>
        <w:softHyphen/>
        <w:t>ского, как правило, отрицательный; акантолитические клетки в мазках-отпечатках с поверхности эрозий вскрывшихся пузырей отсутствуют. Геморрагические пузыри чаще всего наблюдаются на слизистой оболоч</w:t>
      </w:r>
      <w:r>
        <w:rPr>
          <w:rFonts w:ascii="Courier New" w:hAnsi="Courier New"/>
          <w:sz w:val="24"/>
        </w:rPr>
        <w:softHyphen/>
        <w:t>ке мягкого неба, дна полости рта, щеках, реже на сли</w:t>
      </w:r>
      <w:r>
        <w:rPr>
          <w:rFonts w:ascii="Courier New" w:hAnsi="Courier New"/>
          <w:sz w:val="24"/>
        </w:rPr>
        <w:softHyphen/>
        <w:t>зистой оболочке десен и твердого неба. Пузыри, как правило, единичные, фиксированные на одном участке. Т. И. Лемецкая (1966) указанные изменения описыва</w:t>
      </w:r>
      <w:r>
        <w:rPr>
          <w:rFonts w:ascii="Courier New" w:hAnsi="Courier New"/>
          <w:sz w:val="24"/>
        </w:rPr>
        <w:softHyphen/>
        <w:t>ет как гематомы, обусловленные патологией сосудис</w:t>
      </w:r>
      <w:r>
        <w:rPr>
          <w:rFonts w:ascii="Courier New" w:hAnsi="Courier New"/>
          <w:sz w:val="24"/>
        </w:rPr>
        <w:softHyphen/>
        <w:t>той системы. У большинства больных, страдающих пузырно-сосудистым синдромом, в анамнезе имеется артериальная гипертония. Не исключается связь ге</w:t>
      </w:r>
      <w:r>
        <w:rPr>
          <w:rFonts w:ascii="Courier New" w:hAnsi="Courier New"/>
          <w:sz w:val="24"/>
        </w:rPr>
        <w:softHyphen/>
        <w:t>моррагических пузырей с изменением сосудов в ре</w:t>
      </w:r>
      <w:r>
        <w:rPr>
          <w:rFonts w:ascii="Courier New" w:hAnsi="Courier New"/>
          <w:sz w:val="24"/>
        </w:rPr>
        <w:softHyphen/>
        <w:t xml:space="preserve">зультате сердечно-сосудистых заболеваний (Машкиллейсон А. Л. и др., 1972). </w:t>
      </w:r>
    </w:p>
    <w:p w:rsidR="00F874FA" w:rsidRDefault="00F874FA">
      <w:pPr>
        <w:pStyle w:val="1"/>
        <w:spacing w:line="480" w:lineRule="auto"/>
        <w:ind w:firstLine="567"/>
        <w:jc w:val="both"/>
        <w:rPr>
          <w:rFonts w:ascii="Courier New" w:hAnsi="Courier New"/>
          <w:sz w:val="24"/>
        </w:rPr>
      </w:pPr>
    </w:p>
    <w:p w:rsidR="00F874FA" w:rsidRDefault="00F874FA">
      <w:pPr>
        <w:pStyle w:val="1"/>
        <w:spacing w:line="480" w:lineRule="auto"/>
        <w:ind w:firstLine="567"/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Литература:</w:t>
      </w:r>
    </w:p>
    <w:p w:rsidR="00F874FA" w:rsidRDefault="00F874FA">
      <w:pPr>
        <w:pStyle w:val="1"/>
        <w:spacing w:line="480" w:lineRule="auto"/>
        <w:ind w:firstLine="567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 Е.В. Боровский. Заболевания слизистой оболочки полости рта и губ. М:Медецина. 1984г. 400с.</w:t>
      </w:r>
    </w:p>
    <w:p w:rsidR="00F874FA" w:rsidRDefault="00F874FA">
      <w:pPr>
        <w:pStyle w:val="1"/>
        <w:spacing w:line="480" w:lineRule="auto"/>
        <w:ind w:firstLine="567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 Пеккер Р. Я. Профессиональные поражения тканей полости рта.— М.: Медицина, 1977.</w:t>
      </w:r>
    </w:p>
    <w:p w:rsidR="00F874FA" w:rsidRDefault="00F874FA">
      <w:pPr>
        <w:pStyle w:val="1"/>
        <w:spacing w:line="480" w:lineRule="auto"/>
        <w:ind w:firstLine="567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 Смирнов В. А. Заболевания нервной системы лица.— М.: Медици</w:t>
      </w:r>
      <w:r>
        <w:rPr>
          <w:rFonts w:ascii="Courier New" w:hAnsi="Courier New"/>
          <w:sz w:val="24"/>
        </w:rPr>
        <w:softHyphen/>
        <w:t>на, 1976.</w:t>
      </w:r>
    </w:p>
    <w:p w:rsidR="00F874FA" w:rsidRDefault="00F874FA">
      <w:pPr>
        <w:pStyle w:val="1"/>
        <w:spacing w:line="480" w:lineRule="auto"/>
        <w:ind w:firstLine="567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4. Банченко Г.В. Сочетанные заболевания слизистой оболочки полости рта и внутренних органов. М: Медицина, 1979г.</w:t>
      </w:r>
      <w:bookmarkStart w:id="0" w:name="_GoBack"/>
      <w:bookmarkEnd w:id="0"/>
    </w:p>
    <w:sectPr w:rsidR="00F874FA"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099"/>
    <w:rsid w:val="00004080"/>
    <w:rsid w:val="00961099"/>
    <w:rsid w:val="00E85568"/>
    <w:rsid w:val="00F8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58DEB-042F-428F-925F-414AE3BF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3192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21351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Tengis</dc:creator>
  <cp:keywords/>
  <cp:lastModifiedBy>admin</cp:lastModifiedBy>
  <cp:revision>2</cp:revision>
  <cp:lastPrinted>1899-12-31T22:00:00Z</cp:lastPrinted>
  <dcterms:created xsi:type="dcterms:W3CDTF">2014-02-13T14:49:00Z</dcterms:created>
  <dcterms:modified xsi:type="dcterms:W3CDTF">2014-02-13T14:49:00Z</dcterms:modified>
</cp:coreProperties>
</file>