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87" w:rsidRDefault="005D3187" w:rsidP="003879BA">
      <w:pPr>
        <w:ind w:left="-540" w:firstLine="540"/>
        <w:jc w:val="center"/>
        <w:rPr>
          <w:sz w:val="28"/>
          <w:szCs w:val="28"/>
        </w:rPr>
      </w:pPr>
    </w:p>
    <w:p w:rsidR="003879BA" w:rsidRDefault="003879BA" w:rsidP="003879BA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3879BA" w:rsidRDefault="003879BA" w:rsidP="003879BA">
      <w:pPr>
        <w:ind w:left="-540" w:firstLine="540"/>
        <w:jc w:val="center"/>
        <w:rPr>
          <w:sz w:val="28"/>
          <w:szCs w:val="28"/>
        </w:rPr>
      </w:pPr>
    </w:p>
    <w:p w:rsidR="003879BA" w:rsidRDefault="003879BA" w:rsidP="003879BA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3879BA" w:rsidRDefault="003879BA" w:rsidP="003879BA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3879BA" w:rsidRDefault="003879BA" w:rsidP="003879BA">
      <w:pPr>
        <w:jc w:val="center"/>
        <w:rPr>
          <w:b/>
          <w:sz w:val="28"/>
          <w:szCs w:val="28"/>
        </w:rPr>
      </w:pPr>
    </w:p>
    <w:p w:rsidR="003879BA" w:rsidRDefault="003879BA" w:rsidP="003879B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ЗАОЧНЫЙ ФИНАНСОВО-ЭКОНОМИЧЕСКИЙ ИНСТИТУТ</w:t>
      </w:r>
    </w:p>
    <w:p w:rsidR="003879BA" w:rsidRDefault="003879BA" w:rsidP="003879BA">
      <w:pPr>
        <w:ind w:firstLine="360"/>
        <w:jc w:val="center"/>
        <w:rPr>
          <w:b/>
          <w:sz w:val="28"/>
          <w:szCs w:val="28"/>
        </w:rPr>
      </w:pPr>
    </w:p>
    <w:p w:rsidR="003879BA" w:rsidRDefault="003879BA" w:rsidP="003879BA">
      <w:pPr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</w:p>
    <w:p w:rsidR="003879BA" w:rsidRDefault="003879BA" w:rsidP="003879BA">
      <w:pPr>
        <w:ind w:firstLine="360"/>
        <w:jc w:val="center"/>
        <w:rPr>
          <w:sz w:val="28"/>
          <w:szCs w:val="28"/>
        </w:rPr>
      </w:pPr>
    </w:p>
    <w:p w:rsidR="003879BA" w:rsidRDefault="003879BA" w:rsidP="003879BA">
      <w:pPr>
        <w:ind w:firstLine="360"/>
        <w:jc w:val="center"/>
        <w:rPr>
          <w:sz w:val="28"/>
          <w:szCs w:val="28"/>
        </w:rPr>
      </w:pPr>
    </w:p>
    <w:p w:rsidR="003879BA" w:rsidRDefault="003879BA" w:rsidP="003879BA">
      <w:pPr>
        <w:ind w:firstLine="360"/>
        <w:jc w:val="center"/>
        <w:rPr>
          <w:b/>
          <w:sz w:val="28"/>
          <w:szCs w:val="28"/>
        </w:rPr>
      </w:pPr>
    </w:p>
    <w:p w:rsidR="003879BA" w:rsidRDefault="003879BA" w:rsidP="003879BA">
      <w:pPr>
        <w:ind w:firstLine="360"/>
        <w:jc w:val="center"/>
        <w:rPr>
          <w:sz w:val="28"/>
          <w:szCs w:val="28"/>
        </w:rPr>
      </w:pPr>
    </w:p>
    <w:p w:rsidR="00DA1E32" w:rsidRDefault="00DA1E32" w:rsidP="00DA1E3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КОНТРОЛЬНАЯ РАБОТА</w:t>
      </w:r>
    </w:p>
    <w:p w:rsidR="00DA1E32" w:rsidRDefault="00DA1E32" w:rsidP="00DA1E3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по дисциплине «Социология»</w:t>
      </w:r>
    </w:p>
    <w:p w:rsidR="00DA1E32" w:rsidRPr="00B37495" w:rsidRDefault="00DA1E32" w:rsidP="00DA1E32">
      <w:pPr>
        <w:spacing w:line="360" w:lineRule="auto"/>
        <w:ind w:firstLine="709"/>
        <w:jc w:val="center"/>
        <w:rPr>
          <w:sz w:val="28"/>
          <w:szCs w:val="28"/>
        </w:rPr>
      </w:pPr>
      <w:r w:rsidRPr="00B37495">
        <w:rPr>
          <w:sz w:val="28"/>
        </w:rPr>
        <w:t xml:space="preserve">на тему </w:t>
      </w:r>
      <w:r w:rsidRPr="00B37495">
        <w:rPr>
          <w:sz w:val="28"/>
          <w:szCs w:val="28"/>
        </w:rPr>
        <w:t>«</w:t>
      </w:r>
      <w:r w:rsidRPr="00B37495">
        <w:rPr>
          <w:bCs/>
          <w:iCs/>
          <w:sz w:val="28"/>
          <w:szCs w:val="28"/>
        </w:rPr>
        <w:t>Социализация как фактор развития личности»</w:t>
      </w:r>
      <w:r>
        <w:rPr>
          <w:bCs/>
          <w:iCs/>
          <w:sz w:val="28"/>
          <w:szCs w:val="28"/>
        </w:rPr>
        <w:t>.</w:t>
      </w: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879BA" w:rsidRDefault="003879BA" w:rsidP="003879BA">
      <w:pPr>
        <w:ind w:firstLine="360"/>
        <w:rPr>
          <w:sz w:val="28"/>
          <w:szCs w:val="28"/>
        </w:rPr>
      </w:pPr>
    </w:p>
    <w:p w:rsidR="003879BA" w:rsidRDefault="003879BA" w:rsidP="003879BA">
      <w:pPr>
        <w:ind w:firstLine="360"/>
        <w:rPr>
          <w:sz w:val="28"/>
          <w:szCs w:val="28"/>
        </w:rPr>
      </w:pPr>
    </w:p>
    <w:p w:rsidR="003879BA" w:rsidRDefault="003879BA" w:rsidP="003879BA">
      <w:pPr>
        <w:ind w:firstLine="360"/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ind w:firstLine="360"/>
        <w:rPr>
          <w:sz w:val="28"/>
          <w:szCs w:val="28"/>
        </w:rPr>
      </w:pPr>
    </w:p>
    <w:p w:rsidR="003879BA" w:rsidRDefault="003879BA" w:rsidP="003879BA">
      <w:pPr>
        <w:ind w:left="3252" w:firstLine="708"/>
        <w:rPr>
          <w:sz w:val="28"/>
          <w:szCs w:val="28"/>
        </w:rPr>
      </w:pPr>
      <w:r w:rsidRPr="003879BA">
        <w:rPr>
          <w:sz w:val="28"/>
          <w:szCs w:val="28"/>
        </w:rPr>
        <w:t>Исполнитель:</w:t>
      </w:r>
      <w:r>
        <w:rPr>
          <w:sz w:val="28"/>
          <w:szCs w:val="28"/>
        </w:rPr>
        <w:t xml:space="preserve"> </w:t>
      </w:r>
    </w:p>
    <w:p w:rsidR="003879BA" w:rsidRDefault="003879BA" w:rsidP="003879BA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                                                     Специальность:  ФиК                                                </w:t>
      </w:r>
    </w:p>
    <w:p w:rsidR="003879BA" w:rsidRPr="003879BA" w:rsidRDefault="003879BA" w:rsidP="003879BA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3879BA">
        <w:rPr>
          <w:sz w:val="28"/>
          <w:szCs w:val="28"/>
        </w:rPr>
        <w:t xml:space="preserve">Руководитель: </w:t>
      </w:r>
    </w:p>
    <w:p w:rsidR="003879BA" w:rsidRDefault="003879BA" w:rsidP="003879BA">
      <w:pPr>
        <w:ind w:left="5812" w:right="-766" w:firstLine="52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rPr>
          <w:sz w:val="28"/>
          <w:szCs w:val="28"/>
        </w:rPr>
      </w:pPr>
    </w:p>
    <w:p w:rsidR="003879BA" w:rsidRDefault="003879BA" w:rsidP="003879BA">
      <w:pPr>
        <w:jc w:val="center"/>
        <w:rPr>
          <w:sz w:val="28"/>
          <w:szCs w:val="28"/>
        </w:rPr>
      </w:pPr>
    </w:p>
    <w:p w:rsidR="003879BA" w:rsidRDefault="003879BA" w:rsidP="003879BA">
      <w:pPr>
        <w:jc w:val="center"/>
        <w:rPr>
          <w:sz w:val="28"/>
          <w:szCs w:val="28"/>
        </w:rPr>
      </w:pPr>
    </w:p>
    <w:p w:rsidR="003879BA" w:rsidRDefault="003879BA" w:rsidP="003879BA">
      <w:pPr>
        <w:jc w:val="center"/>
        <w:rPr>
          <w:sz w:val="28"/>
          <w:szCs w:val="28"/>
        </w:rPr>
      </w:pPr>
    </w:p>
    <w:p w:rsidR="003879BA" w:rsidRDefault="003879BA" w:rsidP="003879BA">
      <w:pPr>
        <w:jc w:val="center"/>
        <w:rPr>
          <w:sz w:val="28"/>
          <w:szCs w:val="28"/>
        </w:rPr>
      </w:pPr>
    </w:p>
    <w:p w:rsidR="00DA1E32" w:rsidRDefault="00DA1E32" w:rsidP="003879BA">
      <w:pPr>
        <w:jc w:val="center"/>
        <w:rPr>
          <w:sz w:val="28"/>
          <w:szCs w:val="28"/>
        </w:rPr>
      </w:pPr>
    </w:p>
    <w:p w:rsidR="00DA1E32" w:rsidRDefault="00DA1E32" w:rsidP="003879BA">
      <w:pPr>
        <w:jc w:val="center"/>
        <w:rPr>
          <w:sz w:val="28"/>
          <w:szCs w:val="28"/>
        </w:rPr>
      </w:pPr>
    </w:p>
    <w:p w:rsidR="00DA1E32" w:rsidRDefault="00DA1E32" w:rsidP="003879BA">
      <w:pPr>
        <w:jc w:val="center"/>
        <w:rPr>
          <w:sz w:val="28"/>
          <w:szCs w:val="28"/>
        </w:rPr>
      </w:pPr>
    </w:p>
    <w:p w:rsidR="00DA1E32" w:rsidRDefault="00DA1E32" w:rsidP="003879BA">
      <w:pPr>
        <w:jc w:val="center"/>
        <w:rPr>
          <w:sz w:val="28"/>
          <w:szCs w:val="28"/>
        </w:rPr>
      </w:pPr>
    </w:p>
    <w:p w:rsidR="00DA1E32" w:rsidRDefault="00DA1E32" w:rsidP="003879BA">
      <w:pPr>
        <w:jc w:val="center"/>
        <w:rPr>
          <w:sz w:val="28"/>
          <w:szCs w:val="28"/>
        </w:rPr>
      </w:pPr>
    </w:p>
    <w:p w:rsidR="003879BA" w:rsidRDefault="003879BA" w:rsidP="003879BA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Уфа- 2009г.</w:t>
      </w:r>
    </w:p>
    <w:p w:rsidR="009F49BF" w:rsidRPr="007C3B47" w:rsidRDefault="00CF0843" w:rsidP="00B413CE">
      <w:pPr>
        <w:spacing w:line="360" w:lineRule="auto"/>
        <w:jc w:val="center"/>
        <w:rPr>
          <w:bCs/>
          <w:sz w:val="28"/>
          <w:szCs w:val="28"/>
        </w:rPr>
      </w:pPr>
      <w:r w:rsidRPr="007C3B47">
        <w:rPr>
          <w:bCs/>
          <w:sz w:val="28"/>
          <w:szCs w:val="28"/>
        </w:rPr>
        <w:t>План</w:t>
      </w:r>
    </w:p>
    <w:p w:rsidR="006C7E02" w:rsidRDefault="006C7E02" w:rsidP="00C96A4E">
      <w:pPr>
        <w:spacing w:line="360" w:lineRule="auto"/>
        <w:rPr>
          <w:sz w:val="28"/>
          <w:szCs w:val="28"/>
        </w:rPr>
      </w:pPr>
    </w:p>
    <w:p w:rsidR="006C7E02" w:rsidRPr="00800994" w:rsidRDefault="006C7E02" w:rsidP="00C96A4E">
      <w:pPr>
        <w:spacing w:line="360" w:lineRule="auto"/>
        <w:rPr>
          <w:sz w:val="28"/>
          <w:szCs w:val="28"/>
        </w:rPr>
      </w:pPr>
      <w:r w:rsidRPr="00800994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…………………………………………………………………………..3</w:t>
      </w:r>
    </w:p>
    <w:p w:rsidR="006C7E02" w:rsidRPr="00A87EF3" w:rsidRDefault="006C7E02" w:rsidP="00C96A4E">
      <w:pPr>
        <w:spacing w:line="360" w:lineRule="auto"/>
        <w:rPr>
          <w:sz w:val="28"/>
          <w:szCs w:val="28"/>
        </w:rPr>
      </w:pPr>
      <w:smartTag w:uri="urn:schemas-microsoft-com:office:smarttags" w:element="place">
        <w:r w:rsidRPr="00A87EF3">
          <w:rPr>
            <w:sz w:val="28"/>
            <w:szCs w:val="28"/>
            <w:lang w:val="en-US"/>
          </w:rPr>
          <w:t>I</w:t>
        </w:r>
        <w:r w:rsidRPr="00A87EF3">
          <w:rPr>
            <w:sz w:val="28"/>
            <w:szCs w:val="28"/>
          </w:rPr>
          <w:t>.</w:t>
        </w:r>
      </w:smartTag>
      <w:r w:rsidRPr="00A87EF3">
        <w:rPr>
          <w:sz w:val="28"/>
          <w:szCs w:val="28"/>
        </w:rPr>
        <w:t xml:space="preserve"> Личность и социальная среда. Социальная динамика личности: сущность и содержание процессов социализации личности</w:t>
      </w:r>
      <w:r>
        <w:rPr>
          <w:sz w:val="28"/>
          <w:szCs w:val="28"/>
        </w:rPr>
        <w:t>………………………………..5</w:t>
      </w:r>
    </w:p>
    <w:p w:rsidR="00C96A4E" w:rsidRPr="00C96A4E" w:rsidRDefault="006C7E02" w:rsidP="00C96A4E">
      <w:pPr>
        <w:spacing w:line="360" w:lineRule="auto"/>
        <w:ind w:firstLine="360"/>
        <w:rPr>
          <w:sz w:val="28"/>
          <w:szCs w:val="28"/>
        </w:rPr>
      </w:pPr>
      <w:r w:rsidRPr="00C96A4E">
        <w:rPr>
          <w:sz w:val="28"/>
          <w:szCs w:val="28"/>
        </w:rPr>
        <w:t>1. Понятие личности…………………………………………………………..5</w:t>
      </w:r>
    </w:p>
    <w:p w:rsidR="006C7E02" w:rsidRPr="00C96A4E" w:rsidRDefault="006C7E02" w:rsidP="00C96A4E">
      <w:pPr>
        <w:spacing w:line="360" w:lineRule="auto"/>
        <w:ind w:firstLine="360"/>
        <w:rPr>
          <w:sz w:val="28"/>
          <w:szCs w:val="28"/>
        </w:rPr>
      </w:pPr>
      <w:r w:rsidRPr="00C96A4E">
        <w:rPr>
          <w:sz w:val="28"/>
          <w:szCs w:val="28"/>
        </w:rPr>
        <w:t>2. Процесс формирования личности…………………………………………7</w:t>
      </w:r>
    </w:p>
    <w:p w:rsidR="006C7E02" w:rsidRDefault="006C7E02" w:rsidP="00C96A4E">
      <w:pPr>
        <w:spacing w:line="360" w:lineRule="auto"/>
        <w:ind w:firstLine="357"/>
        <w:rPr>
          <w:sz w:val="28"/>
        </w:rPr>
      </w:pPr>
      <w:r>
        <w:rPr>
          <w:sz w:val="28"/>
        </w:rPr>
        <w:t>3. Личность как объект и субъект социальных отношений……………….10</w:t>
      </w:r>
    </w:p>
    <w:p w:rsidR="006C7E02" w:rsidRDefault="006C7E02" w:rsidP="00C96A4E">
      <w:pPr>
        <w:spacing w:line="360" w:lineRule="auto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Стадии, способы и средства социализации личности……………………...13</w:t>
      </w:r>
    </w:p>
    <w:p w:rsidR="00C96A4E" w:rsidRDefault="00C96A4E" w:rsidP="00C96A4E">
      <w:pPr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1. Понятие и процесс социализации………………………………………...13</w:t>
      </w:r>
    </w:p>
    <w:p w:rsidR="002957CA" w:rsidRDefault="002957CA" w:rsidP="00C96A4E">
      <w:pPr>
        <w:spacing w:line="360" w:lineRule="auto"/>
        <w:ind w:firstLine="357"/>
      </w:pPr>
      <w:r>
        <w:rPr>
          <w:sz w:val="28"/>
          <w:szCs w:val="28"/>
        </w:rPr>
        <w:t>2. Институты социализации</w:t>
      </w:r>
      <w:r w:rsidR="00C96A4E">
        <w:rPr>
          <w:sz w:val="28"/>
          <w:szCs w:val="28"/>
        </w:rPr>
        <w:t>…………………………………………………17</w:t>
      </w:r>
    </w:p>
    <w:p w:rsidR="002957CA" w:rsidRPr="00C96A4E" w:rsidRDefault="00C96A4E" w:rsidP="00C96A4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Социализация не может сводиться только к обучению и воспитанию ребенка. Объясните почему? Можно ли удлинить или сократить процесс социализации? Почему? </w:t>
      </w:r>
      <w:r w:rsidR="00331B36">
        <w:rPr>
          <w:sz w:val="28"/>
          <w:szCs w:val="28"/>
        </w:rPr>
        <w:t>………………………………………………………...21</w:t>
      </w:r>
    </w:p>
    <w:p w:rsidR="006C7E02" w:rsidRPr="00C96A4E" w:rsidRDefault="00CF0843" w:rsidP="00CF0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Заключение……………………………………………………………………….</w:t>
      </w:r>
      <w:r w:rsidR="00BD2683">
        <w:rPr>
          <w:sz w:val="28"/>
          <w:szCs w:val="28"/>
        </w:rPr>
        <w:t>23</w:t>
      </w:r>
    </w:p>
    <w:p w:rsidR="009F49BF" w:rsidRDefault="00CF0843" w:rsidP="00CF0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</w:t>
      </w:r>
      <w:r w:rsidR="00BD2683">
        <w:rPr>
          <w:sz w:val="28"/>
          <w:szCs w:val="28"/>
        </w:rPr>
        <w:t>24</w:t>
      </w: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9F49BF" w:rsidRDefault="009F49BF">
      <w:pPr>
        <w:rPr>
          <w:sz w:val="28"/>
          <w:szCs w:val="28"/>
        </w:rPr>
      </w:pPr>
    </w:p>
    <w:p w:rsidR="00800994" w:rsidRPr="007C3B47" w:rsidRDefault="00800994" w:rsidP="00B413CE">
      <w:pPr>
        <w:jc w:val="center"/>
        <w:rPr>
          <w:bCs/>
          <w:sz w:val="28"/>
          <w:szCs w:val="28"/>
        </w:rPr>
      </w:pPr>
      <w:r w:rsidRPr="007C3B47">
        <w:rPr>
          <w:bCs/>
          <w:sz w:val="28"/>
          <w:szCs w:val="28"/>
        </w:rPr>
        <w:t>Введение</w:t>
      </w:r>
    </w:p>
    <w:p w:rsidR="00B413CE" w:rsidRPr="00B413CE" w:rsidRDefault="00B413CE" w:rsidP="00B413CE">
      <w:pPr>
        <w:jc w:val="center"/>
        <w:rPr>
          <w:b/>
          <w:bCs/>
          <w:sz w:val="28"/>
          <w:szCs w:val="28"/>
        </w:rPr>
      </w:pPr>
    </w:p>
    <w:p w:rsidR="00800994" w:rsidRPr="00D16E89" w:rsidRDefault="00800994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 w:rsidRPr="00D16E89">
        <w:rPr>
          <w:kern w:val="24"/>
          <w:sz w:val="28"/>
          <w:szCs w:val="28"/>
        </w:rPr>
        <w:t>Наиболее трад</w:t>
      </w:r>
      <w:r>
        <w:rPr>
          <w:kern w:val="24"/>
          <w:sz w:val="28"/>
          <w:szCs w:val="28"/>
        </w:rPr>
        <w:t>иционным в социологии</w:t>
      </w:r>
      <w:r w:rsidRPr="00D16E89">
        <w:rPr>
          <w:kern w:val="24"/>
          <w:sz w:val="28"/>
          <w:szCs w:val="28"/>
        </w:rPr>
        <w:t xml:space="preserve"> является изучение </w:t>
      </w:r>
      <w:r w:rsidRPr="00800994">
        <w:rPr>
          <w:kern w:val="24"/>
          <w:sz w:val="28"/>
          <w:szCs w:val="28"/>
        </w:rPr>
        <w:t>социализации</w:t>
      </w:r>
      <w:r w:rsidRPr="00D16E89">
        <w:rPr>
          <w:kern w:val="24"/>
          <w:sz w:val="28"/>
          <w:szCs w:val="28"/>
        </w:rPr>
        <w:t>. В самом общем виде под социализацией понимается процесс передачи человеку социальной информации, опыта, культуры, накопленных в обществе. Понятие «</w:t>
      </w:r>
      <w:r w:rsidRPr="007C3B47">
        <w:rPr>
          <w:kern w:val="24"/>
          <w:sz w:val="28"/>
          <w:szCs w:val="28"/>
        </w:rPr>
        <w:t>социализация</w:t>
      </w:r>
      <w:r w:rsidRPr="00D16E89">
        <w:rPr>
          <w:kern w:val="24"/>
          <w:sz w:val="28"/>
          <w:szCs w:val="28"/>
        </w:rPr>
        <w:t xml:space="preserve">» используется в социологии воспитания шире, чем какое-либо другое. По мере его разработки оформились два основные подхода к интерпретации социализации как явления. Внутри процесса социализации предложено учитывать два вектора развития, каждый из которых может стать объектом преимущественного внимания в той или иной концепции: направление информации от общества, активность общества и трансформация общества в связи с включением в социальное целое новой «единицы», а также круг проблем, связанный со «встраиванием» обществом предложенной информации, включением норм существования общества в структуру мировоззрения личности. Своеобразные подходы к роли общества и личности ведут к формированию расходящихся концепций социализации. </w:t>
      </w:r>
    </w:p>
    <w:p w:rsidR="00800994" w:rsidRDefault="00800994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 w:rsidRPr="00D16E89">
        <w:rPr>
          <w:kern w:val="24"/>
          <w:sz w:val="28"/>
          <w:szCs w:val="28"/>
        </w:rPr>
        <w:t xml:space="preserve">Сторонники так называемой жесткой социализации, представители школы структурного функционализма (Т. Парсонс, Р. Мертон) определяют этот процесс как полную интеграцию личности в социальную систему. Здесь анализ социализации опирается </w:t>
      </w:r>
      <w:r>
        <w:rPr>
          <w:kern w:val="24"/>
          <w:sz w:val="28"/>
          <w:szCs w:val="28"/>
        </w:rPr>
        <w:t>на понятия «адаптация», «конфом</w:t>
      </w:r>
      <w:r w:rsidRPr="00D16E89">
        <w:rPr>
          <w:kern w:val="24"/>
          <w:sz w:val="28"/>
          <w:szCs w:val="28"/>
        </w:rPr>
        <w:t xml:space="preserve">ность», «равновесие». Их оппоненты, сторонники «нового гуманизма» социализацию видят как деятельность личности по развитию своих способностей и потенций на основе критического разбора предлагаемых обществом стереотипов. Соответственно, здесь успех социализации означает преодоление личностью тех элементов среды, которые мешают ее самореализации, «самоутверждению». </w:t>
      </w:r>
    </w:p>
    <w:p w:rsidR="00800994" w:rsidRDefault="00800994" w:rsidP="00331B36">
      <w:pPr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</w:t>
      </w:r>
      <w:r w:rsidRPr="00D16E89">
        <w:rPr>
          <w:kern w:val="24"/>
          <w:sz w:val="28"/>
          <w:szCs w:val="28"/>
        </w:rPr>
        <w:t xml:space="preserve">Разумеется, негуманно подчинять сугубо общественным интересам весь внутренний мир личности. Но, так или иначе общество воздействует на человека, и это влияние нельзя не учитывать. Социализация и есть воздействие на личность среды, общества. Причем воздействие это хотя и недостаточно, но абсолютно необходимо для становления личности. Однако, отражаясь в гуманистической, или понимающей, социологии, процесс социализации меняет субъекта, практически устраняется общество, оно «лишается права» участвовать в воспитании человека. Выход из данного тупика обозначается при отказе от расширительной трактовки понятия «социализация», которая предполагала поглощение всех формирующих личность влияний. Общество играет огромную роль в воспитании личности, однако оно не является универсальным воспитателем, социализация не более атрибут системы воспитания, чем самовоспитание. </w:t>
      </w: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464771" w:rsidRDefault="00464771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464771" w:rsidRDefault="00464771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C630E9" w:rsidRDefault="00C630E9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00994" w:rsidRPr="007C3B47" w:rsidRDefault="00800994" w:rsidP="00B413CE">
      <w:pPr>
        <w:spacing w:line="360" w:lineRule="auto"/>
        <w:ind w:firstLine="720"/>
        <w:jc w:val="center"/>
        <w:rPr>
          <w:bCs/>
          <w:sz w:val="28"/>
          <w:szCs w:val="28"/>
        </w:rPr>
      </w:pPr>
      <w:smartTag w:uri="urn:schemas-microsoft-com:office:smarttags" w:element="place">
        <w:r w:rsidRPr="007C3B47">
          <w:rPr>
            <w:bCs/>
            <w:sz w:val="28"/>
            <w:szCs w:val="28"/>
            <w:lang w:val="en-US"/>
          </w:rPr>
          <w:t>I</w:t>
        </w:r>
        <w:r w:rsidRPr="007C3B47">
          <w:rPr>
            <w:bCs/>
            <w:sz w:val="28"/>
            <w:szCs w:val="28"/>
          </w:rPr>
          <w:t>.</w:t>
        </w:r>
      </w:smartTag>
      <w:r w:rsidRPr="007C3B47">
        <w:rPr>
          <w:bCs/>
          <w:sz w:val="28"/>
          <w:szCs w:val="28"/>
        </w:rPr>
        <w:t xml:space="preserve"> Личность и социальная среда. Социальная динамика личности: сущность и содержание процессов социализации личности.</w:t>
      </w:r>
    </w:p>
    <w:p w:rsidR="00800994" w:rsidRPr="007C3B47" w:rsidRDefault="00800994" w:rsidP="00B413CE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7C3B47">
        <w:rPr>
          <w:bCs/>
          <w:sz w:val="28"/>
          <w:szCs w:val="28"/>
        </w:rPr>
        <w:t>1. Понятие личности.</w:t>
      </w:r>
    </w:p>
    <w:p w:rsidR="00800994" w:rsidRPr="00A87EF3" w:rsidRDefault="00800994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87EF3">
        <w:rPr>
          <w:sz w:val="28"/>
          <w:szCs w:val="28"/>
        </w:rPr>
        <w:t xml:space="preserve">В повседневном и научном языке очень часто встречаются термины: “человек”, “индивид”, “индивидуальность”, “личность”. Обозначают ли они один и тот же феномен или между ними есть какие-то различия? Чаще всего эти слова употребляются как синонимы, но если подходить к их определению строго, можно обнаружить существенные смысловые оттенки. </w:t>
      </w:r>
    </w:p>
    <w:p w:rsidR="00A87EF3" w:rsidRPr="00A87EF3" w:rsidRDefault="00800994" w:rsidP="00331B3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7EF3">
        <w:rPr>
          <w:sz w:val="28"/>
          <w:szCs w:val="28"/>
        </w:rPr>
        <w:t>Человек</w:t>
      </w:r>
      <w:r w:rsidR="00A87EF3" w:rsidRPr="00A87EF3">
        <w:rPr>
          <w:sz w:val="28"/>
          <w:szCs w:val="28"/>
        </w:rPr>
        <w:t xml:space="preserve"> – понятие самое общее, родовое, ведущее свое происхождение с момента выделения </w:t>
      </w:r>
      <w:r w:rsidR="00A87EF3" w:rsidRPr="00A87EF3">
        <w:rPr>
          <w:sz w:val="28"/>
          <w:szCs w:val="28"/>
          <w:lang w:val="en-US"/>
        </w:rPr>
        <w:t>homo</w:t>
      </w:r>
      <w:r w:rsidR="00A87EF3" w:rsidRPr="00A87EF3">
        <w:rPr>
          <w:sz w:val="28"/>
          <w:szCs w:val="28"/>
        </w:rPr>
        <w:t xml:space="preserve"> </w:t>
      </w:r>
      <w:r w:rsidR="00A87EF3" w:rsidRPr="00A87EF3">
        <w:rPr>
          <w:sz w:val="28"/>
          <w:szCs w:val="28"/>
          <w:lang w:val="en-US"/>
        </w:rPr>
        <w:t>sapiens</w:t>
      </w:r>
      <w:r w:rsidR="00A87EF3" w:rsidRPr="00A87EF3">
        <w:rPr>
          <w:sz w:val="28"/>
          <w:szCs w:val="28"/>
        </w:rPr>
        <w:t>.</w:t>
      </w:r>
    </w:p>
    <w:p w:rsidR="00A87EF3" w:rsidRPr="00A87EF3" w:rsidRDefault="00800994" w:rsidP="00331B3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7EF3">
        <w:rPr>
          <w:sz w:val="28"/>
          <w:szCs w:val="28"/>
        </w:rPr>
        <w:t xml:space="preserve"> Индивид понимается как отдельный, конкретный человек, как единичный представитель человеческого рода и его “первокирпичик” (от лат. individ – неделимый, конечный). </w:t>
      </w:r>
    </w:p>
    <w:p w:rsidR="00A87EF3" w:rsidRPr="00A87EF3" w:rsidRDefault="00800994" w:rsidP="00331B3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7EF3">
        <w:rPr>
          <w:sz w:val="28"/>
          <w:szCs w:val="28"/>
        </w:rPr>
        <w:t xml:space="preserve">Индивидуальность можно определить как совокупность черт, отличающих одного индивида от другого, причем различия проводятся на самых разных уровнях – биохимическом, нейрофизиологическом, психологическом, социальном и др. </w:t>
      </w:r>
    </w:p>
    <w:p w:rsidR="00800994" w:rsidRPr="00A87EF3" w:rsidRDefault="00800994" w:rsidP="00331B3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7EF3">
        <w:rPr>
          <w:sz w:val="28"/>
          <w:szCs w:val="28"/>
        </w:rPr>
        <w:t>Понятие личность вводится для выделения, подчеркивания неприродной (“надприродной”, социальной) сущности человека и индивида, т.е. акцент</w:t>
      </w:r>
      <w:r w:rsidR="00A87EF3" w:rsidRPr="00A87EF3">
        <w:rPr>
          <w:sz w:val="28"/>
          <w:szCs w:val="28"/>
        </w:rPr>
        <w:t xml:space="preserve"> делается на со</w:t>
      </w:r>
      <w:r w:rsidRPr="00A87EF3">
        <w:rPr>
          <w:sz w:val="28"/>
          <w:szCs w:val="28"/>
        </w:rPr>
        <w:t>циально</w:t>
      </w:r>
      <w:r w:rsidR="00A87EF3" w:rsidRPr="00A87EF3">
        <w:rPr>
          <w:sz w:val="28"/>
          <w:szCs w:val="28"/>
        </w:rPr>
        <w:t>м</w:t>
      </w:r>
      <w:r w:rsidRPr="00A87EF3">
        <w:rPr>
          <w:sz w:val="28"/>
          <w:szCs w:val="28"/>
        </w:rPr>
        <w:t xml:space="preserve"> начал</w:t>
      </w:r>
      <w:r w:rsidR="00A87EF3" w:rsidRPr="00A87EF3">
        <w:rPr>
          <w:sz w:val="28"/>
          <w:szCs w:val="28"/>
        </w:rPr>
        <w:t>е</w:t>
      </w:r>
      <w:r w:rsidRPr="00A87EF3">
        <w:rPr>
          <w:sz w:val="28"/>
          <w:szCs w:val="28"/>
        </w:rPr>
        <w:t>.</w:t>
      </w:r>
    </w:p>
    <w:p w:rsidR="00A87EF3" w:rsidRPr="00A87EF3" w:rsidRDefault="00A87EF3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 w:rsidRPr="00A87EF3">
        <w:rPr>
          <w:kern w:val="24"/>
          <w:sz w:val="28"/>
          <w:szCs w:val="28"/>
        </w:rPr>
        <w:t>Личность является объектом изучения ряда гуманитарных наук, прежде всего, философии, психологии и социологии. Философия рассматривает личность с точки зрения ее положения в мире как субъекта деятельности, познания и творчества. Психология изучает личность в качестве устойчивой целостности психических про</w:t>
      </w:r>
      <w:r w:rsidRPr="00A87EF3">
        <w:rPr>
          <w:kern w:val="24"/>
          <w:sz w:val="28"/>
          <w:szCs w:val="28"/>
        </w:rPr>
        <w:softHyphen/>
        <w:t>цессов, свойств и отношений: темперамента, характера, способностей, волевых качеств и т.д.</w:t>
      </w:r>
    </w:p>
    <w:p w:rsidR="00BD2683" w:rsidRDefault="00BD2683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</w:p>
    <w:p w:rsidR="00BD2683" w:rsidRDefault="00BD2683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</w:p>
    <w:p w:rsidR="00A87EF3" w:rsidRPr="00A87EF3" w:rsidRDefault="00A87EF3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 w:rsidRPr="00A87EF3">
        <w:rPr>
          <w:kern w:val="24"/>
          <w:sz w:val="28"/>
          <w:szCs w:val="28"/>
        </w:rPr>
        <w:t xml:space="preserve">Социологический же подход выделяет в личности социально-типическое. Основная проблематика социологической теории личности </w:t>
      </w:r>
      <w:r w:rsidR="00BD2683">
        <w:rPr>
          <w:kern w:val="24"/>
          <w:sz w:val="28"/>
          <w:szCs w:val="28"/>
        </w:rPr>
        <w:t xml:space="preserve">              </w:t>
      </w:r>
      <w:r w:rsidRPr="00A87EF3">
        <w:rPr>
          <w:kern w:val="24"/>
          <w:sz w:val="28"/>
          <w:szCs w:val="28"/>
        </w:rPr>
        <w:t>связа</w:t>
      </w:r>
      <w:r w:rsidRPr="00A87EF3">
        <w:rPr>
          <w:kern w:val="24"/>
          <w:sz w:val="28"/>
          <w:szCs w:val="28"/>
        </w:rPr>
        <w:softHyphen/>
        <w:t>на с процессом формирования личности и развития ее потребностей в не</w:t>
      </w:r>
      <w:r w:rsidRPr="00A87EF3">
        <w:rPr>
          <w:kern w:val="24"/>
          <w:sz w:val="28"/>
          <w:szCs w:val="28"/>
        </w:rPr>
        <w:softHyphen/>
        <w:t>разрывной связи с функционированием и развитием социальных общностей, изучением закономерной связи личности и общества, личности и группы, регуляции и саморегуляции социального поведения личности. Социология в целом содержит множество теорий личности, которые отличаются друг от друга кардинальными методологическими установками.</w:t>
      </w: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464771" w:rsidRDefault="00464771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BD2683" w:rsidRDefault="00BD2683" w:rsidP="00331B36">
      <w:pPr>
        <w:pStyle w:val="a3"/>
        <w:spacing w:line="360" w:lineRule="auto"/>
        <w:jc w:val="both"/>
        <w:rPr>
          <w:sz w:val="28"/>
          <w:szCs w:val="28"/>
        </w:rPr>
      </w:pPr>
    </w:p>
    <w:p w:rsidR="00A87EF3" w:rsidRPr="007C3B47" w:rsidRDefault="00D75A61" w:rsidP="00B413CE">
      <w:pPr>
        <w:pStyle w:val="a3"/>
        <w:spacing w:line="360" w:lineRule="auto"/>
        <w:jc w:val="center"/>
        <w:rPr>
          <w:bCs/>
          <w:sz w:val="28"/>
          <w:szCs w:val="28"/>
        </w:rPr>
      </w:pPr>
      <w:r w:rsidRPr="007C3B47">
        <w:rPr>
          <w:bCs/>
          <w:sz w:val="28"/>
          <w:szCs w:val="28"/>
        </w:rPr>
        <w:t>2. П</w:t>
      </w:r>
      <w:r w:rsidR="00436335" w:rsidRPr="007C3B47">
        <w:rPr>
          <w:bCs/>
          <w:sz w:val="28"/>
          <w:szCs w:val="28"/>
        </w:rPr>
        <w:t xml:space="preserve">роцесс </w:t>
      </w:r>
      <w:r w:rsidRPr="007C3B47">
        <w:rPr>
          <w:bCs/>
          <w:sz w:val="28"/>
          <w:szCs w:val="28"/>
        </w:rPr>
        <w:t>формирования</w:t>
      </w:r>
      <w:r w:rsidR="00436335" w:rsidRPr="007C3B47">
        <w:rPr>
          <w:bCs/>
          <w:sz w:val="28"/>
          <w:szCs w:val="28"/>
        </w:rPr>
        <w:t xml:space="preserve"> личности.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Обратимся к проблеме генезиса, происхождения личностных особенностей человека. Возникает вопрос – когда рождается личность?</w:t>
      </w:r>
    </w:p>
    <w:p w:rsidR="00464771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Очевидно, что к новорожденному ребенку термин «личность» не приложим, хотя все люди появляются на свет как индивиды и как индивидуальности. Под последним понимается то, что в каждом новорожденном ребенке уникально неповторимым образом запечатлена как в генотипе, так и в фенотипе вся его предыстория.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Многие предпосылки личностного развития закладываются еще во внутриутробном периоде, что требует соответствующее осмысление в рамках определенного мировоззрения. 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«Кризис рождения» имеет не только физиологическое значение, но во многом определяет параметры психической деятельности взрослого человека. Первый крик  - это крик «нет!», подчеркивают современные специалисты это отказ от того, что называют жизнью. Отражение насильственной, обижающей, репрессивной по своей природе обстановки рождения человека исследовал С. Грофф. Он систематизировал и обобщил эмбриональные  переживания пациентов,  находящихся в измененном состоянии сознания, и на этой основе разработал методику «второго рождения». 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В плане личностного самоопределения человека важно подчеркнуть, что человек приходит в жизнь с опытом рождения, а к рождению с опытом пренатальной общности. Более того, последние данные науки по поводу специфики генома человека говорят о том, что мы находимся в глубочайшем родстве с живой и неживой природой и в этом смысл предпосылки личности каждого во многом определяется природным обоснованием человека.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Итак, новорожденный - уже выраженная, яркая индивидуальность, и каждый день его жизни увеличивает потребность в многообразных реакциях на окружающий мир. Буквально с первых дней жизни, с первых кормлений, формируется свой, особый стиль поведения ребенка, так хорошо узнаваемый матерью и близкими. Индивидуальность ребенка нарастает к двух-трех летнему возрасту, который сравнивают с обезьяной по интересу к миру и освоению собственного «Я».</w:t>
      </w:r>
      <w:r w:rsidRPr="002D09FC">
        <w:rPr>
          <w:sz w:val="28"/>
        </w:rPr>
        <w:t xml:space="preserve"> </w:t>
      </w:r>
      <w:r>
        <w:rPr>
          <w:sz w:val="28"/>
        </w:rPr>
        <w:t>Большое значение для дальнейшей судьбы имеют особые «критические» моменты, во время которых происходит запечатлевание ярких впечатлений внешней среды, что потом во многом определяет поведение человека. Они носят название "импрессинга" и могут быть очень разными, например, музыкальной пьесой, потрясшей душу историей, картиной какого-то события или внешним видом человека.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Дальнейшее развитие личности связано с «происхождением» других возрастных периодов и с, другой стороны, - с особенностями развития девочек и мальчиков, девушек и юношей. Возраст, как, профессия, круг общения, эпоха – все это формирует личность. На жизненном пути неизбежны и взлеты – как правило, в юности и в возрасте 30 - 40 лет и застои(25-30, 40-45). Рубежами в жизни человека становятся отрыв от родительской семьи, создание собственной семьи, рождение детей и т.п.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Становление личности происходит в процессе усвоения людьми опыта и ценностных ориентаций данного общества, что называют социализацией. Человек учится выполнять особые социальные роли, т.е. учиться вести себя в соответствии с ролью ребенка, студента, мужа и т.д. все они имеют выраженный культурный контекст и, в частности, значительно зависят от стереотипа мышления. Если нет тяжелых врожденных дефектов развития головного мозга, последствий родовой травмы или заболевания, то становление личности – итог взаимодействия человека и общества. В течении жизни человек может в той или иной степени утратить личностные черты вследствие развития хронического алкоголизма, наркомании, тяжелых заболеваний ЦНС и т.п. в принципе личность может «умереть» в еще живом человеке, что говорит о сложной внутренней структуре этого феномена.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Первая грань Я – это так называемое телесное или физическое Я, переживание своего тела как воплощения Я, образ тела, переживания физических дефектов, сознание здоровья или болезни. В форме телесного Я  мы ощущаем не столько личность, сколько её материальный субстрат – тело, через посредство которого она проявляет себя и иначе проявиться не может. Тело очень большой вклад в целостное ощущение собственного Я – об этом всем известно на собственном опыте. Особенно большое значение телесное Я  приобретает в подростковом возрасте, когда собственное Я начинает выходить из человека на передний план, а другие стороны Я еще отстают в своем развитии. 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Вторая грань Я – это социально-ролевое Я, выражающееся в ощущении себя носителем тех или иных социальных ролей и функций. Доминирование социально-ролевого Я – характеризующая черта бюрократа всех времен и народов, который мыслит себя как воплощение определенных должностных функций и государственных интересов – и ничего кроме этого я не содержит.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Третья грань – психологическое Я. Она включает в себя восприятие собственных черт, диспозиций, мотивов, потребностей и способностей и отвечает на вопрос «какой я».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Четвертая грань Я - это ощущения себя как источника активности или, наоборот пассивного объекта воздействий, переживание свой свободы или несвободы. Его можно назвать экзистенциальным Я, поскольку в нем отражаются личностные особенности высшего экзистенциального уровня, особенности не каких-то конкретных личностных структур, а общих принципов отношений личности с окружающим ее миром. </w:t>
      </w:r>
    </w:p>
    <w:p w:rsidR="00436335" w:rsidRDefault="00436335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Наконец, пятая грань Я- это самоотношение или смысл Я. Наиболее поверхностным проявлением самоотношения выступает самооценка - общее "+" или "-" отношение к себе. Следует  различать самоуважение - отношение к себе как бы со стороны, обусловленное каким-то моими реальными достоинствами или недостатками - и самопринятие - непосредственное эмоциональное отношение к себе, не зависящее от того, есть ли во мне какие-то черты, объясняющие это отношение. Не менее важными характеристиками самоотношения являются степень его целостности, интегрированности, а также автономности, независимости от внешних оценок.</w:t>
      </w:r>
    </w:p>
    <w:p w:rsidR="00464771" w:rsidRDefault="00464771" w:rsidP="00331B36">
      <w:pPr>
        <w:spacing w:line="360" w:lineRule="auto"/>
        <w:jc w:val="both"/>
        <w:rPr>
          <w:sz w:val="28"/>
        </w:rPr>
      </w:pPr>
    </w:p>
    <w:p w:rsidR="00464771" w:rsidRPr="007C3B47" w:rsidRDefault="00464771" w:rsidP="00B413CE">
      <w:pPr>
        <w:spacing w:line="360" w:lineRule="auto"/>
        <w:ind w:firstLine="425"/>
        <w:jc w:val="center"/>
        <w:rPr>
          <w:bCs/>
          <w:sz w:val="28"/>
        </w:rPr>
      </w:pPr>
      <w:r w:rsidRPr="007C3B47">
        <w:rPr>
          <w:bCs/>
          <w:sz w:val="28"/>
        </w:rPr>
        <w:t>3. Личность как объект и субъект социальных отношений.</w:t>
      </w:r>
    </w:p>
    <w:p w:rsidR="00B413CE" w:rsidRPr="00B413CE" w:rsidRDefault="00B413CE" w:rsidP="00B413CE">
      <w:pPr>
        <w:spacing w:line="360" w:lineRule="auto"/>
        <w:ind w:firstLine="425"/>
        <w:jc w:val="center"/>
        <w:rPr>
          <w:b/>
          <w:bCs/>
          <w:sz w:val="28"/>
        </w:rPr>
      </w:pPr>
    </w:p>
    <w:p w:rsidR="00FB2078" w:rsidRDefault="00464771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В марксистской теории личности главный акцент смещен в сторону взаимодействия личности и общества</w:t>
      </w:r>
      <w:r w:rsidR="009B2AFA">
        <w:rPr>
          <w:sz w:val="28"/>
        </w:rPr>
        <w:t>. Личность, с точки зрения этого подхода, рассматривается как целостность социальных качеств человека.</w:t>
      </w:r>
    </w:p>
    <w:p w:rsidR="009B2AFA" w:rsidRDefault="009B2AFA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Далее даны идеологические отношения как компонент общих социальных условий, а также духовная культура аккумулирующая исторически сложившиеся традиции и обычаи данного общества. Социальная структура и общественное разделение труда, по мнению марксистской социологии, является главным элементом обуславливающим все социальные отношения и отношения в духовной сфере</w:t>
      </w:r>
      <w:r w:rsidR="004504EE">
        <w:rPr>
          <w:sz w:val="28"/>
        </w:rPr>
        <w:t>, так как они определяют специфику интересов различных классов и социальных слоев общества.</w:t>
      </w:r>
    </w:p>
    <w:p w:rsidR="004504EE" w:rsidRDefault="004504EE" w:rsidP="00331B36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Важным компонентом макросреды являются социальные институты, которые связаны и с социальной структурой, и с идеологическими отношениями. Общие социальные условия определяют специфические социальные условия жизни людей. К последним относятся, прежде всего, социальное положение индивидов, т.е. принадлежность к определенной социальной группе и место в системе социальных позиций. Социальное положение индивидов прямо связано с характером и содержанием труда и условиями его жизни, с его полом, возрастом, этнической и религиозной принадлежностью, семейным положением и положением в системе управления общественными процессами. Его социальное положение через условия труда и быта включает и его ближайшее социальное окружение – социальные связи, в которых человек «обучается» ролевому поведению.</w:t>
      </w:r>
      <w:r w:rsidR="005E7D41">
        <w:rPr>
          <w:sz w:val="28"/>
        </w:rPr>
        <w:t xml:space="preserve"> Таким образом, система «личность как объект» предстает в качестве определенной системы научных понятий, отражающих некоторые существенные свойства нормативных требований, предъявляемых социальными общностями их членам.</w:t>
      </w:r>
    </w:p>
    <w:p w:rsidR="00BD2683" w:rsidRDefault="00BD2683" w:rsidP="00BD2683">
      <w:pPr>
        <w:spacing w:line="360" w:lineRule="auto"/>
        <w:ind w:firstLine="425"/>
        <w:jc w:val="both"/>
        <w:rPr>
          <w:sz w:val="28"/>
        </w:rPr>
      </w:pPr>
    </w:p>
    <w:p w:rsidR="00BD2683" w:rsidRDefault="00BD2683" w:rsidP="00BD2683">
      <w:pPr>
        <w:spacing w:line="360" w:lineRule="auto"/>
        <w:ind w:firstLine="425"/>
        <w:jc w:val="both"/>
        <w:rPr>
          <w:sz w:val="28"/>
        </w:rPr>
      </w:pPr>
    </w:p>
    <w:p w:rsidR="005E7D41" w:rsidRDefault="005E7D41" w:rsidP="00BD2683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Большое значение в марксистской социологии придается исследованию субъективных свойств личности, формирующихся в процессах предметной деятельности и выражающихся в определенных свойствах сознания, в разнообразных творческих проявлениях, включая активное формирование новых общественно необходимых функций и образцов поведения. Социальные условия сказываются на интересах индивида. Через социальный интерес осуществляется обратная связь – от субъекта к его социальному поведению, т.е. люди действуют, преследуя определенные социально обусловленные интересы. При этом на основе динамической системы потребностей и предшествующего опыта субъект формирует определенные и относительно устойчивые предпочтения</w:t>
      </w:r>
      <w:r w:rsidR="009F49BF">
        <w:rPr>
          <w:sz w:val="28"/>
        </w:rPr>
        <w:t xml:space="preserve"> (диспозиция)</w:t>
      </w:r>
      <w:r>
        <w:rPr>
          <w:sz w:val="28"/>
        </w:rPr>
        <w:t xml:space="preserve"> к восприятию и способу действий</w:t>
      </w:r>
      <w:r w:rsidR="009F49BF">
        <w:rPr>
          <w:sz w:val="28"/>
        </w:rPr>
        <w:t xml:space="preserve"> в различных ситуациях. Формирование новых потребностей, интересов и диспозиции стимулирует творческое, нестереотипное поведение, выход за рамки жестких ролевых предписаний, возможный лишь при условии развитого самосознания.</w:t>
      </w:r>
    </w:p>
    <w:p w:rsidR="00FB2078" w:rsidRDefault="00FB2078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Личность как субъект социальных отношений, прежде всего, характеризуется автономностью, определенной степенью независи</w:t>
      </w:r>
      <w:r>
        <w:rPr>
          <w:kern w:val="24"/>
          <w:sz w:val="28"/>
          <w:szCs w:val="28"/>
        </w:rPr>
        <w:softHyphen/>
        <w:t>мости от общества, способной противопоставить себя обществу. Лич</w:t>
      </w:r>
      <w:r>
        <w:rPr>
          <w:kern w:val="24"/>
          <w:sz w:val="28"/>
          <w:szCs w:val="28"/>
        </w:rPr>
        <w:softHyphen/>
        <w:t>ная независимость сопряжена с умением властвовать над собой, а это, в свою очередь, предполагает наличие у личности самосознания, т. е. не просто сознания, мышления и воли, а способность к самоана</w:t>
      </w:r>
      <w:r>
        <w:rPr>
          <w:kern w:val="24"/>
          <w:sz w:val="28"/>
          <w:szCs w:val="28"/>
        </w:rPr>
        <w:softHyphen/>
        <w:t>лизу, самооценке, самоконтролю.</w:t>
      </w:r>
    </w:p>
    <w:p w:rsidR="00FB2078" w:rsidRDefault="00FB2078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Самосознание личности трансформируется в жизненную по</w:t>
      </w:r>
      <w:r>
        <w:rPr>
          <w:kern w:val="24"/>
          <w:sz w:val="28"/>
          <w:szCs w:val="28"/>
        </w:rPr>
        <w:softHyphen/>
        <w:t>зицию. Жизненная позиция представляет собой принцип поведе</w:t>
      </w:r>
      <w:r>
        <w:rPr>
          <w:kern w:val="24"/>
          <w:sz w:val="28"/>
          <w:szCs w:val="28"/>
        </w:rPr>
        <w:softHyphen/>
        <w:t>ния, основанный на мировоззренческих установках, социальных ценностях, идеалах и нормах личности, готовности к действию. Значение мировоззренческих и ценностно-нормативных факторов в жизни личности разъясняет диспозиционная теория саморегуляции социального поведения личности. Зачинателями этой теории были американские социоло</w:t>
      </w:r>
      <w:r>
        <w:rPr>
          <w:kern w:val="24"/>
          <w:sz w:val="28"/>
          <w:szCs w:val="28"/>
        </w:rPr>
        <w:softHyphen/>
        <w:t>ги Т. Знанецкий и Ч. Томас, в советской социологии эту теорию ак</w:t>
      </w:r>
      <w:r>
        <w:rPr>
          <w:kern w:val="24"/>
          <w:sz w:val="28"/>
          <w:szCs w:val="28"/>
        </w:rPr>
        <w:softHyphen/>
        <w:t>тивно разрабатывал В.А. Ядов. Диспозиционная теория позволяет установить связи между социологическим и социально-психологи</w:t>
      </w:r>
      <w:r>
        <w:rPr>
          <w:kern w:val="24"/>
          <w:sz w:val="28"/>
          <w:szCs w:val="28"/>
        </w:rPr>
        <w:softHyphen/>
        <w:t>ческим поведением личности. Диспозиция личности означает предрасположенность личности к определенному восприятию ус</w:t>
      </w:r>
      <w:r>
        <w:rPr>
          <w:kern w:val="24"/>
          <w:sz w:val="28"/>
          <w:szCs w:val="28"/>
        </w:rPr>
        <w:softHyphen/>
        <w:t>ловий деятельности и к определенному поведению в этих условиях. Диспозиции делят на высшие и низшие. Высшие регулируют об</w:t>
      </w:r>
      <w:r>
        <w:rPr>
          <w:kern w:val="24"/>
          <w:sz w:val="28"/>
          <w:szCs w:val="28"/>
        </w:rPr>
        <w:softHyphen/>
        <w:t>щую направленность поведения. Они включают в себя:</w:t>
      </w:r>
      <w:r>
        <w:rPr>
          <w:noProof/>
          <w:kern w:val="24"/>
          <w:sz w:val="28"/>
          <w:szCs w:val="28"/>
        </w:rPr>
        <w:t xml:space="preserve"> 1)</w:t>
      </w:r>
      <w:r>
        <w:rPr>
          <w:kern w:val="24"/>
          <w:sz w:val="28"/>
          <w:szCs w:val="28"/>
        </w:rPr>
        <w:t xml:space="preserve"> концеп</w:t>
      </w:r>
      <w:r>
        <w:rPr>
          <w:kern w:val="24"/>
          <w:sz w:val="28"/>
          <w:szCs w:val="28"/>
        </w:rPr>
        <w:softHyphen/>
        <w:t>цию жизни и ценностные ориентации;</w:t>
      </w:r>
      <w:r>
        <w:rPr>
          <w:noProof/>
          <w:kern w:val="24"/>
          <w:sz w:val="28"/>
          <w:szCs w:val="28"/>
        </w:rPr>
        <w:t xml:space="preserve"> 2)</w:t>
      </w:r>
      <w:r>
        <w:rPr>
          <w:kern w:val="24"/>
          <w:sz w:val="28"/>
          <w:szCs w:val="28"/>
        </w:rPr>
        <w:t xml:space="preserve"> обобщенные социальные установки на типичные социальные объекты и ситуации;</w:t>
      </w:r>
      <w:r>
        <w:rPr>
          <w:noProof/>
          <w:kern w:val="24"/>
          <w:sz w:val="28"/>
          <w:szCs w:val="28"/>
        </w:rPr>
        <w:t xml:space="preserve"> 3)</w:t>
      </w:r>
      <w:r>
        <w:rPr>
          <w:kern w:val="24"/>
          <w:sz w:val="28"/>
          <w:szCs w:val="28"/>
        </w:rPr>
        <w:t xml:space="preserve"> ситуа</w:t>
      </w:r>
      <w:r>
        <w:rPr>
          <w:kern w:val="24"/>
          <w:sz w:val="28"/>
          <w:szCs w:val="28"/>
        </w:rPr>
        <w:softHyphen/>
        <w:t>тивные социальные установки как предрасположенность к воспри</w:t>
      </w:r>
      <w:r>
        <w:rPr>
          <w:kern w:val="24"/>
          <w:sz w:val="28"/>
          <w:szCs w:val="28"/>
        </w:rPr>
        <w:softHyphen/>
        <w:t>ятию и поведению в данных конкретных условиях, в данной пред</w:t>
      </w:r>
      <w:r>
        <w:rPr>
          <w:kern w:val="24"/>
          <w:sz w:val="28"/>
          <w:szCs w:val="28"/>
        </w:rPr>
        <w:softHyphen/>
        <w:t>метной и социальной среде. Низшие</w:t>
      </w:r>
      <w:r>
        <w:rPr>
          <w:noProof/>
          <w:kern w:val="24"/>
          <w:sz w:val="28"/>
          <w:szCs w:val="28"/>
        </w:rPr>
        <w:t xml:space="preserve"> –</w:t>
      </w:r>
      <w:r>
        <w:rPr>
          <w:kern w:val="24"/>
          <w:sz w:val="28"/>
          <w:szCs w:val="28"/>
        </w:rPr>
        <w:t xml:space="preserve"> поведение в определенных сферах деятельности, направленности поступков в типичных си</w:t>
      </w:r>
      <w:r>
        <w:rPr>
          <w:kern w:val="24"/>
          <w:sz w:val="28"/>
          <w:szCs w:val="28"/>
        </w:rPr>
        <w:softHyphen/>
        <w:t>туациях. Высшие личностные диспозиции, будучи продуктом об</w:t>
      </w:r>
      <w:r>
        <w:rPr>
          <w:kern w:val="24"/>
          <w:sz w:val="28"/>
          <w:szCs w:val="28"/>
        </w:rPr>
        <w:softHyphen/>
        <w:t>щих социальных условий и отвечая наиболее важным потребнос</w:t>
      </w:r>
      <w:r>
        <w:rPr>
          <w:kern w:val="24"/>
          <w:sz w:val="28"/>
          <w:szCs w:val="28"/>
        </w:rPr>
        <w:softHyphen/>
        <w:t>тям личности, потребностям гармонии с обществом, активно воз</w:t>
      </w:r>
      <w:r>
        <w:rPr>
          <w:kern w:val="24"/>
          <w:sz w:val="28"/>
          <w:szCs w:val="28"/>
        </w:rPr>
        <w:softHyphen/>
        <w:t>действуют на низшие диспозиции.</w:t>
      </w:r>
    </w:p>
    <w:p w:rsidR="00FB2078" w:rsidRDefault="00FB2078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C96A4E" w:rsidRDefault="00C96A4E" w:rsidP="00331B36">
      <w:pPr>
        <w:spacing w:line="360" w:lineRule="auto"/>
        <w:ind w:firstLine="425"/>
        <w:jc w:val="both"/>
        <w:rPr>
          <w:sz w:val="28"/>
        </w:rPr>
      </w:pPr>
    </w:p>
    <w:p w:rsidR="00C96A4E" w:rsidRDefault="00C96A4E" w:rsidP="00331B36">
      <w:pPr>
        <w:spacing w:line="360" w:lineRule="auto"/>
        <w:ind w:firstLine="425"/>
        <w:jc w:val="both"/>
        <w:rPr>
          <w:sz w:val="28"/>
        </w:rPr>
      </w:pPr>
    </w:p>
    <w:p w:rsidR="009F49BF" w:rsidRDefault="009F49BF" w:rsidP="00331B36">
      <w:pPr>
        <w:spacing w:line="360" w:lineRule="auto"/>
        <w:ind w:firstLine="425"/>
        <w:jc w:val="both"/>
        <w:rPr>
          <w:sz w:val="28"/>
        </w:rPr>
      </w:pPr>
    </w:p>
    <w:p w:rsidR="00DE05BC" w:rsidRDefault="00DE05BC" w:rsidP="00B413CE">
      <w:pPr>
        <w:spacing w:line="360" w:lineRule="auto"/>
        <w:ind w:firstLine="425"/>
        <w:jc w:val="center"/>
        <w:rPr>
          <w:sz w:val="28"/>
        </w:rPr>
      </w:pPr>
    </w:p>
    <w:p w:rsidR="00436335" w:rsidRPr="00DE05BC" w:rsidRDefault="00436335" w:rsidP="00B413CE">
      <w:pPr>
        <w:spacing w:line="360" w:lineRule="auto"/>
        <w:ind w:firstLine="425"/>
        <w:jc w:val="center"/>
        <w:rPr>
          <w:bCs/>
          <w:sz w:val="28"/>
        </w:rPr>
      </w:pPr>
      <w:r w:rsidRPr="00DE05BC">
        <w:rPr>
          <w:bCs/>
          <w:sz w:val="28"/>
          <w:lang w:val="en-US"/>
        </w:rPr>
        <w:t>II</w:t>
      </w:r>
      <w:r w:rsidRPr="00DE05BC">
        <w:rPr>
          <w:bCs/>
          <w:sz w:val="28"/>
        </w:rPr>
        <w:t>. Стадии, способы и средства социализации личности.</w:t>
      </w:r>
    </w:p>
    <w:p w:rsidR="006C7E02" w:rsidRPr="00DE05BC" w:rsidRDefault="006C7E02" w:rsidP="00B413CE">
      <w:pPr>
        <w:spacing w:line="360" w:lineRule="auto"/>
        <w:ind w:firstLine="425"/>
        <w:jc w:val="center"/>
        <w:rPr>
          <w:bCs/>
          <w:sz w:val="28"/>
        </w:rPr>
      </w:pPr>
      <w:r w:rsidRPr="00DE05BC">
        <w:rPr>
          <w:bCs/>
          <w:sz w:val="28"/>
        </w:rPr>
        <w:t>1. П</w:t>
      </w:r>
      <w:r w:rsidR="00821B9D" w:rsidRPr="00DE05BC">
        <w:rPr>
          <w:bCs/>
          <w:sz w:val="28"/>
        </w:rPr>
        <w:t>онятие и п</w:t>
      </w:r>
      <w:r w:rsidRPr="00DE05BC">
        <w:rPr>
          <w:bCs/>
          <w:sz w:val="28"/>
        </w:rPr>
        <w:t>роцесс социализации.</w:t>
      </w:r>
    </w:p>
    <w:p w:rsidR="00436335" w:rsidRDefault="00436335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Известно, что младенец вступает в большой мир как биоло</w:t>
      </w:r>
      <w:r>
        <w:rPr>
          <w:kern w:val="24"/>
          <w:sz w:val="28"/>
          <w:szCs w:val="28"/>
        </w:rPr>
        <w:softHyphen/>
        <w:t>гический организм и его основной заботой в этот момент явля</w:t>
      </w:r>
      <w:r>
        <w:rPr>
          <w:kern w:val="24"/>
          <w:sz w:val="28"/>
          <w:szCs w:val="28"/>
        </w:rPr>
        <w:softHyphen/>
        <w:t>ется собственный физический комфорт. Через некоторое время ре</w:t>
      </w:r>
      <w:r>
        <w:rPr>
          <w:kern w:val="24"/>
          <w:sz w:val="28"/>
          <w:szCs w:val="28"/>
        </w:rPr>
        <w:softHyphen/>
        <w:t>бенок становится человеческим существом с комплексом установок и ценностей, с симпатиями и антипатиями, целями и намерения</w:t>
      </w:r>
      <w:r>
        <w:rPr>
          <w:kern w:val="24"/>
          <w:sz w:val="28"/>
          <w:szCs w:val="28"/>
        </w:rPr>
        <w:softHyphen/>
        <w:t>ми, шаблонами поведения и ответственностью, а также с непо</w:t>
      </w:r>
      <w:r>
        <w:rPr>
          <w:kern w:val="24"/>
          <w:sz w:val="28"/>
          <w:szCs w:val="28"/>
        </w:rPr>
        <w:softHyphen/>
        <w:t>вторимо индивидуальным видением мира. Человек достигает этого состояния с помощью процесса, который мы называем со</w:t>
      </w:r>
      <w:r>
        <w:rPr>
          <w:kern w:val="24"/>
          <w:sz w:val="28"/>
          <w:szCs w:val="28"/>
        </w:rPr>
        <w:softHyphen/>
        <w:t>циализацией. В ходе этого процесса индивид превращается в че</w:t>
      </w:r>
      <w:r>
        <w:rPr>
          <w:kern w:val="24"/>
          <w:sz w:val="28"/>
          <w:szCs w:val="28"/>
        </w:rPr>
        <w:softHyphen/>
        <w:t xml:space="preserve">ловеческую личность. </w:t>
      </w:r>
      <w:r w:rsidRPr="0042485E">
        <w:rPr>
          <w:bCs/>
          <w:kern w:val="24"/>
          <w:sz w:val="28"/>
          <w:szCs w:val="28"/>
        </w:rPr>
        <w:t>Социализация</w:t>
      </w:r>
      <w:r w:rsidRPr="0042485E">
        <w:rPr>
          <w:noProof/>
          <w:kern w:val="24"/>
          <w:sz w:val="28"/>
          <w:szCs w:val="28"/>
        </w:rPr>
        <w:t xml:space="preserve"> </w:t>
      </w:r>
      <w:r w:rsidRPr="0042485E">
        <w:rPr>
          <w:bCs/>
          <w:noProof/>
          <w:kern w:val="24"/>
          <w:sz w:val="28"/>
          <w:szCs w:val="28"/>
        </w:rPr>
        <w:t>–</w:t>
      </w:r>
      <w:r w:rsidRPr="0042485E">
        <w:rPr>
          <w:bCs/>
          <w:kern w:val="24"/>
          <w:sz w:val="28"/>
          <w:szCs w:val="28"/>
        </w:rPr>
        <w:t xml:space="preserve"> процесс, посредством которого индивидом усваиваются нормы его группы таким образом, что через формирование собственного «Я» проявляется уникальность данного индивида как личности, процесс усвоения индиви</w:t>
      </w:r>
      <w:r w:rsidRPr="0042485E">
        <w:rPr>
          <w:bCs/>
          <w:kern w:val="24"/>
          <w:sz w:val="28"/>
          <w:szCs w:val="28"/>
        </w:rPr>
        <w:softHyphen/>
        <w:t>дом образцов поведения, социальных норм и ценностей, необходимых для его успешного функционирования в данном обществе.</w:t>
      </w:r>
    </w:p>
    <w:p w:rsidR="00436335" w:rsidRDefault="00436335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Социализа</w:t>
      </w:r>
      <w:r>
        <w:rPr>
          <w:kern w:val="24"/>
          <w:sz w:val="28"/>
          <w:szCs w:val="28"/>
        </w:rPr>
        <w:softHyphen/>
        <w:t>ция охватывает все процессы приобщения к культуре, обучения и вос</w:t>
      </w:r>
      <w:r>
        <w:rPr>
          <w:kern w:val="24"/>
          <w:sz w:val="28"/>
          <w:szCs w:val="28"/>
        </w:rPr>
        <w:softHyphen/>
        <w:t>питания, с помощью которых человек приобретает социальную природу и способность участвовать в социальной жизни. В процессе социализа</w:t>
      </w:r>
      <w:r>
        <w:rPr>
          <w:kern w:val="24"/>
          <w:sz w:val="28"/>
          <w:szCs w:val="28"/>
        </w:rPr>
        <w:softHyphen/>
        <w:t>ции принимает участие все окружение индивида: семья, соседи, сверст</w:t>
      </w:r>
      <w:r>
        <w:rPr>
          <w:kern w:val="24"/>
          <w:sz w:val="28"/>
          <w:szCs w:val="28"/>
        </w:rPr>
        <w:softHyphen/>
        <w:t>ники в детском заведении, школе, средства массовой информации и т.д.</w:t>
      </w:r>
    </w:p>
    <w:p w:rsidR="00436335" w:rsidRDefault="00436335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Для успешной социализации, по </w:t>
      </w:r>
      <w:r w:rsidRPr="00DE05BC">
        <w:rPr>
          <w:iCs/>
          <w:kern w:val="24"/>
          <w:sz w:val="28"/>
          <w:szCs w:val="28"/>
        </w:rPr>
        <w:t>Д. Смелзеру</w:t>
      </w:r>
      <w:r>
        <w:rPr>
          <w:kern w:val="24"/>
          <w:sz w:val="28"/>
          <w:szCs w:val="28"/>
        </w:rPr>
        <w:t>, необходимо действие трех фактов: ожидания, изменения поведения и стремления соответствовать этим ожиданиям. Процесс формирования личности, по его мнению, происходит по трем различным стадиям:</w:t>
      </w:r>
    </w:p>
    <w:p w:rsidR="00436335" w:rsidRDefault="00436335" w:rsidP="00331B36">
      <w:pPr>
        <w:numPr>
          <w:ilvl w:val="0"/>
          <w:numId w:val="3"/>
        </w:numPr>
        <w:snapToGrid w:val="0"/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стадии подражания и копирования детьми поведения взрослых;</w:t>
      </w:r>
    </w:p>
    <w:p w:rsidR="00436335" w:rsidRDefault="00436335" w:rsidP="00331B36">
      <w:pPr>
        <w:numPr>
          <w:ilvl w:val="0"/>
          <w:numId w:val="3"/>
        </w:numPr>
        <w:snapToGrid w:val="0"/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игровой стадии, когда дети осознают поведение как исполнение роли;</w:t>
      </w:r>
    </w:p>
    <w:p w:rsidR="00436335" w:rsidRDefault="00436335" w:rsidP="00331B36">
      <w:pPr>
        <w:numPr>
          <w:ilvl w:val="0"/>
          <w:numId w:val="3"/>
        </w:numPr>
        <w:snapToGrid w:val="0"/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стадии групповых игр, на которой дети учатся понимать, что от них ждет целая группа людей.</w:t>
      </w:r>
    </w:p>
    <w:p w:rsidR="00436335" w:rsidRDefault="00436335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Одним из первых выделил элементы социализации ребенка </w:t>
      </w:r>
      <w:r w:rsidRPr="00DE05BC">
        <w:rPr>
          <w:iCs/>
          <w:noProof/>
          <w:kern w:val="24"/>
          <w:sz w:val="28"/>
          <w:szCs w:val="28"/>
        </w:rPr>
        <w:t xml:space="preserve">З. </w:t>
      </w:r>
      <w:r w:rsidRPr="00DE05BC">
        <w:rPr>
          <w:iCs/>
          <w:kern w:val="24"/>
          <w:sz w:val="28"/>
          <w:szCs w:val="28"/>
        </w:rPr>
        <w:t>Фрейд</w:t>
      </w:r>
      <w:r>
        <w:rPr>
          <w:kern w:val="24"/>
          <w:sz w:val="28"/>
          <w:szCs w:val="28"/>
        </w:rPr>
        <w:t>.</w:t>
      </w:r>
      <w:r w:rsidR="00DE05BC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По Фрейду, личность включает три элемента: «ид»</w:t>
      </w:r>
      <w:r>
        <w:rPr>
          <w:noProof/>
          <w:kern w:val="24"/>
          <w:sz w:val="28"/>
          <w:szCs w:val="28"/>
        </w:rPr>
        <w:t xml:space="preserve"> –</w:t>
      </w:r>
      <w:r>
        <w:rPr>
          <w:kern w:val="24"/>
          <w:sz w:val="28"/>
          <w:szCs w:val="28"/>
        </w:rPr>
        <w:t xml:space="preserve"> источник энергии, стимулируемый стремлением к удовольствию; «эго»</w:t>
      </w:r>
      <w:r>
        <w:rPr>
          <w:noProof/>
          <w:kern w:val="24"/>
          <w:sz w:val="28"/>
          <w:szCs w:val="28"/>
        </w:rPr>
        <w:t xml:space="preserve"> – </w:t>
      </w:r>
      <w:r>
        <w:rPr>
          <w:kern w:val="24"/>
          <w:sz w:val="28"/>
          <w:szCs w:val="28"/>
        </w:rPr>
        <w:t>осуществляющий контроль личности, на основе принципа реальности, и «суперэго», или нравственный оценочный элемент. Социализация представляется Фрейдом процессом развертывания врожденных свойств человека, в результате которого проис</w:t>
      </w:r>
      <w:r>
        <w:rPr>
          <w:kern w:val="24"/>
          <w:sz w:val="28"/>
          <w:szCs w:val="28"/>
        </w:rPr>
        <w:softHyphen/>
        <w:t>ходят становления этих трех составляющих элементов личности. В этом процессе Фрейд выделяет четыре этапа, каждый из которых связан с определенными участками тела, так называемыми эрогенными зонами: оральный, анальный, фаллический и этап половой зрелости.</w:t>
      </w:r>
    </w:p>
    <w:p w:rsidR="00436335" w:rsidRDefault="00436335" w:rsidP="00331B36">
      <w:pPr>
        <w:spacing w:line="360" w:lineRule="auto"/>
        <w:ind w:firstLine="567"/>
        <w:jc w:val="both"/>
        <w:rPr>
          <w:noProof/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Французский психолог </w:t>
      </w:r>
      <w:r w:rsidRPr="00DE05BC">
        <w:rPr>
          <w:iCs/>
          <w:kern w:val="24"/>
          <w:sz w:val="28"/>
          <w:szCs w:val="28"/>
        </w:rPr>
        <w:t>Ж. Пиаже</w:t>
      </w:r>
      <w:r>
        <w:rPr>
          <w:kern w:val="24"/>
          <w:sz w:val="28"/>
          <w:szCs w:val="28"/>
        </w:rPr>
        <w:t>, сохраняя идею различных стадий в развитии личности, делает акцент на развитии познава</w:t>
      </w:r>
      <w:r>
        <w:rPr>
          <w:kern w:val="24"/>
          <w:sz w:val="28"/>
          <w:szCs w:val="28"/>
        </w:rPr>
        <w:softHyphen/>
        <w:t>тельных структур индивида и их последующей перестройке в зависимости от опыта и социального взаимодействия. Эти стадии сменяют одна другую в определенной последовательности: сенсорно-моторная (от рождения до</w:t>
      </w:r>
      <w:r>
        <w:rPr>
          <w:noProof/>
          <w:kern w:val="24"/>
          <w:sz w:val="28"/>
          <w:szCs w:val="28"/>
        </w:rPr>
        <w:t xml:space="preserve"> 2</w:t>
      </w:r>
      <w:r>
        <w:rPr>
          <w:kern w:val="24"/>
          <w:sz w:val="28"/>
          <w:szCs w:val="28"/>
        </w:rPr>
        <w:t xml:space="preserve"> лет), операциональная (от</w:t>
      </w:r>
      <w:r>
        <w:rPr>
          <w:noProof/>
          <w:kern w:val="24"/>
          <w:sz w:val="28"/>
          <w:szCs w:val="28"/>
        </w:rPr>
        <w:t xml:space="preserve"> 2</w:t>
      </w:r>
      <w:r>
        <w:rPr>
          <w:kern w:val="24"/>
          <w:sz w:val="28"/>
          <w:szCs w:val="28"/>
        </w:rPr>
        <w:t xml:space="preserve"> до</w:t>
      </w:r>
      <w:r>
        <w:rPr>
          <w:noProof/>
          <w:kern w:val="24"/>
          <w:sz w:val="28"/>
          <w:szCs w:val="28"/>
        </w:rPr>
        <w:t xml:space="preserve"> 7),</w:t>
      </w:r>
      <w:r>
        <w:rPr>
          <w:kern w:val="24"/>
          <w:sz w:val="28"/>
          <w:szCs w:val="28"/>
        </w:rPr>
        <w:t xml:space="preserve"> стадия конкретных операций (с</w:t>
      </w:r>
      <w:r>
        <w:rPr>
          <w:noProof/>
          <w:kern w:val="24"/>
          <w:sz w:val="28"/>
          <w:szCs w:val="28"/>
        </w:rPr>
        <w:t xml:space="preserve"> 7</w:t>
      </w:r>
      <w:r>
        <w:rPr>
          <w:kern w:val="24"/>
          <w:sz w:val="28"/>
          <w:szCs w:val="28"/>
        </w:rPr>
        <w:t xml:space="preserve"> до</w:t>
      </w:r>
      <w:r>
        <w:rPr>
          <w:noProof/>
          <w:kern w:val="24"/>
          <w:sz w:val="28"/>
          <w:szCs w:val="28"/>
        </w:rPr>
        <w:t xml:space="preserve"> 11),</w:t>
      </w:r>
      <w:r>
        <w:rPr>
          <w:kern w:val="24"/>
          <w:sz w:val="28"/>
          <w:szCs w:val="28"/>
        </w:rPr>
        <w:t xml:space="preserve"> стадия формальных операций (с</w:t>
      </w:r>
      <w:r>
        <w:rPr>
          <w:noProof/>
          <w:kern w:val="24"/>
          <w:sz w:val="28"/>
          <w:szCs w:val="28"/>
        </w:rPr>
        <w:t xml:space="preserve"> 12 </w:t>
      </w:r>
      <w:r>
        <w:rPr>
          <w:kern w:val="24"/>
          <w:sz w:val="28"/>
          <w:szCs w:val="28"/>
        </w:rPr>
        <w:t>до</w:t>
      </w:r>
      <w:r>
        <w:rPr>
          <w:noProof/>
          <w:kern w:val="24"/>
          <w:sz w:val="28"/>
          <w:szCs w:val="28"/>
        </w:rPr>
        <w:t xml:space="preserve"> 15).</w:t>
      </w:r>
    </w:p>
    <w:p w:rsidR="0042485E" w:rsidRDefault="00436335" w:rsidP="00331B36">
      <w:pPr>
        <w:spacing w:line="360" w:lineRule="auto"/>
        <w:ind w:firstLine="567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Многие психологи и социологи подчеркивают, что процесс со</w:t>
      </w:r>
      <w:r>
        <w:rPr>
          <w:kern w:val="24"/>
          <w:sz w:val="28"/>
          <w:szCs w:val="28"/>
        </w:rPr>
        <w:softHyphen/>
        <w:t>циализации продолжается в течение всей жизни человека, и ут</w:t>
      </w:r>
      <w:r>
        <w:rPr>
          <w:kern w:val="24"/>
          <w:sz w:val="28"/>
          <w:szCs w:val="28"/>
        </w:rPr>
        <w:softHyphen/>
        <w:t xml:space="preserve">верждают, что социализация взрослых отличается от социализации детей несколькими моментами. Социализация взрослых скорее изменяет внешнее поведение, в то время, как социализация детей формирует ценностные ориентации. Социализация взрослых рассчитана на то, чтобы помочь человеку приобрести определенные навыки, социализация в детстве в большей мере имеет дело с мотивацией поведения. Психолог </w:t>
      </w:r>
      <w:r w:rsidRPr="00DE05BC">
        <w:rPr>
          <w:iCs/>
          <w:kern w:val="24"/>
          <w:sz w:val="28"/>
          <w:szCs w:val="28"/>
        </w:rPr>
        <w:t>Р. Гарольд</w:t>
      </w:r>
      <w:r>
        <w:rPr>
          <w:kern w:val="24"/>
          <w:sz w:val="28"/>
          <w:szCs w:val="28"/>
        </w:rPr>
        <w:t xml:space="preserve"> предложил теорию, в которой социа</w:t>
      </w:r>
      <w:r>
        <w:rPr>
          <w:kern w:val="24"/>
          <w:sz w:val="28"/>
          <w:szCs w:val="28"/>
        </w:rPr>
        <w:softHyphen/>
        <w:t xml:space="preserve">лизация взрослых рассматривается не как продолжение детской социализации, а как процесс, в котором изживаются психологические </w:t>
      </w:r>
    </w:p>
    <w:p w:rsidR="0042485E" w:rsidRDefault="00436335" w:rsidP="0042485E">
      <w:pPr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приметы детства: отказ от детских мифов (таких, например, как </w:t>
      </w:r>
    </w:p>
    <w:p w:rsidR="0042485E" w:rsidRDefault="00436335" w:rsidP="0042485E">
      <w:pPr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всемогущество авторитета или идея о </w:t>
      </w:r>
      <w:r w:rsidR="0042485E">
        <w:rPr>
          <w:kern w:val="24"/>
          <w:sz w:val="28"/>
          <w:szCs w:val="28"/>
        </w:rPr>
        <w:t xml:space="preserve">том, что наши требования должны </w:t>
      </w:r>
    </w:p>
    <w:p w:rsidR="00436335" w:rsidRDefault="00436335" w:rsidP="0042485E">
      <w:pPr>
        <w:spacing w:line="360" w:lineRule="auto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быть законом для окружающих).</w:t>
      </w:r>
    </w:p>
    <w:p w:rsidR="00821B9D" w:rsidRPr="00821B9D" w:rsidRDefault="00821B9D" w:rsidP="00331B36">
      <w:pPr>
        <w:shd w:val="clear" w:color="auto" w:fill="FFFFFF"/>
        <w:spacing w:line="360" w:lineRule="auto"/>
        <w:ind w:right="65" w:firstLine="720"/>
        <w:jc w:val="both"/>
        <w:rPr>
          <w:sz w:val="28"/>
          <w:szCs w:val="28"/>
        </w:rPr>
      </w:pPr>
      <w:r w:rsidRPr="00821B9D">
        <w:rPr>
          <w:color w:val="000000"/>
          <w:spacing w:val="-1"/>
          <w:sz w:val="28"/>
          <w:szCs w:val="28"/>
        </w:rPr>
        <w:t xml:space="preserve">Каковы же механизмы социализации? Уже 3. Фрейд выделил </w:t>
      </w:r>
      <w:r w:rsidRPr="00821B9D">
        <w:rPr>
          <w:color w:val="000000"/>
          <w:sz w:val="28"/>
          <w:szCs w:val="28"/>
        </w:rPr>
        <w:t>психологические механизмы социализации: имитацию, идентифи</w:t>
      </w:r>
      <w:r w:rsidRPr="00821B9D">
        <w:rPr>
          <w:color w:val="000000"/>
          <w:sz w:val="28"/>
          <w:szCs w:val="28"/>
        </w:rPr>
        <w:softHyphen/>
      </w:r>
      <w:r w:rsidRPr="00821B9D">
        <w:rPr>
          <w:color w:val="000000"/>
          <w:spacing w:val="2"/>
          <w:sz w:val="28"/>
          <w:szCs w:val="28"/>
        </w:rPr>
        <w:t xml:space="preserve">кацию, чувство стыда и вины. Имитацией называется осознанная </w:t>
      </w:r>
      <w:r w:rsidRPr="00821B9D">
        <w:rPr>
          <w:color w:val="000000"/>
          <w:spacing w:val="-1"/>
          <w:sz w:val="28"/>
          <w:szCs w:val="28"/>
        </w:rPr>
        <w:t>попытка ребенка копировать определенную модель поведения. Об</w:t>
      </w:r>
      <w:r w:rsidRPr="00821B9D">
        <w:rPr>
          <w:color w:val="000000"/>
          <w:spacing w:val="-1"/>
          <w:sz w:val="28"/>
          <w:szCs w:val="28"/>
        </w:rPr>
        <w:softHyphen/>
        <w:t xml:space="preserve">разцами для подражания могут выступать родители, родственники, </w:t>
      </w:r>
      <w:r w:rsidRPr="00821B9D">
        <w:rPr>
          <w:color w:val="000000"/>
          <w:spacing w:val="-2"/>
          <w:sz w:val="28"/>
          <w:szCs w:val="28"/>
        </w:rPr>
        <w:t>друзья и т. д. Идентификация—это способ осознания принадлежно</w:t>
      </w:r>
      <w:r w:rsidRPr="00821B9D">
        <w:rPr>
          <w:color w:val="000000"/>
          <w:spacing w:val="-2"/>
          <w:sz w:val="28"/>
          <w:szCs w:val="28"/>
        </w:rPr>
        <w:softHyphen/>
      </w:r>
      <w:r w:rsidRPr="00821B9D">
        <w:rPr>
          <w:color w:val="000000"/>
          <w:spacing w:val="-5"/>
          <w:sz w:val="28"/>
          <w:szCs w:val="28"/>
        </w:rPr>
        <w:t xml:space="preserve">сти к той или иной общности. Через идентификацию дети принимают </w:t>
      </w:r>
      <w:r w:rsidRPr="00821B9D">
        <w:rPr>
          <w:color w:val="000000"/>
          <w:spacing w:val="-3"/>
          <w:sz w:val="28"/>
          <w:szCs w:val="28"/>
        </w:rPr>
        <w:t>поведение родителей, родственников, друзей, соседей и т. д., их цен</w:t>
      </w:r>
      <w:r w:rsidRPr="00821B9D">
        <w:rPr>
          <w:color w:val="000000"/>
          <w:spacing w:val="-3"/>
          <w:sz w:val="28"/>
          <w:szCs w:val="28"/>
        </w:rPr>
        <w:softHyphen/>
        <w:t>ности, нормы, образцы поведения как спои собственные.</w:t>
      </w:r>
    </w:p>
    <w:p w:rsidR="00821B9D" w:rsidRPr="00821B9D" w:rsidRDefault="00F55D62" w:rsidP="00331B3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7728;mso-position-horizontal-relative:margin" from="717.1pt,523.1pt" to="717.1pt,559.1pt" o:allowincell="f" strokeweight=".35pt">
            <w10:wrap anchorx="margin"/>
          </v:line>
        </w:pict>
      </w:r>
      <w:r w:rsidR="00821B9D" w:rsidRPr="00821B9D">
        <w:rPr>
          <w:noProof/>
          <w:sz w:val="28"/>
          <w:szCs w:val="28"/>
        </w:rPr>
        <w:t xml:space="preserve">Имитация и идентификацияявляются позитивными </w:t>
      </w:r>
      <w:r w:rsidR="00821B9D" w:rsidRPr="00821B9D">
        <w:rPr>
          <w:color w:val="000000"/>
          <w:sz w:val="28"/>
          <w:szCs w:val="28"/>
        </w:rPr>
        <w:t xml:space="preserve"> механизмами, </w:t>
      </w:r>
      <w:r w:rsidR="00821B9D" w:rsidRPr="00821B9D">
        <w:rPr>
          <w:color w:val="000000"/>
          <w:spacing w:val="-4"/>
          <w:sz w:val="28"/>
          <w:szCs w:val="28"/>
        </w:rPr>
        <w:t xml:space="preserve">поскольку они нацелены на усвоение определенного типа поведения. </w:t>
      </w:r>
      <w:r w:rsidR="00821B9D" w:rsidRPr="00821B9D">
        <w:rPr>
          <w:color w:val="000000"/>
          <w:spacing w:val="-5"/>
          <w:sz w:val="28"/>
          <w:szCs w:val="28"/>
        </w:rPr>
        <w:t xml:space="preserve">Стыд и вина представляют собой негативные механизмы, так как они </w:t>
      </w:r>
      <w:r w:rsidR="00821B9D" w:rsidRPr="00821B9D">
        <w:rPr>
          <w:color w:val="000000"/>
          <w:spacing w:val="-2"/>
          <w:sz w:val="28"/>
          <w:szCs w:val="28"/>
        </w:rPr>
        <w:t xml:space="preserve">подавляют или запрещают некоторые образцы поведения. 3. Фрейд </w:t>
      </w:r>
      <w:r w:rsidR="00821B9D" w:rsidRPr="00821B9D">
        <w:rPr>
          <w:color w:val="000000"/>
          <w:sz w:val="28"/>
          <w:szCs w:val="28"/>
        </w:rPr>
        <w:t xml:space="preserve">отмечает, что чувства стыда и вины тесно связаны друг с другом и </w:t>
      </w:r>
      <w:r w:rsidR="00821B9D" w:rsidRPr="00821B9D">
        <w:rPr>
          <w:color w:val="000000"/>
          <w:spacing w:val="2"/>
          <w:sz w:val="28"/>
          <w:szCs w:val="28"/>
        </w:rPr>
        <w:t xml:space="preserve">почти неразличимы. Однако между ними имеются определенные </w:t>
      </w:r>
      <w:r w:rsidR="00821B9D" w:rsidRPr="00821B9D">
        <w:rPr>
          <w:color w:val="000000"/>
          <w:spacing w:val="-2"/>
          <w:sz w:val="28"/>
          <w:szCs w:val="28"/>
        </w:rPr>
        <w:t>различия. Стыд обычно ассоциируется с ощущением, что вас разоб</w:t>
      </w:r>
      <w:r w:rsidR="00821B9D" w:rsidRPr="00821B9D">
        <w:rPr>
          <w:color w:val="000000"/>
          <w:spacing w:val="-2"/>
          <w:sz w:val="28"/>
          <w:szCs w:val="28"/>
        </w:rPr>
        <w:softHyphen/>
      </w:r>
      <w:r w:rsidR="00821B9D" w:rsidRPr="00821B9D">
        <w:rPr>
          <w:color w:val="000000"/>
          <w:spacing w:val="-1"/>
          <w:sz w:val="28"/>
          <w:szCs w:val="28"/>
        </w:rPr>
        <w:t>лачили и опозорили. Это чувство ориентировано на восприятие по</w:t>
      </w:r>
      <w:r w:rsidR="00821B9D" w:rsidRPr="00821B9D">
        <w:rPr>
          <w:color w:val="000000"/>
          <w:spacing w:val="-1"/>
          <w:sz w:val="28"/>
          <w:szCs w:val="28"/>
        </w:rPr>
        <w:softHyphen/>
      </w:r>
      <w:r w:rsidR="00821B9D" w:rsidRPr="00821B9D">
        <w:rPr>
          <w:color w:val="000000"/>
          <w:sz w:val="28"/>
          <w:szCs w:val="28"/>
        </w:rPr>
        <w:t>ступков индивида другими людьми. Ощущение же вины связано с внутренними переживаниями, с самооценкой человеком своих по</w:t>
      </w:r>
      <w:r w:rsidR="00821B9D" w:rsidRPr="00821B9D">
        <w:rPr>
          <w:color w:val="000000"/>
          <w:sz w:val="28"/>
          <w:szCs w:val="28"/>
        </w:rPr>
        <w:softHyphen/>
      </w:r>
      <w:r w:rsidR="00821B9D" w:rsidRPr="00821B9D">
        <w:rPr>
          <w:color w:val="000000"/>
          <w:spacing w:val="-1"/>
          <w:sz w:val="28"/>
          <w:szCs w:val="28"/>
        </w:rPr>
        <w:t>ступков. Наказание здесь совершается самим собой, контролирую</w:t>
      </w:r>
      <w:r w:rsidR="00821B9D" w:rsidRPr="00821B9D">
        <w:rPr>
          <w:color w:val="000000"/>
          <w:spacing w:val="-1"/>
          <w:sz w:val="28"/>
          <w:szCs w:val="28"/>
        </w:rPr>
        <w:softHyphen/>
      </w:r>
      <w:r w:rsidR="00821B9D" w:rsidRPr="00821B9D">
        <w:rPr>
          <w:color w:val="000000"/>
          <w:spacing w:val="-2"/>
          <w:sz w:val="28"/>
          <w:szCs w:val="28"/>
        </w:rPr>
        <w:t>щей формой выступает совесть.</w:t>
      </w:r>
    </w:p>
    <w:p w:rsidR="0042485E" w:rsidRDefault="00821B9D" w:rsidP="00331B36">
      <w:pPr>
        <w:shd w:val="clear" w:color="auto" w:fill="FFFFFF"/>
        <w:spacing w:before="29" w:line="360" w:lineRule="auto"/>
        <w:ind w:right="58" w:firstLine="720"/>
        <w:jc w:val="both"/>
        <w:rPr>
          <w:color w:val="000000"/>
          <w:spacing w:val="-4"/>
          <w:sz w:val="28"/>
          <w:szCs w:val="28"/>
        </w:rPr>
      </w:pPr>
      <w:r w:rsidRPr="00821B9D">
        <w:rPr>
          <w:color w:val="000000"/>
          <w:spacing w:val="-4"/>
          <w:sz w:val="28"/>
          <w:szCs w:val="28"/>
        </w:rPr>
        <w:t>Т. Парсонс и С. Бейлз применяли понятия, введенные 3. Фрей</w:t>
      </w:r>
      <w:r w:rsidRPr="00821B9D">
        <w:rPr>
          <w:color w:val="000000"/>
          <w:spacing w:val="-4"/>
          <w:sz w:val="28"/>
          <w:szCs w:val="28"/>
        </w:rPr>
        <w:softHyphen/>
      </w:r>
      <w:r w:rsidRPr="00821B9D">
        <w:rPr>
          <w:color w:val="000000"/>
          <w:spacing w:val="-3"/>
          <w:sz w:val="28"/>
          <w:szCs w:val="28"/>
        </w:rPr>
        <w:t>дом к теории социального действия и социальных систем. Они опре</w:t>
      </w:r>
      <w:r w:rsidRPr="00821B9D">
        <w:rPr>
          <w:color w:val="000000"/>
          <w:spacing w:val="-3"/>
          <w:sz w:val="28"/>
          <w:szCs w:val="28"/>
        </w:rPr>
        <w:softHyphen/>
      </w:r>
      <w:r w:rsidRPr="00821B9D">
        <w:rPr>
          <w:color w:val="000000"/>
          <w:spacing w:val="1"/>
          <w:sz w:val="28"/>
          <w:szCs w:val="28"/>
        </w:rPr>
        <w:t xml:space="preserve">деляют имитацию как процесс, с помощью которого усваиваются </w:t>
      </w:r>
      <w:r w:rsidRPr="00821B9D">
        <w:rPr>
          <w:color w:val="000000"/>
          <w:spacing w:val="-2"/>
          <w:sz w:val="28"/>
          <w:szCs w:val="28"/>
        </w:rPr>
        <w:t xml:space="preserve">специфические элементы культуры, особые знания, умения, обряды </w:t>
      </w:r>
      <w:r w:rsidRPr="00821B9D">
        <w:rPr>
          <w:color w:val="000000"/>
          <w:spacing w:val="-5"/>
          <w:sz w:val="28"/>
          <w:szCs w:val="28"/>
        </w:rPr>
        <w:t>и т. д. По их мнению, имитация не предполагает никакого длительно</w:t>
      </w:r>
      <w:r w:rsidRPr="00821B9D">
        <w:rPr>
          <w:color w:val="000000"/>
          <w:spacing w:val="-5"/>
          <w:sz w:val="28"/>
          <w:szCs w:val="28"/>
        </w:rPr>
        <w:softHyphen/>
      </w:r>
      <w:r w:rsidRPr="00821B9D">
        <w:rPr>
          <w:color w:val="000000"/>
          <w:spacing w:val="2"/>
          <w:sz w:val="28"/>
          <w:szCs w:val="28"/>
        </w:rPr>
        <w:t xml:space="preserve">го отношения с «моделью». Идентификация же для них означает </w:t>
      </w:r>
      <w:r w:rsidRPr="00821B9D">
        <w:rPr>
          <w:color w:val="000000"/>
          <w:spacing w:val="-1"/>
          <w:sz w:val="28"/>
          <w:szCs w:val="28"/>
        </w:rPr>
        <w:t>внутреннее освоение ценностей людьми и представляет собой про</w:t>
      </w:r>
      <w:r w:rsidRPr="00821B9D">
        <w:rPr>
          <w:color w:val="000000"/>
          <w:spacing w:val="-1"/>
          <w:sz w:val="28"/>
          <w:szCs w:val="28"/>
        </w:rPr>
        <w:softHyphen/>
      </w:r>
      <w:r w:rsidRPr="00821B9D">
        <w:rPr>
          <w:color w:val="000000"/>
          <w:sz w:val="28"/>
          <w:szCs w:val="28"/>
        </w:rPr>
        <w:t xml:space="preserve">цесс социального научения. Степень идентификации определяется </w:t>
      </w:r>
      <w:r w:rsidRPr="00821B9D">
        <w:rPr>
          <w:color w:val="000000"/>
          <w:spacing w:val="-1"/>
          <w:sz w:val="28"/>
          <w:szCs w:val="28"/>
        </w:rPr>
        <w:t>характером привязанности к «другому». Поскольку наиболее силь</w:t>
      </w:r>
      <w:r w:rsidRPr="00821B9D">
        <w:rPr>
          <w:color w:val="000000"/>
          <w:spacing w:val="-1"/>
          <w:sz w:val="28"/>
          <w:szCs w:val="28"/>
        </w:rPr>
        <w:softHyphen/>
      </w:r>
      <w:r w:rsidRPr="00821B9D">
        <w:rPr>
          <w:color w:val="000000"/>
          <w:spacing w:val="2"/>
          <w:sz w:val="28"/>
          <w:szCs w:val="28"/>
        </w:rPr>
        <w:t>ны прив</w:t>
      </w:r>
      <w:r>
        <w:rPr>
          <w:color w:val="000000"/>
          <w:spacing w:val="2"/>
          <w:sz w:val="28"/>
          <w:szCs w:val="28"/>
        </w:rPr>
        <w:t>язанности в семье, п</w:t>
      </w:r>
      <w:r w:rsidRPr="00821B9D">
        <w:rPr>
          <w:color w:val="000000"/>
          <w:spacing w:val="2"/>
          <w:sz w:val="28"/>
          <w:szCs w:val="28"/>
        </w:rPr>
        <w:t xml:space="preserve">остольку семья считается основной </w:t>
      </w:r>
      <w:r w:rsidRPr="00821B9D">
        <w:rPr>
          <w:color w:val="000000"/>
          <w:spacing w:val="-4"/>
          <w:sz w:val="28"/>
          <w:szCs w:val="28"/>
        </w:rPr>
        <w:t xml:space="preserve">формой социализации. </w:t>
      </w:r>
    </w:p>
    <w:p w:rsidR="00821B9D" w:rsidRPr="00821B9D" w:rsidRDefault="00821B9D" w:rsidP="00331B36">
      <w:pPr>
        <w:shd w:val="clear" w:color="auto" w:fill="FFFFFF"/>
        <w:spacing w:before="29" w:line="360" w:lineRule="auto"/>
        <w:ind w:right="58" w:firstLine="720"/>
        <w:jc w:val="both"/>
        <w:rPr>
          <w:sz w:val="28"/>
          <w:szCs w:val="28"/>
        </w:rPr>
      </w:pPr>
      <w:r w:rsidRPr="00821B9D">
        <w:rPr>
          <w:color w:val="000000"/>
          <w:spacing w:val="-4"/>
          <w:sz w:val="28"/>
          <w:szCs w:val="28"/>
        </w:rPr>
        <w:t xml:space="preserve">Но помимо семьи в этом процессе принимает </w:t>
      </w:r>
      <w:r w:rsidRPr="00821B9D">
        <w:rPr>
          <w:color w:val="000000"/>
          <w:spacing w:val="-3"/>
          <w:sz w:val="28"/>
          <w:szCs w:val="28"/>
        </w:rPr>
        <w:t>активное участие внешнее ок</w:t>
      </w:r>
      <w:r w:rsidR="0042485E">
        <w:rPr>
          <w:color w:val="000000"/>
          <w:spacing w:val="-3"/>
          <w:sz w:val="28"/>
          <w:szCs w:val="28"/>
        </w:rPr>
        <w:t xml:space="preserve">ружение индивида, в том числе и </w:t>
      </w:r>
      <w:r w:rsidRPr="00821B9D">
        <w:rPr>
          <w:color w:val="000000"/>
          <w:spacing w:val="-3"/>
          <w:sz w:val="28"/>
          <w:szCs w:val="28"/>
        </w:rPr>
        <w:t>сред</w:t>
      </w:r>
      <w:r w:rsidRPr="00821B9D">
        <w:rPr>
          <w:color w:val="000000"/>
          <w:spacing w:val="-3"/>
          <w:sz w:val="28"/>
          <w:szCs w:val="28"/>
        </w:rPr>
        <w:softHyphen/>
        <w:t>ства массовой информации и коммуникации.</w:t>
      </w:r>
    </w:p>
    <w:p w:rsidR="00821B9D" w:rsidRPr="00821B9D" w:rsidRDefault="00821B9D" w:rsidP="00331B36">
      <w:pPr>
        <w:shd w:val="clear" w:color="auto" w:fill="FFFFFF"/>
        <w:spacing w:line="360" w:lineRule="auto"/>
        <w:ind w:right="115" w:firstLine="720"/>
        <w:jc w:val="both"/>
        <w:rPr>
          <w:sz w:val="28"/>
          <w:szCs w:val="28"/>
        </w:rPr>
      </w:pPr>
      <w:r w:rsidRPr="00821B9D">
        <w:rPr>
          <w:color w:val="000000"/>
          <w:spacing w:val="2"/>
          <w:sz w:val="28"/>
          <w:szCs w:val="28"/>
        </w:rPr>
        <w:t>Процесс социализации достигает определенной степени за</w:t>
      </w:r>
      <w:r w:rsidRPr="00821B9D">
        <w:rPr>
          <w:color w:val="000000"/>
          <w:spacing w:val="2"/>
          <w:sz w:val="28"/>
          <w:szCs w:val="28"/>
        </w:rPr>
        <w:softHyphen/>
      </w:r>
      <w:r w:rsidRPr="00821B9D">
        <w:rPr>
          <w:color w:val="000000"/>
          <w:spacing w:val="-1"/>
          <w:sz w:val="28"/>
          <w:szCs w:val="28"/>
        </w:rPr>
        <w:t>вершенности при достижении личностью социальной зрелости, ко</w:t>
      </w:r>
      <w:r w:rsidRPr="00821B9D">
        <w:rPr>
          <w:color w:val="000000"/>
          <w:spacing w:val="-1"/>
          <w:sz w:val="28"/>
          <w:szCs w:val="28"/>
        </w:rPr>
        <w:softHyphen/>
        <w:t>торая характеризуется обретением личностью интегрального соци</w:t>
      </w:r>
      <w:r w:rsidRPr="00821B9D">
        <w:rPr>
          <w:color w:val="000000"/>
          <w:spacing w:val="-1"/>
          <w:sz w:val="28"/>
          <w:szCs w:val="28"/>
        </w:rPr>
        <w:softHyphen/>
        <w:t xml:space="preserve">ального статуса. Однако в процессе социализации возможны сбои, </w:t>
      </w:r>
      <w:r w:rsidRPr="00821B9D">
        <w:rPr>
          <w:color w:val="000000"/>
          <w:sz w:val="28"/>
          <w:szCs w:val="28"/>
        </w:rPr>
        <w:t>неудачи. Проявлением недостатков социализации является откло</w:t>
      </w:r>
      <w:r w:rsidRPr="00821B9D"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няющее (дев</w:t>
      </w:r>
      <w:r w:rsidRPr="00821B9D">
        <w:rPr>
          <w:color w:val="000000"/>
          <w:spacing w:val="-4"/>
          <w:sz w:val="28"/>
          <w:szCs w:val="28"/>
        </w:rPr>
        <w:t xml:space="preserve">иантное) поведение. Этим термином в социологии чаще </w:t>
      </w:r>
      <w:r w:rsidRPr="00821B9D">
        <w:rPr>
          <w:color w:val="000000"/>
          <w:spacing w:val="2"/>
          <w:sz w:val="28"/>
          <w:szCs w:val="28"/>
        </w:rPr>
        <w:t xml:space="preserve">всего обозначают различные формы негативного поведения лиц, </w:t>
      </w:r>
      <w:r w:rsidRPr="00821B9D">
        <w:rPr>
          <w:color w:val="000000"/>
          <w:spacing w:val="-2"/>
          <w:sz w:val="28"/>
          <w:szCs w:val="28"/>
        </w:rPr>
        <w:t>сферу нравственных пороков, отступления от принципов, норм мо</w:t>
      </w:r>
      <w:r w:rsidRPr="00821B9D">
        <w:rPr>
          <w:color w:val="000000"/>
          <w:spacing w:val="-2"/>
          <w:sz w:val="28"/>
          <w:szCs w:val="28"/>
        </w:rPr>
        <w:softHyphen/>
        <w:t>рали и права. К основным формам отклоняющегося поведения при</w:t>
      </w:r>
      <w:r w:rsidRPr="00821B9D">
        <w:rPr>
          <w:color w:val="000000"/>
          <w:spacing w:val="-2"/>
          <w:sz w:val="28"/>
          <w:szCs w:val="28"/>
        </w:rPr>
        <w:softHyphen/>
      </w:r>
      <w:r w:rsidRPr="00821B9D">
        <w:rPr>
          <w:color w:val="000000"/>
          <w:spacing w:val="-1"/>
          <w:sz w:val="28"/>
          <w:szCs w:val="28"/>
        </w:rPr>
        <w:t>нято относить правонарушаемость, включая преступность, пьянст</w:t>
      </w:r>
      <w:r w:rsidRPr="00821B9D">
        <w:rPr>
          <w:color w:val="000000"/>
          <w:spacing w:val="-1"/>
          <w:sz w:val="28"/>
          <w:szCs w:val="28"/>
        </w:rPr>
        <w:softHyphen/>
      </w:r>
      <w:r w:rsidRPr="00821B9D">
        <w:rPr>
          <w:color w:val="000000"/>
          <w:spacing w:val="-3"/>
          <w:sz w:val="28"/>
          <w:szCs w:val="28"/>
        </w:rPr>
        <w:t>во, наркоманию, проституцию, самоубийство.</w:t>
      </w:r>
    </w:p>
    <w:p w:rsidR="00821B9D" w:rsidRPr="00821B9D" w:rsidRDefault="00821B9D" w:rsidP="00331B36">
      <w:pPr>
        <w:shd w:val="clear" w:color="auto" w:fill="FFFFFF"/>
        <w:spacing w:line="360" w:lineRule="auto"/>
        <w:ind w:right="158" w:firstLine="720"/>
        <w:jc w:val="both"/>
        <w:rPr>
          <w:sz w:val="28"/>
          <w:szCs w:val="28"/>
        </w:rPr>
      </w:pPr>
      <w:r w:rsidRPr="00821B9D">
        <w:rPr>
          <w:color w:val="000000"/>
          <w:spacing w:val="1"/>
          <w:sz w:val="28"/>
          <w:szCs w:val="28"/>
        </w:rPr>
        <w:t>Многочисленные формы отклоняющегося поведения свиде</w:t>
      </w:r>
      <w:r w:rsidRPr="00821B9D">
        <w:rPr>
          <w:color w:val="000000"/>
          <w:spacing w:val="1"/>
          <w:sz w:val="28"/>
          <w:szCs w:val="28"/>
        </w:rPr>
        <w:softHyphen/>
      </w:r>
      <w:r w:rsidRPr="00821B9D">
        <w:rPr>
          <w:color w:val="000000"/>
          <w:spacing w:val="-1"/>
          <w:sz w:val="28"/>
          <w:szCs w:val="28"/>
        </w:rPr>
        <w:t>тельствуют о состоянии конфликта между личностными и общест</w:t>
      </w:r>
      <w:r w:rsidRPr="00821B9D">
        <w:rPr>
          <w:color w:val="000000"/>
          <w:spacing w:val="-1"/>
          <w:sz w:val="28"/>
          <w:szCs w:val="28"/>
        </w:rPr>
        <w:softHyphen/>
      </w:r>
      <w:r w:rsidRPr="00821B9D">
        <w:rPr>
          <w:color w:val="000000"/>
          <w:spacing w:val="1"/>
          <w:sz w:val="28"/>
          <w:szCs w:val="28"/>
        </w:rPr>
        <w:t xml:space="preserve">венными интересами. Отклоняющееся поведение - это чаще всего </w:t>
      </w:r>
      <w:r w:rsidRPr="00821B9D">
        <w:rPr>
          <w:color w:val="000000"/>
          <w:spacing w:val="-3"/>
          <w:sz w:val="28"/>
          <w:szCs w:val="28"/>
        </w:rPr>
        <w:t>попытка уйти из общества, убежать от повседневных жизненных не</w:t>
      </w:r>
      <w:r w:rsidRPr="00821B9D">
        <w:rPr>
          <w:color w:val="000000"/>
          <w:spacing w:val="-3"/>
          <w:sz w:val="28"/>
          <w:szCs w:val="28"/>
        </w:rPr>
        <w:softHyphen/>
      </w:r>
      <w:r w:rsidRPr="00821B9D">
        <w:rPr>
          <w:color w:val="000000"/>
          <w:spacing w:val="-4"/>
          <w:sz w:val="28"/>
          <w:szCs w:val="28"/>
        </w:rPr>
        <w:t xml:space="preserve">взгод и проблем, преодолеть состояние неуверенности и напряжения </w:t>
      </w:r>
      <w:r w:rsidRPr="00821B9D">
        <w:rPr>
          <w:color w:val="000000"/>
          <w:spacing w:val="-3"/>
          <w:sz w:val="28"/>
          <w:szCs w:val="28"/>
        </w:rPr>
        <w:t>через определенные компенсаторные формы. Однако отклоняющее</w:t>
      </w:r>
      <w:r w:rsidRPr="00821B9D">
        <w:rPr>
          <w:color w:val="000000"/>
          <w:spacing w:val="-3"/>
          <w:sz w:val="28"/>
          <w:szCs w:val="28"/>
        </w:rPr>
        <w:softHyphen/>
        <w:t xml:space="preserve">ся поведение не всегда носит негативный характер. Оно может быть </w:t>
      </w:r>
      <w:r w:rsidRPr="00821B9D">
        <w:rPr>
          <w:color w:val="000000"/>
          <w:spacing w:val="-1"/>
          <w:sz w:val="28"/>
          <w:szCs w:val="28"/>
        </w:rPr>
        <w:t>связано со стремлением личности к новому, передовому, попыткой преодолеть консервативное, мешающее двигаться вперед. К откло</w:t>
      </w:r>
      <w:r w:rsidRPr="00821B9D">
        <w:rPr>
          <w:color w:val="000000"/>
          <w:spacing w:val="-1"/>
          <w:sz w:val="28"/>
          <w:szCs w:val="28"/>
        </w:rPr>
        <w:softHyphen/>
      </w:r>
      <w:r w:rsidRPr="00821B9D">
        <w:rPr>
          <w:color w:val="000000"/>
          <w:spacing w:val="-2"/>
          <w:sz w:val="28"/>
          <w:szCs w:val="28"/>
        </w:rPr>
        <w:t>няющемуся поведению могут быть отнесены различные виды науч</w:t>
      </w:r>
      <w:r w:rsidRPr="00821B9D">
        <w:rPr>
          <w:color w:val="000000"/>
          <w:spacing w:val="-2"/>
          <w:sz w:val="28"/>
          <w:szCs w:val="28"/>
        </w:rPr>
        <w:softHyphen/>
      </w:r>
      <w:r w:rsidRPr="00821B9D">
        <w:rPr>
          <w:color w:val="000000"/>
          <w:spacing w:val="-3"/>
          <w:sz w:val="28"/>
          <w:szCs w:val="28"/>
        </w:rPr>
        <w:t>ного, технического и художественного творчества.</w:t>
      </w:r>
    </w:p>
    <w:p w:rsidR="00821B9D" w:rsidRPr="00DE05BC" w:rsidRDefault="00821B9D" w:rsidP="00B413CE">
      <w:pPr>
        <w:spacing w:line="360" w:lineRule="auto"/>
        <w:ind w:firstLine="720"/>
        <w:jc w:val="center"/>
        <w:rPr>
          <w:bCs/>
          <w:kern w:val="24"/>
          <w:sz w:val="28"/>
          <w:szCs w:val="28"/>
        </w:rPr>
      </w:pPr>
      <w:r w:rsidRPr="00821B9D">
        <w:rPr>
          <w:sz w:val="28"/>
          <w:szCs w:val="28"/>
        </w:rPr>
        <w:br w:type="column"/>
      </w:r>
      <w:r w:rsidRPr="00DE05BC">
        <w:rPr>
          <w:bCs/>
          <w:sz w:val="28"/>
          <w:szCs w:val="28"/>
        </w:rPr>
        <w:t>2. Институты социализации.</w:t>
      </w:r>
    </w:p>
    <w:p w:rsidR="00821B9D" w:rsidRPr="002957CA" w:rsidRDefault="00821B9D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 xml:space="preserve">Особо важное место группы занимают в институциональной жизни. Социологи рассматривают </w:t>
      </w:r>
      <w:r w:rsidRPr="002957CA">
        <w:rPr>
          <w:iCs/>
          <w:sz w:val="28"/>
          <w:szCs w:val="28"/>
        </w:rPr>
        <w:t>институты как устойчивый комплекс норм, правил, символов, регулирующих различные сферы человеческой жизнедеятельности и организующих их в систему ролей и статусов, с помощью которых удовлетворяются основные жизненные и социальные потребности.</w:t>
      </w:r>
      <w:r w:rsidRPr="002957CA">
        <w:rPr>
          <w:i/>
          <w:iCs/>
          <w:sz w:val="28"/>
          <w:szCs w:val="28"/>
        </w:rPr>
        <w:t xml:space="preserve"> </w:t>
      </w:r>
      <w:r w:rsidRPr="002957CA">
        <w:rPr>
          <w:sz w:val="28"/>
          <w:szCs w:val="28"/>
        </w:rPr>
        <w:t>Каждый институт выстраивается вокруг стандартного решения определенного набора проблем. Институт семьи главное внимание уделяет воспроизведению, социализации и материальному обеспечению детей; экономические институты – производству и реализации товаров и услуг; политические институты – защите граждан друг от друга и от внешних врагов; религиозные институты – усилению социальной солидарности и согласия; институты образования – передаче культурного наследия из поколения в поколение. Разумеется, эта классификация слишком упрощена. Один институт может быть многофункциональным, в то время как несколько институтов могут участвовать в выполнении одной и той же функции.</w:t>
      </w:r>
    </w:p>
    <w:p w:rsidR="00821B9D" w:rsidRPr="002957CA" w:rsidRDefault="00821B9D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>Современное общество характеризуется разрастанием и усложнением системы институтов. С одной стороны, одна и та же базовая потребность может порождать существование полдюжины специальных институтов, а с другой – каждый институциональный комплекс, например семья, реализует гамму базовых потребностей: и в коммуникации, и в производстве услуг, и в распределении благ, в индивидуальной и коллективной защите, в поддержании порядка и контроля (табл. 1).</w:t>
      </w:r>
    </w:p>
    <w:p w:rsidR="002957CA" w:rsidRDefault="002957CA" w:rsidP="002957CA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2957CA" w:rsidRDefault="002957CA" w:rsidP="002957CA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2957CA" w:rsidRDefault="002957CA" w:rsidP="002957CA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BB4E87" w:rsidRDefault="00BB4E87" w:rsidP="002957CA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2957CA" w:rsidRPr="002957CA" w:rsidRDefault="002957CA" w:rsidP="002957CA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2957CA">
        <w:rPr>
          <w:sz w:val="28"/>
          <w:szCs w:val="28"/>
        </w:rPr>
        <w:t>Таблица 1. Социальные институты в индустриальных обществах</w:t>
      </w:r>
    </w:p>
    <w:tbl>
      <w:tblPr>
        <w:tblW w:w="9358" w:type="dxa"/>
        <w:tblCellSpacing w:w="7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1624"/>
        <w:gridCol w:w="1618"/>
        <w:gridCol w:w="1616"/>
        <w:gridCol w:w="1522"/>
        <w:gridCol w:w="1173"/>
      </w:tblGrid>
      <w:tr w:rsidR="002957CA" w:rsidRPr="002957CA">
        <w:trPr>
          <w:trHeight w:val="69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Социальный институт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Группы и организации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Ценности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Роли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Нормы</w:t>
            </w:r>
          </w:p>
        </w:tc>
      </w:tr>
      <w:tr w:rsidR="002957CA" w:rsidRPr="002957CA">
        <w:trPr>
          <w:trHeight w:val="255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1B9D" w:rsidRPr="002957CA" w:rsidRDefault="00821B9D" w:rsidP="0042485E">
            <w:pPr>
              <w:pStyle w:val="tab"/>
              <w:jc w:val="center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6</w:t>
            </w:r>
          </w:p>
        </w:tc>
      </w:tr>
      <w:tr w:rsidR="002957CA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Семья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Регулирование рождаемости, социализация и защита детей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Родственники, группы, объединенные родственными связями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Супружеская верность, материальное обеспечение семьи, поддержание порядка в доме, уважение к родителям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Дочь, сын, отец, мать, брат, сестра, тетя, дядя, бабушка, дедушка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Иметь столько детей, сколько вы в состоянии содержать; супружеская верность</w:t>
            </w:r>
          </w:p>
        </w:tc>
      </w:tr>
      <w:tr w:rsidR="002957CA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Религия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Обсуждение загробной жизни и понятий страдания и потерь; стремление соединиться с Создателем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Конгрегация, синагога, деноминация, благотворительные организации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Чтение Священного Писания (Библии, Корана, Торы) и строгое соблюдение его заветов; поклонение Богу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Священник, раввин, верующий, проповедник, христианин, миссионер, пророк, новообращенный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Посещать церковь, жертвовать деньги, следовать учениям церкви</w:t>
            </w:r>
          </w:p>
        </w:tc>
      </w:tr>
      <w:tr w:rsidR="002957CA" w:rsidRPr="002957CA">
        <w:trPr>
          <w:trHeight w:val="27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Право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Поддержание социального порядка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Милиция, суды, тюрьмы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Суд присяжных, принцип презумпции невиновности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Милиционер, юрист, судья, защитник, надзиратель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Давать правдивые показания, следовать нормам доказательного права</w:t>
            </w:r>
          </w:p>
        </w:tc>
      </w:tr>
      <w:tr w:rsidR="002957CA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Политика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Установление иерархии власти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Политические партии, конгрессы, парламенты, монархии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Правило простого большинства, право голоса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Президент, депутат, лоббист, кандидат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Один человек – один голос, голосование как привилегия и право</w:t>
            </w:r>
          </w:p>
        </w:tc>
      </w:tr>
      <w:tr w:rsidR="002957CA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Экономика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Производство и распределение товаров и услуг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Кредитные союзы, банки, бюро кредитной информации, клубы потребителей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Зарабатывание денег, своевременная оплата счетов, эффективное производство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Рабочий, предприниматель, покупатель, продавец, кредитор, должник, рекламодатель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Максимизация прибыли, “клиент всегда прав”, упорный труд</w:t>
            </w:r>
          </w:p>
        </w:tc>
      </w:tr>
      <w:tr w:rsidR="002957CA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Передача знаний и навыков из поколения в поколение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Школы, колледжи, студенческие советы, спортивные команды, ассоциации родителей и учителей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Академическая честность, хорошая успеваемость, терпимость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Преподаватель, студент, декан, профессор, директор, футболист, тренер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Выполнять домашние задания, готовиться к лекциям, не доносить на товарищей</w:t>
            </w:r>
          </w:p>
        </w:tc>
      </w:tr>
      <w:tr w:rsidR="002957CA" w:rsidRPr="002957CA">
        <w:trPr>
          <w:trHeight w:val="135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Наука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Освоение окружающей среды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Местные, государственные, региональные, национальные и международные ассоциации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Объективные исследования, открытая публикация полученных данных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Ученый, исследователь, техник, администратор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Применять научные методы, полностью раскрывать полученные данные</w:t>
            </w:r>
          </w:p>
        </w:tc>
      </w:tr>
      <w:tr w:rsidR="002957CA" w:rsidRPr="002957CA">
        <w:trPr>
          <w:trHeight w:val="186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Излечение больных, уход за умирающими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Больницы, аптеки, страховые компании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Клятва Гиппократа, хорошее здоровье, следование рекомендациям врача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Доктор, медсестра, пациент, фармацевт, страховщик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Не эксплуатировать пациентов, оказывать самую качественную медицинскую помощь</w:t>
            </w:r>
          </w:p>
        </w:tc>
      </w:tr>
      <w:tr w:rsidR="002957CA" w:rsidRPr="002957CA">
        <w:trPr>
          <w:trHeight w:val="1770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Армия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Защита от врагов, отстаивание национальных интересов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Сухопутные войска, флот, ВВС, береговая охрана, национальная гвардия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Готовность с честью умереть за свою страну, подчинение командирам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Солдат, новобранец, военнослужащий, офицер, пленный, шпион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Быть готовым к войне, подчиняться старшим офицерам, не обсуждать приказы</w:t>
            </w:r>
          </w:p>
        </w:tc>
      </w:tr>
      <w:tr w:rsidR="002957CA" w:rsidRPr="002957CA">
        <w:trPr>
          <w:trHeight w:val="555"/>
          <w:tblCellSpacing w:w="7" w:type="dxa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Распространение информации, формирование общественного мнения, освещение событий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Телевизионные сети, радиостанции, издательства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Оперативность, точность, большая аудитория, свобода печати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Журналист, диктор последних известий, автор, редактор, издатель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1B9D" w:rsidRPr="002957CA" w:rsidRDefault="00821B9D" w:rsidP="0042485E">
            <w:pPr>
              <w:pStyle w:val="tab"/>
              <w:rPr>
                <w:sz w:val="20"/>
                <w:szCs w:val="20"/>
              </w:rPr>
            </w:pPr>
            <w:r w:rsidRPr="002957CA">
              <w:rPr>
                <w:sz w:val="20"/>
                <w:szCs w:val="20"/>
              </w:rPr>
              <w:t>Информация должна быть точной, объективной, оперативной и полезной</w:t>
            </w:r>
          </w:p>
        </w:tc>
      </w:tr>
    </w:tbl>
    <w:p w:rsidR="002957CA" w:rsidRPr="002957CA" w:rsidRDefault="002957CA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>Внутри фундаментальных институтов существуют весьма отчетливые деления на более мелкие, неосновные институты. Например, экономические институты наряду с базовым институтом собственности включают множество особых устойчивых практик (систем отношений): финансовые, производственные, маркетинговые, организационно-управленческие (менеджментарные) институты.</w:t>
      </w:r>
    </w:p>
    <w:p w:rsidR="002957CA" w:rsidRPr="002957CA" w:rsidRDefault="002957CA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957CA">
        <w:rPr>
          <w:sz w:val="28"/>
          <w:szCs w:val="28"/>
        </w:rPr>
        <w:t>Если обратиться к политическим институтам современного общества, то можно выделить наряду с ведущими институтами власти такие устойчивые (институциональные) практики, как демократические институты политического представительства, президентства, разделения властей, местного самоуправления, парламентаризма и т.д.</w:t>
      </w:r>
      <w:r>
        <w:rPr>
          <w:sz w:val="28"/>
          <w:szCs w:val="28"/>
        </w:rPr>
        <w:t xml:space="preserve"> </w:t>
      </w:r>
      <w:r w:rsidRPr="002957CA">
        <w:rPr>
          <w:sz w:val="28"/>
          <w:szCs w:val="28"/>
        </w:rPr>
        <w:t>В системе правовых институтов выделяются такие неглавные составляющие, как институты судебной власти, судебной экспертизы, судопроизводства, адвокатуры, присяжных и др.</w:t>
      </w:r>
      <w:r>
        <w:rPr>
          <w:sz w:val="28"/>
          <w:szCs w:val="28"/>
        </w:rPr>
        <w:t xml:space="preserve"> </w:t>
      </w:r>
      <w:r w:rsidRPr="002957CA">
        <w:rPr>
          <w:sz w:val="28"/>
          <w:szCs w:val="28"/>
        </w:rPr>
        <w:t>В структуру религиозных институтов (на примере христианства) включены неосновные институты целибата (безбрачия священников в католичестве), инквизиции, епископата, крещения, исповеди, монашества и т.п.</w:t>
      </w:r>
      <w:r>
        <w:rPr>
          <w:sz w:val="28"/>
          <w:szCs w:val="28"/>
        </w:rPr>
        <w:t xml:space="preserve"> </w:t>
      </w:r>
      <w:r w:rsidRPr="002957CA">
        <w:rPr>
          <w:sz w:val="28"/>
          <w:szCs w:val="28"/>
        </w:rPr>
        <w:t>Внутри социального института родства наряду с основными институтами семьи и брака развиваются неглавные институты материнства и отцовства, кровной мести, побратимства, наследования, имянаречения и др.</w:t>
      </w:r>
    </w:p>
    <w:p w:rsidR="00436335" w:rsidRDefault="00436335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96A4E" w:rsidRDefault="00C96A4E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00994" w:rsidRPr="00BB4E87" w:rsidRDefault="00331B36" w:rsidP="00B413CE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BB4E87">
        <w:rPr>
          <w:bCs/>
          <w:sz w:val="28"/>
          <w:szCs w:val="28"/>
          <w:lang w:val="en-US"/>
        </w:rPr>
        <w:t>III</w:t>
      </w:r>
      <w:r w:rsidRPr="00BB4E87">
        <w:rPr>
          <w:bCs/>
          <w:sz w:val="28"/>
          <w:szCs w:val="28"/>
        </w:rPr>
        <w:t>. Социализация не может сводиться только к обучению и воспитанию ребенка. Объясните почему? Можно ли удлинить или сократить процесс социализации? Почему?</w:t>
      </w:r>
    </w:p>
    <w:p w:rsidR="00331B36" w:rsidRPr="00331B36" w:rsidRDefault="00331B36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не может сводиться только к обучению и воспитанию ребенка, потому что п</w:t>
      </w:r>
      <w:r w:rsidRPr="00331B36">
        <w:rPr>
          <w:sz w:val="28"/>
          <w:szCs w:val="28"/>
        </w:rPr>
        <w:t>роцесс социализации непрерывен и продолжается в течение всей жизни человека. Окружающий нас мир меняется, требуя соответствующих изменений и от нас. Человеческая сущность не высекается навечно из гранита, она не может в детстве окончательно сформироваться так, чтобы больше уже не меняться. Жизнь – это адаптация, процесс непрерывного обновления и изменения. Трехлетние дети социализированы в рамках детского садика, студенты – в рамках избранной ими профессии, новые работники – в рамках своего учреждения или предприятия, муж и жена – в рамках созданной ими молодой семьи, новообращенные – в рамках своей религиозной секты, а пожилые люди – в рамках дома для престарелых. Так или иначе все общества имеют дело с жизненным циклом, начинающимся с зачатия, продолжающимся вплоть до стадии старения и завершающимся смертью. По богатейшей канве органического возраста общества ткут причудливые социальные узоры: в одной культуре девочка 14 лет может быть ученицей средней школы, а в другой – матерью двоих детей; 45-летний мужчина может находиться в расцвете деловой карьеры, еще только продвигаться вверх по политической лестнице или уже завершить карьеру, если он профессиональный футболист, а в каком-то ином обществе человек этого возраста обычно уже отходит в мир иной и почитается младшими родственниками как предок. Во всех культурах принято делить биологическое время на соответствующие социальные единицы. Если рождение, половое созревание, зрелость, старение и смерть являются общепризнанными биологическими фактами, то именно общество придает каждому из них вполне определенное социальное значение.</w:t>
      </w:r>
    </w:p>
    <w:p w:rsidR="00331B36" w:rsidRDefault="00331B36" w:rsidP="00331B3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331B36">
        <w:rPr>
          <w:sz w:val="28"/>
          <w:szCs w:val="28"/>
        </w:rPr>
        <w:t>Некоторые народы включают в свой жизненный цикл будущих детей и покойников. Австралийские аборигены считают неродившихся детей духами своих умерших предков. Они верят, что души предков вселяются в утробу молодых женщин и получают возможность повторно появиться на свет в теле младенцев (Мердок, 1934). Подобным образом индусы считают, что в образе будущих детей в мир приходят души тех людей или животных, которые уже жили на земле в своих прежних воплощениях, умершие тоже считаются продолжающими существовать членами сообщества.</w:t>
      </w:r>
    </w:p>
    <w:p w:rsidR="00331B36" w:rsidRPr="002957CA" w:rsidRDefault="00331B36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Pr="002957CA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Pr="002957CA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Pr="002957CA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Pr="002957CA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Pr="002957CA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Default="00821B9D" w:rsidP="00331B36">
      <w:pPr>
        <w:spacing w:line="360" w:lineRule="auto"/>
        <w:ind w:firstLine="720"/>
        <w:jc w:val="both"/>
        <w:rPr>
          <w:sz w:val="28"/>
          <w:szCs w:val="28"/>
        </w:rPr>
      </w:pPr>
    </w:p>
    <w:p w:rsidR="00821B9D" w:rsidRDefault="00821B9D" w:rsidP="00A87EF3">
      <w:pPr>
        <w:spacing w:line="360" w:lineRule="auto"/>
        <w:ind w:firstLine="720"/>
        <w:rPr>
          <w:sz w:val="28"/>
          <w:szCs w:val="28"/>
        </w:rPr>
      </w:pPr>
    </w:p>
    <w:p w:rsidR="00821B9D" w:rsidRDefault="00821B9D" w:rsidP="00A87EF3">
      <w:pPr>
        <w:spacing w:line="360" w:lineRule="auto"/>
        <w:ind w:firstLine="720"/>
        <w:rPr>
          <w:sz w:val="28"/>
          <w:szCs w:val="28"/>
        </w:rPr>
      </w:pPr>
    </w:p>
    <w:p w:rsidR="00821B9D" w:rsidRDefault="00821B9D" w:rsidP="00A87EF3">
      <w:pPr>
        <w:spacing w:line="360" w:lineRule="auto"/>
        <w:ind w:firstLine="720"/>
        <w:rPr>
          <w:sz w:val="28"/>
          <w:szCs w:val="28"/>
        </w:rPr>
      </w:pPr>
    </w:p>
    <w:p w:rsidR="00821B9D" w:rsidRDefault="00821B9D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A87EF3">
      <w:pPr>
        <w:spacing w:line="360" w:lineRule="auto"/>
        <w:ind w:firstLine="720"/>
        <w:rPr>
          <w:sz w:val="28"/>
          <w:szCs w:val="28"/>
        </w:rPr>
      </w:pPr>
    </w:p>
    <w:p w:rsidR="00CF0843" w:rsidRPr="00BB4E87" w:rsidRDefault="00CF0843" w:rsidP="00B413CE">
      <w:pPr>
        <w:pStyle w:val="a6"/>
        <w:spacing w:line="360" w:lineRule="auto"/>
        <w:jc w:val="center"/>
        <w:rPr>
          <w:bCs/>
        </w:rPr>
      </w:pPr>
      <w:r w:rsidRPr="00BB4E87">
        <w:rPr>
          <w:bCs/>
        </w:rPr>
        <w:t>Заключение</w:t>
      </w:r>
    </w:p>
    <w:p w:rsidR="00B413CE" w:rsidRPr="00B413CE" w:rsidRDefault="00B413CE" w:rsidP="00B413CE">
      <w:pPr>
        <w:pStyle w:val="a6"/>
        <w:spacing w:line="360" w:lineRule="auto"/>
        <w:jc w:val="center"/>
        <w:rPr>
          <w:b/>
          <w:bCs/>
        </w:rPr>
      </w:pPr>
    </w:p>
    <w:p w:rsidR="00CF0843" w:rsidRDefault="00CF0843" w:rsidP="00CF0843">
      <w:pPr>
        <w:pStyle w:val="a6"/>
        <w:spacing w:line="360" w:lineRule="auto"/>
      </w:pPr>
      <w:r>
        <w:t xml:space="preserve">Проблема личности - проблема необъятная, значимая и сложная, охватывающая огромное поле исследований. Понятие личности относится к числу сложнейших в человекосознании. До сих пор ещё не сложилось достаточно обоснованного и общепринятого определения многозначность содержания этого понятия обусловлена многоаспективностью проявлений личности, многообразием её становления и развития. </w:t>
      </w:r>
    </w:p>
    <w:p w:rsidR="00CF0843" w:rsidRDefault="00CF0843" w:rsidP="00CF0843">
      <w:pPr>
        <w:pStyle w:val="a6"/>
        <w:spacing w:line="360" w:lineRule="auto"/>
      </w:pPr>
      <w:r>
        <w:tab/>
        <w:t>Но как мы увидели, что конституирующий характеристикой личности человека является его субъективность. Взгляд на личностное в человеке как проявление его субъективности не является прерогативой философской мысли. Такое представление о личности в психологии, социологии, педагогике; литература. Искусство, политика, да и сам язык обыденной жизни наделяют личность силой активности. Кто не активен. Тот обезличен. В этом сходятся научные и интуитивные концепции личности в сознании людей. «То чего не достаёт рабу, - писал Гегель- это признания его личности; принцип же личности есть всеобщность. Господин рассматривает раба не как личность, а как не обладающую самостоятельностью вещь, сам раб не числится «Я», его « Я» есть господин.»</w:t>
      </w:r>
    </w:p>
    <w:p w:rsidR="00CF0843" w:rsidRDefault="00CF0843" w:rsidP="00CF0843">
      <w:pPr>
        <w:pStyle w:val="a6"/>
        <w:spacing w:line="360" w:lineRule="auto"/>
      </w:pPr>
      <w:r>
        <w:t>Личность есть господин самого себя, - такова максима ценностного осмысления феномена личности в культуре.</w:t>
      </w: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Default="00CF0843" w:rsidP="00CF0843">
      <w:pPr>
        <w:spacing w:line="360" w:lineRule="auto"/>
        <w:ind w:firstLine="720"/>
        <w:rPr>
          <w:sz w:val="28"/>
          <w:szCs w:val="28"/>
        </w:rPr>
      </w:pPr>
    </w:p>
    <w:p w:rsidR="00CF0843" w:rsidRPr="00BB4E87" w:rsidRDefault="00CF0843" w:rsidP="00B413CE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BB4E87">
        <w:rPr>
          <w:bCs/>
          <w:sz w:val="28"/>
          <w:szCs w:val="28"/>
        </w:rPr>
        <w:t>Список литературы</w:t>
      </w:r>
    </w:p>
    <w:p w:rsidR="00B413CE" w:rsidRPr="00B413CE" w:rsidRDefault="00B413CE" w:rsidP="00B413C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CF0843" w:rsidRDefault="00952246" w:rsidP="00952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843">
        <w:rPr>
          <w:sz w:val="28"/>
          <w:szCs w:val="28"/>
        </w:rPr>
        <w:t xml:space="preserve">Социология: Учебник для вузов/В.Н. Лавриненко, Н.А. Нартов, О.А. Шабанова, Г.С. Лукашова; Под ред. Проф. В.Н. Лавриненко. – 2-е изд., перераб. И доп. </w:t>
      </w:r>
      <w:r>
        <w:rPr>
          <w:sz w:val="28"/>
          <w:szCs w:val="28"/>
        </w:rPr>
        <w:t>– М.: ЮНИТИ-ДАНА, 2000г.</w:t>
      </w:r>
    </w:p>
    <w:p w:rsidR="0042485E" w:rsidRPr="0042485E" w:rsidRDefault="00952246" w:rsidP="00952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85E" w:rsidRPr="0042485E">
        <w:rPr>
          <w:sz w:val="28"/>
          <w:szCs w:val="28"/>
        </w:rPr>
        <w:t>Социология: Учебник/Под ред. проф. Ю.Г. Волкова.– Изд. 2-е, испр. и доп.– М.: Гардарики, 2003</w:t>
      </w:r>
      <w:r>
        <w:rPr>
          <w:sz w:val="28"/>
          <w:szCs w:val="28"/>
        </w:rPr>
        <w:t>г.</w:t>
      </w:r>
    </w:p>
    <w:p w:rsidR="00952246" w:rsidRPr="00952246" w:rsidRDefault="00952246" w:rsidP="00952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2246">
        <w:rPr>
          <w:sz w:val="28"/>
          <w:szCs w:val="28"/>
        </w:rPr>
        <w:t>Социология. Учебник для вузов./</w:t>
      </w:r>
      <w:r>
        <w:rPr>
          <w:sz w:val="28"/>
          <w:szCs w:val="28"/>
        </w:rPr>
        <w:t>под ред. проф. Лавриненко В.Н. 3</w:t>
      </w:r>
      <w:r w:rsidRPr="00952246">
        <w:rPr>
          <w:sz w:val="28"/>
          <w:szCs w:val="28"/>
        </w:rPr>
        <w:t xml:space="preserve"> изд., М., ЮНИТИ-ДАНА, 2004</w:t>
      </w:r>
      <w:r>
        <w:rPr>
          <w:sz w:val="28"/>
          <w:szCs w:val="28"/>
        </w:rPr>
        <w:t>г</w:t>
      </w:r>
      <w:r w:rsidRPr="00952246">
        <w:rPr>
          <w:sz w:val="28"/>
          <w:szCs w:val="28"/>
        </w:rPr>
        <w:t>.</w:t>
      </w:r>
    </w:p>
    <w:p w:rsidR="00952246" w:rsidRPr="00952246" w:rsidRDefault="00952246" w:rsidP="00952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2246">
        <w:rPr>
          <w:sz w:val="28"/>
          <w:szCs w:val="28"/>
        </w:rPr>
        <w:t>Гавра Д.П. Общественное мнение как социологическая категория и социальный институт. СПб, 1995.</w:t>
      </w:r>
    </w:p>
    <w:p w:rsidR="00952246" w:rsidRPr="00952246" w:rsidRDefault="00952246" w:rsidP="00952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2246">
        <w:rPr>
          <w:sz w:val="28"/>
          <w:szCs w:val="28"/>
        </w:rPr>
        <w:t>Волков Ю.Г., Мостовая И.В. Социология. Учебник для вузов. М., 1998.</w:t>
      </w:r>
    </w:p>
    <w:p w:rsidR="00952246" w:rsidRPr="00952246" w:rsidRDefault="00952246" w:rsidP="00952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2246">
        <w:rPr>
          <w:sz w:val="28"/>
          <w:szCs w:val="28"/>
        </w:rPr>
        <w:t>Короткова Л.Н. Социология общественного мнения./Серия «высшее профессиональное образование». М., 2000/.</w:t>
      </w:r>
    </w:p>
    <w:p w:rsidR="00952246" w:rsidRPr="00952246" w:rsidRDefault="00952246" w:rsidP="00952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2246">
        <w:rPr>
          <w:sz w:val="28"/>
          <w:szCs w:val="28"/>
        </w:rPr>
        <w:t>Силасте Г.Г. Социология общественного мнения и финансово-банковская сфера. М., 1999.</w:t>
      </w:r>
    </w:p>
    <w:p w:rsidR="00CF0843" w:rsidRPr="00A87EF3" w:rsidRDefault="00CF0843" w:rsidP="00CF0843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CF0843" w:rsidRPr="00A87EF3" w:rsidSect="006C7E0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B2" w:rsidRDefault="00B25AB2">
      <w:r>
        <w:separator/>
      </w:r>
    </w:p>
  </w:endnote>
  <w:endnote w:type="continuationSeparator" w:id="0">
    <w:p w:rsidR="00B25AB2" w:rsidRDefault="00B2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38E" w:rsidRDefault="0092338E" w:rsidP="004248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38E" w:rsidRDefault="009233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38E" w:rsidRDefault="0092338E" w:rsidP="004248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187">
      <w:rPr>
        <w:rStyle w:val="a5"/>
        <w:noProof/>
      </w:rPr>
      <w:t>2</w:t>
    </w:r>
    <w:r>
      <w:rPr>
        <w:rStyle w:val="a5"/>
      </w:rPr>
      <w:fldChar w:fldCharType="end"/>
    </w:r>
  </w:p>
  <w:p w:rsidR="0092338E" w:rsidRPr="00BD2683" w:rsidRDefault="0092338E" w:rsidP="00BD26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B2" w:rsidRDefault="00B25AB2">
      <w:r>
        <w:separator/>
      </w:r>
    </w:p>
  </w:footnote>
  <w:footnote w:type="continuationSeparator" w:id="0">
    <w:p w:rsidR="00B25AB2" w:rsidRDefault="00B2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5E1C"/>
    <w:multiLevelType w:val="hybridMultilevel"/>
    <w:tmpl w:val="7E7A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83903"/>
    <w:multiLevelType w:val="hybridMultilevel"/>
    <w:tmpl w:val="C04CB038"/>
    <w:lvl w:ilvl="0" w:tplc="CBFAC0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3463C"/>
    <w:multiLevelType w:val="hybridMultilevel"/>
    <w:tmpl w:val="5B9CEDEE"/>
    <w:lvl w:ilvl="0" w:tplc="192AE52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CA41EA"/>
    <w:multiLevelType w:val="hybridMultilevel"/>
    <w:tmpl w:val="AF58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94"/>
    <w:rsid w:val="00285CF2"/>
    <w:rsid w:val="002957CA"/>
    <w:rsid w:val="00331B36"/>
    <w:rsid w:val="003879BA"/>
    <w:rsid w:val="003A7305"/>
    <w:rsid w:val="003D1724"/>
    <w:rsid w:val="003D66EF"/>
    <w:rsid w:val="0042485E"/>
    <w:rsid w:val="00436335"/>
    <w:rsid w:val="004504EE"/>
    <w:rsid w:val="00464771"/>
    <w:rsid w:val="005D3187"/>
    <w:rsid w:val="005E7D41"/>
    <w:rsid w:val="006518FD"/>
    <w:rsid w:val="006C7E02"/>
    <w:rsid w:val="007C3B47"/>
    <w:rsid w:val="00800994"/>
    <w:rsid w:val="00821B9D"/>
    <w:rsid w:val="00867DD3"/>
    <w:rsid w:val="0092338E"/>
    <w:rsid w:val="00952246"/>
    <w:rsid w:val="009B2AFA"/>
    <w:rsid w:val="009D0ED5"/>
    <w:rsid w:val="009F49BF"/>
    <w:rsid w:val="00A87EF3"/>
    <w:rsid w:val="00B25AB2"/>
    <w:rsid w:val="00B413CE"/>
    <w:rsid w:val="00B457E4"/>
    <w:rsid w:val="00BB4E87"/>
    <w:rsid w:val="00BD2683"/>
    <w:rsid w:val="00C630E9"/>
    <w:rsid w:val="00C96A4E"/>
    <w:rsid w:val="00CF0843"/>
    <w:rsid w:val="00D75A61"/>
    <w:rsid w:val="00DA1E32"/>
    <w:rsid w:val="00DE05BC"/>
    <w:rsid w:val="00F55D62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528653-032E-4520-B72D-E74A606D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994"/>
    <w:pPr>
      <w:spacing w:before="100" w:beforeAutospacing="1" w:after="100" w:afterAutospacing="1"/>
    </w:pPr>
  </w:style>
  <w:style w:type="paragraph" w:styleId="a4">
    <w:name w:val="footer"/>
    <w:basedOn w:val="a"/>
    <w:rsid w:val="006C7E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7E02"/>
  </w:style>
  <w:style w:type="paragraph" w:customStyle="1" w:styleId="tab">
    <w:name w:val="tab"/>
    <w:basedOn w:val="a"/>
    <w:rsid w:val="00821B9D"/>
    <w:pPr>
      <w:spacing w:before="100" w:beforeAutospacing="1" w:after="100" w:afterAutospacing="1"/>
    </w:pPr>
  </w:style>
  <w:style w:type="paragraph" w:styleId="a6">
    <w:name w:val="Body Text"/>
    <w:basedOn w:val="a"/>
    <w:rsid w:val="00CF0843"/>
    <w:pPr>
      <w:jc w:val="both"/>
    </w:pPr>
    <w:rPr>
      <w:sz w:val="28"/>
      <w:szCs w:val="20"/>
    </w:rPr>
  </w:style>
  <w:style w:type="paragraph" w:styleId="a7">
    <w:name w:val="header"/>
    <w:basedOn w:val="a"/>
    <w:rsid w:val="00BD268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>648</cp:keywords>
  <dc:description/>
  <cp:lastModifiedBy>admin</cp:lastModifiedBy>
  <cp:revision>2</cp:revision>
  <dcterms:created xsi:type="dcterms:W3CDTF">2014-04-02T18:39:00Z</dcterms:created>
  <dcterms:modified xsi:type="dcterms:W3CDTF">2014-04-02T18:39:00Z</dcterms:modified>
</cp:coreProperties>
</file>