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4D" w:rsidRPr="00BA6AF6" w:rsidRDefault="00F4144D" w:rsidP="00A00EF3">
      <w:pPr>
        <w:pStyle w:val="a3"/>
        <w:keepNext/>
        <w:ind w:firstLine="0"/>
        <w:jc w:val="center"/>
      </w:pPr>
      <w:r w:rsidRPr="00BA6AF6">
        <w:t>Федеральное агентство по образованию</w:t>
      </w:r>
    </w:p>
    <w:p w:rsidR="00F4144D" w:rsidRPr="00BA6AF6" w:rsidRDefault="00F4144D" w:rsidP="00A00EF3">
      <w:pPr>
        <w:pStyle w:val="a3"/>
        <w:keepNext/>
        <w:ind w:firstLine="0"/>
        <w:jc w:val="center"/>
      </w:pPr>
      <w:r w:rsidRPr="00BA6AF6">
        <w:t>Омский государственный педагогический университет</w:t>
      </w:r>
    </w:p>
    <w:p w:rsidR="00F4144D" w:rsidRPr="00BA6AF6" w:rsidRDefault="00F4144D" w:rsidP="00A00EF3">
      <w:pPr>
        <w:pStyle w:val="a3"/>
        <w:keepNext/>
        <w:ind w:firstLine="0"/>
        <w:jc w:val="center"/>
      </w:pPr>
      <w:r w:rsidRPr="00BA6AF6">
        <w:t>Факультет психологии и педагогики</w:t>
      </w:r>
    </w:p>
    <w:p w:rsidR="00F4144D" w:rsidRPr="00BA6AF6" w:rsidRDefault="00F4144D" w:rsidP="00A00EF3">
      <w:pPr>
        <w:pStyle w:val="a3"/>
        <w:keepNext/>
        <w:ind w:firstLine="0"/>
        <w:jc w:val="center"/>
      </w:pPr>
    </w:p>
    <w:p w:rsidR="00F4144D" w:rsidRPr="00BA6AF6" w:rsidRDefault="00F4144D" w:rsidP="00A00EF3">
      <w:pPr>
        <w:pStyle w:val="a3"/>
        <w:keepNext/>
        <w:ind w:firstLine="0"/>
        <w:jc w:val="center"/>
      </w:pPr>
    </w:p>
    <w:p w:rsidR="00A00EF3" w:rsidRPr="00BA6AF6" w:rsidRDefault="00A00EF3" w:rsidP="00A00EF3">
      <w:pPr>
        <w:pStyle w:val="a3"/>
        <w:keepNext/>
        <w:ind w:firstLine="0"/>
        <w:jc w:val="center"/>
      </w:pPr>
    </w:p>
    <w:p w:rsidR="00A00EF3" w:rsidRPr="00BA6AF6" w:rsidRDefault="00A00EF3" w:rsidP="00A00EF3">
      <w:pPr>
        <w:pStyle w:val="a3"/>
        <w:keepNext/>
        <w:ind w:firstLine="0"/>
        <w:jc w:val="center"/>
      </w:pPr>
    </w:p>
    <w:p w:rsidR="00F4144D" w:rsidRPr="00BA6AF6" w:rsidRDefault="00F4144D" w:rsidP="00A00EF3">
      <w:pPr>
        <w:pStyle w:val="a3"/>
        <w:keepNext/>
        <w:ind w:firstLine="0"/>
        <w:jc w:val="center"/>
      </w:pPr>
    </w:p>
    <w:p w:rsidR="00F4144D" w:rsidRPr="00BA6AF6" w:rsidRDefault="00F4144D" w:rsidP="00A00EF3">
      <w:pPr>
        <w:pStyle w:val="a3"/>
        <w:keepNext/>
        <w:ind w:firstLine="0"/>
        <w:jc w:val="center"/>
      </w:pPr>
    </w:p>
    <w:p w:rsidR="00F4144D" w:rsidRPr="00BA6AF6" w:rsidRDefault="00F4144D" w:rsidP="00A00EF3">
      <w:pPr>
        <w:pStyle w:val="a3"/>
        <w:keepNext/>
        <w:ind w:firstLine="0"/>
        <w:jc w:val="center"/>
      </w:pPr>
    </w:p>
    <w:p w:rsidR="003F6E94" w:rsidRPr="00BA6AF6" w:rsidRDefault="003F6E94" w:rsidP="00A00EF3">
      <w:pPr>
        <w:pStyle w:val="a3"/>
        <w:keepNext/>
        <w:ind w:firstLine="0"/>
        <w:jc w:val="center"/>
      </w:pPr>
    </w:p>
    <w:p w:rsidR="003F6E94" w:rsidRPr="00BA6AF6" w:rsidRDefault="003F6E94" w:rsidP="00A00EF3">
      <w:pPr>
        <w:pStyle w:val="a3"/>
        <w:keepNext/>
        <w:ind w:firstLine="0"/>
        <w:jc w:val="center"/>
      </w:pPr>
    </w:p>
    <w:p w:rsidR="00F4144D" w:rsidRPr="00BA6AF6" w:rsidRDefault="00F4144D" w:rsidP="00A00EF3">
      <w:pPr>
        <w:pStyle w:val="a3"/>
        <w:keepNext/>
        <w:ind w:firstLine="0"/>
        <w:jc w:val="center"/>
      </w:pPr>
    </w:p>
    <w:p w:rsidR="00F4144D" w:rsidRPr="00BA6AF6" w:rsidRDefault="00F4144D" w:rsidP="00A00EF3">
      <w:pPr>
        <w:pStyle w:val="a3"/>
        <w:keepNext/>
        <w:ind w:firstLine="0"/>
        <w:jc w:val="center"/>
      </w:pPr>
    </w:p>
    <w:p w:rsidR="00F4144D" w:rsidRPr="00BA6AF6" w:rsidRDefault="00F4144D" w:rsidP="00A00EF3">
      <w:pPr>
        <w:pStyle w:val="a3"/>
        <w:keepNext/>
        <w:ind w:firstLine="0"/>
        <w:jc w:val="center"/>
      </w:pPr>
    </w:p>
    <w:p w:rsidR="00F4144D" w:rsidRPr="00BA6AF6" w:rsidRDefault="00F4144D" w:rsidP="00A00EF3">
      <w:pPr>
        <w:pStyle w:val="a3"/>
        <w:keepNext/>
        <w:ind w:firstLine="0"/>
        <w:jc w:val="center"/>
        <w:rPr>
          <w:b/>
          <w:bCs/>
        </w:rPr>
      </w:pPr>
      <w:r w:rsidRPr="00BA6AF6">
        <w:rPr>
          <w:b/>
          <w:bCs/>
        </w:rPr>
        <w:t>РЕФЕРАТ</w:t>
      </w:r>
    </w:p>
    <w:p w:rsidR="00F4144D" w:rsidRPr="00BA6AF6" w:rsidRDefault="00F4144D" w:rsidP="00A00EF3">
      <w:pPr>
        <w:pStyle w:val="a3"/>
        <w:keepNext/>
        <w:ind w:firstLine="0"/>
        <w:jc w:val="center"/>
        <w:rPr>
          <w:b/>
          <w:bCs/>
        </w:rPr>
      </w:pPr>
      <w:r w:rsidRPr="00BA6AF6">
        <w:rPr>
          <w:b/>
          <w:bCs/>
        </w:rPr>
        <w:t>Социальная инфраструктура региона и национально-этнический вопрос</w:t>
      </w:r>
    </w:p>
    <w:p w:rsidR="00F4144D" w:rsidRPr="00BA6AF6" w:rsidRDefault="00F4144D" w:rsidP="00A00EF3">
      <w:pPr>
        <w:pStyle w:val="a3"/>
        <w:keepNext/>
        <w:ind w:firstLine="0"/>
        <w:jc w:val="center"/>
        <w:rPr>
          <w:b/>
          <w:bCs/>
        </w:rPr>
      </w:pPr>
    </w:p>
    <w:p w:rsidR="00F4144D" w:rsidRPr="00BA6AF6" w:rsidRDefault="00F4144D" w:rsidP="00A00EF3">
      <w:pPr>
        <w:pStyle w:val="a3"/>
        <w:keepNext/>
        <w:ind w:firstLine="0"/>
        <w:jc w:val="center"/>
        <w:rPr>
          <w:b/>
          <w:bCs/>
        </w:rPr>
      </w:pPr>
    </w:p>
    <w:p w:rsidR="003F6E94" w:rsidRPr="00BA6AF6" w:rsidRDefault="003F6E94" w:rsidP="00A00EF3">
      <w:pPr>
        <w:pStyle w:val="a3"/>
        <w:keepNext/>
        <w:ind w:firstLine="0"/>
        <w:jc w:val="center"/>
        <w:rPr>
          <w:b/>
          <w:bCs/>
        </w:rPr>
      </w:pPr>
    </w:p>
    <w:p w:rsidR="00A00EF3" w:rsidRPr="00BA6AF6" w:rsidRDefault="00F4144D" w:rsidP="00A00EF3">
      <w:pPr>
        <w:pStyle w:val="a3"/>
        <w:keepNext/>
        <w:ind w:firstLine="0"/>
      </w:pPr>
      <w:r w:rsidRPr="00BA6AF6">
        <w:t xml:space="preserve">Выполнила: </w:t>
      </w:r>
    </w:p>
    <w:p w:rsidR="00A00EF3" w:rsidRPr="00BA6AF6" w:rsidRDefault="00F4144D" w:rsidP="00A00EF3">
      <w:pPr>
        <w:pStyle w:val="a3"/>
        <w:keepNext/>
        <w:ind w:firstLine="0"/>
      </w:pPr>
      <w:r w:rsidRPr="00BA6AF6">
        <w:t xml:space="preserve">студентка 5 курса, </w:t>
      </w:r>
    </w:p>
    <w:p w:rsidR="00F4144D" w:rsidRPr="00BA6AF6" w:rsidRDefault="00F4144D" w:rsidP="00A00EF3">
      <w:pPr>
        <w:pStyle w:val="a3"/>
        <w:keepNext/>
        <w:ind w:firstLine="0"/>
      </w:pPr>
      <w:r w:rsidRPr="00BA6AF6">
        <w:t>специальности «социальная педагогика»</w:t>
      </w:r>
    </w:p>
    <w:p w:rsidR="00F4144D" w:rsidRPr="00BA6AF6" w:rsidRDefault="00FA20D4" w:rsidP="00A00EF3">
      <w:pPr>
        <w:pStyle w:val="a3"/>
        <w:keepNext/>
        <w:ind w:firstLine="0"/>
      </w:pPr>
      <w:r w:rsidRPr="00BA6AF6">
        <w:t>Федорова Е.М</w:t>
      </w:r>
      <w:r w:rsidR="00F4144D" w:rsidRPr="00BA6AF6">
        <w:t>.</w:t>
      </w:r>
    </w:p>
    <w:p w:rsidR="00F4144D" w:rsidRPr="00BA6AF6" w:rsidRDefault="00F4144D" w:rsidP="00A00EF3">
      <w:pPr>
        <w:pStyle w:val="a3"/>
        <w:keepNext/>
        <w:ind w:firstLine="0"/>
        <w:jc w:val="center"/>
      </w:pPr>
    </w:p>
    <w:p w:rsidR="00F4144D" w:rsidRPr="00BA6AF6" w:rsidRDefault="00F4144D" w:rsidP="00A00EF3">
      <w:pPr>
        <w:pStyle w:val="a3"/>
        <w:keepNext/>
        <w:ind w:firstLine="0"/>
        <w:jc w:val="center"/>
        <w:rPr>
          <w:b/>
          <w:bCs/>
          <w:i/>
          <w:iCs/>
        </w:rPr>
      </w:pPr>
    </w:p>
    <w:p w:rsidR="00F4144D" w:rsidRPr="00BA6AF6" w:rsidRDefault="00F4144D" w:rsidP="00A00EF3">
      <w:pPr>
        <w:pStyle w:val="a3"/>
        <w:keepNext/>
        <w:ind w:firstLine="0"/>
        <w:jc w:val="center"/>
        <w:rPr>
          <w:b/>
          <w:bCs/>
          <w:i/>
          <w:iCs/>
        </w:rPr>
      </w:pPr>
    </w:p>
    <w:p w:rsidR="00F4144D" w:rsidRPr="00BA6AF6" w:rsidRDefault="00F4144D" w:rsidP="00A00EF3">
      <w:pPr>
        <w:pStyle w:val="a3"/>
        <w:keepNext/>
        <w:ind w:firstLine="0"/>
        <w:jc w:val="center"/>
        <w:rPr>
          <w:b/>
          <w:bCs/>
          <w:i/>
          <w:iCs/>
        </w:rPr>
      </w:pPr>
    </w:p>
    <w:p w:rsidR="00F4144D" w:rsidRPr="00BA6AF6" w:rsidRDefault="00F4144D" w:rsidP="00A00EF3">
      <w:pPr>
        <w:pStyle w:val="a3"/>
        <w:keepNext/>
        <w:ind w:firstLine="0"/>
        <w:jc w:val="center"/>
        <w:rPr>
          <w:b/>
          <w:bCs/>
          <w:i/>
          <w:iCs/>
        </w:rPr>
      </w:pPr>
    </w:p>
    <w:p w:rsidR="00F4144D" w:rsidRPr="00BA6AF6" w:rsidRDefault="00F4144D" w:rsidP="00A00EF3">
      <w:pPr>
        <w:pStyle w:val="a3"/>
        <w:keepNext/>
        <w:ind w:firstLine="0"/>
        <w:jc w:val="center"/>
      </w:pPr>
      <w:r w:rsidRPr="00BA6AF6">
        <w:t>Омск-2006</w:t>
      </w:r>
    </w:p>
    <w:p w:rsidR="00F4144D" w:rsidRPr="00BA6AF6" w:rsidRDefault="00A00EF3" w:rsidP="00C47C26">
      <w:pPr>
        <w:pStyle w:val="1"/>
        <w:widowControl/>
        <w:jc w:val="both"/>
      </w:pPr>
      <w:r w:rsidRPr="00BA6AF6">
        <w:br w:type="page"/>
      </w:r>
      <w:r w:rsidR="00F4144D" w:rsidRPr="00BA6AF6">
        <w:t>Содержание</w:t>
      </w:r>
    </w:p>
    <w:p w:rsidR="00F4144D" w:rsidRPr="00BA6AF6" w:rsidRDefault="00F4144D" w:rsidP="00C47C26">
      <w:pPr>
        <w:pStyle w:val="1"/>
        <w:widowControl/>
        <w:jc w:val="both"/>
      </w:pPr>
    </w:p>
    <w:p w:rsidR="00F4144D" w:rsidRPr="00BA6AF6" w:rsidRDefault="00F4144D" w:rsidP="00D36825">
      <w:pPr>
        <w:pStyle w:val="1"/>
        <w:widowControl/>
        <w:ind w:firstLine="0"/>
        <w:jc w:val="both"/>
        <w:rPr>
          <w:b w:val="0"/>
          <w:bCs w:val="0"/>
        </w:rPr>
      </w:pPr>
      <w:r w:rsidRPr="00BA6AF6">
        <w:rPr>
          <w:b w:val="0"/>
          <w:bCs w:val="0"/>
        </w:rPr>
        <w:t>Введение</w:t>
      </w:r>
    </w:p>
    <w:p w:rsidR="00F4144D" w:rsidRPr="00BA6AF6" w:rsidRDefault="00F4144D" w:rsidP="00C3589A">
      <w:pPr>
        <w:pStyle w:val="21"/>
        <w:numPr>
          <w:ilvl w:val="0"/>
          <w:numId w:val="2"/>
        </w:numPr>
        <w:tabs>
          <w:tab w:val="clear" w:pos="720"/>
          <w:tab w:val="left" w:pos="374"/>
        </w:tabs>
        <w:ind w:left="0" w:firstLine="0"/>
        <w:jc w:val="both"/>
        <w:rPr>
          <w:b w:val="0"/>
          <w:bCs w:val="0"/>
        </w:rPr>
      </w:pPr>
      <w:r w:rsidRPr="00BA6AF6">
        <w:rPr>
          <w:b w:val="0"/>
          <w:bCs w:val="0"/>
        </w:rPr>
        <w:t>Причины обострения отношений между социально-этническими</w:t>
      </w:r>
      <w:r w:rsidR="00D36825" w:rsidRPr="00BA6AF6">
        <w:rPr>
          <w:b w:val="0"/>
          <w:bCs w:val="0"/>
        </w:rPr>
        <w:t xml:space="preserve"> </w:t>
      </w:r>
      <w:r w:rsidRPr="00BA6AF6">
        <w:rPr>
          <w:b w:val="0"/>
          <w:bCs w:val="0"/>
        </w:rPr>
        <w:t>общностями</w:t>
      </w:r>
    </w:p>
    <w:p w:rsidR="00F4144D" w:rsidRPr="00BA6AF6" w:rsidRDefault="00F4144D" w:rsidP="00D36825">
      <w:pPr>
        <w:pStyle w:val="21"/>
        <w:ind w:firstLine="0"/>
        <w:jc w:val="both"/>
        <w:rPr>
          <w:b w:val="0"/>
          <w:bCs w:val="0"/>
        </w:rPr>
      </w:pPr>
      <w:r w:rsidRPr="00BA6AF6">
        <w:rPr>
          <w:b w:val="0"/>
          <w:bCs w:val="0"/>
        </w:rPr>
        <w:t>2. Социальная инфраструктура. Социальная работа в разрешении проблем межэтнических отношений</w:t>
      </w:r>
    </w:p>
    <w:p w:rsidR="00F4144D" w:rsidRPr="00BA6AF6" w:rsidRDefault="00F4144D" w:rsidP="00D36825">
      <w:pPr>
        <w:pStyle w:val="1"/>
        <w:widowControl/>
        <w:ind w:firstLine="0"/>
        <w:jc w:val="both"/>
        <w:rPr>
          <w:b w:val="0"/>
          <w:bCs w:val="0"/>
        </w:rPr>
      </w:pPr>
      <w:r w:rsidRPr="00BA6AF6">
        <w:rPr>
          <w:b w:val="0"/>
          <w:bCs w:val="0"/>
        </w:rPr>
        <w:t>3. Духовная сфера межэтнических отношений</w:t>
      </w:r>
    </w:p>
    <w:p w:rsidR="00F4144D" w:rsidRPr="00BA6AF6" w:rsidRDefault="00F4144D" w:rsidP="00D36825">
      <w:pPr>
        <w:keepNext/>
        <w:spacing w:line="360" w:lineRule="auto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Заключение</w:t>
      </w:r>
    </w:p>
    <w:p w:rsidR="00F4144D" w:rsidRPr="00BA6AF6" w:rsidRDefault="00F4144D" w:rsidP="00D36825">
      <w:pPr>
        <w:keepNext/>
        <w:spacing w:line="360" w:lineRule="auto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Литература</w:t>
      </w:r>
    </w:p>
    <w:p w:rsidR="00F4144D" w:rsidRPr="00BA6AF6" w:rsidRDefault="00D36825" w:rsidP="00C47C26">
      <w:pPr>
        <w:pStyle w:val="2"/>
        <w:ind w:firstLine="709"/>
        <w:jc w:val="both"/>
      </w:pPr>
      <w:r w:rsidRPr="00BA6AF6">
        <w:rPr>
          <w:b w:val="0"/>
          <w:bCs w:val="0"/>
        </w:rPr>
        <w:br w:type="page"/>
      </w:r>
      <w:r w:rsidRPr="00BA6AF6">
        <w:t>Введение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Этническая среда является производным понятием социальной среды: в центре ее внимания находятся социально-этническая общность, социально-этническая группа, человек той или иной социально-этнической группы, общности. Исходя из этого этническая среда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это окружающие человека (слой, группу, общность) общественные, материальные и духовные условия существования, формирования и деятельности. В широком смысле (макросреда)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это общественно-политическая система в целом, в которой функционирует (действует, развивается) социально-этническая общность (группа, человек): общественное разделение труда, способ (способы) производства, совокупность общественных отношений и институтов, общественное сознание, культура данного общества (сообщества). В более узком смысле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это непосредственное окружение социально-этнической общности, группы, слоя, отдельных их представителей; семьи, семейно-бытовые отношения, трудовые и поселенческие коллективы, разнообразные группы людей социального и </w:t>
      </w:r>
      <w:r w:rsidR="00B3586C" w:rsidRPr="00BA6AF6">
        <w:rPr>
          <w:sz w:val="28"/>
          <w:szCs w:val="28"/>
        </w:rPr>
        <w:t>социально-этнического характера.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На современном этапе чаще всего пользуются терминами «межнациональные» и «национальные» отношения. Действительно, в XX в. именно межнациональные отношения являются главными, определяющими в системе отношений между всеми социально-этническими общностями. Это требует конкретизации вопроса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об отношениях между какими историческими общностями идет речь?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Конечно, в современном мире главной социально-этической общностью является нация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исторически складывающийся тип этноса, историческая общность людей, характеризующаяся устойчивой целостностью (общностью) экономической жизни, языка, территории, некоторыми особенностями культуры и быта, психологического склада и этнического (национального) характера. Нации пришли на смену народности. Это более широкая, чем народность, форма общности, складывающаяся с возникновением и становлением буржуазной формации. Выделяют нации буржуазные, социалистические и нации переходного типа.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Однако народность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одна из форм социально-этнической общности людей, исторически следующая за родоплеменной общностью,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не исчезла с лица земли. Начало ее возникновения относится к периоду разложения первобытнообщинных отношений. Если характерной чертой, сущностью родоплеменных объединений являлись кровнородственные связи, то для народности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территориальные, а для нации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экономические. Народность присуща, прежде всего, периодам рабовладения и феодализма. В условиях капитализма, с усилением экономических и культурных связей, народность превращается в нацию. Однако народности существуют и при капитализме, и при социализме, поскольку в силу ряда причин (отставание в развитии, малочисленность и т.д.) они не сложились в нацию.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Более того. Несмотря на то, что древняя форма социально-этнического объединения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род как группа кровных родственников ведущих свое происхождение по материнской или отцовской линии, распался с возникновением классового общества, пережитки родоплеменного деления сохранились у многих народов вплоть до наших дней, в том числе и на территории нашей страны (северные и другие районы). Кровнородственные связи, плановость, племенная сообщность дают о себе знать и в настоящее время.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Это не удивительно. Вдумаемся в определение названных объединений людей. Они не случайно называются социально-этническими общностями, поскольку являются такими объединениями людей, которые органически сочетают в себе две неразрывно связанные между собой стороны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социальную и этническую. При всей важности и значимости социальных характеристик другую основу таких общностей составляют этнические свойства. Причем эти свойства, как представляется, играют всегда важнейшую роль. Эта роль возрастает или уменьшается в зависимости от степени зрелости социальных характеристик, т.е. от степени зрелости общества в целом и ею структурных подразделений, политических, социальных, экономических и духовных предпосылок функционирования и развития той или иной социально-этнической общности людей.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Это несоциальное единение людей, их сцементированность предопределила необходимость использования такого понятия, которое, не отрицая социальных их характеристик, отражает прежде всего этническую, народную суть (имеется в виду понимание народа как различных </w:t>
      </w:r>
      <w:r w:rsidR="00896B87" w:rsidRPr="00BA6AF6">
        <w:rPr>
          <w:sz w:val="28"/>
          <w:szCs w:val="28"/>
        </w:rPr>
        <w:t>общностей</w:t>
      </w:r>
      <w:r w:rsidRPr="00BA6AF6">
        <w:rPr>
          <w:sz w:val="28"/>
          <w:szCs w:val="28"/>
        </w:rPr>
        <w:t xml:space="preserve"> людей). Таким понятием является этнос, т.е. исторически сложившаяся на определенной территории устойчивая совокупность людей, обладающих общими чертами и стабильными особенностями культуры (включая язык) и психологического склада, а также осознанием своего единства и отличия от других подобных образований (самосознанием). Основные признаки этноса - язык, народное искусство, обычаи, обряды, традиции, нормы поведения, привычки, - т.е. такие компоненты культуры, которые передаются из поколения в поколение, образуя так называемую этническую культуру.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Такая устойчивая совокупность людей при всей важности социальных ее характеристик, подчеркнем это еще раз, всегда стремится сохранить свое этническое единство (хотя, безусловно, нельзя здесь отрицать и моменты сближения народов, их интеграции, в том числе в этой сфере, что, естественно, не тождественно состоянию «Иванов, родства не помнящих»). Это касается не только целого этноса, но и этнических групп как части этноса (племени, народности, нации), ядро которого находится в другом социальном организме (стране, республике и т.д.). Этнические группы могут находиться как в компактном, так и в дисперсном (рассеянном) состоянии.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В литературе, особенно при рассмотрении проблем социальной работы в этнической среде, используются также и такие понятия, как «национальные меньшинства» (точнее, социально-этнические «меньшинства», группы). Под ними подразумеваются национальные (социально-этнические) группы, проживающие за пределами территории своей нации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например, живущие в России украинцы (более 4 млн. человек), белорусы (более 1 млн.), немцы (по состоянию на конец 1989 г.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более 840 тыс.), казахи (свыше 635 тыс.), армяне (более 500 тыс. человек).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В составе этих групп выделяют несколько категорий (диаспор):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• внутренняя диаспора (проживает вне своих республик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коми, карелы, алтайцы, чуваши, осетины и др.);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• ближняя диаспора, представленная социально-этническими группами в России, историческая родина которых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бывшие советские республики;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• дальняя диаспора, исторической родиной которой являются государства дальнего зарубежья (болгары, греки, немцы, корейцы, поляки и др.);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• диаспора, не имеющая национально-территориальных образований (ассирийцы, курды, цыгане и др.).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Особой является российская диаспора в новых постсоветских государствах, представленная как этническим русским, так и русскоязычным населением, насчитывающая около 25 млн. человек.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Специфическими являются этнографические группы в составе той или иной социально-этнической общности (нации, народности). Они отличаются от основной массы населения особенностью культуры, языка (говором, диалектами или наречиями).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Следует обратить внимание на условность определения «меньшинства», поскольку они по своей численности превосходят многие так называемые коренные народы России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к примеру, численность бурят, осетин, ингушей, тувинцев, карелов составляет от 400 тыс. до 120 тыс. человек.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Национальные меньшинства образуются в результате как миграции (добровольной или вынужденной), так и депортации целых народов. В России (СССР) это имело место в отношении немцев Поволжья, греков, корейцев, чеченцев, ингушей и др.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Это понятие не тождественно понятию «малочисленные народы»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к их числу в России относят аборигенов, т.е. народы, проживающие на территории традиционного расселения своих предков сохраняющие самобытный уклад жизни и насчитывающие не более 50 тыс. человек. Так, 30 народов Севера, Сибири и Дальнего Востока (ханты, манси, ненцы, эвенки, нивхи и другие) насчитывают менее 200 тыс. человек (6,4% населения районов их компактного проживания).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Органическое единство социальных и этнических (несоциальных) характеристик общностей людей, их многообразие и взаимосвязь позволяют определить отношения между ними как экономические, территориальные, политические, государственно-правовые, культурные и языковые взаимоотношения между нациями, национальными группами и народностями в разных общественно-экономических формациях (или на разных этапах функционирования и развития общества), в разных странах и государствах.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Такое толкование отношений между социально-этническими общностями (в литературе это часто называют национальным вопросом) позволяет определить и их специфику; во-первых, взаимоотношения между социально-этническими общностями проявляются чаще всего (и главным образом) через экономические, политические, социальные и духовные виды общественных отношений; во-вторых, отношения между социально-этническими общностями разделяются на внутренние (отношения между ними внутри территориально-государственных образований) и внешние (отношения между ними в системе разных территориально-государственных образований).</w:t>
      </w:r>
    </w:p>
    <w:p w:rsidR="00D36825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Последнее обстоятельство имело и имеет большое значение как для бывшего Советского Союза (в котором проживало около 200 наций, народностей и этнических групп), так и для России, где проживает около 130 социально-этнических групп. Ситуация усугубляется не только наличием огромного числа различных общностей, но и распадом в начале 90-х гг. Советского Союза, в результате чего значительное число коренных народностей России оказалось за пределами своей исторической родины.</w:t>
      </w:r>
    </w:p>
    <w:p w:rsidR="00F4144D" w:rsidRPr="00BA6AF6" w:rsidRDefault="00D36825" w:rsidP="00D36825">
      <w:pPr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A6AF6">
        <w:br w:type="page"/>
      </w:r>
      <w:r w:rsidR="00F4144D" w:rsidRPr="00BA6AF6">
        <w:rPr>
          <w:b/>
          <w:bCs/>
          <w:sz w:val="28"/>
          <w:szCs w:val="28"/>
        </w:rPr>
        <w:t>1. Причины обострения отношений между социально-этническими общностями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Конфликты на социально-этнической почве сопровождают всю историю человечества. Главная причина этого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неравномерность развития, различие в доступности к социальным благам, стремление решить эти и другие проблемы за счет других народов, психологическое неприятие иных, «чужих».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Социально-этническим конфликтам пытались найти обоснование и даже оправдание, используя различные концепции, учения, теории (в частности, различные социально-расовые теории, в том числе фашизм, евгенизм и др.). С их помощью пытались утвердить различные формы насилия, неравенства в развитии индивидов, групп, слоев.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Остановимся более подробно на причинах обострения межэтнических, межнациональных конфликтах в России.</w:t>
      </w:r>
      <w:r w:rsidR="00A00EF3" w:rsidRPr="00BA6AF6">
        <w:rPr>
          <w:sz w:val="28"/>
          <w:szCs w:val="28"/>
        </w:rPr>
        <w:t xml:space="preserve"> </w:t>
      </w:r>
      <w:r w:rsidRPr="00BA6AF6">
        <w:rPr>
          <w:sz w:val="28"/>
          <w:szCs w:val="28"/>
        </w:rPr>
        <w:t xml:space="preserve">Распад Советского Союза стал одной из фундаментальных причин напряженных отношений между народами, населяющими его огромную территорию. По существу, речь (как и всегда) шла и идет о доступности людей к социальным благам, достижениям культуры, что предопределяется, как известно, степенью развития экономики и всех других сторон жизни общества. Национальные (или - шире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социально-этнические) конфликты в этом случае являются формой социального и психологического протеста против неблагоприятных условий жизни, в чем нередко обвиняют другие народы.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Не следует забывать о различном уровне общественного развития огромного числа социально-этнических общностей нашей страны до революции, об имевшей место национальной розни между ними.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Конечно, обострение межэтнических отношений явилось следствием крупных просчетов и ошибок в решении национальных проблем в годы культа личности Сталина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это, в частности, репрессии, переселение целых народов из мест их традиционного проживания, преследование, многих партийных и государственных работников республик, представителей национальной интеллигенции. Напомним, что насильственно переселено было около миллиона человек, представителей 12 наций и народностей,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чеченцев, ингушей, карачаевцев, балкарцев и др. Это не могло не стать причиной негативного отношения этих народов к России и русскому народу.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Безусловно, были допущены просчеты в экономическом, социальном и духовном развитии советского общества, в развитии национальных культур, национальных языков и т.д.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Обострение межнациональных, межэтнических отношений вызвано также отсутствием должной гармонизации интересов центра и регионов, республик, ущемлением государственными министерствами и ведомствами интересов союзных республик и других территориальных образований.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Кроме того, процесс сближения народов СССР (в соответствии с тезисом о необходимости формирования единого советского народа как новой, интернациональной общности людей), интеграции, интернационализации, являясь в целом положительным, имел (и имеет) и негативные стороны. В частности, стремление ускорить этот процесс вызывает нередко негативную реакцию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это обусловлено наличием этнических особенностей, которыми нельзя пренебрегать. Ассимиляция нередко вызывает и отторжение, отчуждение отдельных социально-этнических групп друг от друга.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Однако в 90-х гг. главной причиной обострившихся межнациональных отношений в нашей стране стали кризис экономики, нерешенность социальных проблем, гиперинфляция, обнищание народов, разгул преступности, которые не только усугубили отношения между народами, но и привели в конечном счет к полномасштабным войнам в ряде регионов некогда единой страны.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К другим причинам социальных межэтнических конфликтов следует отнести политику лидеров бывших советских республик, ныне самостоятельных государств, суть которой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утверждение приоритета коренной нации над всеми другими социально-этническим группами (в частности, путем принятия законодательства, имеющего дискриминационный характер, увольнения с работы но национальному признаку, закрытия русских школ, перевода делопроизводства и образования исключительно на национальные языки, ущемления прав некоренного населения, их социальной незащищенности, противодействия в решении вопросов о двойном гражданстве, получении и обмене жилья, компенсации за оставленное жилье и т.д.).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К сожалению, неблаговидную роль в решении общественно-политических проблем сыграли в ряде регионов националистически настроенные лидеры различных общественно-политических движений, национальная интеллигенция, провозглашающие идею превосходства одной общности над другой, которая стимулирует национальные конфликты.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Позорную роль в разжигании межэтнических конфликтов сыграли и играют многие средства массовой информации.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В конечном счете, современный кризис межэтнических отношений прежде всего предопределяется неэффективностью управления общественными процессами, несогласованностью и даже противопоставлением различных ветвей власти, ослаблением роли административных органов в решении прежде всего социальных проблем, назревающих противоречий, а порой и фактическим нежеланием их разрешения.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4144D" w:rsidRPr="00BA6AF6" w:rsidRDefault="00F4144D" w:rsidP="00C47C26">
      <w:pPr>
        <w:pStyle w:val="21"/>
        <w:jc w:val="both"/>
      </w:pPr>
      <w:r w:rsidRPr="00BA6AF6">
        <w:t>2. Социальная инфраструктура. Социальная работа в разрешении проблем межэтнических отношений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A6AF6">
        <w:rPr>
          <w:i/>
          <w:iCs/>
          <w:sz w:val="28"/>
          <w:szCs w:val="28"/>
        </w:rPr>
        <w:t>Инфраструктура</w:t>
      </w:r>
      <w:r w:rsidRPr="00BA6AF6">
        <w:rPr>
          <w:sz w:val="28"/>
          <w:szCs w:val="28"/>
        </w:rPr>
        <w:t xml:space="preserve"> – это составные части общего устройства экономической или политической жизни, носящие подчиненный, вспомогательный характер и обеспечивающие нормальную деятельность экономической или политической системы в целом; например, транспорт, связь, торговля, материально-техническое снабжение, наука, культура, образование, здравоохранение, охрана окружающей среды.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i/>
          <w:iCs/>
          <w:sz w:val="28"/>
          <w:szCs w:val="28"/>
        </w:rPr>
        <w:t>Социальная инфраструктура -</w:t>
      </w:r>
      <w:r w:rsidRPr="00BA6AF6">
        <w:rPr>
          <w:sz w:val="28"/>
          <w:szCs w:val="28"/>
        </w:rPr>
        <w:t xml:space="preserve"> совокупность органов и учреждений, материальная и нормативно-законодательная база, обеспечивающая удовлетворение социальных потребностей граждан и защиту их социальных прав. Она является внешней по отношению к социальной деятельности системой, которая обусловливает эффективность функционирования всего социального комплекса. С одной стороны, социальная инфраструктура включает в себя высший управленческий уровень (Правительство РФ и соответствующие министерства), уровень региональных органов, муниципальные органы и учреждения. С другой стороны, ее органы и учреждения исходя из содержания их деятельности можно рассматривать в рамках организационно-управленческих «вертикалей» Министерства образования РФ. Министерства труда и социального развития РФ, Министерства здравоохранения РФ, других министерств и ведомств, а также целого ряда комитетов, служб и комиссий (по делам молодежи, занятости, физической культуре, спорту и туризму и др.) и их органов и учреждений на местах, руководящих решением тех или иных социальных вопросов и осуществлением конкретных актов социальной политики. Кроме того, в аппарате Президента РФ действуют Комиссия по вопросам женщин, семьи и демографии и ряд других подразделений, которые также имеют соответствующие региональные и муниципальные органы на местах и руководят решением некоторых социальных вопросов.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Под </w:t>
      </w:r>
      <w:r w:rsidRPr="00BA6AF6">
        <w:rPr>
          <w:i/>
          <w:iCs/>
          <w:sz w:val="28"/>
          <w:szCs w:val="28"/>
        </w:rPr>
        <w:t>социальной инфраструктурой</w:t>
      </w:r>
      <w:r w:rsidRPr="00BA6AF6">
        <w:rPr>
          <w:sz w:val="28"/>
          <w:szCs w:val="28"/>
        </w:rPr>
        <w:t xml:space="preserve"> подразумевают совокупность таких отраслей, как наука, образование, торговля, здравоохранение, общественное питание, социальная защита населения, бытовое обслуживание, жилищно-коммунальное хозяйство, транспорт, связь и др. В свою очередь, каждая отрасль также имеет свою, характерную для нее, отраслевую инфраструктуру.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На региональном и муниципальном уровне также есть своя система органов и учреждений, занимающаяся разрешением социальных проблем. Особенность этой системы состоит в том, что она включает не только управленческие, но и функциональные элементы: школы и больницы, институты и библиотеки, центры социального обслуживания различных категорий населения, службы занятости и т.д.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Неотъемлемой частью социальной инфраструктуры, возникшей и активно развивающейся в последние годы, являются неправительственные организации и учреждения благотворительной и социальной направленности (ассоциации лиц со сходными проблемами, фонды и т.д.).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Социальная работа с социально-этническими группами имеет как бы два аспекта: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• во-первых, это социальная работа в широком смысле слова, т.е. создание условий для нормального функционирования всего общества, нормального развития всех групп населения, в том числе социально-этнических общностей, опережающие действия, использование технологии по предотвращению, недопущению конфликтных ситуаций, кризисных явлений в межэтнической среде;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• во-вторых, это социальная работа в узком смысле, т.е. решение проблем, изменение среды обитания социально-этнических общностей, групп с целью достижения уровни жизнедеятельности других проживающих на данной территории (села, района, области, края, всей страны) социально-этнических общностей, групп. При этом в определенных условиях (в период первоначального заселения, с учетом уровня жизни данных групп и т.д.) могут и должны предоставляться определенные льготы этим группам для улучшения их жизни в новой для них обстановке.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Особенности социальной работы в этнической среде объясняются прежде всего спецификой социально-этнических групп, общностей, отдельных их представителей. Это предполагает решение как собственно общественных проблем, так и проблем, обусловленных этнической средой этих групп населения.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В целом социальная работа в этнической среде осуществляется на трех уровнях, тесно связанных между собой,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только в этом случае могут быть решены всевозможные проблемы межэтнических отношений.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i/>
          <w:iCs/>
          <w:sz w:val="28"/>
          <w:szCs w:val="28"/>
        </w:rPr>
        <w:t>На государственном (федеральном) уровне</w:t>
      </w:r>
      <w:r w:rsidRPr="00BA6AF6">
        <w:rPr>
          <w:sz w:val="28"/>
          <w:szCs w:val="28"/>
        </w:rPr>
        <w:t xml:space="preserve"> обеспечиваются правовое регулирование отношений между различными социально-этническими общностями, правовые, юридические и социальные гарантии граждан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представителей социально-этнических общностей и групп, формируется социальная политика в области межэтнических, межнациональных отношений; </w:t>
      </w:r>
      <w:r w:rsidRPr="00BA6AF6">
        <w:rPr>
          <w:i/>
          <w:iCs/>
          <w:sz w:val="28"/>
          <w:szCs w:val="28"/>
        </w:rPr>
        <w:t>на региональном уровне</w:t>
      </w:r>
      <w:r w:rsidRPr="00BA6AF6">
        <w:rPr>
          <w:sz w:val="28"/>
          <w:szCs w:val="28"/>
        </w:rPr>
        <w:t xml:space="preserve"> реализуются положения, которые вырабатываются на федеральном уровне. При этом ряд вопросов (в частности, материального, социального и медицинского и т.д. обеспечения) решается как субъектами Федерации, так и государством в целом. На региональном уровне (как, впрочем, и на других уровнях) очень важно сформировать позитивное общественное мнение о взаимоотношениях между представителями различных социально-этнических общностей, между коренными и некоренными жителями регионов; </w:t>
      </w:r>
      <w:r w:rsidRPr="00BA6AF6">
        <w:rPr>
          <w:i/>
          <w:iCs/>
          <w:sz w:val="28"/>
          <w:szCs w:val="28"/>
        </w:rPr>
        <w:t>на местном уровне</w:t>
      </w:r>
      <w:r w:rsidRPr="00BA6AF6">
        <w:rPr>
          <w:sz w:val="28"/>
          <w:szCs w:val="28"/>
        </w:rPr>
        <w:t xml:space="preserve"> решаются все конкретные вопросы адаптации представителей социально-этнических групп к местным условиям, обеспечения их обустройства, жилищных условий, учебы, медицинского обслуживания. Весьма важна помощь представителям этноса в сохранении национальной идентичности, обычаев, традиций, психологии и культуры. В решении этих вопросов должны участвовать все местные органы власти, псе социальные институты, в том числе, конечно, учреждения социальных служб.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Социальная работа в России, как уже отмечалось, в значительной мере ориентирована на преодоление последствий свершившихся событий, негативных результатов общественных явлений и процессов. Однако это не столько вина, сколько беда работников социальных служб всех уровней, ибо профилактический характер их работы определяется в первую очередь содержанием социальной политики. Социальная политика как, по существу, концентрированное выражение всех других видов политики имеет особое значение при решении вопросов межэтнических, межнациональных отношений в силу их комплексности и всеохватывающего характера.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Именно поэтому в многонациональных странах, как правило, создавались определенные органы, призванные профессионально заниматься всеми сторонами жизни социально-этнических общностей, национальными вопросами. Без согласования с такими органами другие управленческие структуры не решали ни одного вопроса, который касался тех или иных социально-этнических образований. В нашей стране такими органами в разное время были Народный Комиссариат по делам национальностей (1917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>1923 гг.), Совет Национальностей ВЦИК (1923</w:t>
      </w:r>
      <w:r w:rsidR="00D36825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>1936 гг.). Государственный комитет по делам национальностей Российской Федерации (ранее РСФСР) (1990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>1993 гг.). Государственный комитет Российской Федерации по делам Федерации и национальностей (с февраля 1993 г.).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Отрицать определенную позитивную роль этих органов в решении проблем межэтнических, национальных отношений было бы неправильно. В то же время необходимо подчеркнуть, что эффективность деятельности таких органов во многом зависит от степени развития общества в целом, действенности управления общественными процессами, содержания и направления социальной политики государства на том или ином этапе развития страны.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Именно поэтому во всех управленческих структурах на всех уровнях, в том числе в органах, профессионально занимающихся вопросами развития и взаимоотношений социально-этнических общностей, должны трудиться социальные работники, задача которых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отстаивать интересы людей, способствовать удовлетворению их насущных материальных и духовных потребностей. Социальные работники должны быть не только высокопрофессиональными специалистами в области межнациональных, межэтнических отношений, но и проводниками гуманистических идей, идей справедливости и равенства в отношениях между людьми в целом и в особенности между представителями разных социально-этнических общностей.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Поскольку межэтнические, межнациональные отношения проявляются во всех сферах общественной жизни, во всех видах общественных отношений, они должны стать своеобразными полигонами для решения межэтнических проблем, недопущения напряженности и конфликтов между общностями.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К примеру, </w:t>
      </w:r>
      <w:r w:rsidRPr="00BA6AF6">
        <w:rPr>
          <w:b/>
          <w:bCs/>
          <w:i/>
          <w:iCs/>
          <w:sz w:val="28"/>
          <w:szCs w:val="28"/>
        </w:rPr>
        <w:t>в политической области</w:t>
      </w:r>
      <w:r w:rsidRPr="00BA6AF6">
        <w:rPr>
          <w:sz w:val="28"/>
          <w:szCs w:val="28"/>
        </w:rPr>
        <w:t xml:space="preserve"> следует обращать внимание социальных работников как представителей управленческих структур на формирование взаимоотношений центральной и местных властей, сочетание интересов Центра и субъектов Федерации, особенно межнациональных образований (пример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подписанные соглашения между Центром, Татарстаном и другими субъектами Федерации). Важное значение в недопущении межэтнических конфликтов имеет развитие самоуправления национально-государственных образований во всех областях общественной жизни. Проблема саморегулирования особенно актуальна для национальных групп и общностей, не имеющих своих национально-территориальных образований. В последние годы в ряде многонациональных регионов страны решен (или решается) вопрос о наделении малочисленных народов или представителей национальных меньшинств определенными административно-территориальными правами.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Немалую роль может сыграть разъяснительная работа о целесообразности воссоздания автономных образований с целью недопущения или ослабления конфронтации между социально-этническими общностями и местным населением, проживающим на месте расположения упраздненных национальных образований уже многие годы.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Существенное значение имеют также подбор и расстановка кадров в национально-территориальных образованиях, принятие мер, которые обеспечивали бы равенство в возможностях занимать руководящие должности, участие в руководящих органах представителей всех национальностей с учетом их деловых и политических качеств, исключая механическое соблюдение пропорций в подборе руководящих кадров по национальному признаку.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Социальные работники могут оказывать влияние на подготовку и принятие законодательных и других актов, регулирующих деятельность различных органов, комитетов и союзов по вопросам межнациональных и национальных отношений.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Важная задача политических структур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прогнозирование развития национальных, межэтнических отношении, что позволит вовремя проявить инициативу, опередить противников насущных общественных реформ и националистически настроенных элементов, предупредить негативное развитие событий.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Надо сказать, что вопрос о государственно-политическом устройстве социально-этнических общностей достаточно сложен, поскольку следует учитывать разный уровень этого устройства (республика, автономия, национальный округ и т.д.), что связано прежде всего с численностью социально-этнических общностей, компактностью их проживания.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Необходимо более основательно изучить опыт Советского Союза, других стран, в которых территориальное разделение осуществлялось (или осуществляется) по национальному признаку.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Необходимо изучить опыт дореволюционной России, в которой не было никаких национально-государственных образований. Страна территориально делилась на губернии, (Как показывает практика межнациональных, межэтнических отношений во второй половине XX в. и в нашей стране и в других странах, в обозримом будущем территориально-государственное деление является предпочтительным).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В решении проблем межэтнических отношений важную роль могут сыграть международные документы, содержащие статьи или целиком посвященные межнациональным, межэтническим отношениям, правам, социальной защите различных социально-этнических групп населения. Важнейшими документами подобного рода являются «Всеобщая декларация прав человека» (принята Генеральной Ассамблеей ООН 10 декабря 1948 г.). Конвенция международной организации труда (МОТ) № 17 о защите и интеграции коренного и другого населения, ведущего племенной и полуплеменной образ жизни, в независимых странах (26 июня 1957 г.), Конвенция МОТ № 169 о коренных народах и народах, ведущих племенной образ жизни, в независимых странах (26 июля 1998 г.). Декларация о правах лиц, принадлежащих к национальным или этническим религиозным и языковым меньшинствам (принята Комитетом по правам человека в 1993 г.), и др,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Каждая страна обязана выполнять основные положения международных документов и стремиться реализовать свои законодательные и иные документы, касающиеся социально-этнической проблематики. В России такими документами, кроме, естественно, Конституции, являются Федеральные законы «О беженцах» (март 1993 г.), «О вынужденных переселенцах» (декабрь 1995 г.), «О внесении изменений и дополнений в Закон Российской Федерации «О беженцах» (июнь 1997 г.), «О национально-культурной автономии» (июнь 1996 г.). Федеральная миграционная программа (август 1996 г.) и др.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В этих документах речь идет о гарантии прав и свобод человека и гражданина независимо от пола, расы, национальности, происхождения, языковой принадлежности; о защите прав граждан, относящих себя к национальным меньшинствам, не имеющим административно-территориальных, национально-государственных образований в Российской Федерации; о создании национально-культурных автономий; об обеспечении прав граждан, оказавшихся в положении беженцев, вынужденных переселенцев.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В целом можно признать, что законодательство Российской Федерации, различные другие нормативные документы Российской Федерации в основном соответствуют содержанию документов ООН и других международных организаций, несмотря на некоторые разночтения,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Проблема заключается в реализации существующих законодательных и других актов как российского, так и международного уровня. И если реализация первых затруднена главным образом из-за отсутствия соответствующей материально-технической базы, кризисного состояния нынешнего российского общества, то неполная реализация вторых является следствием этого кризисного состояния, нестабильности в стране, отсутствия действительной демократизации, изменения общественно-политической системы, не обеспечивающей социальную защищенность человека, не способствующей реализации прав граждан России, в том числе представителей социально-этнических общностей и групп.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Международная практика свидетельствует о необходимости создания механизмов быстрого, чрезвычайного реагирования на возникшие и обостряющиеся межэтнические конфликты: особых отрядов самообороны, армейских, милицейских и других правоохранительных формирований, способных предотвращать конфликтные ситуации; введения чрезвычайного (особого) положения на территории отдельных районов и регионов; роспуска незаконных вооруженных формирований; немедленного возбуждения уголовных дел; возмещения причиненного экономического ущерба и т.д.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Существенную роль в снятии межэтнических конфликтов, их недопущений могут и должны сыграть различные общественные объединения и институты, деятели искусства и науки, видные Писатели, известные общественные и религиозные деятели.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b/>
          <w:bCs/>
          <w:i/>
          <w:iCs/>
          <w:sz w:val="28"/>
          <w:szCs w:val="28"/>
        </w:rPr>
        <w:t>В экономической области</w:t>
      </w:r>
      <w:r w:rsidRPr="00BA6AF6">
        <w:rPr>
          <w:sz w:val="28"/>
          <w:szCs w:val="28"/>
        </w:rPr>
        <w:t xml:space="preserve"> при налаживании экономических, хозяйственных связей между социально-этническими общностями очень важно учитывать природно-географические, национально-исторические и экономические возможности, использовать уже накопленный опыт, сложившееся разделение труда, формировать экономические отношения на хозрасчетной основе, что особенно существенно в условиях создания рыночных отношений, единого экономического пространства в рамках тех или иных государственных образований (в данном случае и внутри России, и внутри СНГ). Все это будет способствовать предотвращению чрезмерной миграции рабочей силы в другие республики, регионы и районы и выработке мер по трудоустройству незанятого трудоспособного населения в трудо избыточных областях страны (или стран).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Следует особо подчеркнуть важность создания единого экономического пространства России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это один из факторов создания благоприятных условий для экономического развития каждого региона страны, реализации принципов здорового экономического федерализма во взаимоотношениях и распределении полномочий между федеральным Центром и субъектами Федерации. При этом местные органы власти на своей территории, где и проживают представители различных социально-этнических групп, должны обладать правами, а также иметь доходы для организации оптимального социального обеспечения всех групп населения, развития производственной и социальной инфраструктуры.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Особого внимания требуют так называемые депрессивные территории (районы Севера, моноотраслевые города, зоны радиоактивного заражения, отдаленные регионы), где и проживает (особенно на Севере) значительная часть малочисленных и малых народов, Здесь центром внимания высших и региональных, и государственных органов должны быть природно-климатические условия, демографическая ситуация, оказывающие негативное влияние на социальное положение людей. Именно на этих территориях должна применяться система различного рода льгот, в частности снижение тарифов на транспорте и связи, на энергоносители; надо восстановить прежнюю (действующую до 90-х гг.) систему своевременного завоза топлива (т.е. в сентябре, а не в марте следующего года в сопровождении ледокола), В 1998 г., к примеру, на 1 октября в Корякский национальный округ было завезено только 28,3% угля, 13% дизельного топлива, 84% дизельного масла, 10% продовольствия, 40% бензина и авиационного керосина. Практически не действуют промышленные предприятия, резко сократилось сельскохозяйственное производство, в том числе поголовье оленей. Оленеводы в течение более 5 лет не получают зарплату. Во многих селах безработными являются 80% жителей.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В силу отсутствия у многих жителей паспортов (поскольку они не имеют возможности сфотографироваться на паспорт) они не могут получать пособия по безработице. Многие дети не учатся: в селах нет школ, а в районных центрах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интернатов. Люди стремятся уехать из этих мест, и их численность постоянно сокращается.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Это характерно, для всех районов Севера. Таковы результаты реформ.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b/>
          <w:bCs/>
          <w:i/>
          <w:iCs/>
          <w:sz w:val="28"/>
          <w:szCs w:val="28"/>
        </w:rPr>
        <w:t>В социальной среде</w:t>
      </w:r>
      <w:r w:rsidRPr="00BA6AF6">
        <w:rPr>
          <w:sz w:val="28"/>
          <w:szCs w:val="28"/>
        </w:rPr>
        <w:t xml:space="preserve"> (здесь особенно важна роль социальных работников, социальных служб) первостепенное значение имеет реализация принципа социальной справедливости (распределения жилья, детсадов, морального и материального стимулирования, возможности поступления в вузы и средние специальные учебные заведения на основе всеобщего бесплатного среднего и средне специального образования, а также преобладания бесплатного образования в вузах страны) с учетом всех проживающих в том или ином регионе (республике) социально-этнических общностей и групп.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Государство обязано обеспечить социальные гарантии каждому человеку, в том числе, конечно, представителям социально-этнических общностей. Это предусматривает обеспечение уровня жизни не ниже прожиточного минимума, бесплатное (или обеспеченное доходами) образование, медицинское и социальное обслуживание всего населения.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В условиях кризиса государство должно обеспечить прежде всего адресную помощь наиболее нуждающимся слоям населения (детям, матерям-одиночкам, многодетным семьям, инвалидам, пенсионерам, временно безработным людям), минимальную заработную плату не ниже прожиточного уровня (при постоянной ее индексации), сбережения граждан, занятость населения (не более 2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4% безработных), своевременность выплаты зарплаты, пенсий и других государственных выплат. Решая вопросы социального обеспечения, следует обращать особое внимание на группы людей, оказавшихся на положении беженцев и вынужденных переселенцев, независимо от их этнической и национальной принадлежности.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В условиях кризиса важно добиться полного государственного обеспечения социальных учреждений (детских домов, интернатов, домов для престарелых) на уровне не ниже прожиточного минимума.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Чтобы избежать ситуации 90-х гг. характеризующейся неплатежеспособностью потребителей и дефицитом товаров и продуктов первой необходимости, государству необходимо ввести гарантированное натуральное обеспечение беременных женщин и кормящих матерей, детей, малообеспеченных пенсионеров и инвалидов.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Особое значение в социальной защите населения, в том числе беженцев, вынужденных переселенцев, приобретает поддержание здоровья посредством системы как государственных (в первую очередь», так и негосударственных учреждений, включая систему медицинского страхования и сеть поддерживаемых государством профилакториев, домов отдыха, санаториев и курортов.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F4144D" w:rsidRPr="00BA6AF6" w:rsidRDefault="00F4144D" w:rsidP="00C47C26">
      <w:pPr>
        <w:pStyle w:val="1"/>
        <w:widowControl/>
        <w:jc w:val="both"/>
      </w:pPr>
      <w:r w:rsidRPr="00BA6AF6">
        <w:t>3. Духовная сфера межэтнических отношений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Научное решение проблем возможно, если использовать совокупность наук. Однако одни из них (философия, социология, экономические и другие научные дисциплины) в большей мере ориентированы на решение проблем социальной работы, понимаемой в широком смысле. Другие, в том числе социальная работа, как имеющие преимущественно прикладной характер, ориентированы на решение более конкретных проблем, что связано с пониманием социальной работы в узком смысле слова. Их значимость в том, что они имеют возможность сочетать теоретические и практические аспекты в решении проблем социально-этнической среды.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В связи с этим особую актуальность приобретает задача подготовки социальных работников, специализирующихся в области социально-этнических, межнациональных отношен</w:t>
      </w:r>
      <w:r w:rsidR="00A96768" w:rsidRPr="00BA6AF6">
        <w:rPr>
          <w:sz w:val="28"/>
          <w:szCs w:val="28"/>
        </w:rPr>
        <w:t>ий.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В области духовной жизни, идеологической и теоретической деятельности предотвращению межэтнических конфликтов могут способствовать выявление так называемых белых пятен, изучение истории, культуры, обычаев народов, подготовка содержательных и правдивых учебников, научных трудов по истории, культуре, этнографии, многочисленных и малочисленных народов (социально-этнических общностей и групп), проживающих как в России, так и в СНГ. Создание национальной социально-экономической статистики может дать полную картину экономической, политической, социальной и культурной жизни в республиках и других национально-территориальных образованиях, представление о жизни разных народов и социально-этнических групп.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Болезненной может быть (и является в определенных условиях) языковая проблема. Функционирование одного, двух или трех государственных языков на той или иной территории должно всякий раз сопровождаться изучением отношений к этой проблеме как коренных, так и некоренных национальностей, как больших, так и малочисленных социально-этнических общностей и групп. Возможность изучения языков коренной национальности и местных языков должна быть реализована в полной мере на территории каждого региона страны. Безусловно, не снимается проблема изучения и знания языка межнационального общения, каким был (да и во многом остается) русский язык в силу многочисленности населяющих страну социально-этнических общностей, преобладания русского населения в России, сложившейся практики межнационального общения.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В недопущении межэтнических конфликтов, снятии их остроты немалую роль может сыграть создание культурных обществ, дворцов культуры для лиц некоренных национальностей в различных республиках и регионах России и СНГ. Практика доказала благотворную роль культурного сотрудничества, организаций фестивалей народного творчества, обмена в области культуры, науки, туризма, спорта и т.д.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По данным социологических исследований, национальное самосознание, культура здоровых, цивилизованных отношений формируются уже в раннем возрасте. Поэтому соответствующая воспитательная работа должна проводиться в семьях, детских учреждениях, школах и т.д.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В решении вопросов межличностного общения представителей социально-этнических групп важнейшую роль должны играть средства массовой информации (СМИ), которые должны функционировать не только на языке коренной нации (группы), но и на языке социально-этнических общностей, проживающих на территории титульной нации (общности). Нужны издания, посвященные социально-этнической, национальной тематике.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Особая роль СМИ в решении проблем межэтнических отношений, недопущения напряженности и конфликтов диктует необходимость принятия соответствующих законодательных актов об ответственности работников СМИ за прямое и косвенное содействие разжиганию межнациональных конфликтов.</w:t>
      </w:r>
    </w:p>
    <w:p w:rsidR="00F4144D" w:rsidRPr="00BA6AF6" w:rsidRDefault="00D36825" w:rsidP="00C47C26">
      <w:pPr>
        <w:pStyle w:val="2"/>
        <w:ind w:firstLine="709"/>
        <w:jc w:val="both"/>
      </w:pPr>
      <w:r w:rsidRPr="00BA6AF6">
        <w:rPr>
          <w:b w:val="0"/>
          <w:bCs w:val="0"/>
        </w:rPr>
        <w:br w:type="page"/>
      </w:r>
      <w:r w:rsidR="00F4144D" w:rsidRPr="00BA6AF6">
        <w:t>Заключение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Итак, разрешение проблем межэтнических отношений требует активного и компетентного участия социальных работников во всех сферах жизни и на всех уровнях. Это возможно только при наличии у них высокой профессиональной подготовки и прежде всего понимания содержания и специфики межнациональных, межэтнических отношений. Поэтому необходима специальная подготовка таких профессионалов в рамках общей системы обучения и переобучения социальных работников.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 xml:space="preserve">Кроме того, необходимо обобщить опыт деятельности социальных служб в рассматриваемой области как в России, так и в СНГ и странах дальнего зарубежья </w:t>
      </w:r>
      <w:r w:rsidR="00A00EF3" w:rsidRPr="00BA6AF6">
        <w:rPr>
          <w:sz w:val="28"/>
          <w:szCs w:val="28"/>
        </w:rPr>
        <w:t>-</w:t>
      </w:r>
      <w:r w:rsidRPr="00BA6AF6">
        <w:rPr>
          <w:sz w:val="28"/>
          <w:szCs w:val="28"/>
        </w:rPr>
        <w:t xml:space="preserve"> служб экстренной неотложной психолого-социальной помощи населению; психоэтнических консультаций; психологической реабилитации детей и взрослых, пострадавших в межнациональных конфликтах; миграционных служб и др.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A6AF6">
        <w:rPr>
          <w:sz w:val="28"/>
          <w:szCs w:val="28"/>
        </w:rPr>
        <w:t>Обобщение и распространение опыта социальной работы будет способствовать нормализации взаимоотношений между представителями разных социально-этнических общностей, оздоровлению и развитию межэтнических и межнациональных отношений.</w:t>
      </w:r>
    </w:p>
    <w:p w:rsidR="00F4144D" w:rsidRPr="00BA6AF6" w:rsidRDefault="00D36825" w:rsidP="00C47C26">
      <w:pPr>
        <w:pStyle w:val="2"/>
        <w:ind w:firstLine="709"/>
        <w:jc w:val="both"/>
      </w:pPr>
      <w:r w:rsidRPr="00BA6AF6">
        <w:rPr>
          <w:b w:val="0"/>
          <w:bCs w:val="0"/>
        </w:rPr>
        <w:br w:type="page"/>
      </w:r>
      <w:r w:rsidR="00F4144D" w:rsidRPr="00BA6AF6">
        <w:t>Литература</w:t>
      </w:r>
    </w:p>
    <w:p w:rsidR="00F4144D" w:rsidRPr="00BA6AF6" w:rsidRDefault="00F4144D" w:rsidP="00C47C26">
      <w:pPr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4144D" w:rsidRPr="00BA6AF6" w:rsidRDefault="00F4144D" w:rsidP="00D36825">
      <w:pPr>
        <w:pStyle w:val="FR1"/>
        <w:numPr>
          <w:ilvl w:val="0"/>
          <w:numId w:val="3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6AF6">
        <w:rPr>
          <w:rFonts w:ascii="Times New Roman" w:hAnsi="Times New Roman" w:cs="Times New Roman"/>
          <w:sz w:val="28"/>
          <w:szCs w:val="28"/>
        </w:rPr>
        <w:t xml:space="preserve">Абдулатипов П.Г. Природа и парадоксы национального «Я». </w:t>
      </w:r>
      <w:r w:rsidR="00A00EF3" w:rsidRPr="00BA6AF6">
        <w:rPr>
          <w:rFonts w:ascii="Times New Roman" w:hAnsi="Times New Roman" w:cs="Times New Roman"/>
          <w:sz w:val="28"/>
          <w:szCs w:val="28"/>
        </w:rPr>
        <w:t>-</w:t>
      </w:r>
      <w:r w:rsidRPr="00BA6AF6">
        <w:rPr>
          <w:rFonts w:ascii="Times New Roman" w:hAnsi="Times New Roman" w:cs="Times New Roman"/>
          <w:sz w:val="28"/>
          <w:szCs w:val="28"/>
        </w:rPr>
        <w:t xml:space="preserve"> М.: Мысль, 1991.</w:t>
      </w:r>
    </w:p>
    <w:p w:rsidR="00F4144D" w:rsidRPr="00BA6AF6" w:rsidRDefault="00F4144D" w:rsidP="00D36825">
      <w:pPr>
        <w:pStyle w:val="FR1"/>
        <w:numPr>
          <w:ilvl w:val="0"/>
          <w:numId w:val="3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6AF6">
        <w:rPr>
          <w:rFonts w:ascii="Times New Roman" w:hAnsi="Times New Roman" w:cs="Times New Roman"/>
          <w:sz w:val="28"/>
          <w:szCs w:val="28"/>
        </w:rPr>
        <w:t xml:space="preserve">Антология социальной работы. В 5 т. </w:t>
      </w:r>
      <w:r w:rsidR="00A00EF3" w:rsidRPr="00BA6AF6">
        <w:rPr>
          <w:rFonts w:ascii="Times New Roman" w:hAnsi="Times New Roman" w:cs="Times New Roman"/>
          <w:sz w:val="28"/>
          <w:szCs w:val="28"/>
        </w:rPr>
        <w:t>-</w:t>
      </w:r>
      <w:r w:rsidRPr="00BA6AF6">
        <w:rPr>
          <w:rFonts w:ascii="Times New Roman" w:hAnsi="Times New Roman" w:cs="Times New Roman"/>
          <w:sz w:val="28"/>
          <w:szCs w:val="28"/>
        </w:rPr>
        <w:t xml:space="preserve"> Т. 3/Сост. М.В</w:t>
      </w:r>
      <w:r w:rsidR="003F6E94" w:rsidRPr="00BA6AF6">
        <w:rPr>
          <w:rFonts w:ascii="Times New Roman" w:hAnsi="Times New Roman" w:cs="Times New Roman"/>
          <w:sz w:val="28"/>
          <w:szCs w:val="28"/>
        </w:rPr>
        <w:t>.</w:t>
      </w:r>
      <w:r w:rsidRPr="00BA6AF6">
        <w:rPr>
          <w:rFonts w:ascii="Times New Roman" w:hAnsi="Times New Roman" w:cs="Times New Roman"/>
          <w:sz w:val="28"/>
          <w:szCs w:val="28"/>
        </w:rPr>
        <w:t xml:space="preserve"> Фирсов. </w:t>
      </w:r>
      <w:r w:rsidR="00A00EF3" w:rsidRPr="00BA6AF6">
        <w:rPr>
          <w:rFonts w:ascii="Times New Roman" w:hAnsi="Times New Roman" w:cs="Times New Roman"/>
          <w:sz w:val="28"/>
          <w:szCs w:val="28"/>
        </w:rPr>
        <w:t>-</w:t>
      </w:r>
      <w:r w:rsidRPr="00BA6AF6">
        <w:rPr>
          <w:rFonts w:ascii="Times New Roman" w:hAnsi="Times New Roman" w:cs="Times New Roman"/>
          <w:sz w:val="28"/>
          <w:szCs w:val="28"/>
        </w:rPr>
        <w:t xml:space="preserve"> М.; Сварогъ: НВФ СПТ, 1995.</w:t>
      </w:r>
    </w:p>
    <w:p w:rsidR="00F4144D" w:rsidRPr="00BA6AF6" w:rsidRDefault="00F4144D" w:rsidP="00D36825">
      <w:pPr>
        <w:pStyle w:val="FR1"/>
        <w:numPr>
          <w:ilvl w:val="0"/>
          <w:numId w:val="3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6AF6">
        <w:rPr>
          <w:rFonts w:ascii="Times New Roman" w:hAnsi="Times New Roman" w:cs="Times New Roman"/>
          <w:sz w:val="28"/>
          <w:szCs w:val="28"/>
        </w:rPr>
        <w:t xml:space="preserve">Конфликтная этничность и этнические конфликты. </w:t>
      </w:r>
      <w:r w:rsidR="00A00EF3" w:rsidRPr="00BA6AF6">
        <w:rPr>
          <w:rFonts w:ascii="Times New Roman" w:hAnsi="Times New Roman" w:cs="Times New Roman"/>
          <w:sz w:val="28"/>
          <w:szCs w:val="28"/>
        </w:rPr>
        <w:t>-</w:t>
      </w:r>
      <w:r w:rsidRPr="00BA6AF6">
        <w:rPr>
          <w:rFonts w:ascii="Times New Roman" w:hAnsi="Times New Roman" w:cs="Times New Roman"/>
          <w:sz w:val="28"/>
          <w:szCs w:val="28"/>
        </w:rPr>
        <w:t xml:space="preserve"> М., 1994</w:t>
      </w:r>
    </w:p>
    <w:p w:rsidR="00F4144D" w:rsidRPr="00BA6AF6" w:rsidRDefault="00F4144D" w:rsidP="00D36825">
      <w:pPr>
        <w:pStyle w:val="FR1"/>
        <w:numPr>
          <w:ilvl w:val="0"/>
          <w:numId w:val="3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6AF6">
        <w:rPr>
          <w:rFonts w:ascii="Times New Roman" w:hAnsi="Times New Roman" w:cs="Times New Roman"/>
          <w:sz w:val="28"/>
          <w:szCs w:val="28"/>
        </w:rPr>
        <w:t>Межнациональные отношения в России и СНГ, Семинар Московского центра Карнеги. - Вып.1. -М.: НЦ «АИРО» - ХХ; Ратибор, 1994.</w:t>
      </w:r>
    </w:p>
    <w:p w:rsidR="00F4144D" w:rsidRPr="00BA6AF6" w:rsidRDefault="00F4144D" w:rsidP="00D36825">
      <w:pPr>
        <w:pStyle w:val="FR1"/>
        <w:numPr>
          <w:ilvl w:val="0"/>
          <w:numId w:val="3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6AF6">
        <w:rPr>
          <w:rFonts w:ascii="Times New Roman" w:hAnsi="Times New Roman" w:cs="Times New Roman"/>
          <w:sz w:val="28"/>
          <w:szCs w:val="28"/>
        </w:rPr>
        <w:t>Социальная работа: теория и практика. / Отв. ред. д.и.н., проф. Е.И. Холостова, д.и.н., проф. А.С. Сорвина. – М.: ИНФРА-М, 2002.</w:t>
      </w:r>
    </w:p>
    <w:p w:rsidR="00F4144D" w:rsidRPr="00BA6AF6" w:rsidRDefault="00F4144D" w:rsidP="00D36825">
      <w:pPr>
        <w:pStyle w:val="FR1"/>
        <w:numPr>
          <w:ilvl w:val="0"/>
          <w:numId w:val="3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6AF6">
        <w:rPr>
          <w:rFonts w:ascii="Times New Roman" w:hAnsi="Times New Roman" w:cs="Times New Roman"/>
          <w:sz w:val="28"/>
          <w:szCs w:val="28"/>
        </w:rPr>
        <w:t xml:space="preserve">Социология: Учеб. пособие / Под ред. П.Д. Павленка. </w:t>
      </w:r>
      <w:r w:rsidR="00A00EF3" w:rsidRPr="00BA6AF6">
        <w:rPr>
          <w:rFonts w:ascii="Times New Roman" w:hAnsi="Times New Roman" w:cs="Times New Roman"/>
          <w:sz w:val="28"/>
          <w:szCs w:val="28"/>
        </w:rPr>
        <w:t>-</w:t>
      </w:r>
      <w:r w:rsidRPr="00BA6AF6">
        <w:rPr>
          <w:rFonts w:ascii="Times New Roman" w:hAnsi="Times New Roman" w:cs="Times New Roman"/>
          <w:sz w:val="28"/>
          <w:szCs w:val="28"/>
        </w:rPr>
        <w:t xml:space="preserve"> М.. ГАСБУ, 1995.</w:t>
      </w:r>
    </w:p>
    <w:p w:rsidR="00F4144D" w:rsidRPr="00BA6AF6" w:rsidRDefault="00F4144D" w:rsidP="00D36825">
      <w:pPr>
        <w:pStyle w:val="FR1"/>
        <w:numPr>
          <w:ilvl w:val="0"/>
          <w:numId w:val="3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6AF6">
        <w:rPr>
          <w:rFonts w:ascii="Times New Roman" w:hAnsi="Times New Roman" w:cs="Times New Roman"/>
          <w:sz w:val="28"/>
          <w:szCs w:val="28"/>
        </w:rPr>
        <w:t xml:space="preserve">Харников А.Е. Межнациональные отношения в СССР: причины, поиски, решения. </w:t>
      </w:r>
      <w:r w:rsidR="00A00EF3" w:rsidRPr="00BA6AF6">
        <w:rPr>
          <w:rFonts w:ascii="Times New Roman" w:hAnsi="Times New Roman" w:cs="Times New Roman"/>
          <w:sz w:val="28"/>
          <w:szCs w:val="28"/>
        </w:rPr>
        <w:t>-</w:t>
      </w:r>
      <w:r w:rsidRPr="00BA6AF6">
        <w:rPr>
          <w:rFonts w:ascii="Times New Roman" w:hAnsi="Times New Roman" w:cs="Times New Roman"/>
          <w:sz w:val="28"/>
          <w:szCs w:val="28"/>
        </w:rPr>
        <w:t xml:space="preserve"> М.: Политиздат, 1990.</w:t>
      </w:r>
    </w:p>
    <w:p w:rsidR="00F4144D" w:rsidRPr="00BA6AF6" w:rsidRDefault="00F4144D" w:rsidP="00D36825">
      <w:pPr>
        <w:pStyle w:val="FR1"/>
        <w:numPr>
          <w:ilvl w:val="0"/>
          <w:numId w:val="3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6AF6">
        <w:rPr>
          <w:rFonts w:ascii="Times New Roman" w:hAnsi="Times New Roman" w:cs="Times New Roman"/>
          <w:sz w:val="28"/>
          <w:szCs w:val="28"/>
        </w:rPr>
        <w:t>Шакурова М.В. Методика и технология работы социального педагога. – М., 2002.</w:t>
      </w:r>
    </w:p>
    <w:p w:rsidR="00F4144D" w:rsidRPr="00BA6AF6" w:rsidRDefault="00F4144D" w:rsidP="00D36825">
      <w:pPr>
        <w:pStyle w:val="FR1"/>
        <w:numPr>
          <w:ilvl w:val="0"/>
          <w:numId w:val="3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6AF6">
        <w:rPr>
          <w:rFonts w:ascii="Times New Roman" w:hAnsi="Times New Roman" w:cs="Times New Roman"/>
          <w:sz w:val="28"/>
          <w:szCs w:val="28"/>
        </w:rPr>
        <w:t xml:space="preserve">Энциклопедия социальной работы. В 3 т.: Пер. с англ. </w:t>
      </w:r>
      <w:r w:rsidR="00A00EF3" w:rsidRPr="00BA6AF6">
        <w:rPr>
          <w:rFonts w:ascii="Times New Roman" w:hAnsi="Times New Roman" w:cs="Times New Roman"/>
          <w:sz w:val="28"/>
          <w:szCs w:val="28"/>
        </w:rPr>
        <w:t>-</w:t>
      </w:r>
      <w:r w:rsidRPr="00BA6AF6">
        <w:rPr>
          <w:rFonts w:ascii="Times New Roman" w:hAnsi="Times New Roman" w:cs="Times New Roman"/>
          <w:sz w:val="28"/>
          <w:szCs w:val="28"/>
        </w:rPr>
        <w:t xml:space="preserve"> М.: Центр общечеловеческих ценностей, 1993 </w:t>
      </w:r>
      <w:r w:rsidR="00A00EF3" w:rsidRPr="00BA6AF6">
        <w:rPr>
          <w:rFonts w:ascii="Times New Roman" w:hAnsi="Times New Roman" w:cs="Times New Roman"/>
          <w:sz w:val="28"/>
          <w:szCs w:val="28"/>
        </w:rPr>
        <w:t>-</w:t>
      </w:r>
      <w:r w:rsidRPr="00BA6AF6">
        <w:rPr>
          <w:rFonts w:ascii="Times New Roman" w:hAnsi="Times New Roman" w:cs="Times New Roman"/>
          <w:sz w:val="28"/>
          <w:szCs w:val="28"/>
        </w:rPr>
        <w:t xml:space="preserve"> 1994.</w:t>
      </w:r>
    </w:p>
    <w:p w:rsidR="00F4144D" w:rsidRPr="00BA6AF6" w:rsidRDefault="00F4144D" w:rsidP="00D36825">
      <w:pPr>
        <w:pStyle w:val="FR1"/>
        <w:numPr>
          <w:ilvl w:val="0"/>
          <w:numId w:val="3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6AF6">
        <w:rPr>
          <w:rFonts w:ascii="Times New Roman" w:hAnsi="Times New Roman" w:cs="Times New Roman"/>
          <w:sz w:val="28"/>
          <w:szCs w:val="28"/>
        </w:rPr>
        <w:t xml:space="preserve">Этнические процессы в современном мире. </w:t>
      </w:r>
      <w:r w:rsidR="00A00EF3" w:rsidRPr="00BA6AF6">
        <w:rPr>
          <w:rFonts w:ascii="Times New Roman" w:hAnsi="Times New Roman" w:cs="Times New Roman"/>
          <w:sz w:val="28"/>
          <w:szCs w:val="28"/>
        </w:rPr>
        <w:t>-</w:t>
      </w:r>
      <w:r w:rsidRPr="00BA6AF6">
        <w:rPr>
          <w:rFonts w:ascii="Times New Roman" w:hAnsi="Times New Roman" w:cs="Times New Roman"/>
          <w:sz w:val="28"/>
          <w:szCs w:val="28"/>
        </w:rPr>
        <w:t xml:space="preserve"> М., 1987.</w:t>
      </w:r>
      <w:bookmarkStart w:id="0" w:name="_GoBack"/>
      <w:bookmarkEnd w:id="0"/>
    </w:p>
    <w:sectPr w:rsidR="00F4144D" w:rsidRPr="00BA6AF6" w:rsidSect="006E621E">
      <w:type w:val="continuous"/>
      <w:pgSz w:w="11907" w:h="16840" w:code="9"/>
      <w:pgMar w:top="1134" w:right="851" w:bottom="1134" w:left="1701" w:header="720" w:footer="720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268" w:rsidRDefault="00FD0268">
      <w:r>
        <w:separator/>
      </w:r>
    </w:p>
  </w:endnote>
  <w:endnote w:type="continuationSeparator" w:id="0">
    <w:p w:rsidR="00FD0268" w:rsidRDefault="00FD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268" w:rsidRDefault="00FD0268">
      <w:r>
        <w:separator/>
      </w:r>
    </w:p>
  </w:footnote>
  <w:footnote w:type="continuationSeparator" w:id="0">
    <w:p w:rsidR="00FD0268" w:rsidRDefault="00FD0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1F3F"/>
    <w:multiLevelType w:val="hybridMultilevel"/>
    <w:tmpl w:val="AEF4478E"/>
    <w:lvl w:ilvl="0" w:tplc="881E62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74A50AD"/>
    <w:multiLevelType w:val="hybridMultilevel"/>
    <w:tmpl w:val="69AA2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D90D3D"/>
    <w:multiLevelType w:val="hybridMultilevel"/>
    <w:tmpl w:val="3E6C2294"/>
    <w:lvl w:ilvl="0" w:tplc="F724A3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78E663D"/>
    <w:multiLevelType w:val="singleLevel"/>
    <w:tmpl w:val="5FC8F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357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0D4"/>
    <w:rsid w:val="00141CF4"/>
    <w:rsid w:val="00213A7F"/>
    <w:rsid w:val="003F6E94"/>
    <w:rsid w:val="006E621E"/>
    <w:rsid w:val="00751237"/>
    <w:rsid w:val="00896B87"/>
    <w:rsid w:val="00A00EF3"/>
    <w:rsid w:val="00A96768"/>
    <w:rsid w:val="00B3586C"/>
    <w:rsid w:val="00BA6AF6"/>
    <w:rsid w:val="00C3589A"/>
    <w:rsid w:val="00C47C26"/>
    <w:rsid w:val="00D36825"/>
    <w:rsid w:val="00D66DA8"/>
    <w:rsid w:val="00F4144D"/>
    <w:rsid w:val="00FA20D4"/>
    <w:rsid w:val="00FD0268"/>
    <w:rsid w:val="00FD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87FF99-714D-4191-B17F-17E6731C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ind w:firstLine="7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56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semiHidden/>
    <w:pPr>
      <w:spacing w:line="360" w:lineRule="auto"/>
      <w:ind w:firstLine="709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00" w:line="300" w:lineRule="auto"/>
      <w:ind w:left="240" w:hanging="220"/>
      <w:jc w:val="both"/>
    </w:pPr>
    <w:rPr>
      <w:rFonts w:ascii="Arial" w:hAnsi="Arial" w:cs="Arial"/>
      <w:sz w:val="16"/>
      <w:szCs w:val="16"/>
    </w:rPr>
  </w:style>
  <w:style w:type="paragraph" w:styleId="21">
    <w:name w:val="Body Text Indent 2"/>
    <w:basedOn w:val="a"/>
    <w:link w:val="22"/>
    <w:uiPriority w:val="99"/>
    <w:semiHidden/>
    <w:pPr>
      <w:keepNext/>
      <w:spacing w:line="360" w:lineRule="auto"/>
      <w:ind w:firstLine="709"/>
      <w:jc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semiHidden/>
  </w:style>
  <w:style w:type="paragraph" w:styleId="a8">
    <w:name w:val="footer"/>
    <w:basedOn w:val="a"/>
    <w:link w:val="a9"/>
    <w:uiPriority w:val="99"/>
    <w:rsid w:val="00213A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6048</Words>
  <Characters>34478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Ep</Company>
  <LinksUpToDate>false</LinksUpToDate>
  <CharactersWithSpaces>40446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katy</dc:creator>
  <cp:keywords/>
  <dc:description/>
  <cp:lastModifiedBy>admin</cp:lastModifiedBy>
  <cp:revision>2</cp:revision>
  <dcterms:created xsi:type="dcterms:W3CDTF">2014-03-08T02:09:00Z</dcterms:created>
  <dcterms:modified xsi:type="dcterms:W3CDTF">2014-03-08T02:09:00Z</dcterms:modified>
</cp:coreProperties>
</file>