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27" w:rsidRDefault="001A0F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состояния здоровья населения г-Павловска</w:t>
      </w:r>
    </w:p>
    <w:p w:rsidR="006A5E27" w:rsidRDefault="001A0F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Н-ской области.</w:t>
      </w:r>
    </w:p>
    <w:p w:rsidR="006A5E27" w:rsidRDefault="006A5E27">
      <w:pPr>
        <w:rPr>
          <w:sz w:val="24"/>
        </w:rPr>
      </w:pPr>
    </w:p>
    <w:p w:rsidR="006A5E27" w:rsidRDefault="001A0F1E">
      <w:pPr>
        <w:jc w:val="both"/>
        <w:rPr>
          <w:sz w:val="24"/>
        </w:rPr>
      </w:pPr>
      <w:r>
        <w:rPr>
          <w:sz w:val="24"/>
        </w:rPr>
        <w:t>Город разделен на 7 микрорайонов. Население - 150 000 человек. Рельеф местности равнинно-холмистый и в значительной мере определяется рекой Ладой и ее двумя притоками, протекающими непосредственно по территории города.</w:t>
      </w:r>
    </w:p>
    <w:p w:rsidR="006A5E27" w:rsidRDefault="001A0F1E">
      <w:pPr>
        <w:jc w:val="both"/>
        <w:rPr>
          <w:sz w:val="24"/>
        </w:rPr>
      </w:pPr>
      <w:r>
        <w:rPr>
          <w:sz w:val="24"/>
        </w:rPr>
        <w:t>В городе имеются пруды. В северной части города имеются заболоченные участки, карьеры, которые периодически заполняются талыми и дождевыми водами.</w:t>
      </w:r>
    </w:p>
    <w:p w:rsidR="006A5E27" w:rsidRDefault="001A0F1E">
      <w:pPr>
        <w:jc w:val="both"/>
        <w:rPr>
          <w:sz w:val="24"/>
        </w:rPr>
      </w:pPr>
      <w:r>
        <w:rPr>
          <w:sz w:val="24"/>
        </w:rPr>
        <w:t>За последний год численность населения г. Павловска увеличилась за счет миграции из области в новые жилые кварталы северо-западной части города, где ведется строительство ткацко-отделочного комбината. В общем числе жителей мужчины составляют 43%, женщины - 57%. 25% от общей численности населения составляют дети.</w:t>
      </w:r>
    </w:p>
    <w:p w:rsidR="006A5E27" w:rsidRDefault="001A0F1E">
      <w:pPr>
        <w:jc w:val="both"/>
        <w:rPr>
          <w:sz w:val="24"/>
        </w:rPr>
      </w:pPr>
      <w:r>
        <w:rPr>
          <w:b/>
          <w:i/>
          <w:sz w:val="24"/>
        </w:rPr>
        <w:t>Цель работы</w:t>
      </w:r>
      <w:r>
        <w:rPr>
          <w:sz w:val="24"/>
        </w:rPr>
        <w:t xml:space="preserve"> - на основе взаимосвязи состояния здоровья населения и факторов риска определить (разработать) основные направления деятельности врачей СЭС, направленную на пер</w:t>
      </w:r>
      <w:r>
        <w:rPr>
          <w:sz w:val="24"/>
        </w:rPr>
        <w:softHyphen/>
        <w:t>вичную, вторичную и третичную профилактику заболеваемости.</w:t>
      </w:r>
    </w:p>
    <w:p w:rsidR="006A5E27" w:rsidRDefault="001A0F1E">
      <w:pPr>
        <w:ind w:firstLine="709"/>
        <w:jc w:val="center"/>
        <w:rPr>
          <w:sz w:val="24"/>
        </w:rPr>
      </w:pPr>
      <w:r>
        <w:rPr>
          <w:b/>
          <w:i/>
          <w:sz w:val="24"/>
        </w:rPr>
        <w:t>Демографические показатели г. Павловска.</w:t>
      </w: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57"/>
        <w:gridCol w:w="2362"/>
        <w:gridCol w:w="3010"/>
      </w:tblGrid>
      <w:tr w:rsidR="006A5E27">
        <w:tc>
          <w:tcPr>
            <w:tcW w:w="3157" w:type="dxa"/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Демографиче</w:t>
            </w:r>
            <w:r>
              <w:rPr>
                <w:caps/>
                <w:sz w:val="24"/>
              </w:rPr>
              <w:softHyphen/>
              <w:t>ские показатели</w:t>
            </w:r>
          </w:p>
        </w:tc>
        <w:tc>
          <w:tcPr>
            <w:tcW w:w="2362" w:type="dxa"/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г. Павловск</w:t>
            </w:r>
          </w:p>
        </w:tc>
        <w:tc>
          <w:tcPr>
            <w:tcW w:w="3010" w:type="dxa"/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Н-ская область</w:t>
            </w:r>
          </w:p>
        </w:tc>
      </w:tr>
      <w:tr w:rsidR="006A5E27">
        <w:tc>
          <w:tcPr>
            <w:tcW w:w="315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Рождаемость</w:t>
            </w:r>
          </w:p>
        </w:tc>
        <w:tc>
          <w:tcPr>
            <w:tcW w:w="236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9,8 %</w:t>
            </w:r>
          </w:p>
        </w:tc>
        <w:tc>
          <w:tcPr>
            <w:tcW w:w="301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9,3 %</w:t>
            </w:r>
          </w:p>
        </w:tc>
      </w:tr>
      <w:tr w:rsidR="006A5E27">
        <w:tc>
          <w:tcPr>
            <w:tcW w:w="315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Фертильность</w:t>
            </w:r>
          </w:p>
        </w:tc>
        <w:tc>
          <w:tcPr>
            <w:tcW w:w="236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45 %</w:t>
            </w:r>
          </w:p>
        </w:tc>
        <w:tc>
          <w:tcPr>
            <w:tcW w:w="301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50 %</w:t>
            </w:r>
          </w:p>
        </w:tc>
      </w:tr>
      <w:tr w:rsidR="006A5E27">
        <w:tc>
          <w:tcPr>
            <w:tcW w:w="315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 Общая смертность</w:t>
            </w:r>
          </w:p>
        </w:tc>
        <w:tc>
          <w:tcPr>
            <w:tcW w:w="236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15,5 %</w:t>
            </w:r>
          </w:p>
        </w:tc>
        <w:tc>
          <w:tcPr>
            <w:tcW w:w="301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</w:tr>
      <w:tr w:rsidR="006A5E27">
        <w:tc>
          <w:tcPr>
            <w:tcW w:w="315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 Младенческая смертность</w:t>
            </w:r>
          </w:p>
        </w:tc>
        <w:tc>
          <w:tcPr>
            <w:tcW w:w="236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18,4 %</w:t>
            </w:r>
          </w:p>
        </w:tc>
        <w:tc>
          <w:tcPr>
            <w:tcW w:w="301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18,2 %</w:t>
            </w:r>
          </w:p>
        </w:tc>
      </w:tr>
      <w:tr w:rsidR="006A5E27">
        <w:tc>
          <w:tcPr>
            <w:tcW w:w="315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 Естественный прирост</w:t>
            </w:r>
          </w:p>
        </w:tc>
        <w:tc>
          <w:tcPr>
            <w:tcW w:w="236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5,7 %</w:t>
            </w:r>
          </w:p>
        </w:tc>
        <w:tc>
          <w:tcPr>
            <w:tcW w:w="301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5,7 %</w:t>
            </w:r>
          </w:p>
        </w:tc>
      </w:tr>
    </w:tbl>
    <w:p w:rsidR="006A5E27" w:rsidRDefault="009F7F70">
      <w:pPr>
        <w:ind w:firstLine="709"/>
        <w:jc w:val="both"/>
        <w:rPr>
          <w:sz w:val="24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0.35pt;width:327.3pt;height:240pt;z-index:251656704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xcel.Sheet.8" ShapeID="_x0000_s1028" DrawAspect="Content" ObjectID="_1453815278" r:id="rId8"/>
        </w:object>
      </w: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jc w:val="both"/>
        <w:rPr>
          <w:sz w:val="24"/>
        </w:rPr>
      </w:pPr>
      <w:r>
        <w:rPr>
          <w:sz w:val="24"/>
        </w:rPr>
        <w:t>Анализируя демографические показатели г. Павловска, и, сравнивая их с показателями Н-ской области можно отметить, что в городе рождаемость выше на 0,7 % , однако фертильность на 5 % ниже. Общая смертность и младенческая смертность в Павловске превышают общую и младенческую смертность в области на 0,5 % и 0,2 % соответственно, а естественный прирост в городе равен приросту в области.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Повышение рождаемости в г. Павловске может быть связано с преобладанием женщин в структуре населения, в основном женщин фертильного возраста, значительной миграцией населения, повышенным коэффициентом брачности, более низким культурным уровнем.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 xml:space="preserve">На снижение фертильности оказывают влияние тяжелые условия труда женщин, приводящие к росту гинекологических и соматических заболеваний, повышенная занятость женщин в производстве, </w:t>
      </w:r>
      <w:r>
        <w:rPr>
          <w:sz w:val="24"/>
        </w:rPr>
        <w:lastRenderedPageBreak/>
        <w:t>недостаток квалифицированной медицинской помощи, неудовлетворительные социально-бытовые условия и др.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Общая смертность в городе превышают таковую в области, что связано с неудовлетворительными условиями труда и быта, низким уровнем профилактики , диагностики и лечения заболеваний, недостаточностью квалифицированной медицинской помощи, низким культурным уровнем, неправильным образом жизни и неблагоприятной экологической ситуацией.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На более высокий показатель младенческой смертности в г. Павловске могут влиять следующие факторы: отсутствие пренатальной диагностики, неквалифицированное ведение беременности и родов, наличие тератогенных и мутагенных изменений, несовместимых с жизнью, неполная вынашиваемость беременности в связи с недостатком питания и наличием различной гинекологической и соматической патологии у матери, неправильный уход за детьми, отсутствие квалифицированной диагностики и лечения заболеваний новорожденных и грудных детей.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 xml:space="preserve">Естественный прирост в городе Павловске одинаков по сравнению с Н-ской областью, но все-таки достаточно низок, что может быть обусловлено неблагоприятной экологической ситуацией, недостатком лечебной и профилактической помощи, низким социально-экономическим уровнем и др. неблагоприятными факторами.         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 xml:space="preserve">          Общая заболеваемость в г. Павловске колеблется от 550 до 950 случаев на 1 000 населения. Наиболее высокие показатели 850-1050 % отмечаются в микрорайоне Перово и Заречное (северо-западная и северная части города). Санэпидстанция начала наиболее углубленное изучение общей заболеваемости  бронхитом, бронхиальной астмой, пневмониями, гипертонической болезнью, стенокардией, язвенной болезнью. Наиболее высокие показатели болезней органов дыхания отмечаются в северной и западной части города.</w:t>
      </w: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pStyle w:val="30"/>
        <w:rPr>
          <w:i/>
        </w:rPr>
      </w:pPr>
      <w:r>
        <w:rPr>
          <w:i/>
        </w:rPr>
        <w:t>Факторы риска наиболее распространенных заболеваний г.Павловска.</w:t>
      </w:r>
    </w:p>
    <w:p w:rsidR="006A5E27" w:rsidRDefault="006A5E27">
      <w:pPr>
        <w:rPr>
          <w:sz w:val="28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27"/>
        <w:gridCol w:w="7676"/>
      </w:tblGrid>
      <w:tr w:rsidR="006A5E27">
        <w:tc>
          <w:tcPr>
            <w:tcW w:w="3427" w:type="dxa"/>
            <w:tcBorders>
              <w:bottom w:val="single" w:sz="6" w:space="0" w:color="000000"/>
            </w:tcBorders>
          </w:tcPr>
          <w:p w:rsidR="006A5E27" w:rsidRDefault="001A0F1E">
            <w:pPr>
              <w:pStyle w:val="5"/>
              <w:spacing w:line="360" w:lineRule="auto"/>
            </w:pPr>
            <w:r>
              <w:t>Заболевание</w:t>
            </w:r>
          </w:p>
        </w:tc>
        <w:tc>
          <w:tcPr>
            <w:tcW w:w="7676" w:type="dxa"/>
            <w:tcBorders>
              <w:bottom w:val="single" w:sz="6" w:space="0" w:color="000000"/>
            </w:tcBorders>
          </w:tcPr>
          <w:p w:rsidR="006A5E27" w:rsidRDefault="001A0F1E">
            <w:pPr>
              <w:pStyle w:val="5"/>
              <w:spacing w:line="360" w:lineRule="auto"/>
            </w:pPr>
            <w:r>
              <w:t xml:space="preserve">          Факторы риска</w:t>
            </w:r>
          </w:p>
        </w:tc>
      </w:tr>
      <w:tr w:rsidR="006A5E27">
        <w:tc>
          <w:tcPr>
            <w:tcW w:w="3427" w:type="dxa"/>
            <w:tcBorders>
              <w:top w:val="nil"/>
            </w:tcBorders>
          </w:tcPr>
          <w:p w:rsidR="006A5E27" w:rsidRDefault="001A0F1E">
            <w:pPr>
              <w:pStyle w:val="6"/>
              <w:spacing w:line="360" w:lineRule="auto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Бронхит</w:t>
            </w:r>
          </w:p>
        </w:tc>
        <w:tc>
          <w:tcPr>
            <w:tcW w:w="7676" w:type="dxa"/>
            <w:tcBorders>
              <w:top w:val="nil"/>
            </w:tcBorders>
          </w:tcPr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Физико-климатические условия (окружающая среда, пыль, влажность, пары брома);                                             2. Производственные вредности;          3. Курение.    </w:t>
            </w:r>
          </w:p>
        </w:tc>
      </w:tr>
      <w:tr w:rsidR="006A5E27">
        <w:tc>
          <w:tcPr>
            <w:tcW w:w="3427" w:type="dxa"/>
          </w:tcPr>
          <w:p w:rsidR="006A5E27" w:rsidRDefault="001A0F1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Бронхиальная астма</w:t>
            </w:r>
          </w:p>
        </w:tc>
        <w:tc>
          <w:tcPr>
            <w:tcW w:w="7676" w:type="dxa"/>
          </w:tcPr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Различные аллергены (пыль, сажа и др.);                                                           2. Респираторные вирусные инфекции; 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Наследственность.</w:t>
            </w:r>
          </w:p>
        </w:tc>
      </w:tr>
      <w:tr w:rsidR="006A5E27">
        <w:tc>
          <w:tcPr>
            <w:tcW w:w="3427" w:type="dxa"/>
          </w:tcPr>
          <w:p w:rsidR="006A5E27" w:rsidRDefault="001A0F1E">
            <w:pPr>
              <w:pStyle w:val="6"/>
              <w:spacing w:line="360" w:lineRule="auto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Пневмония</w:t>
            </w:r>
          </w:p>
        </w:tc>
        <w:tc>
          <w:tcPr>
            <w:tcW w:w="7676" w:type="dxa"/>
          </w:tcPr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Резкий перепад температур на производстве;                                           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Пары красок, бензина;                         3. Физико-климатические условия          ( высокая влажность);                             4. 4.Снижение иммунитета.</w:t>
            </w:r>
          </w:p>
        </w:tc>
      </w:tr>
      <w:tr w:rsidR="006A5E27">
        <w:tc>
          <w:tcPr>
            <w:tcW w:w="3427" w:type="dxa"/>
          </w:tcPr>
          <w:p w:rsidR="006A5E27" w:rsidRDefault="001A0F1E">
            <w:pPr>
              <w:pStyle w:val="6"/>
              <w:spacing w:line="360" w:lineRule="auto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Стенокардия</w:t>
            </w:r>
          </w:p>
        </w:tc>
        <w:tc>
          <w:tcPr>
            <w:tcW w:w="7676" w:type="dxa"/>
          </w:tcPr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Стрессы, гиподинамия;                                       2. Злоупотребление алкоголем;            3. Курение.    </w:t>
            </w:r>
          </w:p>
        </w:tc>
      </w:tr>
      <w:tr w:rsidR="006A5E27">
        <w:tc>
          <w:tcPr>
            <w:tcW w:w="3427" w:type="dxa"/>
          </w:tcPr>
          <w:p w:rsidR="006A5E27" w:rsidRDefault="001A0F1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Язвенная болезнь</w:t>
            </w:r>
          </w:p>
        </w:tc>
        <w:tc>
          <w:tcPr>
            <w:tcW w:w="7676" w:type="dxa"/>
          </w:tcPr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Несбалансированное и нерациональное питание;                              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Стрессы;                                                3. Наследственные факторы.</w:t>
            </w:r>
          </w:p>
        </w:tc>
      </w:tr>
      <w:tr w:rsidR="006A5E27">
        <w:tc>
          <w:tcPr>
            <w:tcW w:w="3427" w:type="dxa"/>
          </w:tcPr>
          <w:p w:rsidR="006A5E27" w:rsidRDefault="001A0F1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Гипертоническая болезнь</w:t>
            </w:r>
          </w:p>
        </w:tc>
        <w:tc>
          <w:tcPr>
            <w:tcW w:w="7676" w:type="dxa"/>
          </w:tcPr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Вредные привычки (курение злоупотребление алкоголем );  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Психоэмоциональное перенапряжение;</w:t>
            </w:r>
          </w:p>
          <w:p w:rsidR="006A5E27" w:rsidRDefault="001A0F1E">
            <w:pPr>
              <w:pStyle w:val="a6"/>
              <w:spacing w:line="36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3.Генетическая предрасположенность;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Избыточное потребление соли;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Ожирение;</w:t>
            </w:r>
          </w:p>
          <w:p w:rsidR="006A5E27" w:rsidRDefault="001A0F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6. Гиподинамия. </w:t>
            </w:r>
          </w:p>
        </w:tc>
      </w:tr>
    </w:tbl>
    <w:p w:rsidR="006A5E27" w:rsidRDefault="006A5E27">
      <w:pPr>
        <w:rPr>
          <w:sz w:val="28"/>
        </w:rPr>
      </w:pPr>
    </w:p>
    <w:p w:rsidR="006A5E27" w:rsidRDefault="006A5E27">
      <w:pPr>
        <w:rPr>
          <w:sz w:val="28"/>
        </w:rPr>
      </w:pPr>
    </w:p>
    <w:p w:rsidR="006A5E27" w:rsidRDefault="006A5E27">
      <w:pPr>
        <w:rPr>
          <w:sz w:val="28"/>
        </w:rPr>
      </w:pP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Ожидаемые изменения в состоянии здоровья населения в связи с наличием факторов риска жителей г. Павловска.</w:t>
      </w:r>
    </w:p>
    <w:p w:rsidR="006A5E27" w:rsidRDefault="006A5E27">
      <w:pPr>
        <w:jc w:val="both"/>
        <w:rPr>
          <w:b/>
          <w:i/>
          <w:sz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01"/>
        <w:gridCol w:w="3701"/>
        <w:gridCol w:w="3701"/>
      </w:tblGrid>
      <w:tr w:rsidR="006A5E27">
        <w:tc>
          <w:tcPr>
            <w:tcW w:w="3701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ФАКТОРЫ РИСКА</w:t>
            </w:r>
          </w:p>
        </w:tc>
        <w:tc>
          <w:tcPr>
            <w:tcW w:w="3701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Система, на которую оказывают влияние факторы риска</w:t>
            </w:r>
          </w:p>
        </w:tc>
        <w:tc>
          <w:tcPr>
            <w:tcW w:w="3701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Заболевания</w:t>
            </w:r>
          </w:p>
        </w:tc>
      </w:tr>
      <w:tr w:rsidR="006A5E27">
        <w:tc>
          <w:tcPr>
            <w:tcW w:w="3701" w:type="dxa"/>
            <w:tcBorders>
              <w:top w:val="nil"/>
            </w:tcBorders>
          </w:tcPr>
          <w:p w:rsidR="006A5E27" w:rsidRDefault="001A0F1E">
            <w:pPr>
              <w:pStyle w:val="1"/>
            </w:pPr>
            <w:r>
              <w:t xml:space="preserve">Запыленность </w:t>
            </w:r>
          </w:p>
        </w:tc>
        <w:tc>
          <w:tcPr>
            <w:tcW w:w="3701" w:type="dxa"/>
            <w:tcBorders>
              <w:top w:val="nil"/>
            </w:tcBorders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Хронические неспецифические заболевания легких (ХНЗЛ);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болезни органов дыхания (бронхиты, бронхиальная астма, ОРВИ)  </w:t>
            </w:r>
          </w:p>
        </w:tc>
        <w:tc>
          <w:tcPr>
            <w:tcW w:w="3701" w:type="dxa"/>
            <w:tcBorders>
              <w:top w:val="nil"/>
            </w:tcBorders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Онкологические заболевания;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аномалии развития;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замедление физического развития детей и подростков;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ухудшение зрения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Повышенное содержание ароматических углеводородов в воздухе и в воде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функции ЦНС и ПНС;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функции ЖКТ;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цирроз печени;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развитие бронхиальной астмы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печени и др. Паренхиматозных органов;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женских половых органов;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онкологические заболевания;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анемии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Повышенное содержание СО в воздухе и в воде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Острая интоксикация окисью углерода;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органов дыхания;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 витаминного баланса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Функциональные расстройства ЦНС, и, как следствие, ПНС;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ишемия органов и тканей =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дисфункция почек, надпочечников, миокарда 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Нитраты и нитриты в воде и продуктах питания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Метгемоглобинобразования =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 xml:space="preserve"> анемия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поражение печени, нервной системы (астеновегетативный синдром, вегетососудистая дистония), глаз (катаракта), мочевыводящих путей (от цистита до рака мочевого пузыря)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Пестициды в воде и продуктах питания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Острые отравления;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аллергическое действие на кожные покровы;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гастриты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Кумуляция в организме; 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ЖКТ, в том числе печени;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кожные заболевания;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онкологические заболевания;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токсическое действие на организм в целом;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анемии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Повышенное содержание сероводорода и сернистого газа в воздухе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Раздражающее действие на органы дыхания =</w:t>
            </w: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</w:rPr>
              <w:t>риниты, фарингиты и др. заболевания верхних дыхательных путей;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резорбция в кровь =</w:t>
            </w:r>
            <w:r>
              <w:rPr>
                <w:sz w:val="24"/>
                <w:lang w:val="en-US"/>
              </w:rPr>
              <w:t>&gt;</w:t>
            </w:r>
            <w:r>
              <w:rPr>
                <w:sz w:val="24"/>
              </w:rPr>
              <w:t>общая интоксикация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Нарушения обмена веществ;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угнетение ЦНС;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снижение защитных функций организма;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 клинической картины различных заболеваний;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гипоксия органов и тканей 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Тяжелые металлы и их соединения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Печеночный синдром;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токсическая нефропатия;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свинцовая интоксикация;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острое токсическое поражение органов дыхания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Токсический гепатит, цирроз печени;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острая почечная недостаточность =</w:t>
            </w:r>
            <w:r>
              <w:rPr>
                <w:sz w:val="24"/>
                <w:lang w:val="en-US"/>
              </w:rPr>
              <w:t xml:space="preserve">&gt; </w:t>
            </w:r>
            <w:r>
              <w:rPr>
                <w:sz w:val="24"/>
              </w:rPr>
              <w:t>хроническая почечная недостаточность;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анемия;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ЦНС;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токсические бронхиты, пневмонии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Воздействие биологических факторов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Острые кишечные инфекции (дизентерия, брюшной тиф, холера и др.);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вирусные инфекции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Хронические заболевания ЖКТ (колиты, энтериты, энтероколиты и др.);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хронические заболевания органов дыхания (риниты, пневмонии)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pStyle w:val="2"/>
              <w:rPr>
                <w:b w:val="0"/>
              </w:rPr>
            </w:pPr>
            <w:r>
              <w:rPr>
                <w:b w:val="0"/>
              </w:rPr>
              <w:t>Городской шум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Повышенная раздражимость;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бессонница;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снижение работоспособности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ЦНС (психозы, неврозы, истерии и др.);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обмена веществ(аскорбиновой кислоты, гистамина);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заболевания ССС (гипертоническая болезнь, стенокардия, инфаркт миокарда);</w:t>
            </w:r>
            <w:r>
              <w:rPr>
                <w:sz w:val="24"/>
              </w:rPr>
              <w:br/>
              <w:t>снижение слуха;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снижение продолжительности жизни на 8-10 лет</w:t>
            </w:r>
          </w:p>
        </w:tc>
      </w:tr>
      <w:tr w:rsidR="006A5E27"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Употребление алкоголя и спиртосодержащих соединений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Нарушение ВНД;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ухудшение самочувствия;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физическая зависимость от алкоголя;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токсическое действие на органы и ткани;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острое отравление спиртсодержащими веществами</w:t>
            </w:r>
          </w:p>
        </w:tc>
        <w:tc>
          <w:tcPr>
            <w:tcW w:w="3701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Алкогольная болезнь (поражение ЦНС, печени, поджелудочной железы, желудка, почек и др. органов);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деградация личности;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сокращение жизни;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смерть</w:t>
            </w:r>
          </w:p>
        </w:tc>
      </w:tr>
    </w:tbl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1A0F1E">
      <w:pPr>
        <w:ind w:firstLine="709"/>
        <w:jc w:val="both"/>
        <w:rPr>
          <w:sz w:val="24"/>
        </w:rPr>
      </w:pPr>
      <w:r>
        <w:rPr>
          <w:b/>
          <w:i/>
          <w:sz w:val="24"/>
          <w:u w:val="single"/>
        </w:rPr>
        <w:t>Показатели заболеваемости с временной утратой трудо</w:t>
      </w:r>
      <w:r>
        <w:rPr>
          <w:b/>
          <w:i/>
          <w:sz w:val="24"/>
          <w:u w:val="single"/>
        </w:rPr>
        <w:softHyphen/>
        <w:t>способности по основным предприятиям г. Павловска и соот</w:t>
      </w:r>
      <w:r>
        <w:rPr>
          <w:b/>
          <w:i/>
          <w:sz w:val="24"/>
          <w:u w:val="single"/>
        </w:rPr>
        <w:softHyphen/>
        <w:t>ветствующим отраслям промышленности за предыдущий год.</w:t>
      </w:r>
    </w:p>
    <w:p w:rsidR="006A5E27" w:rsidRDefault="001A0F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43"/>
        <w:gridCol w:w="1418"/>
        <w:gridCol w:w="1559"/>
        <w:gridCol w:w="992"/>
        <w:gridCol w:w="425"/>
        <w:gridCol w:w="1418"/>
        <w:gridCol w:w="1417"/>
      </w:tblGrid>
      <w:tr w:rsidR="006A5E27">
        <w:tc>
          <w:tcPr>
            <w:tcW w:w="1809" w:type="dxa"/>
          </w:tcPr>
          <w:p w:rsidR="006A5E27" w:rsidRDefault="001A0F1E">
            <w:pPr>
              <w:pBdr>
                <w:bottom w:val="single" w:sz="6" w:space="1" w:color="auto"/>
              </w:pBd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Предприятия</w:t>
            </w:r>
          </w:p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Показатели</w:t>
            </w:r>
          </w:p>
        </w:tc>
        <w:tc>
          <w:tcPr>
            <w:tcW w:w="1843" w:type="dxa"/>
          </w:tcPr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коксохимический завод</w:t>
            </w:r>
          </w:p>
        </w:tc>
        <w:tc>
          <w:tcPr>
            <w:tcW w:w="1418" w:type="dxa"/>
          </w:tcPr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В среднем по отрасли</w:t>
            </w:r>
          </w:p>
        </w:tc>
        <w:tc>
          <w:tcPr>
            <w:tcW w:w="1559" w:type="dxa"/>
          </w:tcPr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Текстильная фабрика</w:t>
            </w:r>
          </w:p>
        </w:tc>
        <w:tc>
          <w:tcPr>
            <w:tcW w:w="1417" w:type="dxa"/>
            <w:gridSpan w:val="2"/>
          </w:tcPr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В среднем по отрасли</w:t>
            </w:r>
          </w:p>
        </w:tc>
        <w:tc>
          <w:tcPr>
            <w:tcW w:w="1418" w:type="dxa"/>
          </w:tcPr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Типография</w:t>
            </w:r>
          </w:p>
        </w:tc>
        <w:tc>
          <w:tcPr>
            <w:tcW w:w="1417" w:type="dxa"/>
          </w:tcPr>
          <w:p w:rsidR="006A5E27" w:rsidRDefault="001A0F1E">
            <w:pPr>
              <w:jc w:val="center"/>
              <w:rPr>
                <w:i/>
                <w:caps/>
                <w:sz w:val="24"/>
              </w:rPr>
            </w:pPr>
            <w:r>
              <w:rPr>
                <w:i/>
                <w:caps/>
                <w:sz w:val="24"/>
              </w:rPr>
              <w:t>В среднем по отрасли</w:t>
            </w:r>
          </w:p>
        </w:tc>
      </w:tr>
      <w:tr w:rsidR="006A5E27">
        <w:tc>
          <w:tcPr>
            <w:tcW w:w="1809" w:type="dxa"/>
          </w:tcPr>
          <w:p w:rsidR="006A5E27" w:rsidRDefault="001A0F1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случаев утраты трудоспособности на 100 работающих</w:t>
            </w:r>
          </w:p>
        </w:tc>
        <w:tc>
          <w:tcPr>
            <w:tcW w:w="184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115,1</w:t>
            </w:r>
          </w:p>
        </w:tc>
        <w:tc>
          <w:tcPr>
            <w:tcW w:w="1418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110,3 </w:t>
            </w:r>
          </w:p>
        </w:tc>
        <w:tc>
          <w:tcPr>
            <w:tcW w:w="155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152,1 </w:t>
            </w:r>
          </w:p>
        </w:tc>
        <w:tc>
          <w:tcPr>
            <w:tcW w:w="99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150,0 </w:t>
            </w:r>
          </w:p>
        </w:tc>
        <w:tc>
          <w:tcPr>
            <w:tcW w:w="1843" w:type="dxa"/>
            <w:gridSpan w:val="2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145,0 </w:t>
            </w:r>
          </w:p>
        </w:tc>
        <w:tc>
          <w:tcPr>
            <w:tcW w:w="141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143,1 </w:t>
            </w:r>
          </w:p>
        </w:tc>
      </w:tr>
      <w:tr w:rsidR="006A5E27">
        <w:tc>
          <w:tcPr>
            <w:tcW w:w="1809" w:type="dxa"/>
          </w:tcPr>
          <w:p w:rsidR="006A5E27" w:rsidRDefault="001A0F1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Число дней утраты трудоспособности на 100 работающих</w:t>
            </w:r>
          </w:p>
        </w:tc>
        <w:tc>
          <w:tcPr>
            <w:tcW w:w="184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1165,2 </w:t>
            </w:r>
          </w:p>
        </w:tc>
        <w:tc>
          <w:tcPr>
            <w:tcW w:w="1418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1060,8 </w:t>
            </w:r>
          </w:p>
        </w:tc>
        <w:tc>
          <w:tcPr>
            <w:tcW w:w="155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1310,2 </w:t>
            </w:r>
          </w:p>
        </w:tc>
        <w:tc>
          <w:tcPr>
            <w:tcW w:w="99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1037,8 </w:t>
            </w:r>
          </w:p>
        </w:tc>
        <w:tc>
          <w:tcPr>
            <w:tcW w:w="1843" w:type="dxa"/>
            <w:gridSpan w:val="2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1355 </w:t>
            </w:r>
          </w:p>
        </w:tc>
        <w:tc>
          <w:tcPr>
            <w:tcW w:w="141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1350,5 </w:t>
            </w:r>
          </w:p>
        </w:tc>
      </w:tr>
      <w:tr w:rsidR="006A5E27">
        <w:tc>
          <w:tcPr>
            <w:tcW w:w="1809" w:type="dxa"/>
          </w:tcPr>
          <w:p w:rsidR="006A5E27" w:rsidRDefault="001A0F1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Средняя длительность одного случая</w:t>
            </w:r>
          </w:p>
        </w:tc>
        <w:tc>
          <w:tcPr>
            <w:tcW w:w="184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10,12</w:t>
            </w:r>
          </w:p>
        </w:tc>
        <w:tc>
          <w:tcPr>
            <w:tcW w:w="1418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9,62 </w:t>
            </w:r>
          </w:p>
        </w:tc>
        <w:tc>
          <w:tcPr>
            <w:tcW w:w="155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8,61 </w:t>
            </w:r>
          </w:p>
        </w:tc>
        <w:tc>
          <w:tcPr>
            <w:tcW w:w="992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8,72 </w:t>
            </w:r>
          </w:p>
        </w:tc>
        <w:tc>
          <w:tcPr>
            <w:tcW w:w="1843" w:type="dxa"/>
            <w:gridSpan w:val="2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9,3 </w:t>
            </w:r>
          </w:p>
        </w:tc>
        <w:tc>
          <w:tcPr>
            <w:tcW w:w="1417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9,44</w:t>
            </w:r>
          </w:p>
        </w:tc>
      </w:tr>
    </w:tbl>
    <w:p w:rsidR="006A5E27" w:rsidRDefault="006A5E27">
      <w:pPr>
        <w:ind w:firstLine="709"/>
        <w:jc w:val="both"/>
        <w:rPr>
          <w:sz w:val="24"/>
        </w:rPr>
      </w:pPr>
    </w:p>
    <w:p w:rsidR="006A5E27" w:rsidRDefault="009F7F70">
      <w:pPr>
        <w:ind w:firstLine="709"/>
        <w:jc w:val="both"/>
        <w:rPr>
          <w:sz w:val="24"/>
        </w:rPr>
      </w:pPr>
      <w:r>
        <w:rPr>
          <w:noProof/>
          <w:sz w:val="24"/>
        </w:rPr>
        <w:object w:dxaOrig="1440" w:dyaOrig="1440">
          <v:shape id="_x0000_s1031" type="#_x0000_t75" style="position:absolute;left:0;text-align:left;margin-left:0;margin-top:0;width:511.05pt;height:282pt;z-index:25165875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MSGraph.Chart.8" ShapeID="_x0000_s1031" DrawAspect="Content" ObjectID="_1453815279" r:id="rId10">
            <o:FieldCodes>\s</o:FieldCodes>
          </o:OLEObject>
        </w:object>
      </w: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Анализ таблицы показал, что в г. Павловске на коксохи</w:t>
      </w:r>
      <w:r>
        <w:rPr>
          <w:sz w:val="24"/>
        </w:rPr>
        <w:softHyphen/>
        <w:t>мическом заводе, текстильной фабрике, типографии число слу</w:t>
      </w:r>
      <w:r>
        <w:rPr>
          <w:sz w:val="24"/>
        </w:rPr>
        <w:softHyphen/>
        <w:t>чаев утраты трудоспособности на 100 работающих выше, чем в среднем по отрасли, а наибольший показатель числа случаев ут</w:t>
      </w:r>
      <w:r>
        <w:rPr>
          <w:sz w:val="24"/>
        </w:rPr>
        <w:softHyphen/>
        <w:t>раты трудоспособности отмечается на текстильной фабрике. Это может быть связано с:</w:t>
      </w:r>
    </w:p>
    <w:p w:rsidR="006A5E27" w:rsidRDefault="001A0F1E">
      <w:pPr>
        <w:numPr>
          <w:ilvl w:val="0"/>
          <w:numId w:val="1"/>
        </w:numPr>
        <w:ind w:left="0" w:firstLine="284"/>
        <w:jc w:val="both"/>
        <w:rPr>
          <w:sz w:val="24"/>
        </w:rPr>
      </w:pPr>
      <w:r>
        <w:rPr>
          <w:sz w:val="24"/>
        </w:rPr>
        <w:t>неудовлетворительными условиями труда на заводах и фаб</w:t>
      </w:r>
      <w:r>
        <w:rPr>
          <w:sz w:val="24"/>
        </w:rPr>
        <w:softHyphen/>
        <w:t>риках в г. Павловске</w:t>
      </w:r>
    </w:p>
    <w:p w:rsidR="006A5E27" w:rsidRDefault="001A0F1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отсутствием механизации труда рабочих и служащих; </w:t>
      </w:r>
    </w:p>
    <w:p w:rsidR="006A5E27" w:rsidRDefault="001A0F1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неисправностью машин и инструментария;</w:t>
      </w:r>
    </w:p>
    <w:p w:rsidR="006A5E27" w:rsidRDefault="001A0F1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нерациональным распределением труда и отдыха;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антисанитарным состоянием рабочего и др.</w:t>
      </w:r>
    </w:p>
    <w:p w:rsidR="006A5E27" w:rsidRDefault="001A0F1E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неудовлетворительным состоянием окружающей среды и неблагоприятными микроклиматическими условиями: 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длительное действие высоких температур;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высокая запыленность и загазованность;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 рационального освещения;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воздействие вибрации на рабочем месте;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 шумопоглощающей изоляции оборудования;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недостаток площадей для рабочих мест;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 комнат отдыха.</w:t>
      </w:r>
    </w:p>
    <w:p w:rsidR="006A5E27" w:rsidRDefault="001A0F1E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несоблюдение рабочими техники безопасности, так как низ</w:t>
      </w:r>
      <w:r>
        <w:rPr>
          <w:sz w:val="24"/>
        </w:rPr>
        <w:softHyphen/>
        <w:t>кий уровень инструктажа</w:t>
      </w:r>
    </w:p>
    <w:p w:rsidR="006A5E27" w:rsidRDefault="001A0F1E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 неудовлетворительным проведением профилактических ра</w:t>
      </w:r>
      <w:r>
        <w:rPr>
          <w:sz w:val="24"/>
        </w:rPr>
        <w:softHyphen/>
        <w:t>бот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недостатком и отсутствием специализированной рабочей одежды;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отсутствием санитарно-гигиенического надзора;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плохой организацией питания и отдыха рабочих;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наличием старого оборудования, вентиляционных сис</w:t>
      </w:r>
      <w:r>
        <w:rPr>
          <w:sz w:val="24"/>
        </w:rPr>
        <w:softHyphen/>
        <w:t>тем и др.</w:t>
      </w:r>
    </w:p>
    <w:p w:rsidR="006A5E27" w:rsidRDefault="001A0F1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неудовлетворительной организацией работы врачей и фельдшеров МСЧ</w:t>
      </w:r>
    </w:p>
    <w:p w:rsidR="006A5E27" w:rsidRDefault="001A0F1E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  нерегулярными диспансерными наблюдениями и про</w:t>
      </w:r>
      <w:r>
        <w:rPr>
          <w:sz w:val="24"/>
        </w:rPr>
        <w:softHyphen/>
        <w:t>ф</w:t>
      </w:r>
      <w:r>
        <w:rPr>
          <w:sz w:val="24"/>
        </w:rPr>
        <w:softHyphen/>
        <w:t>осмотрами.</w:t>
      </w:r>
    </w:p>
    <w:p w:rsidR="006A5E27" w:rsidRDefault="001A0F1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отсутствием или недостатком детсадов, санаториев и про</w:t>
      </w:r>
      <w:r>
        <w:rPr>
          <w:sz w:val="24"/>
        </w:rPr>
        <w:softHyphen/>
        <w:t>фи</w:t>
      </w:r>
      <w:r>
        <w:rPr>
          <w:sz w:val="24"/>
        </w:rPr>
        <w:softHyphen/>
        <w:t>лакториев.</w:t>
      </w:r>
    </w:p>
    <w:p w:rsidR="006A5E27" w:rsidRDefault="006A5E27">
      <w:pPr>
        <w:jc w:val="both"/>
        <w:rPr>
          <w:sz w:val="24"/>
        </w:rPr>
      </w:pP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Число дней утраты трудоспособности на коксохимическом заводе, текстильной фабрики, в типографии г. Павловска также превышает данный показатель по области на аналогичных фаб</w:t>
      </w:r>
      <w:r>
        <w:rPr>
          <w:sz w:val="24"/>
        </w:rPr>
        <w:softHyphen/>
        <w:t>риках и заводах, что может быть связано с:</w:t>
      </w:r>
    </w:p>
    <w:p w:rsidR="006A5E27" w:rsidRDefault="001A0F1E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поздним выявлением заболеваний;</w:t>
      </w:r>
    </w:p>
    <w:p w:rsidR="006A5E27" w:rsidRDefault="001A0F1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формированием многочисленных осложнений;</w:t>
      </w:r>
    </w:p>
    <w:p w:rsidR="006A5E27" w:rsidRDefault="001A0F1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отсутствием достаточного количества специализированных ЛПУ и недостатком койко-мест в стационарах;</w:t>
      </w:r>
    </w:p>
    <w:p w:rsidR="006A5E27" w:rsidRDefault="001A0F1E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нехваткой лекарственных средств</w:t>
      </w:r>
    </w:p>
    <w:p w:rsidR="006A5E27" w:rsidRDefault="001A0F1E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худшей медицинской помощью из-за низкой квалификации врачей и фельдшеров МСЧ;</w:t>
      </w:r>
    </w:p>
    <w:p w:rsidR="006A5E27" w:rsidRDefault="001A0F1E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несоблюдением рабочими медицинских рекомендаций;</w:t>
      </w:r>
    </w:p>
    <w:p w:rsidR="006A5E27" w:rsidRDefault="001A0F1E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наличием различных сопутствующих патологий, хронических заболеваний, которые утяжеляют течение основного заболе</w:t>
      </w:r>
      <w:r>
        <w:rPr>
          <w:sz w:val="24"/>
        </w:rPr>
        <w:softHyphen/>
        <w:t>вания; маскируют его под др. патологию, что затрудняет ди</w:t>
      </w:r>
      <w:r>
        <w:rPr>
          <w:sz w:val="24"/>
        </w:rPr>
        <w:softHyphen/>
        <w:t>агностику, затрудняют лечение и выздоровление;</w:t>
      </w:r>
    </w:p>
    <w:p w:rsidR="006A5E27" w:rsidRDefault="001A0F1E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снижением общего физического развития в результате пони</w:t>
      </w:r>
      <w:r>
        <w:rPr>
          <w:sz w:val="24"/>
        </w:rPr>
        <w:softHyphen/>
        <w:t>женного малокалорийного питания и тяжелого физического труда;</w:t>
      </w:r>
    </w:p>
    <w:p w:rsidR="006A5E27" w:rsidRDefault="001A0F1E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снижением иммунитета;</w:t>
      </w:r>
    </w:p>
    <w:p w:rsidR="006A5E27" w:rsidRDefault="001A0F1E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выходом на работу при неполном выздоровлении и др. фак</w:t>
      </w:r>
      <w:r>
        <w:rPr>
          <w:sz w:val="24"/>
        </w:rPr>
        <w:softHyphen/>
        <w:t>торами.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Средняя длительность одного случая заболевания на кок</w:t>
      </w:r>
      <w:r>
        <w:rPr>
          <w:sz w:val="24"/>
        </w:rPr>
        <w:softHyphen/>
        <w:t>сохимическом заводе в среднем превышает аналогичный пока</w:t>
      </w:r>
      <w:r>
        <w:rPr>
          <w:sz w:val="24"/>
        </w:rPr>
        <w:softHyphen/>
        <w:t>затель в среднем по отрасли, что связано, вероятно, с более тя</w:t>
      </w:r>
      <w:r>
        <w:rPr>
          <w:sz w:val="24"/>
        </w:rPr>
        <w:softHyphen/>
        <w:t>желыми условиями труда, низкой механизацией технологиче</w:t>
      </w:r>
      <w:r>
        <w:rPr>
          <w:sz w:val="24"/>
        </w:rPr>
        <w:softHyphen/>
        <w:t>ских процессов, нерациональным планированием рабочего дня, отсутствием благоприятных микроклиматических условий, худ</w:t>
      </w:r>
      <w:r>
        <w:rPr>
          <w:sz w:val="24"/>
        </w:rPr>
        <w:softHyphen/>
        <w:t>шей организацией профилактических работ и оказания меди</w:t>
      </w:r>
      <w:r>
        <w:rPr>
          <w:sz w:val="24"/>
        </w:rPr>
        <w:softHyphen/>
        <w:t>цинской помощи, а также с факторами, которые перечислены выше.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Средняя длительность одного случая заболевания на тек</w:t>
      </w:r>
      <w:r>
        <w:rPr>
          <w:sz w:val="24"/>
        </w:rPr>
        <w:softHyphen/>
        <w:t>стильной фабрике и типографии в г. Павловске сравнительно ниже, чем в среднем по отрасли. Данный показатель указывает, что в г. Павловске на текстильной фабрике и в типографии лучше работают цеховые врачи, регулярнее проводятся профи</w:t>
      </w:r>
      <w:r>
        <w:rPr>
          <w:sz w:val="24"/>
        </w:rPr>
        <w:softHyphen/>
        <w:t>лактические осмотры, что позволяет чаще выявлять заболевания на ранних стадиях развития и эффективнее их лечить, что рабо</w:t>
      </w:r>
      <w:r>
        <w:rPr>
          <w:sz w:val="24"/>
        </w:rPr>
        <w:softHyphen/>
        <w:t>чие более информированы о важности проведения профилакти</w:t>
      </w:r>
      <w:r>
        <w:rPr>
          <w:sz w:val="24"/>
        </w:rPr>
        <w:softHyphen/>
        <w:t>ческих и лечебных мероприятий.</w:t>
      </w:r>
    </w:p>
    <w:p w:rsidR="006A5E27" w:rsidRDefault="006A5E27">
      <w:pPr>
        <w:jc w:val="center"/>
        <w:rPr>
          <w:b/>
          <w:i/>
          <w:sz w:val="24"/>
        </w:rPr>
      </w:pPr>
    </w:p>
    <w:p w:rsidR="006A5E27" w:rsidRDefault="001A0F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Показатели инфекционной заболеваемости по отдельным нозо</w:t>
      </w:r>
      <w:r>
        <w:rPr>
          <w:b/>
          <w:i/>
          <w:sz w:val="24"/>
        </w:rPr>
        <w:softHyphen/>
        <w:t xml:space="preserve">логическим формам в г. Павловске Н-ской области (на </w:t>
      </w:r>
    </w:p>
    <w:p w:rsidR="006A5E27" w:rsidRDefault="001A0F1E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100.000 человек населения).</w:t>
      </w:r>
    </w:p>
    <w:p w:rsidR="006A5E27" w:rsidRDefault="006A5E27">
      <w:pPr>
        <w:jc w:val="both"/>
        <w:rPr>
          <w:sz w:val="24"/>
        </w:rPr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3"/>
        <w:gridCol w:w="2290"/>
        <w:gridCol w:w="2909"/>
      </w:tblGrid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Заболевания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г. Павловск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Н-ская область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Брюшной тиф и пара</w:t>
            </w:r>
            <w:r>
              <w:rPr>
                <w:sz w:val="24"/>
              </w:rPr>
              <w:softHyphen/>
              <w:t>тифы А и В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Скарлатина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87,1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Дифтерия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Коклюш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Столбняк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Полиомиелит острый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0,066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Корь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134,1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132,2</w:t>
            </w:r>
          </w:p>
        </w:tc>
      </w:tr>
      <w:tr w:rsidR="006A5E27">
        <w:tc>
          <w:tcPr>
            <w:tcW w:w="3323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Дизентерия</w:t>
            </w:r>
          </w:p>
        </w:tc>
        <w:tc>
          <w:tcPr>
            <w:tcW w:w="2290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290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</w:tbl>
    <w:p w:rsidR="006A5E27" w:rsidRDefault="006A5E27">
      <w:pPr>
        <w:ind w:firstLine="709"/>
        <w:jc w:val="both"/>
        <w:rPr>
          <w:sz w:val="24"/>
        </w:rPr>
      </w:pPr>
    </w:p>
    <w:p w:rsidR="006A5E27" w:rsidRDefault="009F7F70">
      <w:pPr>
        <w:ind w:firstLine="709"/>
        <w:jc w:val="both"/>
        <w:rPr>
          <w:sz w:val="24"/>
        </w:rPr>
      </w:pPr>
      <w:r>
        <w:rPr>
          <w:noProof/>
          <w:sz w:val="24"/>
        </w:rPr>
        <w:object w:dxaOrig="1440" w:dyaOrig="1440">
          <v:shape id="_x0000_s1029" type="#_x0000_t75" style="position:absolute;left:0;text-align:left;margin-left:3.3pt;margin-top:33.75pt;width:546pt;height:419.25pt;z-index:251657728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MSGraph.Chart.8" ShapeID="_x0000_s1029" DrawAspect="Content" ObjectID="_1453815280" r:id="rId12">
            <o:FieldCodes>\s</o:FieldCodes>
          </o:OLEObject>
        </w:object>
      </w: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При анализе таблицы выявлено, что показатели заболе</w:t>
      </w:r>
      <w:r>
        <w:rPr>
          <w:sz w:val="24"/>
        </w:rPr>
        <w:softHyphen/>
        <w:t>ваемости по брюшному тифу, паратифам А, В, С, скарлатине, острому полиомиелиту, кори и дизентерии в г. Павловске выше, чем в Н-ской области, что может быть связано несовершенством комплекса профилактических мероприятий: несвоевременной вакцинацией или ее отсутствием, вакцинацией на фоне уже имеющегося заболевания, с отсутствием информированности на</w:t>
      </w:r>
      <w:r>
        <w:rPr>
          <w:sz w:val="24"/>
        </w:rPr>
        <w:softHyphen/>
        <w:t>селения о важности соблюдение личной гигиены, недостаточным санитарным и противоэпидемическим контролем на предпри</w:t>
      </w:r>
      <w:r>
        <w:rPr>
          <w:sz w:val="24"/>
        </w:rPr>
        <w:softHyphen/>
        <w:t>ятиях общественного питания, несоблюдением сроков реализа</w:t>
      </w:r>
      <w:r>
        <w:rPr>
          <w:sz w:val="24"/>
        </w:rPr>
        <w:softHyphen/>
        <w:t>ции продуктов, а также с недостаточностью диагностических методов исследования, поздним выявлением данных патологий, нехваткой инфекционных, педиатрических коек в стационаре, так как в г. Павловске отсутствует необходимая обеспеченность население койками в ЛПУ. К этому может привести отсутствие достаточной квалификации врачей в г. Павловске, нехваткой медикаментозных средств, несоблюдения сроков карантина и неправильное ведение реабилитационного периода.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Но в то же время в г. Павловске отмечаются более низкие показатели заболеваемости по дифтерии, коклюшу, столбняку, что свидетельствует о лучшей работе по всем направлениям са</w:t>
      </w:r>
      <w:r>
        <w:rPr>
          <w:sz w:val="24"/>
        </w:rPr>
        <w:softHyphen/>
        <w:t>нитарно-эпидемических структур и лучшим оказанием медицин</w:t>
      </w:r>
      <w:r>
        <w:rPr>
          <w:sz w:val="24"/>
        </w:rPr>
        <w:softHyphen/>
        <w:t>ской помощи.</w:t>
      </w:r>
    </w:p>
    <w:p w:rsidR="006A5E27" w:rsidRDefault="001A0F1E">
      <w:pPr>
        <w:ind w:firstLine="70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Сеть медицинских учреждений.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Лечебно-профилактическую помощь населению города оказывают 6 объединенных больниц (в том числе 1 детская) и 3 самостоятельные поликлиники (в том числе 2 детские); родиль</w:t>
      </w:r>
      <w:r>
        <w:rPr>
          <w:sz w:val="24"/>
        </w:rPr>
        <w:softHyphen/>
        <w:t>ный дом, объединенный с женской консультацией, 1 самостоя</w:t>
      </w:r>
      <w:r>
        <w:rPr>
          <w:sz w:val="24"/>
        </w:rPr>
        <w:softHyphen/>
        <w:t>тельная женская консультация и 3 диспансера (противотуберкулезный, психоневрологический и кожно-вене</w:t>
      </w:r>
      <w:r>
        <w:rPr>
          <w:sz w:val="24"/>
        </w:rPr>
        <w:softHyphen/>
        <w:t>рологический), имеющие стационары.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В составе самостоятельной поликлиники имеется промыш</w:t>
      </w:r>
      <w:r>
        <w:rPr>
          <w:sz w:val="24"/>
        </w:rPr>
        <w:softHyphen/>
        <w:t>ленное отделение, оказывающее по цеховому признаку медицин</w:t>
      </w:r>
      <w:r>
        <w:rPr>
          <w:sz w:val="24"/>
        </w:rPr>
        <w:softHyphen/>
        <w:t>скую помощь рабочим промышленных предприятий.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Обеспеченность населения койками недостаточная, осо</w:t>
      </w:r>
      <w:r>
        <w:rPr>
          <w:sz w:val="24"/>
        </w:rPr>
        <w:softHyphen/>
        <w:t>бенно педиатрическими, фтизиатрическими и инфекционными.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Санитарно-профилактическое обслуживание осуществляет городской центр санитарно-эпидемиологического надзора, дез</w:t>
      </w:r>
      <w:r>
        <w:rPr>
          <w:sz w:val="24"/>
        </w:rPr>
        <w:softHyphen/>
        <w:t>станция, центр здоровья.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В городе имеется 6 аптек.</w:t>
      </w: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ind w:firstLine="70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Структура ЦГСЭН.</w:t>
      </w:r>
    </w:p>
    <w:p w:rsidR="006A5E27" w:rsidRDefault="006A5E27">
      <w:pPr>
        <w:ind w:firstLine="709"/>
        <w:jc w:val="both"/>
        <w:rPr>
          <w:sz w:val="24"/>
        </w:rPr>
      </w:pP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2843"/>
        <w:gridCol w:w="2843"/>
        <w:gridCol w:w="2843"/>
      </w:tblGrid>
      <w:tr w:rsidR="006A5E27">
        <w:tc>
          <w:tcPr>
            <w:tcW w:w="2843" w:type="dxa"/>
            <w:tcBorders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A5E27" w:rsidRDefault="001A0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врача</w:t>
            </w:r>
          </w:p>
          <w:p w:rsidR="006A5E27" w:rsidRDefault="001A0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гос-сан. врача города</w:t>
            </w:r>
          </w:p>
        </w:tc>
        <w:tc>
          <w:tcPr>
            <w:tcW w:w="2843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A5E27" w:rsidRDefault="001A0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гос-сан. врача города</w:t>
            </w:r>
          </w:p>
        </w:tc>
        <w:tc>
          <w:tcPr>
            <w:tcW w:w="2843" w:type="dxa"/>
            <w:tcBorders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6A5E27" w:rsidRDefault="001A0F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 глав</w:t>
            </w:r>
            <w:r>
              <w:rPr>
                <w:b/>
                <w:sz w:val="24"/>
              </w:rPr>
              <w:softHyphen/>
              <w:t>ного врача по эко</w:t>
            </w:r>
            <w:r>
              <w:rPr>
                <w:b/>
                <w:sz w:val="24"/>
              </w:rPr>
              <w:softHyphen/>
              <w:t>номическим вопро</w:t>
            </w:r>
            <w:r>
              <w:rPr>
                <w:b/>
                <w:sz w:val="24"/>
              </w:rPr>
              <w:softHyphen/>
              <w:t>сам</w:t>
            </w:r>
          </w:p>
        </w:tc>
      </w:tr>
      <w:tr w:rsidR="006A5E27">
        <w:tc>
          <w:tcPr>
            <w:tcW w:w="284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Научно-методиче</w:t>
            </w:r>
            <w:r>
              <w:rPr>
                <w:sz w:val="24"/>
              </w:rPr>
              <w:softHyphen/>
              <w:t>ский отдел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сан-эпид. анализа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информации обеспечения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СЭН за условиями труда и быта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СЭН за пи</w:t>
            </w:r>
            <w:r>
              <w:rPr>
                <w:sz w:val="24"/>
              </w:rPr>
              <w:softHyphen/>
              <w:t>танием населения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СЭН за усло</w:t>
            </w:r>
            <w:r>
              <w:rPr>
                <w:sz w:val="24"/>
              </w:rPr>
              <w:softHyphen/>
              <w:t>виями обучения и воспитания детей и подростков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гигиены  гра</w:t>
            </w:r>
            <w:r>
              <w:rPr>
                <w:sz w:val="24"/>
              </w:rPr>
              <w:softHyphen/>
              <w:t xml:space="preserve">достроительства 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</w:t>
            </w:r>
            <w:r>
              <w:rPr>
                <w:sz w:val="24"/>
              </w:rPr>
              <w:softHyphen/>
              <w:t>ного врача по тех</w:t>
            </w:r>
            <w:r>
              <w:rPr>
                <w:sz w:val="24"/>
              </w:rPr>
              <w:softHyphen/>
              <w:t>ническим надзорам</w:t>
            </w:r>
          </w:p>
        </w:tc>
      </w:tr>
      <w:tr w:rsidR="006A5E27">
        <w:tc>
          <w:tcPr>
            <w:tcW w:w="2843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сбора, подготовки и обра</w:t>
            </w:r>
            <w:r>
              <w:rPr>
                <w:sz w:val="24"/>
              </w:rPr>
              <w:softHyphen/>
              <w:t>ботки информации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про</w:t>
            </w:r>
            <w:r>
              <w:rPr>
                <w:sz w:val="24"/>
              </w:rPr>
              <w:softHyphen/>
              <w:t>граммного обеспе</w:t>
            </w:r>
            <w:r>
              <w:rPr>
                <w:sz w:val="24"/>
              </w:rPr>
              <w:softHyphen/>
              <w:t xml:space="preserve">чения 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</w:t>
            </w:r>
            <w:r>
              <w:rPr>
                <w:sz w:val="24"/>
              </w:rPr>
              <w:softHyphen/>
              <w:t>ного врача по кад</w:t>
            </w:r>
            <w:r>
              <w:rPr>
                <w:sz w:val="24"/>
              </w:rPr>
              <w:softHyphen/>
              <w:t>рам</w:t>
            </w:r>
          </w:p>
        </w:tc>
      </w:tr>
      <w:tr w:rsidR="006A5E27">
        <w:tc>
          <w:tcPr>
            <w:tcW w:w="2843" w:type="dxa"/>
            <w:tcBorders>
              <w:top w:val="single" w:sz="18" w:space="0" w:color="FFFFFF"/>
              <w:right w:val="single" w:sz="18" w:space="0" w:color="FFFFFF"/>
            </w:tcBorders>
            <w:shd w:val="pct5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Информационно-методический каби</w:t>
            </w:r>
            <w:r>
              <w:rPr>
                <w:sz w:val="24"/>
              </w:rPr>
              <w:softHyphen/>
              <w:t>нет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метрологии и стандартизации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Санитарно-гигие</w:t>
            </w:r>
            <w:r>
              <w:rPr>
                <w:sz w:val="24"/>
              </w:rPr>
              <w:softHyphen/>
              <w:t>ническая лаборато</w:t>
            </w:r>
            <w:r>
              <w:rPr>
                <w:sz w:val="24"/>
              </w:rPr>
              <w:softHyphen/>
              <w:t>рия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Микробиологиче</w:t>
            </w:r>
            <w:r>
              <w:rPr>
                <w:sz w:val="24"/>
              </w:rPr>
              <w:softHyphen/>
              <w:t>ская лаборатория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pct5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СЭН за ЛПУ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СН за источниками излучений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СН за источниками шума, вибрации, ЭМП</w:t>
            </w: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организации эпид-надзора за инфекционными и паразитарными за</w:t>
            </w:r>
            <w:r>
              <w:rPr>
                <w:sz w:val="24"/>
              </w:rPr>
              <w:softHyphen/>
              <w:t xml:space="preserve">болеваниями </w:t>
            </w:r>
          </w:p>
        </w:tc>
        <w:tc>
          <w:tcPr>
            <w:tcW w:w="2843" w:type="dxa"/>
            <w:tcBorders>
              <w:top w:val="single" w:sz="18" w:space="0" w:color="FFFFFF"/>
              <w:left w:val="single" w:sz="18" w:space="0" w:color="FFFFFF"/>
            </w:tcBorders>
            <w:shd w:val="pct5" w:color="000000" w:fill="FFFFFF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отдел</w:t>
            </w:r>
          </w:p>
        </w:tc>
      </w:tr>
    </w:tbl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Укомплектованность штатов в ЦСЭН в текущем году со</w:t>
      </w:r>
      <w:r>
        <w:rPr>
          <w:sz w:val="24"/>
        </w:rPr>
        <w:softHyphen/>
        <w:t>ставляет 97,4 %, в том числе врачей - 98 %, среднего медперсо</w:t>
      </w:r>
      <w:r>
        <w:rPr>
          <w:sz w:val="24"/>
        </w:rPr>
        <w:softHyphen/>
        <w:t>нала - 96,7 %. В соответствии с планом - повышение квалифика</w:t>
      </w:r>
      <w:r>
        <w:rPr>
          <w:sz w:val="24"/>
        </w:rPr>
        <w:softHyphen/>
        <w:t>ции в следующем году должны пройти врач-эпидемиолог и врач отделения гигиены детей и подростков.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В Н-ской области, где находится г. Павловск, разработана целевая комплексная программа "Здоровье", рассчитанная до 2000 года. Согласно этой программе предусмотрено снижение общей заболеваемости на 10 %, ЗВУТ - на 5 % первичного вы</w:t>
      </w:r>
      <w:r>
        <w:rPr>
          <w:sz w:val="24"/>
        </w:rPr>
        <w:softHyphen/>
        <w:t>хода и инвалидности на 2 %.</w:t>
      </w:r>
    </w:p>
    <w:p w:rsidR="006A5E27" w:rsidRDefault="006A5E27">
      <w:pPr>
        <w:ind w:firstLine="709"/>
        <w:jc w:val="both"/>
        <w:rPr>
          <w:sz w:val="24"/>
        </w:rPr>
      </w:pPr>
    </w:p>
    <w:p w:rsidR="006A5E27" w:rsidRDefault="001A0F1E">
      <w:pPr>
        <w:ind w:firstLine="709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Основные направления в деятельности и ожидаемый ре</w:t>
      </w:r>
      <w:r>
        <w:rPr>
          <w:b/>
          <w:i/>
          <w:sz w:val="24"/>
          <w:u w:val="single"/>
        </w:rPr>
        <w:softHyphen/>
        <w:t>зультат отделения коммунальной гигиены лечебно-профилак</w:t>
      </w:r>
      <w:r>
        <w:rPr>
          <w:b/>
          <w:i/>
          <w:sz w:val="24"/>
          <w:u w:val="single"/>
        </w:rPr>
        <w:softHyphen/>
        <w:t>тических учреждений.</w:t>
      </w:r>
    </w:p>
    <w:p w:rsidR="006A5E27" w:rsidRDefault="001A0F1E">
      <w:pPr>
        <w:ind w:firstLine="709"/>
        <w:jc w:val="center"/>
        <w:rPr>
          <w:sz w:val="24"/>
        </w:rPr>
      </w:pPr>
      <w:r>
        <w:rPr>
          <w:sz w:val="24"/>
        </w:rPr>
        <w:t>ЦСЭН города Павловска на 1998 год.</w:t>
      </w:r>
    </w:p>
    <w:p w:rsidR="006A5E27" w:rsidRDefault="001A0F1E">
      <w:pPr>
        <w:ind w:firstLine="709"/>
        <w:jc w:val="both"/>
        <w:rPr>
          <w:sz w:val="24"/>
        </w:rPr>
      </w:pPr>
      <w:r>
        <w:rPr>
          <w:sz w:val="24"/>
        </w:rPr>
        <w:t>В ходе обследования объектов коммунального хозяйства ЛПУ были выявлены следующие нарушения:</w:t>
      </w:r>
      <w:r>
        <w:rPr>
          <w:sz w:val="24"/>
        </w:rPr>
        <w:tab/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3446"/>
        <w:gridCol w:w="3611"/>
        <w:gridCol w:w="1969"/>
      </w:tblGrid>
      <w:tr w:rsidR="006A5E27">
        <w:tc>
          <w:tcPr>
            <w:tcW w:w="1969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Объекты</w:t>
            </w:r>
          </w:p>
        </w:tc>
        <w:tc>
          <w:tcPr>
            <w:tcW w:w="3446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 xml:space="preserve">Выявленные </w:t>
            </w:r>
          </w:p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нарушения</w:t>
            </w:r>
          </w:p>
        </w:tc>
        <w:tc>
          <w:tcPr>
            <w:tcW w:w="3611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 xml:space="preserve">Мероприятия </w:t>
            </w:r>
          </w:p>
        </w:tc>
        <w:tc>
          <w:tcPr>
            <w:tcW w:w="1969" w:type="dxa"/>
            <w:tcBorders>
              <w:bottom w:val="single" w:sz="12" w:space="0" w:color="000000"/>
            </w:tcBorders>
          </w:tcPr>
          <w:p w:rsidR="006A5E27" w:rsidRDefault="001A0F1E">
            <w:pPr>
              <w:jc w:val="center"/>
              <w:rPr>
                <w:caps/>
                <w:sz w:val="24"/>
              </w:rPr>
            </w:pPr>
            <w:r>
              <w:rPr>
                <w:caps/>
                <w:sz w:val="24"/>
              </w:rPr>
              <w:t>Вид надзора</w:t>
            </w:r>
          </w:p>
        </w:tc>
      </w:tr>
      <w:tr w:rsidR="006A5E27">
        <w:tc>
          <w:tcPr>
            <w:tcW w:w="1969" w:type="dxa"/>
            <w:tcBorders>
              <w:top w:val="nil"/>
            </w:tcBorders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</w:t>
            </w:r>
            <w:r>
              <w:rPr>
                <w:sz w:val="24"/>
              </w:rPr>
              <w:softHyphen/>
              <w:t>е</w:t>
            </w:r>
            <w:r>
              <w:rPr>
                <w:sz w:val="24"/>
              </w:rPr>
              <w:softHyphen/>
              <w:t>диненная боль</w:t>
            </w:r>
            <w:r>
              <w:rPr>
                <w:sz w:val="24"/>
              </w:rPr>
              <w:softHyphen/>
              <w:t>ница № 4</w:t>
            </w:r>
          </w:p>
        </w:tc>
        <w:tc>
          <w:tcPr>
            <w:tcW w:w="3446" w:type="dxa"/>
            <w:tcBorders>
              <w:top w:val="nil"/>
            </w:tcBorders>
          </w:tcPr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Планировка, набор и пло</w:t>
            </w:r>
            <w:r>
              <w:rPr>
                <w:sz w:val="24"/>
              </w:rPr>
              <w:softHyphen/>
              <w:t>щадь помеще</w:t>
            </w:r>
            <w:r>
              <w:rPr>
                <w:sz w:val="24"/>
              </w:rPr>
              <w:softHyphen/>
              <w:t>ний не отве</w:t>
            </w:r>
            <w:r>
              <w:rPr>
                <w:sz w:val="24"/>
              </w:rPr>
              <w:softHyphen/>
              <w:t>чают санитар</w:t>
            </w:r>
            <w:r>
              <w:rPr>
                <w:sz w:val="24"/>
              </w:rPr>
              <w:softHyphen/>
              <w:t>ным требова</w:t>
            </w:r>
            <w:r>
              <w:rPr>
                <w:sz w:val="24"/>
              </w:rPr>
              <w:softHyphen/>
              <w:t xml:space="preserve">ниям.                                                    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Палаты пере</w:t>
            </w:r>
            <w:r>
              <w:rPr>
                <w:sz w:val="24"/>
              </w:rPr>
              <w:softHyphen/>
              <w:t>гружены (3 кв. м. на койку), содержат 10-15 коек.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Основной кор</w:t>
            </w:r>
            <w:r>
              <w:rPr>
                <w:sz w:val="24"/>
              </w:rPr>
              <w:softHyphen/>
              <w:t>пус больницы № 4 требует ка</w:t>
            </w:r>
            <w:r>
              <w:rPr>
                <w:sz w:val="24"/>
              </w:rPr>
              <w:softHyphen/>
              <w:t>питального ре</w:t>
            </w:r>
            <w:r>
              <w:rPr>
                <w:sz w:val="24"/>
              </w:rPr>
              <w:softHyphen/>
              <w:t>монта.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Приостанов</w:t>
            </w:r>
            <w:r>
              <w:rPr>
                <w:sz w:val="24"/>
              </w:rPr>
              <w:softHyphen/>
              <w:t>лено строитель</w:t>
            </w:r>
            <w:r>
              <w:rPr>
                <w:sz w:val="24"/>
              </w:rPr>
              <w:softHyphen/>
              <w:t>ство 3-х этаж</w:t>
            </w:r>
            <w:r>
              <w:rPr>
                <w:sz w:val="24"/>
              </w:rPr>
              <w:softHyphen/>
              <w:t>ного нового корпуса, в связи с обнаружением отступлений от проекта в про</w:t>
            </w:r>
            <w:r>
              <w:rPr>
                <w:sz w:val="24"/>
              </w:rPr>
              <w:softHyphen/>
              <w:t>кладке комму</w:t>
            </w:r>
            <w:r>
              <w:rPr>
                <w:sz w:val="24"/>
              </w:rPr>
              <w:softHyphen/>
              <w:t>никаций, т.к.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 выделены дополнитель</w:t>
            </w:r>
            <w:r>
              <w:rPr>
                <w:sz w:val="24"/>
              </w:rPr>
              <w:softHyphen/>
              <w:t>ные фонды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 представ</w:t>
            </w:r>
            <w:r>
              <w:rPr>
                <w:sz w:val="24"/>
              </w:rPr>
              <w:softHyphen/>
              <w:t>лена проектно-технологиче</w:t>
            </w:r>
            <w:r>
              <w:rPr>
                <w:sz w:val="24"/>
              </w:rPr>
              <w:softHyphen/>
              <w:t>ская докумен</w:t>
            </w:r>
            <w:r>
              <w:rPr>
                <w:sz w:val="24"/>
              </w:rPr>
              <w:softHyphen/>
              <w:t>тация на строи</w:t>
            </w:r>
            <w:r>
              <w:rPr>
                <w:sz w:val="24"/>
              </w:rPr>
              <w:softHyphen/>
              <w:t>тельство склада рентгеновской пленки в ЦСЭН.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Неоднократно выявлены на</w:t>
            </w:r>
            <w:r>
              <w:rPr>
                <w:sz w:val="24"/>
              </w:rPr>
              <w:softHyphen/>
              <w:t>рушения сан.- противоэпи</w:t>
            </w:r>
            <w:r>
              <w:rPr>
                <w:sz w:val="24"/>
              </w:rPr>
              <w:softHyphen/>
              <w:t>де</w:t>
            </w:r>
            <w:r>
              <w:rPr>
                <w:sz w:val="24"/>
              </w:rPr>
              <w:softHyphen/>
              <w:t>мического ре</w:t>
            </w:r>
            <w:r>
              <w:rPr>
                <w:sz w:val="24"/>
              </w:rPr>
              <w:softHyphen/>
              <w:t>жима.</w:t>
            </w:r>
          </w:p>
          <w:p w:rsidR="006A5E27" w:rsidRDefault="001A0F1E">
            <w:pPr>
              <w:numPr>
                <w:ilvl w:val="0"/>
                <w:numId w:val="1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 выполня</w:t>
            </w:r>
            <w:r>
              <w:rPr>
                <w:sz w:val="24"/>
              </w:rPr>
              <w:softHyphen/>
              <w:t>ются указания ЦСЭН по нор</w:t>
            </w:r>
            <w:r>
              <w:rPr>
                <w:sz w:val="24"/>
              </w:rPr>
              <w:softHyphen/>
              <w:t>мализации са</w:t>
            </w:r>
            <w:r>
              <w:rPr>
                <w:sz w:val="24"/>
              </w:rPr>
              <w:softHyphen/>
              <w:t>нитарно-про</w:t>
            </w:r>
            <w:r>
              <w:rPr>
                <w:sz w:val="24"/>
              </w:rPr>
              <w:softHyphen/>
              <w:t>тивоэпидемического режима.</w:t>
            </w:r>
          </w:p>
          <w:p w:rsidR="006A5E27" w:rsidRDefault="006A5E27">
            <w:pPr>
              <w:jc w:val="both"/>
              <w:rPr>
                <w:sz w:val="24"/>
              </w:rPr>
            </w:pP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11" w:type="dxa"/>
            <w:tcBorders>
              <w:top w:val="nil"/>
            </w:tcBorders>
          </w:tcPr>
          <w:p w:rsidR="006A5E27" w:rsidRDefault="001A0F1E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Рекомендовано изыскать сред</w:t>
            </w:r>
            <w:r>
              <w:rPr>
                <w:sz w:val="24"/>
              </w:rPr>
              <w:softHyphen/>
              <w:t>ства для строи</w:t>
            </w:r>
            <w:r>
              <w:rPr>
                <w:sz w:val="24"/>
              </w:rPr>
              <w:softHyphen/>
              <w:t>тельства нового корпуса, исполь</w:t>
            </w:r>
            <w:r>
              <w:rPr>
                <w:sz w:val="24"/>
              </w:rPr>
              <w:softHyphen/>
              <w:t>зуя дополни</w:t>
            </w:r>
            <w:r>
              <w:rPr>
                <w:sz w:val="24"/>
              </w:rPr>
              <w:softHyphen/>
              <w:t>тельные методы обслуживания населения в ЛПУ (платные).</w:t>
            </w:r>
          </w:p>
          <w:p w:rsidR="006A5E27" w:rsidRDefault="001A0F1E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Прокладку ком</w:t>
            </w:r>
            <w:r>
              <w:rPr>
                <w:sz w:val="24"/>
              </w:rPr>
              <w:softHyphen/>
              <w:t>муникаций про</w:t>
            </w:r>
            <w:r>
              <w:rPr>
                <w:sz w:val="24"/>
              </w:rPr>
              <w:softHyphen/>
              <w:t>водить строго придерживаясь проекта, испра</w:t>
            </w:r>
            <w:r>
              <w:rPr>
                <w:sz w:val="24"/>
              </w:rPr>
              <w:softHyphen/>
              <w:t>вить нарушения в прокладке.</w:t>
            </w:r>
          </w:p>
          <w:p w:rsidR="006A5E27" w:rsidRDefault="001A0F1E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Немедленно предоставить в ЦСЭН про</w:t>
            </w:r>
            <w:r>
              <w:rPr>
                <w:sz w:val="24"/>
              </w:rPr>
              <w:softHyphen/>
              <w:t>ектно-техноло</w:t>
            </w:r>
            <w:r>
              <w:rPr>
                <w:sz w:val="24"/>
              </w:rPr>
              <w:softHyphen/>
              <w:t>гическую доку</w:t>
            </w:r>
            <w:r>
              <w:rPr>
                <w:sz w:val="24"/>
              </w:rPr>
              <w:softHyphen/>
              <w:t>ментацию на строительство склада рентге</w:t>
            </w:r>
            <w:r>
              <w:rPr>
                <w:sz w:val="24"/>
              </w:rPr>
              <w:softHyphen/>
              <w:t>новской пленки. Начатое строи</w:t>
            </w:r>
            <w:r>
              <w:rPr>
                <w:sz w:val="24"/>
              </w:rPr>
              <w:softHyphen/>
              <w:t>тельство приос</w:t>
            </w:r>
            <w:r>
              <w:rPr>
                <w:sz w:val="24"/>
              </w:rPr>
              <w:softHyphen/>
              <w:t>тановить.</w:t>
            </w:r>
          </w:p>
          <w:p w:rsidR="006A5E27" w:rsidRDefault="001A0F1E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Сократить ко</w:t>
            </w:r>
            <w:r>
              <w:rPr>
                <w:sz w:val="24"/>
              </w:rPr>
              <w:softHyphen/>
              <w:t>личество разме</w:t>
            </w:r>
            <w:r>
              <w:rPr>
                <w:sz w:val="24"/>
              </w:rPr>
              <w:softHyphen/>
              <w:t>щаемых коек в больнице путем перевода в более благоустроен</w:t>
            </w:r>
            <w:r>
              <w:rPr>
                <w:sz w:val="24"/>
              </w:rPr>
              <w:softHyphen/>
              <w:t>ные больницы.</w:t>
            </w:r>
          </w:p>
          <w:p w:rsidR="006A5E27" w:rsidRDefault="001A0F1E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Снизить количе</w:t>
            </w:r>
            <w:r>
              <w:rPr>
                <w:sz w:val="24"/>
              </w:rPr>
              <w:softHyphen/>
              <w:t>ство койко-мест в палатах.</w:t>
            </w:r>
          </w:p>
          <w:p w:rsidR="006A5E27" w:rsidRDefault="001A0F1E">
            <w:pPr>
              <w:numPr>
                <w:ilvl w:val="0"/>
                <w:numId w:val="2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Составить про</w:t>
            </w:r>
            <w:r>
              <w:rPr>
                <w:sz w:val="24"/>
              </w:rPr>
              <w:softHyphen/>
              <w:t>токол о наруше</w:t>
            </w:r>
            <w:r>
              <w:rPr>
                <w:sz w:val="24"/>
              </w:rPr>
              <w:softHyphen/>
              <w:t>нии санитарного и противоэпи</w:t>
            </w:r>
            <w:r>
              <w:rPr>
                <w:sz w:val="24"/>
              </w:rPr>
              <w:softHyphen/>
              <w:t>демического ре</w:t>
            </w:r>
            <w:r>
              <w:rPr>
                <w:sz w:val="24"/>
              </w:rPr>
              <w:softHyphen/>
              <w:t>жима и вынести постановление о наложении штрафа, если после повтор</w:t>
            </w:r>
            <w:r>
              <w:rPr>
                <w:sz w:val="24"/>
              </w:rPr>
              <w:softHyphen/>
              <w:t>ного предупреж</w:t>
            </w:r>
            <w:r>
              <w:rPr>
                <w:sz w:val="24"/>
              </w:rPr>
              <w:softHyphen/>
              <w:t>дения в боль</w:t>
            </w:r>
            <w:r>
              <w:rPr>
                <w:sz w:val="24"/>
              </w:rPr>
              <w:softHyphen/>
              <w:t>нице не будут проводиться са</w:t>
            </w:r>
            <w:r>
              <w:rPr>
                <w:sz w:val="24"/>
              </w:rPr>
              <w:softHyphen/>
              <w:t>нитарно-проти</w:t>
            </w:r>
            <w:r>
              <w:rPr>
                <w:sz w:val="24"/>
              </w:rPr>
              <w:softHyphen/>
              <w:t>воэпидемические мероприятия.</w:t>
            </w:r>
          </w:p>
        </w:tc>
        <w:tc>
          <w:tcPr>
            <w:tcW w:w="1969" w:type="dxa"/>
            <w:tcBorders>
              <w:top w:val="nil"/>
            </w:tcBorders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softHyphen/>
              <w:t>дупредительный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A5E27">
        <w:tc>
          <w:tcPr>
            <w:tcW w:w="196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Гине</w:t>
            </w:r>
            <w:r>
              <w:rPr>
                <w:sz w:val="24"/>
              </w:rPr>
              <w:softHyphen/>
              <w:t>кологическая боль</w:t>
            </w:r>
            <w:r>
              <w:rPr>
                <w:sz w:val="24"/>
              </w:rPr>
              <w:softHyphen/>
              <w:t>ница</w:t>
            </w:r>
          </w:p>
        </w:tc>
        <w:tc>
          <w:tcPr>
            <w:tcW w:w="3446" w:type="dxa"/>
          </w:tcPr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1.Набор, пла</w:t>
            </w:r>
            <w:r>
              <w:rPr>
                <w:sz w:val="24"/>
              </w:rPr>
              <w:softHyphen/>
              <w:t>нировка и пло</w:t>
            </w:r>
            <w:r>
              <w:rPr>
                <w:sz w:val="24"/>
              </w:rPr>
              <w:softHyphen/>
              <w:t>щади помещений не соответствуют СНИПу.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2.Здание вет</w:t>
            </w:r>
            <w:r>
              <w:rPr>
                <w:sz w:val="24"/>
              </w:rPr>
              <w:softHyphen/>
              <w:t>хое.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3.Помещение темное.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4.Мебель тре</w:t>
            </w:r>
            <w:r>
              <w:rPr>
                <w:sz w:val="24"/>
              </w:rPr>
              <w:softHyphen/>
              <w:t>бует замены.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5.Санитарно-техническое обо</w:t>
            </w:r>
            <w:r>
              <w:rPr>
                <w:sz w:val="24"/>
              </w:rPr>
              <w:softHyphen/>
              <w:t>рудование тре</w:t>
            </w:r>
            <w:r>
              <w:rPr>
                <w:sz w:val="24"/>
              </w:rPr>
              <w:softHyphen/>
              <w:t>бует замены.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6.Обнаружены в 4 % неудовле</w:t>
            </w:r>
            <w:r>
              <w:rPr>
                <w:sz w:val="24"/>
              </w:rPr>
              <w:softHyphen/>
              <w:t>творительные смывы ( по срав</w:t>
            </w:r>
            <w:r>
              <w:rPr>
                <w:sz w:val="24"/>
              </w:rPr>
              <w:softHyphen/>
              <w:t>нению с прошлым годом процент снизился).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7.Неодно</w:t>
            </w:r>
            <w:r>
              <w:rPr>
                <w:sz w:val="24"/>
              </w:rPr>
              <w:softHyphen/>
              <w:t>кратны вспышки внутрибольнич</w:t>
            </w:r>
            <w:r>
              <w:rPr>
                <w:sz w:val="24"/>
              </w:rPr>
              <w:softHyphen/>
              <w:t>ной инфекции.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8.В предопера</w:t>
            </w:r>
            <w:r>
              <w:rPr>
                <w:sz w:val="24"/>
              </w:rPr>
              <w:softHyphen/>
              <w:t>ционной и после</w:t>
            </w:r>
            <w:r>
              <w:rPr>
                <w:sz w:val="24"/>
              </w:rPr>
              <w:softHyphen/>
              <w:t>операционных палатах обнару</w:t>
            </w:r>
            <w:r>
              <w:rPr>
                <w:sz w:val="24"/>
              </w:rPr>
              <w:softHyphen/>
              <w:t>жено: общее ко</w:t>
            </w:r>
            <w:r>
              <w:rPr>
                <w:sz w:val="24"/>
              </w:rPr>
              <w:softHyphen/>
              <w:t>личество бакте</w:t>
            </w:r>
            <w:r>
              <w:rPr>
                <w:sz w:val="24"/>
              </w:rPr>
              <w:softHyphen/>
              <w:t>рий выше допус</w:t>
            </w:r>
            <w:r>
              <w:rPr>
                <w:sz w:val="24"/>
              </w:rPr>
              <w:softHyphen/>
              <w:t>тимого уровня, в трех исследован</w:t>
            </w:r>
            <w:r>
              <w:rPr>
                <w:sz w:val="24"/>
              </w:rPr>
              <w:softHyphen/>
              <w:t>ных пробах вы</w:t>
            </w:r>
            <w:r>
              <w:rPr>
                <w:sz w:val="24"/>
              </w:rPr>
              <w:softHyphen/>
              <w:t xml:space="preserve">сеяны патогенные стафилококки. </w:t>
            </w:r>
          </w:p>
          <w:p w:rsidR="006A5E27" w:rsidRDefault="001A0F1E">
            <w:pPr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9.В послеопе</w:t>
            </w:r>
            <w:r>
              <w:rPr>
                <w:sz w:val="24"/>
              </w:rPr>
              <w:softHyphen/>
              <w:t>рационных пала</w:t>
            </w:r>
            <w:r>
              <w:rPr>
                <w:sz w:val="24"/>
              </w:rPr>
              <w:softHyphen/>
              <w:t>тах бне установ</w:t>
            </w:r>
            <w:r>
              <w:rPr>
                <w:sz w:val="24"/>
              </w:rPr>
              <w:softHyphen/>
              <w:t>лены кварцевые лампы.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10.В дез. сред</w:t>
            </w:r>
            <w:r>
              <w:rPr>
                <w:sz w:val="24"/>
              </w:rPr>
              <w:softHyphen/>
              <w:t>ствах 2-го гине</w:t>
            </w:r>
            <w:r>
              <w:rPr>
                <w:sz w:val="24"/>
              </w:rPr>
              <w:softHyphen/>
              <w:t>кологического отделения содер</w:t>
            </w:r>
            <w:r>
              <w:rPr>
                <w:sz w:val="24"/>
              </w:rPr>
              <w:softHyphen/>
              <w:t>жание активного хлора в несколько раз ниже необхо</w:t>
            </w:r>
            <w:r>
              <w:rPr>
                <w:sz w:val="24"/>
              </w:rPr>
              <w:softHyphen/>
              <w:t>димой концен</w:t>
            </w:r>
            <w:r>
              <w:rPr>
                <w:sz w:val="24"/>
              </w:rPr>
              <w:softHyphen/>
              <w:t>трации.</w:t>
            </w:r>
          </w:p>
        </w:tc>
        <w:tc>
          <w:tcPr>
            <w:tcW w:w="3611" w:type="dxa"/>
          </w:tcPr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1.Рекомендовано предоставить про</w:t>
            </w:r>
            <w:r>
              <w:rPr>
                <w:sz w:val="24"/>
              </w:rPr>
              <w:softHyphen/>
              <w:t>ектно-технологи</w:t>
            </w:r>
            <w:r>
              <w:rPr>
                <w:sz w:val="24"/>
              </w:rPr>
              <w:softHyphen/>
              <w:t>ческую докумен</w:t>
            </w:r>
            <w:r>
              <w:rPr>
                <w:sz w:val="24"/>
              </w:rPr>
              <w:softHyphen/>
              <w:t>тацию для строи</w:t>
            </w:r>
            <w:r>
              <w:rPr>
                <w:sz w:val="24"/>
              </w:rPr>
              <w:softHyphen/>
              <w:t>тельства нового здания гинеколо</w:t>
            </w:r>
            <w:r>
              <w:rPr>
                <w:sz w:val="24"/>
              </w:rPr>
              <w:softHyphen/>
              <w:t>гической боль</w:t>
            </w:r>
            <w:r>
              <w:rPr>
                <w:sz w:val="24"/>
              </w:rPr>
              <w:softHyphen/>
              <w:t>ницы.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2.Перевести гине</w:t>
            </w:r>
            <w:r>
              <w:rPr>
                <w:sz w:val="24"/>
              </w:rPr>
              <w:softHyphen/>
              <w:t>кологическое от</w:t>
            </w:r>
            <w:r>
              <w:rPr>
                <w:sz w:val="24"/>
              </w:rPr>
              <w:softHyphen/>
              <w:t>деление в более благоустроенный корпус.</w:t>
            </w:r>
          </w:p>
          <w:p w:rsidR="006A5E27" w:rsidRDefault="001A0F1E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3.Заменить мебель и санитарно-тех</w:t>
            </w:r>
            <w:r>
              <w:rPr>
                <w:sz w:val="24"/>
              </w:rPr>
              <w:softHyphen/>
              <w:t>нологическое обо</w:t>
            </w:r>
            <w:r>
              <w:rPr>
                <w:sz w:val="24"/>
              </w:rPr>
              <w:softHyphen/>
              <w:t>рудование на но</w:t>
            </w:r>
            <w:r>
              <w:rPr>
                <w:sz w:val="24"/>
              </w:rPr>
              <w:softHyphen/>
              <w:t>вые.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4.В палатах ис</w:t>
            </w:r>
            <w:r>
              <w:rPr>
                <w:sz w:val="24"/>
              </w:rPr>
              <w:softHyphen/>
              <w:t>пользовать комби</w:t>
            </w:r>
            <w:r>
              <w:rPr>
                <w:sz w:val="24"/>
              </w:rPr>
              <w:softHyphen/>
              <w:t>нированное осве</w:t>
            </w:r>
            <w:r>
              <w:rPr>
                <w:sz w:val="24"/>
              </w:rPr>
              <w:softHyphen/>
              <w:t>щение.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5.Установить кварцевые лампы в послеоперацион</w:t>
            </w:r>
            <w:r>
              <w:rPr>
                <w:sz w:val="24"/>
              </w:rPr>
              <w:softHyphen/>
              <w:t>ных палатах.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6.Строго придер</w:t>
            </w:r>
            <w:r>
              <w:rPr>
                <w:sz w:val="24"/>
              </w:rPr>
              <w:softHyphen/>
              <w:t>живаться норма</w:t>
            </w:r>
            <w:r>
              <w:rPr>
                <w:sz w:val="24"/>
              </w:rPr>
              <w:softHyphen/>
              <w:t>тивных правил приготовления и хранения дез. средств.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7.Проводить пра</w:t>
            </w:r>
            <w:r>
              <w:rPr>
                <w:sz w:val="24"/>
              </w:rPr>
              <w:softHyphen/>
              <w:t>вильную уборку помещений.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8.Вывление, сана</w:t>
            </w:r>
            <w:r>
              <w:rPr>
                <w:sz w:val="24"/>
              </w:rPr>
              <w:softHyphen/>
              <w:t>ция и лечение больных, бакте</w:t>
            </w:r>
            <w:r>
              <w:rPr>
                <w:sz w:val="24"/>
              </w:rPr>
              <w:softHyphen/>
              <w:t>рионосителей.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9.Обязательное со</w:t>
            </w:r>
            <w:r>
              <w:rPr>
                <w:sz w:val="24"/>
              </w:rPr>
              <w:softHyphen/>
              <w:t xml:space="preserve">блюдение личной гигиены больных и мед. персонала. 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10.строгое соблю</w:t>
            </w:r>
            <w:r>
              <w:rPr>
                <w:sz w:val="24"/>
              </w:rPr>
              <w:softHyphen/>
              <w:t>дение стерилиза</w:t>
            </w:r>
            <w:r>
              <w:rPr>
                <w:sz w:val="24"/>
              </w:rPr>
              <w:softHyphen/>
              <w:t>ционно-дезинфек</w:t>
            </w:r>
            <w:r>
              <w:rPr>
                <w:sz w:val="24"/>
              </w:rPr>
              <w:softHyphen/>
              <w:t>ционных меро</w:t>
            </w:r>
            <w:r>
              <w:rPr>
                <w:sz w:val="24"/>
              </w:rPr>
              <w:softHyphen/>
              <w:t>приятий.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11.Вынести сани</w:t>
            </w:r>
            <w:r>
              <w:rPr>
                <w:sz w:val="24"/>
              </w:rPr>
              <w:softHyphen/>
              <w:t>тарное предписа</w:t>
            </w:r>
            <w:r>
              <w:rPr>
                <w:sz w:val="24"/>
              </w:rPr>
              <w:softHyphen/>
              <w:t>ние о недостаточ</w:t>
            </w:r>
            <w:r>
              <w:rPr>
                <w:sz w:val="24"/>
              </w:rPr>
              <w:softHyphen/>
              <w:t>ном выполнении сан-противоэпи</w:t>
            </w:r>
            <w:r>
              <w:rPr>
                <w:sz w:val="24"/>
              </w:rPr>
              <w:softHyphen/>
              <w:t>демических меро</w:t>
            </w:r>
            <w:r>
              <w:rPr>
                <w:sz w:val="24"/>
              </w:rPr>
              <w:softHyphen/>
              <w:t>приятий.</w:t>
            </w:r>
          </w:p>
        </w:tc>
        <w:tc>
          <w:tcPr>
            <w:tcW w:w="196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6A5E27">
            <w:pPr>
              <w:jc w:val="center"/>
              <w:rPr>
                <w:sz w:val="24"/>
              </w:rPr>
            </w:pPr>
          </w:p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</w:tc>
      </w:tr>
      <w:tr w:rsidR="006A5E27">
        <w:tc>
          <w:tcPr>
            <w:tcW w:w="1969" w:type="dxa"/>
          </w:tcPr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</w:t>
            </w:r>
            <w:r>
              <w:rPr>
                <w:sz w:val="24"/>
              </w:rPr>
              <w:softHyphen/>
              <w:t>ская боль</w:t>
            </w:r>
            <w:r>
              <w:rPr>
                <w:sz w:val="24"/>
              </w:rPr>
              <w:softHyphen/>
              <w:t>ница</w:t>
            </w:r>
          </w:p>
        </w:tc>
        <w:tc>
          <w:tcPr>
            <w:tcW w:w="3446" w:type="dxa"/>
          </w:tcPr>
          <w:p w:rsidR="006A5E27" w:rsidRDefault="001A0F1E">
            <w:pPr>
              <w:numPr>
                <w:ilvl w:val="0"/>
                <w:numId w:val="2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Ведется рекон</w:t>
            </w:r>
            <w:r>
              <w:rPr>
                <w:sz w:val="24"/>
              </w:rPr>
              <w:softHyphen/>
              <w:t>струкция жи</w:t>
            </w:r>
            <w:r>
              <w:rPr>
                <w:sz w:val="24"/>
              </w:rPr>
              <w:softHyphen/>
              <w:t>лого дома с планированим инфекционного отделения.</w:t>
            </w:r>
          </w:p>
          <w:p w:rsidR="006A5E27" w:rsidRDefault="001A0F1E">
            <w:pPr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Потребность в детских инфек</w:t>
            </w:r>
            <w:r>
              <w:rPr>
                <w:sz w:val="24"/>
              </w:rPr>
              <w:softHyphen/>
              <w:t>ционных кой</w:t>
            </w:r>
            <w:r>
              <w:rPr>
                <w:sz w:val="24"/>
              </w:rPr>
              <w:softHyphen/>
              <w:t>ках не удовле</w:t>
            </w:r>
            <w:r>
              <w:rPr>
                <w:sz w:val="24"/>
              </w:rPr>
              <w:softHyphen/>
              <w:t>творена.</w:t>
            </w:r>
          </w:p>
          <w:p w:rsidR="006A5E27" w:rsidRDefault="001A0F1E">
            <w:pPr>
              <w:numPr>
                <w:ilvl w:val="0"/>
                <w:numId w:val="2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Существующие помещения ин</w:t>
            </w:r>
            <w:r>
              <w:rPr>
                <w:sz w:val="24"/>
              </w:rPr>
              <w:softHyphen/>
              <w:t>фекционного корпуса содер</w:t>
            </w:r>
            <w:r>
              <w:rPr>
                <w:sz w:val="24"/>
              </w:rPr>
              <w:softHyphen/>
              <w:t>жат недоста</w:t>
            </w:r>
            <w:r>
              <w:rPr>
                <w:sz w:val="24"/>
              </w:rPr>
              <w:softHyphen/>
              <w:t>точное количе</w:t>
            </w:r>
            <w:r>
              <w:rPr>
                <w:sz w:val="24"/>
              </w:rPr>
              <w:softHyphen/>
              <w:t>ство боксов.</w:t>
            </w:r>
          </w:p>
          <w:p w:rsidR="006A5E27" w:rsidRDefault="001A0F1E">
            <w:pPr>
              <w:numPr>
                <w:ilvl w:val="0"/>
                <w:numId w:val="2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палатах с больными воз</w:t>
            </w:r>
            <w:r>
              <w:rPr>
                <w:sz w:val="24"/>
              </w:rPr>
              <w:softHyphen/>
              <w:t>душно-капель</w:t>
            </w:r>
            <w:r>
              <w:rPr>
                <w:sz w:val="24"/>
              </w:rPr>
              <w:softHyphen/>
              <w:t>ными инфек</w:t>
            </w:r>
            <w:r>
              <w:rPr>
                <w:sz w:val="24"/>
              </w:rPr>
              <w:softHyphen/>
              <w:t>циями регист</w:t>
            </w:r>
            <w:r>
              <w:rPr>
                <w:sz w:val="24"/>
              </w:rPr>
              <w:softHyphen/>
              <w:t>рируются слу</w:t>
            </w:r>
            <w:r>
              <w:rPr>
                <w:sz w:val="24"/>
              </w:rPr>
              <w:softHyphen/>
              <w:t>чаи внутри</w:t>
            </w:r>
            <w:r>
              <w:rPr>
                <w:sz w:val="24"/>
              </w:rPr>
              <w:softHyphen/>
              <w:t>больничного заражения (палаты на 5-10 коек).</w:t>
            </w:r>
          </w:p>
        </w:tc>
        <w:tc>
          <w:tcPr>
            <w:tcW w:w="3611" w:type="dxa"/>
          </w:tcPr>
          <w:p w:rsidR="006A5E27" w:rsidRDefault="001A0F1E">
            <w:pPr>
              <w:numPr>
                <w:ilvl w:val="0"/>
                <w:numId w:val="2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Рекомендовано при реконструк</w:t>
            </w:r>
            <w:r>
              <w:rPr>
                <w:sz w:val="24"/>
              </w:rPr>
              <w:softHyphen/>
              <w:t>ции дома пра</w:t>
            </w:r>
            <w:r>
              <w:rPr>
                <w:sz w:val="24"/>
              </w:rPr>
              <w:softHyphen/>
              <w:t>вильное плани</w:t>
            </w:r>
            <w:r>
              <w:rPr>
                <w:sz w:val="24"/>
              </w:rPr>
              <w:softHyphen/>
              <w:t>рование разме</w:t>
            </w:r>
            <w:r>
              <w:rPr>
                <w:sz w:val="24"/>
              </w:rPr>
              <w:softHyphen/>
              <w:t>щения боксов, полубоксов и палатных сек</w:t>
            </w:r>
            <w:r>
              <w:rPr>
                <w:sz w:val="24"/>
              </w:rPr>
              <w:softHyphen/>
              <w:t>ций, а также вентиляции и отопления.</w:t>
            </w:r>
          </w:p>
          <w:p w:rsidR="006A5E27" w:rsidRDefault="001A0F1E">
            <w:pPr>
              <w:numPr>
                <w:ilvl w:val="0"/>
                <w:numId w:val="2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увеличения палатных коек использовать палатные секции (только на одну инфекцию).</w:t>
            </w:r>
          </w:p>
          <w:p w:rsidR="006A5E27" w:rsidRDefault="001A0F1E">
            <w:pPr>
              <w:numPr>
                <w:ilvl w:val="0"/>
                <w:numId w:val="2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Выявление, са</w:t>
            </w:r>
            <w:r>
              <w:rPr>
                <w:sz w:val="24"/>
              </w:rPr>
              <w:softHyphen/>
              <w:t>нация и лечение больных-бакте</w:t>
            </w:r>
            <w:r>
              <w:rPr>
                <w:sz w:val="24"/>
              </w:rPr>
              <w:softHyphen/>
              <w:t>рионосителей.</w:t>
            </w:r>
          </w:p>
          <w:p w:rsidR="006A5E27" w:rsidRDefault="001A0F1E">
            <w:pPr>
              <w:numPr>
                <w:ilvl w:val="0"/>
                <w:numId w:val="2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Понизить сред</w:t>
            </w:r>
            <w:r>
              <w:rPr>
                <w:sz w:val="24"/>
              </w:rPr>
              <w:softHyphen/>
              <w:t>нюю длитель</w:t>
            </w:r>
            <w:r>
              <w:rPr>
                <w:sz w:val="24"/>
              </w:rPr>
              <w:softHyphen/>
              <w:t>ность пребыва</w:t>
            </w:r>
            <w:r>
              <w:rPr>
                <w:sz w:val="24"/>
              </w:rPr>
              <w:softHyphen/>
              <w:t>ния больных с воздушно-ка</w:t>
            </w:r>
            <w:r>
              <w:rPr>
                <w:sz w:val="24"/>
              </w:rPr>
              <w:softHyphen/>
              <w:t>пельной инфек</w:t>
            </w:r>
            <w:r>
              <w:rPr>
                <w:sz w:val="24"/>
              </w:rPr>
              <w:softHyphen/>
              <w:t>цией в стацио</w:t>
            </w:r>
            <w:r>
              <w:rPr>
                <w:sz w:val="24"/>
              </w:rPr>
              <w:softHyphen/>
              <w:t>наре.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 детей, матерей и мед</w:t>
            </w:r>
            <w:r>
              <w:rPr>
                <w:sz w:val="24"/>
              </w:rPr>
              <w:softHyphen/>
              <w:t>персонала.</w:t>
            </w:r>
          </w:p>
        </w:tc>
        <w:tc>
          <w:tcPr>
            <w:tcW w:w="1969" w:type="dxa"/>
          </w:tcPr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softHyphen/>
              <w:t>дупредительный</w:t>
            </w:r>
          </w:p>
          <w:p w:rsidR="006A5E27" w:rsidRDefault="006A5E27">
            <w:pPr>
              <w:jc w:val="both"/>
              <w:rPr>
                <w:sz w:val="24"/>
              </w:rPr>
            </w:pPr>
          </w:p>
          <w:p w:rsidR="006A5E27" w:rsidRDefault="006A5E27">
            <w:pPr>
              <w:jc w:val="both"/>
              <w:rPr>
                <w:sz w:val="24"/>
              </w:rPr>
            </w:pPr>
          </w:p>
          <w:p w:rsidR="006A5E27" w:rsidRDefault="006A5E27">
            <w:pPr>
              <w:jc w:val="both"/>
              <w:rPr>
                <w:sz w:val="24"/>
              </w:rPr>
            </w:pP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  <w:p w:rsidR="006A5E27" w:rsidRDefault="006A5E27">
            <w:pPr>
              <w:jc w:val="both"/>
              <w:rPr>
                <w:sz w:val="24"/>
              </w:rPr>
            </w:pPr>
          </w:p>
        </w:tc>
      </w:tr>
      <w:tr w:rsidR="006A5E27">
        <w:tc>
          <w:tcPr>
            <w:tcW w:w="196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2-ой ро</w:t>
            </w:r>
            <w:r>
              <w:rPr>
                <w:sz w:val="24"/>
              </w:rPr>
              <w:softHyphen/>
              <w:t>дильный дом</w:t>
            </w:r>
          </w:p>
        </w:tc>
        <w:tc>
          <w:tcPr>
            <w:tcW w:w="3446" w:type="dxa"/>
          </w:tcPr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1.В подвальном помещении род</w:t>
            </w:r>
            <w:r>
              <w:rPr>
                <w:sz w:val="24"/>
              </w:rPr>
              <w:softHyphen/>
              <w:t>дома построены мусоросжига</w:t>
            </w:r>
            <w:r>
              <w:rPr>
                <w:sz w:val="24"/>
              </w:rPr>
              <w:softHyphen/>
              <w:t>тельные печи.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2.В прошлом году проф. санация роддома прово</w:t>
            </w:r>
            <w:r>
              <w:rPr>
                <w:sz w:val="24"/>
              </w:rPr>
              <w:softHyphen/>
              <w:t>дилась один раз вместо 22 раз.</w:t>
            </w:r>
          </w:p>
          <w:p w:rsidR="006A5E27" w:rsidRDefault="001A0F1E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при бактерио</w:t>
            </w:r>
            <w:r>
              <w:rPr>
                <w:sz w:val="24"/>
              </w:rPr>
              <w:softHyphen/>
              <w:t>логическом контроле воз</w:t>
            </w:r>
            <w:r>
              <w:rPr>
                <w:sz w:val="24"/>
              </w:rPr>
              <w:softHyphen/>
              <w:t>духа родблока, смывов с пред</w:t>
            </w:r>
            <w:r>
              <w:rPr>
                <w:sz w:val="24"/>
              </w:rPr>
              <w:softHyphen/>
              <w:t>метов детских палат получены неудовлетво</w:t>
            </w:r>
            <w:r>
              <w:rPr>
                <w:sz w:val="24"/>
              </w:rPr>
              <w:softHyphen/>
              <w:t>ри</w:t>
            </w:r>
            <w:r>
              <w:rPr>
                <w:sz w:val="24"/>
              </w:rPr>
              <w:softHyphen/>
              <w:t>тельные ана</w:t>
            </w:r>
            <w:r>
              <w:rPr>
                <w:sz w:val="24"/>
              </w:rPr>
              <w:softHyphen/>
              <w:t>лизы.</w:t>
            </w:r>
          </w:p>
          <w:p w:rsidR="006A5E27" w:rsidRDefault="001A0F1E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При исследова</w:t>
            </w:r>
            <w:r>
              <w:rPr>
                <w:sz w:val="24"/>
              </w:rPr>
              <w:softHyphen/>
              <w:t>нии мазков из носоглотки со</w:t>
            </w:r>
            <w:r>
              <w:rPr>
                <w:sz w:val="24"/>
              </w:rPr>
              <w:softHyphen/>
              <w:t>трудников родблока у 5 % выявлен пато</w:t>
            </w:r>
            <w:r>
              <w:rPr>
                <w:sz w:val="24"/>
              </w:rPr>
              <w:softHyphen/>
              <w:t>генный стафи</w:t>
            </w:r>
            <w:r>
              <w:rPr>
                <w:sz w:val="24"/>
              </w:rPr>
              <w:softHyphen/>
              <w:t>лококк, после лечения гексох</w:t>
            </w:r>
            <w:r>
              <w:rPr>
                <w:sz w:val="24"/>
              </w:rPr>
              <w:softHyphen/>
              <w:t>лофеновой ма</w:t>
            </w:r>
            <w:r>
              <w:rPr>
                <w:sz w:val="24"/>
              </w:rPr>
              <w:softHyphen/>
              <w:t>зью - у 2 %.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11" w:type="dxa"/>
          </w:tcPr>
          <w:p w:rsidR="006A5E27" w:rsidRDefault="001A0F1E">
            <w:pPr>
              <w:numPr>
                <w:ilvl w:val="0"/>
                <w:numId w:val="2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Запретить ис</w:t>
            </w:r>
            <w:r>
              <w:rPr>
                <w:sz w:val="24"/>
              </w:rPr>
              <w:softHyphen/>
              <w:t>пользование му</w:t>
            </w:r>
            <w:r>
              <w:rPr>
                <w:sz w:val="24"/>
              </w:rPr>
              <w:softHyphen/>
              <w:t>соросжигательных печей в по</w:t>
            </w:r>
            <w:r>
              <w:rPr>
                <w:sz w:val="24"/>
              </w:rPr>
              <w:softHyphen/>
              <w:t>мещении род</w:t>
            </w:r>
            <w:r>
              <w:rPr>
                <w:sz w:val="24"/>
              </w:rPr>
              <w:softHyphen/>
              <w:t>дома.</w:t>
            </w:r>
          </w:p>
          <w:p w:rsidR="006A5E27" w:rsidRDefault="001A0F1E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удаления мусора исполь</w:t>
            </w:r>
            <w:r>
              <w:rPr>
                <w:sz w:val="24"/>
              </w:rPr>
              <w:softHyphen/>
              <w:t>зовать вывоз твердых отхо</w:t>
            </w:r>
            <w:r>
              <w:rPr>
                <w:sz w:val="24"/>
              </w:rPr>
              <w:softHyphen/>
              <w:t>дов.</w:t>
            </w:r>
          </w:p>
          <w:p w:rsidR="006A5E27" w:rsidRDefault="001A0F1E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Мусоросжига</w:t>
            </w:r>
            <w:r>
              <w:rPr>
                <w:sz w:val="24"/>
              </w:rPr>
              <w:softHyphen/>
              <w:t>тельные печи переместить за территорию ЛПУ.</w:t>
            </w:r>
          </w:p>
          <w:p w:rsidR="006A5E27" w:rsidRDefault="001A0F1E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Рекомендовано поддерживать роддом на должном сани</w:t>
            </w:r>
            <w:r>
              <w:rPr>
                <w:sz w:val="24"/>
              </w:rPr>
              <w:softHyphen/>
              <w:t xml:space="preserve">тарном уровне: </w:t>
            </w:r>
          </w:p>
          <w:p w:rsidR="006A5E27" w:rsidRDefault="001A0F1E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Проводить пра</w:t>
            </w:r>
            <w:r>
              <w:rPr>
                <w:sz w:val="24"/>
              </w:rPr>
              <w:softHyphen/>
              <w:t>вильную уборку помещений.</w:t>
            </w:r>
          </w:p>
          <w:p w:rsidR="006A5E27" w:rsidRDefault="001A0F1E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Соблюдать по</w:t>
            </w:r>
            <w:r>
              <w:rPr>
                <w:sz w:val="24"/>
              </w:rPr>
              <w:softHyphen/>
              <w:t>стельный и са</w:t>
            </w:r>
            <w:r>
              <w:rPr>
                <w:sz w:val="24"/>
              </w:rPr>
              <w:softHyphen/>
              <w:t>нитарный ре</w:t>
            </w:r>
            <w:r>
              <w:rPr>
                <w:sz w:val="24"/>
              </w:rPr>
              <w:softHyphen/>
              <w:t>жим.</w:t>
            </w:r>
          </w:p>
          <w:p w:rsidR="006A5E27" w:rsidRDefault="001A0F1E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Проводить ре</w:t>
            </w:r>
            <w:r>
              <w:rPr>
                <w:sz w:val="24"/>
              </w:rPr>
              <w:softHyphen/>
              <w:t>гулярные про</w:t>
            </w:r>
            <w:r>
              <w:rPr>
                <w:sz w:val="24"/>
              </w:rPr>
              <w:softHyphen/>
              <w:t>филактические осмотры.</w:t>
            </w:r>
          </w:p>
          <w:p w:rsidR="006A5E27" w:rsidRDefault="001A0F1E">
            <w:pPr>
              <w:numPr>
                <w:ilvl w:val="0"/>
                <w:numId w:val="2"/>
              </w:num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правильный прием на работу мед. персонала.</w:t>
            </w:r>
          </w:p>
        </w:tc>
        <w:tc>
          <w:tcPr>
            <w:tcW w:w="196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</w:tc>
      </w:tr>
      <w:tr w:rsidR="006A5E27">
        <w:tc>
          <w:tcPr>
            <w:tcW w:w="196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</w:t>
            </w:r>
            <w:r>
              <w:rPr>
                <w:sz w:val="24"/>
              </w:rPr>
              <w:softHyphen/>
              <w:t>бу</w:t>
            </w:r>
            <w:r>
              <w:rPr>
                <w:sz w:val="24"/>
              </w:rPr>
              <w:softHyphen/>
              <w:t>латорно-по</w:t>
            </w:r>
            <w:r>
              <w:rPr>
                <w:sz w:val="24"/>
              </w:rPr>
              <w:softHyphen/>
              <w:t>ли</w:t>
            </w:r>
            <w:r>
              <w:rPr>
                <w:sz w:val="24"/>
              </w:rPr>
              <w:softHyphen/>
              <w:t>клинические учре</w:t>
            </w:r>
            <w:r>
              <w:rPr>
                <w:sz w:val="24"/>
              </w:rPr>
              <w:softHyphen/>
              <w:t>ж</w:t>
            </w:r>
            <w:r>
              <w:rPr>
                <w:sz w:val="24"/>
              </w:rPr>
              <w:softHyphen/>
              <w:t>дения (по</w:t>
            </w:r>
            <w:r>
              <w:rPr>
                <w:sz w:val="24"/>
              </w:rPr>
              <w:softHyphen/>
              <w:t>ли</w:t>
            </w:r>
            <w:r>
              <w:rPr>
                <w:sz w:val="24"/>
              </w:rPr>
              <w:softHyphen/>
              <w:t>клиники, жен. Кон</w:t>
            </w:r>
            <w:r>
              <w:rPr>
                <w:sz w:val="24"/>
              </w:rPr>
              <w:softHyphen/>
              <w:t>сультации, дис</w:t>
            </w:r>
            <w:r>
              <w:rPr>
                <w:sz w:val="24"/>
              </w:rPr>
              <w:softHyphen/>
              <w:t>пансеры, мед</w:t>
            </w:r>
            <w:r>
              <w:rPr>
                <w:sz w:val="24"/>
              </w:rPr>
              <w:softHyphen/>
              <w:t>санчасть).</w:t>
            </w:r>
          </w:p>
          <w:p w:rsidR="006A5E27" w:rsidRDefault="006A5E27">
            <w:pPr>
              <w:jc w:val="center"/>
              <w:rPr>
                <w:sz w:val="24"/>
              </w:rPr>
            </w:pPr>
          </w:p>
        </w:tc>
        <w:tc>
          <w:tcPr>
            <w:tcW w:w="3446" w:type="dxa"/>
          </w:tcPr>
          <w:p w:rsidR="006A5E27" w:rsidRDefault="001A0F1E">
            <w:pPr>
              <w:numPr>
                <w:ilvl w:val="0"/>
                <w:numId w:val="33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Обнаружены недостатки в стерилизации инструмента</w:t>
            </w:r>
            <w:r>
              <w:rPr>
                <w:sz w:val="24"/>
              </w:rPr>
              <w:softHyphen/>
              <w:t>рия в жен. кон</w:t>
            </w:r>
            <w:r>
              <w:rPr>
                <w:sz w:val="24"/>
              </w:rPr>
              <w:softHyphen/>
              <w:t>сультации род</w:t>
            </w:r>
            <w:r>
              <w:rPr>
                <w:sz w:val="24"/>
              </w:rPr>
              <w:softHyphen/>
              <w:t>дома №2 и мед</w:t>
            </w:r>
            <w:r>
              <w:rPr>
                <w:sz w:val="24"/>
              </w:rPr>
              <w:softHyphen/>
              <w:t>санчасти кок</w:t>
            </w:r>
            <w:r>
              <w:rPr>
                <w:sz w:val="24"/>
              </w:rPr>
              <w:softHyphen/>
              <w:t>сохимического завода (не вы</w:t>
            </w:r>
            <w:r>
              <w:rPr>
                <w:sz w:val="24"/>
              </w:rPr>
              <w:softHyphen/>
              <w:t>держивалось время замачи</w:t>
            </w:r>
            <w:r>
              <w:rPr>
                <w:sz w:val="24"/>
              </w:rPr>
              <w:softHyphen/>
              <w:t>вания инстру</w:t>
            </w:r>
            <w:r>
              <w:rPr>
                <w:sz w:val="24"/>
              </w:rPr>
              <w:softHyphen/>
              <w:t>ментария в рас</w:t>
            </w:r>
            <w:r>
              <w:rPr>
                <w:sz w:val="24"/>
              </w:rPr>
              <w:softHyphen/>
              <w:t>творе с пергид</w:t>
            </w:r>
            <w:r>
              <w:rPr>
                <w:sz w:val="24"/>
              </w:rPr>
              <w:softHyphen/>
              <w:t>ролью).</w:t>
            </w:r>
          </w:p>
          <w:p w:rsidR="006A5E27" w:rsidRDefault="001A0F1E">
            <w:pPr>
              <w:numPr>
                <w:ilvl w:val="0"/>
                <w:numId w:val="3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медсанчасти набор помеще</w:t>
            </w:r>
            <w:r>
              <w:rPr>
                <w:sz w:val="24"/>
              </w:rPr>
              <w:softHyphen/>
              <w:t>ний не полный (поточность нарушена).</w:t>
            </w:r>
          </w:p>
          <w:p w:rsidR="006A5E27" w:rsidRDefault="001A0F1E">
            <w:pPr>
              <w:numPr>
                <w:ilvl w:val="0"/>
                <w:numId w:val="3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Медсанчасть находится в старом, тре</w:t>
            </w:r>
            <w:r>
              <w:rPr>
                <w:sz w:val="24"/>
              </w:rPr>
              <w:softHyphen/>
              <w:t>бующим капи</w:t>
            </w:r>
            <w:r>
              <w:rPr>
                <w:sz w:val="24"/>
              </w:rPr>
              <w:softHyphen/>
              <w:t>тального ре</w:t>
            </w:r>
            <w:r>
              <w:rPr>
                <w:sz w:val="24"/>
              </w:rPr>
              <w:softHyphen/>
              <w:t>монта здании.</w:t>
            </w:r>
          </w:p>
        </w:tc>
        <w:tc>
          <w:tcPr>
            <w:tcW w:w="3611" w:type="dxa"/>
          </w:tcPr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1.Рекомендовано строгое выполне</w:t>
            </w:r>
            <w:r>
              <w:rPr>
                <w:sz w:val="24"/>
              </w:rPr>
              <w:softHyphen/>
              <w:t>ние стерилизаци</w:t>
            </w:r>
            <w:r>
              <w:rPr>
                <w:sz w:val="24"/>
              </w:rPr>
              <w:softHyphen/>
              <w:t>онных мероприя</w:t>
            </w:r>
            <w:r>
              <w:rPr>
                <w:sz w:val="24"/>
              </w:rPr>
              <w:softHyphen/>
              <w:t>тий (правильное приготовление растворов и со</w:t>
            </w:r>
            <w:r>
              <w:rPr>
                <w:sz w:val="24"/>
              </w:rPr>
              <w:softHyphen/>
              <w:t>блюдение времени замачивания инст</w:t>
            </w:r>
            <w:r>
              <w:rPr>
                <w:sz w:val="24"/>
              </w:rPr>
              <w:softHyphen/>
              <w:t>рументария в ра</w:t>
            </w:r>
            <w:r>
              <w:rPr>
                <w:sz w:val="24"/>
              </w:rPr>
              <w:softHyphen/>
              <w:t>бочих растворах).</w:t>
            </w:r>
          </w:p>
          <w:p w:rsidR="006A5E27" w:rsidRDefault="001A0F1E">
            <w:pPr>
              <w:jc w:val="both"/>
              <w:rPr>
                <w:sz w:val="24"/>
              </w:rPr>
            </w:pPr>
            <w:r>
              <w:rPr>
                <w:sz w:val="24"/>
              </w:rPr>
              <w:t>2.До перевода МСЧ в реконст</w:t>
            </w:r>
            <w:r>
              <w:rPr>
                <w:sz w:val="24"/>
              </w:rPr>
              <w:softHyphen/>
              <w:t>руированное по</w:t>
            </w:r>
            <w:r>
              <w:rPr>
                <w:sz w:val="24"/>
              </w:rPr>
              <w:softHyphen/>
              <w:t>мещение обратить особое внимание на соблюдение правил стерилиза</w:t>
            </w:r>
            <w:r>
              <w:rPr>
                <w:sz w:val="24"/>
              </w:rPr>
              <w:softHyphen/>
              <w:t>ции, поточности стерилизации.</w:t>
            </w:r>
          </w:p>
        </w:tc>
        <w:tc>
          <w:tcPr>
            <w:tcW w:w="1969" w:type="dxa"/>
          </w:tcPr>
          <w:p w:rsidR="006A5E27" w:rsidRDefault="001A0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softHyphen/>
              <w:t>ку</w:t>
            </w:r>
            <w:r>
              <w:rPr>
                <w:sz w:val="24"/>
              </w:rPr>
              <w:softHyphen/>
              <w:t>щий</w:t>
            </w:r>
          </w:p>
        </w:tc>
      </w:tr>
    </w:tbl>
    <w:p w:rsidR="006A5E27" w:rsidRDefault="006A5E27">
      <w:pPr>
        <w:jc w:val="center"/>
        <w:rPr>
          <w:sz w:val="24"/>
        </w:rPr>
      </w:pPr>
    </w:p>
    <w:p w:rsidR="006A5E27" w:rsidRDefault="001A0F1E">
      <w:p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1.</w:t>
      </w:r>
    </w:p>
    <w:p w:rsidR="006A5E27" w:rsidRDefault="001A0F1E">
      <w:pPr>
        <w:ind w:firstLine="709"/>
        <w:jc w:val="center"/>
        <w:rPr>
          <w:i/>
          <w:sz w:val="24"/>
        </w:rPr>
      </w:pPr>
      <w:r>
        <w:rPr>
          <w:i/>
          <w:sz w:val="24"/>
        </w:rPr>
        <w:t>Совершенствование форм работы ЦСЭН.</w:t>
      </w:r>
    </w:p>
    <w:p w:rsidR="006A5E27" w:rsidRDefault="001A0F1E">
      <w:pPr>
        <w:ind w:firstLine="709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A5E27" w:rsidRDefault="001A0F1E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Продолжить участие в эксперименте по отработке новых, наиболее рациональных форм пропаганды штатно-организационной структуры ЦСЭН.</w:t>
      </w:r>
    </w:p>
    <w:p w:rsidR="006A5E27" w:rsidRDefault="001A0F1E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 xml:space="preserve"> Проводить подготовку и обучение штатного персонала для работы в условиях медицинского страхования.</w:t>
      </w:r>
    </w:p>
    <w:p w:rsidR="006A5E27" w:rsidRDefault="001A0F1E">
      <w:pPr>
        <w:numPr>
          <w:ilvl w:val="0"/>
          <w:numId w:val="36"/>
        </w:numPr>
        <w:jc w:val="both"/>
        <w:rPr>
          <w:sz w:val="24"/>
        </w:rPr>
      </w:pPr>
      <w:r>
        <w:rPr>
          <w:sz w:val="24"/>
        </w:rPr>
        <w:t>Внедрить новые формы пропаганды здорового образа жизни.</w:t>
      </w:r>
    </w:p>
    <w:p w:rsidR="006A5E27" w:rsidRDefault="001A0F1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>Дальнейшее улучшение метрологического обеспечения средств измерений и методик выполнения исследований в ЦСЭН.</w:t>
      </w:r>
    </w:p>
    <w:p w:rsidR="006A5E27" w:rsidRDefault="001A0F1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 Изучение состояния инфекционной и неинфекционной заболеваемости населения города Павловска.</w:t>
      </w:r>
    </w:p>
    <w:p w:rsidR="006A5E27" w:rsidRDefault="001A0F1E">
      <w:pPr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 Изучение частоты возникновения и проведение мер профилактики внутрибольничной инфекции в ЛПУ         г. Павловска.</w:t>
      </w:r>
    </w:p>
    <w:p w:rsidR="006A5E27" w:rsidRDefault="001A0F1E">
      <w:pPr>
        <w:ind w:left="709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Формирование наиболее рациональной структуры ЦСЭН (улучшение предупредительного и текущего контроля в ЛПУ и других организациях города, создание более совершенного санитарно-эпидемиологического надзора в г. Павловске.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Увеличение числа различных форм и методов деятельности ЦСЭН для лучшего обслуживания населения и организационных структур.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Внедрение новых методов (платных) деятельности ЦСЭН для финансирования оплаты труда сотрудников ЦСЭН и др. целей.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>Снижение процента неудовлетворительных результатов лабораторных исследований, проводимых лабораториями ЦСЭН.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Отсутствие "свежих" загрязнений окружающей среды вследствие аварийных ситуаций на радиологических и других объектах.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Создание устойчивого  санитарного, противоэпидемического, профилактического благополучия в ЛПУ и др. учреждениях города.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Обеспечение своевременного расследования всех случаев острых профпоражений по экстренным извещениям, направленным из ЛПУ в ЦРСЭН.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Предупреждение возникновения и распространения карантинных и зоонозных инфекций.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Отсутствие случаев заболевания клещевым энцефалитом, малярией и др. нозологией среди организованных контингентов, выезжающих в места, эндемичные по этому заболеванию.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инвазивности острицами детей, посещающих детские сады, учащихся школ и школ-интернатов до 20 %.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заболеваний педикулезом среди детей, учащихся и взрослых.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очаговости ОКИ и вирусного гепатита А среди детей и взрослых организованных коллективов по сравнению с 1997 годом.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заболеваемости дизентерией, сальмонеллезом, коклюшем, скарлатиной, менингококковой инфекцией и др.</w:t>
      </w:r>
    </w:p>
    <w:p w:rsidR="006A5E27" w:rsidRDefault="001A0F1E">
      <w:pPr>
        <w:numPr>
          <w:ilvl w:val="0"/>
          <w:numId w:val="38"/>
        </w:numPr>
        <w:jc w:val="both"/>
        <w:rPr>
          <w:sz w:val="24"/>
        </w:rPr>
      </w:pPr>
      <w:r>
        <w:rPr>
          <w:sz w:val="24"/>
        </w:rPr>
        <w:t xml:space="preserve"> Снижение частоты возникновения внутрибольничных инфекций. Проведение эффективных мер профилактики внутрибольничных инфекций.</w:t>
      </w:r>
    </w:p>
    <w:p w:rsidR="006A5E27" w:rsidRDefault="006A5E27">
      <w:pPr>
        <w:ind w:left="709"/>
        <w:jc w:val="both"/>
        <w:rPr>
          <w:b/>
          <w:i/>
          <w:sz w:val="24"/>
          <w:u w:val="single"/>
        </w:rPr>
      </w:pPr>
    </w:p>
    <w:p w:rsidR="006A5E27" w:rsidRDefault="006A5E27">
      <w:pPr>
        <w:ind w:left="709"/>
        <w:jc w:val="both"/>
        <w:rPr>
          <w:b/>
          <w:i/>
          <w:sz w:val="24"/>
          <w:u w:val="single"/>
        </w:rPr>
      </w:pPr>
    </w:p>
    <w:p w:rsidR="006A5E27" w:rsidRDefault="006A5E27">
      <w:pPr>
        <w:ind w:left="709"/>
        <w:jc w:val="both"/>
        <w:rPr>
          <w:b/>
          <w:i/>
          <w:sz w:val="24"/>
          <w:u w:val="single"/>
        </w:rPr>
      </w:pPr>
    </w:p>
    <w:p w:rsidR="006A5E27" w:rsidRDefault="001A0F1E">
      <w:pPr>
        <w:ind w:left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2.</w:t>
      </w:r>
    </w:p>
    <w:p w:rsidR="006A5E27" w:rsidRDefault="001A0F1E">
      <w:pPr>
        <w:ind w:left="709"/>
        <w:jc w:val="center"/>
        <w:rPr>
          <w:i/>
          <w:sz w:val="24"/>
        </w:rPr>
      </w:pPr>
      <w:r>
        <w:rPr>
          <w:i/>
          <w:sz w:val="24"/>
        </w:rPr>
        <w:t>Улучшение условий труда, социально-культурного, бытового и медицинского обеспечения населения, снижение заболеваемости. Оздоровление окружающей среды.</w:t>
      </w:r>
    </w:p>
    <w:p w:rsidR="006A5E27" w:rsidRDefault="001A0F1E">
      <w:pPr>
        <w:ind w:left="709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A5E27" w:rsidRDefault="001A0F1E">
      <w:pPr>
        <w:numPr>
          <w:ilvl w:val="0"/>
          <w:numId w:val="39"/>
        </w:numPr>
        <w:jc w:val="both"/>
        <w:rPr>
          <w:sz w:val="24"/>
        </w:rPr>
      </w:pPr>
      <w:r>
        <w:rPr>
          <w:sz w:val="24"/>
        </w:rPr>
        <w:t>Совершенствовать систему рассмотрения проектно-сметной документации на строительство, реконструкцию и техническое перевооружение объектов ЛПУ и промышленных объектов.</w:t>
      </w:r>
    </w:p>
    <w:p w:rsidR="006A5E27" w:rsidRDefault="001A0F1E">
      <w:pPr>
        <w:numPr>
          <w:ilvl w:val="0"/>
          <w:numId w:val="39"/>
        </w:numPr>
        <w:jc w:val="both"/>
        <w:rPr>
          <w:i/>
          <w:sz w:val="24"/>
        </w:rPr>
      </w:pPr>
      <w:r>
        <w:rPr>
          <w:sz w:val="24"/>
        </w:rPr>
        <w:t xml:space="preserve"> Улучшить систему экспертизы проектов ТУ на новое оборудование, технологические процессы, химические вещества и т.п.</w:t>
      </w:r>
    </w:p>
    <w:p w:rsidR="006A5E27" w:rsidRDefault="001A0F1E">
      <w:pPr>
        <w:numPr>
          <w:ilvl w:val="0"/>
          <w:numId w:val="39"/>
        </w:numPr>
        <w:jc w:val="both"/>
        <w:rPr>
          <w:i/>
          <w:sz w:val="24"/>
        </w:rPr>
      </w:pPr>
      <w:r>
        <w:rPr>
          <w:sz w:val="24"/>
        </w:rPr>
        <w:t xml:space="preserve"> Продолжить проведение мероприятий, направленных на: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i/>
          <w:sz w:val="24"/>
        </w:rPr>
      </w:pPr>
      <w:r>
        <w:rPr>
          <w:sz w:val="24"/>
        </w:rPr>
        <w:t>выявление случаев острых профессиональных отравлений и заболеваний;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i/>
          <w:sz w:val="24"/>
        </w:rPr>
      </w:pPr>
      <w:r>
        <w:rPr>
          <w:sz w:val="24"/>
        </w:rPr>
        <w:t>повышение качества расследования случаев профессиональной патологии;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i/>
          <w:sz w:val="24"/>
        </w:rPr>
      </w:pPr>
      <w:r>
        <w:rPr>
          <w:sz w:val="24"/>
        </w:rPr>
        <w:t>снижение профзаболеваемости.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Организовать контроль за выполнением комплекса мероприятий по профилактике СПИДа в ЛПУ и на объектах коммунально-бытового назначения.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Принять участие в работе по изучению и гигиенической оценке систем вентиляции, освещенности, уровня шума, эстетического оформления ЛПУ.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Принять участие в работе по изучению и гигиенической оценке микроклимата ЛПУ.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Повысить требовательность к персоналу объектов, использующих источник излучения по вопросам радиационной безопасности.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Обеспечить контроль за эффективностью стерилизующей аппаратуры ЛПУ района.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Обеспечить бактериологический контроль за состоянием внешней среды в ЛПУ.</w:t>
      </w:r>
    </w:p>
    <w:p w:rsidR="006A5E27" w:rsidRDefault="001A0F1E">
      <w:pPr>
        <w:numPr>
          <w:ilvl w:val="0"/>
          <w:numId w:val="39"/>
        </w:numPr>
        <w:ind w:left="1064"/>
        <w:jc w:val="both"/>
        <w:rPr>
          <w:i/>
          <w:sz w:val="24"/>
        </w:rPr>
      </w:pPr>
      <w:r>
        <w:rPr>
          <w:sz w:val="24"/>
        </w:rPr>
        <w:t>Обеспечить внедрение достижений НТП в деятельность врачей-специалистов и лабораторий ЦСЭН.</w:t>
      </w:r>
    </w:p>
    <w:p w:rsidR="006A5E27" w:rsidRDefault="001A0F1E">
      <w:pPr>
        <w:ind w:left="781"/>
        <w:jc w:val="both"/>
        <w:rPr>
          <w:sz w:val="24"/>
        </w:rPr>
      </w:pPr>
      <w:r>
        <w:rPr>
          <w:i/>
          <w:sz w:val="24"/>
        </w:rPr>
        <w:t>Ожидаемый результат: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Снижение численности зданий, непригодных для ЛПУ. Увеличение строительства объектов ЛПУ. Эффективная реконструкция зданий и насыщение медицинским оборудованием ЛПУ.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Ранняя диагностика заболеваний и внедрение новых форм лечения, используя достижения НТП.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Быстрое и четкое выполнение исследований в лабораториях ЦСЭН.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Снижение процента неудовлетворительных результатов лабораторных исследований, проводимых лабораториями ЦСЭН.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Обеспечение своевременного расследования всех случаев острых профпоражений по экстренным извещениям, направленных из ЛПУ в ЦСЭН.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Повышение качества расследования всех случаев профессиональной патологии.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Снижение профзаболеваемости. 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Строгое соблюдение профилактических мероприятий ВИЧ-инфекции. Снижение случаев заражения ВИЧ-инфекцией в ЛПУ.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Соответствие факторов внутрибольничной среды (микроклимат, состояние воздуха, инсоляция и освещение, шум, эстетическое оформление больницы) СНИПу.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Снижение частоты возникновения внутрибольничной инфекции.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Сокращение средней длительности пребывания больного в стационаре.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Улучшение качества лечения.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Отсутствие "свежих" загрязнений окружающей среды вследствие аварийных ситуаций на радиологических объектах.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Создание устойчивого благополучия на радиологических объектах.</w:t>
      </w:r>
    </w:p>
    <w:p w:rsidR="006A5E27" w:rsidRDefault="001A0F1E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 Обеспечение эффективной стерилизации инструментария (снижение процента отрицательных бензидиновых проб).</w:t>
      </w:r>
    </w:p>
    <w:p w:rsidR="006A5E27" w:rsidRDefault="001A0F1E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3.</w:t>
      </w:r>
    </w:p>
    <w:p w:rsidR="006A5E27" w:rsidRDefault="001A0F1E">
      <w:pPr>
        <w:ind w:left="781"/>
        <w:jc w:val="center"/>
        <w:rPr>
          <w:i/>
          <w:sz w:val="24"/>
        </w:rPr>
      </w:pPr>
      <w:r>
        <w:rPr>
          <w:i/>
          <w:sz w:val="24"/>
        </w:rPr>
        <w:t>Профилактика заболеваний, связанных с питанием. Укрепление здоровья населения района.</w:t>
      </w:r>
    </w:p>
    <w:p w:rsidR="006A5E27" w:rsidRDefault="001A0F1E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A5E27" w:rsidRDefault="001A0F1E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Предупреждение пищевых отравлений, ОКИ и др. заболеваний путем передачи которых может быть пищевой. Усиление внимания к профилактике иерсиниоза, сальмонеллеза, ботулизма, пищевых отравлений.</w:t>
      </w:r>
    </w:p>
    <w:p w:rsidR="006A5E27" w:rsidRDefault="001A0F1E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 Усиление контроля за организацией питания больных в стационаре ЛПУ.</w:t>
      </w:r>
    </w:p>
    <w:p w:rsidR="006A5E27" w:rsidRDefault="001A0F1E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 Расширение внедрения диетического питания в ЛПУ, обширное включение диетического питания в схемы  лечения различных форм заболеваний.</w:t>
      </w:r>
    </w:p>
    <w:p w:rsidR="006A5E27" w:rsidRDefault="001A0F1E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 xml:space="preserve"> Контроль за качеством воды, подаваемой в ЛПУ.</w:t>
      </w:r>
    </w:p>
    <w:p w:rsidR="006A5E27" w:rsidRDefault="001A0F1E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>Снижение очаговости ОКИ и вирусного гепатита А среди детей и взрослых организованных коллективов по сравнению с 1997 годом.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Снижение заболеваемости в показателях на 100 000 населения: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>дизентерией до 130,0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>сальмонеллезом до 60,0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 xml:space="preserve"> вирусным гепатитом А до 70,0 и др.</w:t>
      </w:r>
    </w:p>
    <w:p w:rsidR="006A5E27" w:rsidRDefault="001A0F1E">
      <w:pPr>
        <w:numPr>
          <w:ilvl w:val="0"/>
          <w:numId w:val="2"/>
        </w:numPr>
        <w:ind w:left="1064"/>
        <w:jc w:val="both"/>
        <w:rPr>
          <w:sz w:val="24"/>
        </w:rPr>
      </w:pPr>
      <w:r>
        <w:rPr>
          <w:sz w:val="24"/>
        </w:rPr>
        <w:t>иерсиниозом до 100,0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>Снижение пищевых токсикоинфекций.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Снижение числа заболеваний ЖКТ: гастритов, энтеритов, колитов, гастроэнтероколитов и др.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Сокращение пребывания больного в стационаре.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Улучшение качества лечения.</w:t>
      </w:r>
    </w:p>
    <w:p w:rsidR="006A5E27" w:rsidRDefault="001A0F1E">
      <w:pPr>
        <w:numPr>
          <w:ilvl w:val="0"/>
          <w:numId w:val="42"/>
        </w:numPr>
        <w:jc w:val="both"/>
        <w:rPr>
          <w:sz w:val="24"/>
        </w:rPr>
      </w:pPr>
      <w:r>
        <w:rPr>
          <w:sz w:val="24"/>
        </w:rPr>
        <w:t xml:space="preserve"> Стабилизация качества воды, подаваемой в ЛПУ, по исследуемым ингредиентам.</w:t>
      </w:r>
    </w:p>
    <w:p w:rsidR="006A5E27" w:rsidRDefault="001A0F1E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4.</w:t>
      </w:r>
    </w:p>
    <w:p w:rsidR="006A5E27" w:rsidRDefault="001A0F1E">
      <w:pPr>
        <w:ind w:left="781"/>
        <w:jc w:val="center"/>
        <w:rPr>
          <w:i/>
          <w:sz w:val="24"/>
        </w:rPr>
      </w:pPr>
      <w:r>
        <w:rPr>
          <w:i/>
          <w:sz w:val="24"/>
        </w:rPr>
        <w:t>Определение факторов, влияющих на состояние здоровья школьников и разработка профилактических и оздоровительных мероприятий.</w:t>
      </w:r>
    </w:p>
    <w:p w:rsidR="006A5E27" w:rsidRDefault="001A0F1E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A5E27" w:rsidRDefault="001A0F1E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Изучение, анализ и оценка состояния здоровья школьников во взаимосвязи с факторами риска.</w:t>
      </w:r>
    </w:p>
    <w:p w:rsidR="006A5E27" w:rsidRDefault="001A0F1E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 Гигиеническая оценка факторов риска и их значение в формировании здоровья школьников.</w:t>
      </w:r>
    </w:p>
    <w:p w:rsidR="006A5E27" w:rsidRDefault="001A0F1E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 Разработка санитарно-гигиенических и профилактических мероприятий, направленных на снижение заболеваемости среди школьников.</w:t>
      </w:r>
    </w:p>
    <w:p w:rsidR="006A5E27" w:rsidRDefault="001A0F1E">
      <w:pPr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 Углубленное изучение санитарно-гигиенических условий обучения, питания и физвоспитания школьников.</w:t>
      </w:r>
    </w:p>
    <w:p w:rsidR="006A5E27" w:rsidRDefault="001A0F1E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6A5E27" w:rsidRDefault="001A0F1E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>Получение положительных сдвигов уровня санитарно-гигиенического благополучия в общеобразовательных школах.</w:t>
      </w:r>
    </w:p>
    <w:p w:rsidR="006A5E27" w:rsidRDefault="001A0F1E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Улучшение состояния здоровья школьников. Снижение массовых заболеваний КИ среди школьников, связанных с нарушением санитарно-эпидемиологического режима.</w:t>
      </w:r>
    </w:p>
    <w:p w:rsidR="006A5E27" w:rsidRDefault="001A0F1E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Снижение инвазивности острицами учащихся школ и школ-интернатов на 20 %.</w:t>
      </w:r>
    </w:p>
    <w:p w:rsidR="006A5E27" w:rsidRDefault="001A0F1E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Предупреждение возникновения столбняка, полиомиелита, брюшного тифа и паратифов.</w:t>
      </w:r>
    </w:p>
    <w:p w:rsidR="006A5E27" w:rsidRDefault="001A0F1E">
      <w:pPr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 xml:space="preserve"> Предупреждение возникновения и распространения карантинных и зоонозных инфекций.</w:t>
      </w:r>
    </w:p>
    <w:p w:rsidR="006A5E27" w:rsidRDefault="001A0F1E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5.</w:t>
      </w:r>
    </w:p>
    <w:p w:rsidR="006A5E27" w:rsidRDefault="001A0F1E">
      <w:pPr>
        <w:ind w:left="781"/>
        <w:jc w:val="center"/>
        <w:rPr>
          <w:i/>
          <w:sz w:val="24"/>
        </w:rPr>
      </w:pPr>
      <w:r>
        <w:rPr>
          <w:i/>
          <w:sz w:val="24"/>
        </w:rPr>
        <w:t>Повышение эффективности системы эпидемиологического надзора.</w:t>
      </w:r>
    </w:p>
    <w:p w:rsidR="006A5E27" w:rsidRDefault="001A0F1E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A5E27" w:rsidRDefault="001A0F1E">
      <w:pPr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Совершенствование комплекса профилактических и противоэпидемических мероприятий по борьбе с СОИ.</w:t>
      </w:r>
    </w:p>
    <w:p w:rsidR="006A5E27" w:rsidRDefault="001A0F1E">
      <w:pPr>
        <w:numPr>
          <w:ilvl w:val="0"/>
          <w:numId w:val="45"/>
        </w:numPr>
        <w:jc w:val="both"/>
        <w:rPr>
          <w:i/>
          <w:sz w:val="24"/>
        </w:rPr>
      </w:pPr>
      <w:r>
        <w:rPr>
          <w:sz w:val="24"/>
        </w:rPr>
        <w:t>Повышение практической готовности ЦСЭН и ЛПУ на случай выявления больного (умершего) подозрительного на карантинные инфекции и контагиозные вирусные геморрагические лихорадки.</w:t>
      </w:r>
    </w:p>
    <w:p w:rsidR="006A5E27" w:rsidRDefault="001A0F1E">
      <w:pPr>
        <w:numPr>
          <w:ilvl w:val="0"/>
          <w:numId w:val="45"/>
        </w:numPr>
        <w:jc w:val="both"/>
        <w:rPr>
          <w:i/>
          <w:sz w:val="24"/>
        </w:rPr>
      </w:pPr>
      <w:r>
        <w:rPr>
          <w:sz w:val="24"/>
        </w:rPr>
        <w:t xml:space="preserve"> Совершенствование комплекса профилактических и противоэпидемических мероприятий по борьбе с ВИЧ-инфекцией.</w:t>
      </w:r>
    </w:p>
    <w:p w:rsidR="006A5E27" w:rsidRDefault="001A0F1E">
      <w:pPr>
        <w:numPr>
          <w:ilvl w:val="0"/>
          <w:numId w:val="45"/>
        </w:numPr>
        <w:jc w:val="both"/>
        <w:rPr>
          <w:i/>
          <w:sz w:val="24"/>
        </w:rPr>
      </w:pPr>
      <w:r>
        <w:rPr>
          <w:sz w:val="24"/>
        </w:rPr>
        <w:t xml:space="preserve"> Предупреждение формирования природных очагов заболеваний на территории района. </w:t>
      </w:r>
    </w:p>
    <w:p w:rsidR="006A5E27" w:rsidRDefault="001A0F1E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6A5E27" w:rsidRDefault="001A0F1E">
      <w:pPr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Снижение числа заболеваемости особо опасными инфекциями.</w:t>
      </w:r>
    </w:p>
    <w:p w:rsidR="006A5E27" w:rsidRDefault="001A0F1E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Раннее выявление и предупреждение возникновения карантинных инфекций, в том числе вирусных геморрагических лихорадок.</w:t>
      </w:r>
    </w:p>
    <w:p w:rsidR="006A5E27" w:rsidRDefault="001A0F1E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Предупреждение возникновения и распространения зоонозных инфекций.</w:t>
      </w:r>
    </w:p>
    <w:p w:rsidR="006A5E27" w:rsidRDefault="001A0F1E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Отсутствие случаев заболевания клещевым энцефалитом и малярией среди организованных контингентов, выезжающих в места, эндемичные по этим заболеваниям.</w:t>
      </w:r>
    </w:p>
    <w:p w:rsidR="006A5E27" w:rsidRDefault="001A0F1E">
      <w:pPr>
        <w:numPr>
          <w:ilvl w:val="0"/>
          <w:numId w:val="46"/>
        </w:numPr>
        <w:jc w:val="both"/>
        <w:rPr>
          <w:i/>
          <w:sz w:val="24"/>
        </w:rPr>
      </w:pPr>
      <w:r>
        <w:rPr>
          <w:sz w:val="24"/>
        </w:rPr>
        <w:t xml:space="preserve"> Снижение числа заболеваемости ВИЧ-инфекцией.</w:t>
      </w:r>
    </w:p>
    <w:p w:rsidR="006A5E27" w:rsidRDefault="001A0F1E">
      <w:pPr>
        <w:ind w:left="781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Направление 6.</w:t>
      </w:r>
    </w:p>
    <w:p w:rsidR="006A5E27" w:rsidRDefault="001A0F1E">
      <w:pPr>
        <w:ind w:left="781"/>
        <w:jc w:val="center"/>
        <w:rPr>
          <w:i/>
          <w:sz w:val="24"/>
        </w:rPr>
      </w:pPr>
      <w:r>
        <w:rPr>
          <w:i/>
          <w:sz w:val="24"/>
        </w:rPr>
        <w:t>Повышение готовности формирований и подразделений ЛПУ и ЦСЭН к работе по ликвидации аварий, катастроф, стихийных бедствий, в условиях применения ОМП.</w:t>
      </w:r>
    </w:p>
    <w:p w:rsidR="006A5E27" w:rsidRDefault="001A0F1E">
      <w:pPr>
        <w:ind w:left="781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6A5E27" w:rsidRDefault="001A0F1E">
      <w:pPr>
        <w:numPr>
          <w:ilvl w:val="0"/>
          <w:numId w:val="47"/>
        </w:numPr>
        <w:jc w:val="both"/>
        <w:rPr>
          <w:sz w:val="24"/>
        </w:rPr>
      </w:pPr>
      <w:r>
        <w:rPr>
          <w:sz w:val="24"/>
        </w:rPr>
        <w:t>Обеспечение высокой готовности ППЭО для работы в очагах поражения в случае возникновения аварий, катастроф, стихийных бедствий.</w:t>
      </w:r>
    </w:p>
    <w:p w:rsidR="006A5E27" w:rsidRDefault="001A0F1E">
      <w:pPr>
        <w:numPr>
          <w:ilvl w:val="0"/>
          <w:numId w:val="47"/>
        </w:numPr>
        <w:jc w:val="both"/>
        <w:rPr>
          <w:i/>
          <w:sz w:val="24"/>
        </w:rPr>
      </w:pPr>
      <w:r>
        <w:rPr>
          <w:sz w:val="24"/>
        </w:rPr>
        <w:t xml:space="preserve"> Отработка вопросов материально-технического обеспечения мероприятий ГО.</w:t>
      </w:r>
    </w:p>
    <w:p w:rsidR="006A5E27" w:rsidRDefault="001A0F1E">
      <w:pPr>
        <w:numPr>
          <w:ilvl w:val="0"/>
          <w:numId w:val="47"/>
        </w:numPr>
        <w:jc w:val="both"/>
        <w:rPr>
          <w:i/>
          <w:sz w:val="24"/>
        </w:rPr>
      </w:pPr>
      <w:r>
        <w:rPr>
          <w:sz w:val="24"/>
        </w:rPr>
        <w:t xml:space="preserve"> Обеспечение ЦСЭН и ЛПУ средствами защиты, сооружениями.</w:t>
      </w:r>
    </w:p>
    <w:p w:rsidR="006A5E27" w:rsidRDefault="001A0F1E">
      <w:pPr>
        <w:ind w:left="781"/>
        <w:jc w:val="both"/>
        <w:rPr>
          <w:i/>
          <w:sz w:val="24"/>
        </w:rPr>
      </w:pPr>
      <w:r>
        <w:rPr>
          <w:i/>
          <w:sz w:val="24"/>
        </w:rPr>
        <w:t>Ожидаемый результат:</w:t>
      </w:r>
    </w:p>
    <w:p w:rsidR="006A5E27" w:rsidRDefault="001A0F1E">
      <w:pPr>
        <w:numPr>
          <w:ilvl w:val="0"/>
          <w:numId w:val="48"/>
        </w:numPr>
        <w:jc w:val="both"/>
        <w:rPr>
          <w:sz w:val="24"/>
        </w:rPr>
      </w:pPr>
      <w:r>
        <w:rPr>
          <w:sz w:val="24"/>
        </w:rPr>
        <w:t>Высокая готовность и немедленное реагирование ППЭО для работы в очагах поражения в случае возникновения аварий, катастроф и стихийных бедствий.</w:t>
      </w:r>
    </w:p>
    <w:p w:rsidR="006A5E27" w:rsidRDefault="001A0F1E">
      <w:pPr>
        <w:numPr>
          <w:ilvl w:val="0"/>
          <w:numId w:val="48"/>
        </w:numPr>
        <w:jc w:val="both"/>
        <w:rPr>
          <w:i/>
          <w:sz w:val="24"/>
        </w:rPr>
      </w:pPr>
      <w:r>
        <w:rPr>
          <w:sz w:val="24"/>
        </w:rPr>
        <w:t xml:space="preserve"> Достаточное обеспечение ЛПУ и ЦСЭН материально-техническим оборудованием, средствами первой медпомощи, транспортом для немедленного оказания медицинской помощи в очагах катастроф, аварий и стихийных бедствий.</w:t>
      </w:r>
    </w:p>
    <w:p w:rsidR="006A5E27" w:rsidRDefault="001A0F1E">
      <w:pPr>
        <w:numPr>
          <w:ilvl w:val="0"/>
          <w:numId w:val="48"/>
        </w:numPr>
        <w:jc w:val="both"/>
        <w:rPr>
          <w:i/>
          <w:sz w:val="24"/>
        </w:rPr>
      </w:pPr>
      <w:r>
        <w:rPr>
          <w:sz w:val="24"/>
        </w:rPr>
        <w:t xml:space="preserve"> Достаточное обеспечение ЛПУ и ЦСЭН средствами защиты, сооружениями.</w:t>
      </w:r>
    </w:p>
    <w:p w:rsidR="006A5E27" w:rsidRDefault="006A5E27">
      <w:pPr>
        <w:jc w:val="both"/>
        <w:rPr>
          <w:i/>
          <w:sz w:val="24"/>
        </w:rPr>
      </w:pPr>
    </w:p>
    <w:p w:rsidR="006A5E27" w:rsidRDefault="006A5E27">
      <w:pPr>
        <w:jc w:val="both"/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1A0F1E">
      <w:pPr>
        <w:jc w:val="center"/>
        <w:rPr>
          <w:b/>
          <w:sz w:val="32"/>
        </w:rPr>
      </w:pPr>
      <w:r>
        <w:rPr>
          <w:b/>
          <w:sz w:val="32"/>
        </w:rPr>
        <w:t>Московская медицинская академия им. И. М. Сеченова.</w:t>
      </w:r>
    </w:p>
    <w:p w:rsidR="006A5E27" w:rsidRDefault="006A5E27">
      <w:pPr>
        <w:rPr>
          <w:sz w:val="24"/>
        </w:rPr>
      </w:pPr>
    </w:p>
    <w:p w:rsidR="006A5E27" w:rsidRDefault="001A0F1E">
      <w:pPr>
        <w:jc w:val="center"/>
        <w:rPr>
          <w:b/>
          <w:sz w:val="32"/>
        </w:rPr>
      </w:pPr>
      <w:r>
        <w:rPr>
          <w:b/>
          <w:sz w:val="32"/>
        </w:rPr>
        <w:t>Кафедра общественного здоровья и здравоохранения.</w:t>
      </w: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1A0F1E">
      <w:pPr>
        <w:jc w:val="center"/>
        <w:rPr>
          <w:sz w:val="44"/>
        </w:rPr>
      </w:pPr>
      <w:r>
        <w:rPr>
          <w:sz w:val="44"/>
        </w:rPr>
        <w:t>Курсовая работа.</w:t>
      </w: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jc w:val="center"/>
        <w:rPr>
          <w:sz w:val="24"/>
        </w:rPr>
      </w:pPr>
    </w:p>
    <w:p w:rsidR="006A5E27" w:rsidRDefault="001A0F1E">
      <w:pPr>
        <w:pStyle w:val="3"/>
        <w:jc w:val="center"/>
      </w:pPr>
      <w:r>
        <w:t>Руководитель: Ведмеденко Лариса Филипповна</w:t>
      </w:r>
    </w:p>
    <w:p w:rsidR="006A5E27" w:rsidRDefault="001A0F1E">
      <w:pPr>
        <w:pStyle w:val="3"/>
        <w:jc w:val="center"/>
      </w:pPr>
      <w:r>
        <w:t>Исполнитель: студентка 11 группы 5 курса МПФ Козловская Е. О.</w:t>
      </w: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jc w:val="center"/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1A0F1E">
      <w:pPr>
        <w:jc w:val="center"/>
        <w:rPr>
          <w:sz w:val="32"/>
        </w:rPr>
      </w:pPr>
      <w:r>
        <w:rPr>
          <w:sz w:val="32"/>
        </w:rPr>
        <w:t>Москва.</w:t>
      </w:r>
    </w:p>
    <w:p w:rsidR="006A5E27" w:rsidRDefault="006A5E27">
      <w:pPr>
        <w:rPr>
          <w:sz w:val="24"/>
        </w:rPr>
      </w:pPr>
    </w:p>
    <w:p w:rsidR="006A5E27" w:rsidRDefault="001A0F1E">
      <w:pPr>
        <w:pStyle w:val="5"/>
        <w:jc w:val="center"/>
        <w:rPr>
          <w:sz w:val="32"/>
        </w:rPr>
      </w:pPr>
      <w:r>
        <w:rPr>
          <w:sz w:val="32"/>
        </w:rPr>
        <w:t>2000 год.</w:t>
      </w:r>
    </w:p>
    <w:p w:rsidR="006A5E27" w:rsidRDefault="006A5E27">
      <w:pPr>
        <w:rPr>
          <w:sz w:val="24"/>
        </w:rPr>
      </w:pPr>
    </w:p>
    <w:p w:rsidR="006A5E27" w:rsidRDefault="006A5E27">
      <w:pPr>
        <w:jc w:val="center"/>
        <w:rPr>
          <w:sz w:val="32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</w:p>
    <w:p w:rsidR="006A5E27" w:rsidRDefault="006A5E27">
      <w:pPr>
        <w:rPr>
          <w:sz w:val="24"/>
        </w:rPr>
      </w:pPr>
      <w:bookmarkStart w:id="0" w:name="_GoBack"/>
      <w:bookmarkEnd w:id="0"/>
    </w:p>
    <w:sectPr w:rsidR="006A5E27">
      <w:headerReference w:type="even" r:id="rId13"/>
      <w:headerReference w:type="default" r:id="rId14"/>
      <w:pgSz w:w="11907" w:h="16840"/>
      <w:pgMar w:top="624" w:right="510" w:bottom="964" w:left="5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27" w:rsidRDefault="001A0F1E">
      <w:r>
        <w:separator/>
      </w:r>
    </w:p>
  </w:endnote>
  <w:endnote w:type="continuationSeparator" w:id="0">
    <w:p w:rsidR="006A5E27" w:rsidRDefault="001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27" w:rsidRDefault="001A0F1E">
      <w:r>
        <w:separator/>
      </w:r>
    </w:p>
  </w:footnote>
  <w:footnote w:type="continuationSeparator" w:id="0">
    <w:p w:rsidR="006A5E27" w:rsidRDefault="001A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27" w:rsidRDefault="001A0F1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5E27" w:rsidRDefault="006A5E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27" w:rsidRDefault="001A0F1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:rsidR="006A5E27" w:rsidRDefault="006A5E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D5A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37D0482"/>
    <w:multiLevelType w:val="singleLevel"/>
    <w:tmpl w:val="18A036C6"/>
    <w:lvl w:ilvl="0">
      <w:start w:val="1"/>
      <w:numFmt w:val="decimal"/>
      <w:lvlText w:val="1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62B48BD"/>
    <w:multiLevelType w:val="singleLevel"/>
    <w:tmpl w:val="59F2EC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BEA3A1E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0D3F68BA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1BA38DB"/>
    <w:multiLevelType w:val="singleLevel"/>
    <w:tmpl w:val="D7383C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3943967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298E5987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2E9A03E7"/>
    <w:multiLevelType w:val="singleLevel"/>
    <w:tmpl w:val="AA1218B8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48BD4B68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4B8F02CF"/>
    <w:multiLevelType w:val="singleLevel"/>
    <w:tmpl w:val="00BA2B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B47279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4D117BD"/>
    <w:multiLevelType w:val="singleLevel"/>
    <w:tmpl w:val="D172A52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71E5CE6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A582362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5E0815DD"/>
    <w:multiLevelType w:val="singleLevel"/>
    <w:tmpl w:val="D98C8D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2E073E0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66E10712"/>
    <w:multiLevelType w:val="singleLevel"/>
    <w:tmpl w:val="F104F0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3E31EE5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58133C2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9644215"/>
    <w:multiLevelType w:val="singleLevel"/>
    <w:tmpl w:val="AA1218B8"/>
    <w:lvl w:ilvl="0">
      <w:start w:val="1"/>
      <w:numFmt w:val="decimal"/>
      <w:lvlText w:val="%1. "/>
      <w:legacy w:legacy="1" w:legacySpace="0" w:legacyIndent="283"/>
      <w:lvlJc w:val="left"/>
      <w:pPr>
        <w:ind w:left="106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0"/>
  </w:num>
  <w:num w:numId="5">
    <w:abstractNumId w:val="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9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16"/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</w:num>
  <w:num w:numId="20">
    <w:abstractNumId w:val="7"/>
  </w:num>
  <w:num w:numId="21">
    <w:abstractNumId w:val="3"/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8"/>
  </w:num>
  <w:num w:numId="2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6"/>
  </w:num>
  <w:num w:numId="3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2"/>
  </w:num>
  <w:num w:numId="37">
    <w:abstractNumId w:val="2"/>
    <w:lvlOverride w:ilvl="0">
      <w:lvl w:ilvl="0">
        <w:start w:val="4"/>
        <w:numFmt w:val="decimal"/>
        <w:lvlText w:val="1.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>
    <w:abstractNumId w:val="14"/>
  </w:num>
  <w:num w:numId="39">
    <w:abstractNumId w:val="10"/>
  </w:num>
  <w:num w:numId="40">
    <w:abstractNumId w:val="20"/>
  </w:num>
  <w:num w:numId="41">
    <w:abstractNumId w:val="1"/>
  </w:num>
  <w:num w:numId="42">
    <w:abstractNumId w:val="15"/>
  </w:num>
  <w:num w:numId="43">
    <w:abstractNumId w:val="8"/>
  </w:num>
  <w:num w:numId="44">
    <w:abstractNumId w:val="21"/>
  </w:num>
  <w:num w:numId="45">
    <w:abstractNumId w:val="5"/>
  </w:num>
  <w:num w:numId="46">
    <w:abstractNumId w:val="19"/>
  </w:num>
  <w:num w:numId="47">
    <w:abstractNumId w:val="1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F1E"/>
    <w:rsid w:val="001A0F1E"/>
    <w:rsid w:val="006A5E27"/>
    <w:rsid w:val="009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24DF39C-614E-40A6-AE46-F9C8970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Pr>
      <w:b/>
      <w:sz w:val="25"/>
      <w:lang w:eastAsia="en-US"/>
    </w:rPr>
  </w:style>
  <w:style w:type="paragraph" w:styleId="30">
    <w:name w:val="Body Text 3"/>
    <w:basedOn w:val="a"/>
    <w:semiHidden/>
    <w:rPr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4765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Анализ состояния здоровья населения г-Павловска</vt:lpstr>
    </vt:vector>
  </TitlesOfParts>
  <Company> </Company>
  <LinksUpToDate>false</LinksUpToDate>
  <CharactersWithSpaces>31866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состояния здоровья населения г-Павловска</dc:title>
  <dc:subject/>
  <dc:creator>миша</dc:creator>
  <cp:keywords/>
  <cp:lastModifiedBy>admin</cp:lastModifiedBy>
  <cp:revision>2</cp:revision>
  <dcterms:created xsi:type="dcterms:W3CDTF">2014-02-13T14:48:00Z</dcterms:created>
  <dcterms:modified xsi:type="dcterms:W3CDTF">2014-02-13T14:48:00Z</dcterms:modified>
</cp:coreProperties>
</file>