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CB6" w:rsidRDefault="00E81CB6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jc w:val="center"/>
        <w:rPr>
          <w:b/>
          <w:bCs/>
          <w:sz w:val="28"/>
        </w:rPr>
      </w:pPr>
    </w:p>
    <w:p w:rsidR="00304499" w:rsidRDefault="00304499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>СОДЕРЖАНИЕ</w:t>
      </w:r>
    </w:p>
    <w:p w:rsidR="00304499" w:rsidRDefault="00304499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jc w:val="center"/>
        <w:rPr>
          <w:sz w:val="28"/>
        </w:rPr>
      </w:pPr>
    </w:p>
    <w:p w:rsidR="00304499" w:rsidRDefault="00304499">
      <w:pPr>
        <w:pStyle w:val="10"/>
        <w:rPr>
          <w:sz w:val="24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_Toc44383224" w:history="1">
        <w:r>
          <w:rPr>
            <w:rStyle w:val="a7"/>
            <w:szCs w:val="28"/>
          </w:rPr>
          <w:t>ВВЕДЕНИЕ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_Toc44383224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304499" w:rsidRDefault="00316632">
      <w:pPr>
        <w:pStyle w:val="10"/>
        <w:rPr>
          <w:sz w:val="24"/>
        </w:rPr>
      </w:pPr>
      <w:hyperlink w:anchor="_Toc44383225" w:history="1">
        <w:r w:rsidR="00304499">
          <w:rPr>
            <w:rStyle w:val="a7"/>
            <w:szCs w:val="28"/>
          </w:rPr>
          <w:t>ГЛАВА 1. Сущность и основные направления социальной политики</w:t>
        </w:r>
        <w:r w:rsidR="00304499">
          <w:rPr>
            <w:webHidden/>
          </w:rPr>
          <w:tab/>
        </w:r>
        <w:r w:rsidR="00304499">
          <w:rPr>
            <w:webHidden/>
          </w:rPr>
          <w:fldChar w:fldCharType="begin"/>
        </w:r>
        <w:r w:rsidR="00304499">
          <w:rPr>
            <w:webHidden/>
          </w:rPr>
          <w:instrText xml:space="preserve"> PAGEREF _Toc44383225 \h </w:instrText>
        </w:r>
        <w:r w:rsidR="00304499">
          <w:rPr>
            <w:webHidden/>
          </w:rPr>
        </w:r>
        <w:r w:rsidR="00304499">
          <w:rPr>
            <w:webHidden/>
          </w:rPr>
          <w:fldChar w:fldCharType="separate"/>
        </w:r>
        <w:r w:rsidR="00304499">
          <w:rPr>
            <w:webHidden/>
          </w:rPr>
          <w:t>5</w:t>
        </w:r>
        <w:r w:rsidR="00304499">
          <w:rPr>
            <w:webHidden/>
          </w:rPr>
          <w:fldChar w:fldCharType="end"/>
        </w:r>
      </w:hyperlink>
    </w:p>
    <w:p w:rsidR="00304499" w:rsidRDefault="00316632">
      <w:pPr>
        <w:pStyle w:val="10"/>
        <w:rPr>
          <w:sz w:val="24"/>
        </w:rPr>
      </w:pPr>
      <w:hyperlink w:anchor="_Toc44383226" w:history="1">
        <w:r w:rsidR="00304499">
          <w:rPr>
            <w:rStyle w:val="a7"/>
            <w:szCs w:val="28"/>
          </w:rPr>
          <w:t>1.1. Социальная роль государства</w:t>
        </w:r>
        <w:r w:rsidR="00304499">
          <w:rPr>
            <w:webHidden/>
          </w:rPr>
          <w:tab/>
        </w:r>
        <w:r w:rsidR="00304499">
          <w:rPr>
            <w:webHidden/>
          </w:rPr>
          <w:fldChar w:fldCharType="begin"/>
        </w:r>
        <w:r w:rsidR="00304499">
          <w:rPr>
            <w:webHidden/>
          </w:rPr>
          <w:instrText xml:space="preserve"> PAGEREF _Toc44383226 \h </w:instrText>
        </w:r>
        <w:r w:rsidR="00304499">
          <w:rPr>
            <w:webHidden/>
          </w:rPr>
        </w:r>
        <w:r w:rsidR="00304499">
          <w:rPr>
            <w:webHidden/>
          </w:rPr>
          <w:fldChar w:fldCharType="separate"/>
        </w:r>
        <w:r w:rsidR="00304499">
          <w:rPr>
            <w:webHidden/>
          </w:rPr>
          <w:t>5</w:t>
        </w:r>
        <w:r w:rsidR="00304499">
          <w:rPr>
            <w:webHidden/>
          </w:rPr>
          <w:fldChar w:fldCharType="end"/>
        </w:r>
      </w:hyperlink>
    </w:p>
    <w:p w:rsidR="00304499" w:rsidRDefault="00316632">
      <w:pPr>
        <w:pStyle w:val="10"/>
        <w:tabs>
          <w:tab w:val="left" w:pos="960"/>
        </w:tabs>
        <w:rPr>
          <w:sz w:val="24"/>
        </w:rPr>
      </w:pPr>
      <w:hyperlink w:anchor="_Toc44383227" w:history="1">
        <w:r w:rsidR="00304499">
          <w:rPr>
            <w:rStyle w:val="a7"/>
            <w:szCs w:val="28"/>
          </w:rPr>
          <w:t>1.2.</w:t>
        </w:r>
        <w:r w:rsidR="00304499">
          <w:rPr>
            <w:sz w:val="24"/>
          </w:rPr>
          <w:tab/>
        </w:r>
        <w:r w:rsidR="00304499">
          <w:rPr>
            <w:rStyle w:val="a7"/>
            <w:szCs w:val="28"/>
          </w:rPr>
          <w:t>Механизмы регулирования социальной политики</w:t>
        </w:r>
        <w:r w:rsidR="00304499">
          <w:rPr>
            <w:webHidden/>
          </w:rPr>
          <w:tab/>
        </w:r>
        <w:r w:rsidR="00304499">
          <w:rPr>
            <w:webHidden/>
          </w:rPr>
          <w:fldChar w:fldCharType="begin"/>
        </w:r>
        <w:r w:rsidR="00304499">
          <w:rPr>
            <w:webHidden/>
          </w:rPr>
          <w:instrText xml:space="preserve"> PAGEREF _Toc44383227 \h </w:instrText>
        </w:r>
        <w:r w:rsidR="00304499">
          <w:rPr>
            <w:webHidden/>
          </w:rPr>
        </w:r>
        <w:r w:rsidR="00304499">
          <w:rPr>
            <w:webHidden/>
          </w:rPr>
          <w:fldChar w:fldCharType="separate"/>
        </w:r>
        <w:r w:rsidR="00304499">
          <w:rPr>
            <w:webHidden/>
          </w:rPr>
          <w:t>14</w:t>
        </w:r>
        <w:r w:rsidR="00304499">
          <w:rPr>
            <w:webHidden/>
          </w:rPr>
          <w:fldChar w:fldCharType="end"/>
        </w:r>
      </w:hyperlink>
    </w:p>
    <w:p w:rsidR="00304499" w:rsidRDefault="00316632">
      <w:pPr>
        <w:pStyle w:val="10"/>
        <w:rPr>
          <w:sz w:val="24"/>
        </w:rPr>
      </w:pPr>
      <w:hyperlink w:anchor="_Toc44383228" w:history="1">
        <w:r w:rsidR="00304499">
          <w:rPr>
            <w:rStyle w:val="a7"/>
            <w:szCs w:val="28"/>
          </w:rPr>
          <w:t>ГЛАВА 2. Необходимость эволюционного подхода к разработке долгосрочной стратегии</w:t>
        </w:r>
        <w:r w:rsidR="00304499">
          <w:rPr>
            <w:webHidden/>
          </w:rPr>
          <w:tab/>
        </w:r>
        <w:r w:rsidR="00304499">
          <w:rPr>
            <w:webHidden/>
          </w:rPr>
          <w:fldChar w:fldCharType="begin"/>
        </w:r>
        <w:r w:rsidR="00304499">
          <w:rPr>
            <w:webHidden/>
          </w:rPr>
          <w:instrText xml:space="preserve"> PAGEREF _Toc44383228 \h </w:instrText>
        </w:r>
        <w:r w:rsidR="00304499">
          <w:rPr>
            <w:webHidden/>
          </w:rPr>
        </w:r>
        <w:r w:rsidR="00304499">
          <w:rPr>
            <w:webHidden/>
          </w:rPr>
          <w:fldChar w:fldCharType="separate"/>
        </w:r>
        <w:r w:rsidR="00304499">
          <w:rPr>
            <w:webHidden/>
          </w:rPr>
          <w:t>17</w:t>
        </w:r>
        <w:r w:rsidR="00304499">
          <w:rPr>
            <w:webHidden/>
          </w:rPr>
          <w:fldChar w:fldCharType="end"/>
        </w:r>
      </w:hyperlink>
    </w:p>
    <w:p w:rsidR="00304499" w:rsidRDefault="00316632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leader="dot" w:pos="9628"/>
        </w:tabs>
        <w:spacing w:line="360" w:lineRule="auto"/>
        <w:rPr>
          <w:noProof/>
          <w:sz w:val="24"/>
          <w:szCs w:val="24"/>
        </w:rPr>
      </w:pPr>
      <w:hyperlink w:anchor="_Toc44383229" w:history="1">
        <w:r w:rsidR="00304499">
          <w:rPr>
            <w:rStyle w:val="a7"/>
            <w:noProof/>
            <w:sz w:val="28"/>
          </w:rPr>
          <w:t>2.1 Анализ социально-экономической ситуации в бывшем СССР</w:t>
        </w:r>
        <w:r w:rsidR="00304499">
          <w:rPr>
            <w:noProof/>
            <w:webHidden/>
          </w:rPr>
          <w:tab/>
        </w:r>
        <w:r w:rsidR="00304499">
          <w:rPr>
            <w:noProof/>
            <w:webHidden/>
          </w:rPr>
          <w:fldChar w:fldCharType="begin"/>
        </w:r>
        <w:r w:rsidR="00304499">
          <w:rPr>
            <w:noProof/>
            <w:webHidden/>
          </w:rPr>
          <w:instrText xml:space="preserve"> PAGEREF _Toc44383229 \h </w:instrText>
        </w:r>
        <w:r w:rsidR="00304499">
          <w:rPr>
            <w:noProof/>
            <w:webHidden/>
          </w:rPr>
        </w:r>
        <w:r w:rsidR="00304499">
          <w:rPr>
            <w:noProof/>
            <w:webHidden/>
          </w:rPr>
          <w:fldChar w:fldCharType="separate"/>
        </w:r>
        <w:r w:rsidR="00304499">
          <w:rPr>
            <w:noProof/>
            <w:webHidden/>
          </w:rPr>
          <w:t>17</w:t>
        </w:r>
        <w:r w:rsidR="00304499">
          <w:rPr>
            <w:noProof/>
            <w:webHidden/>
          </w:rPr>
          <w:fldChar w:fldCharType="end"/>
        </w:r>
      </w:hyperlink>
    </w:p>
    <w:p w:rsidR="00304499" w:rsidRDefault="00316632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leader="dot" w:pos="9628"/>
        </w:tabs>
        <w:spacing w:line="360" w:lineRule="auto"/>
        <w:rPr>
          <w:noProof/>
          <w:sz w:val="24"/>
          <w:szCs w:val="24"/>
        </w:rPr>
      </w:pPr>
      <w:hyperlink w:anchor="_Toc44383230" w:history="1">
        <w:r w:rsidR="00304499">
          <w:rPr>
            <w:rStyle w:val="a7"/>
            <w:noProof/>
            <w:sz w:val="28"/>
          </w:rPr>
          <w:t>2.2 Эволюционный подход к формированию долгосрочной стратегии России на перспективу до 2010-2015 гг</w:t>
        </w:r>
        <w:r w:rsidR="00304499">
          <w:rPr>
            <w:noProof/>
            <w:webHidden/>
          </w:rPr>
          <w:tab/>
        </w:r>
        <w:r w:rsidR="00304499">
          <w:rPr>
            <w:noProof/>
            <w:webHidden/>
          </w:rPr>
          <w:fldChar w:fldCharType="begin"/>
        </w:r>
        <w:r w:rsidR="00304499">
          <w:rPr>
            <w:noProof/>
            <w:webHidden/>
          </w:rPr>
          <w:instrText xml:space="preserve"> PAGEREF _Toc44383230 \h </w:instrText>
        </w:r>
        <w:r w:rsidR="00304499">
          <w:rPr>
            <w:noProof/>
            <w:webHidden/>
          </w:rPr>
        </w:r>
        <w:r w:rsidR="00304499">
          <w:rPr>
            <w:noProof/>
            <w:webHidden/>
          </w:rPr>
          <w:fldChar w:fldCharType="separate"/>
        </w:r>
        <w:r w:rsidR="00304499">
          <w:rPr>
            <w:noProof/>
            <w:webHidden/>
          </w:rPr>
          <w:t>19</w:t>
        </w:r>
        <w:r w:rsidR="00304499">
          <w:rPr>
            <w:noProof/>
            <w:webHidden/>
          </w:rPr>
          <w:fldChar w:fldCharType="end"/>
        </w:r>
      </w:hyperlink>
    </w:p>
    <w:p w:rsidR="00304499" w:rsidRDefault="00316632">
      <w:pPr>
        <w:pStyle w:val="10"/>
        <w:rPr>
          <w:sz w:val="24"/>
        </w:rPr>
      </w:pPr>
      <w:hyperlink w:anchor="_Toc44383235" w:history="1">
        <w:r w:rsidR="00304499">
          <w:rPr>
            <w:rStyle w:val="a7"/>
            <w:szCs w:val="28"/>
          </w:rPr>
          <w:t>ЗАКЛЮЧЕНИЕ</w:t>
        </w:r>
        <w:r w:rsidR="00304499">
          <w:rPr>
            <w:webHidden/>
          </w:rPr>
          <w:tab/>
        </w:r>
        <w:r w:rsidR="00304499">
          <w:rPr>
            <w:webHidden/>
          </w:rPr>
          <w:fldChar w:fldCharType="begin"/>
        </w:r>
        <w:r w:rsidR="00304499">
          <w:rPr>
            <w:webHidden/>
          </w:rPr>
          <w:instrText xml:space="preserve"> PAGEREF _Toc44383235 \h </w:instrText>
        </w:r>
        <w:r w:rsidR="00304499">
          <w:rPr>
            <w:webHidden/>
          </w:rPr>
        </w:r>
        <w:r w:rsidR="00304499">
          <w:rPr>
            <w:webHidden/>
          </w:rPr>
          <w:fldChar w:fldCharType="separate"/>
        </w:r>
        <w:r w:rsidR="00304499">
          <w:rPr>
            <w:webHidden/>
          </w:rPr>
          <w:t>26</w:t>
        </w:r>
        <w:r w:rsidR="00304499">
          <w:rPr>
            <w:webHidden/>
          </w:rPr>
          <w:fldChar w:fldCharType="end"/>
        </w:r>
      </w:hyperlink>
    </w:p>
    <w:p w:rsidR="00304499" w:rsidRDefault="00316632">
      <w:pPr>
        <w:pStyle w:val="10"/>
        <w:rPr>
          <w:sz w:val="24"/>
        </w:rPr>
      </w:pPr>
      <w:hyperlink w:anchor="_Toc44383236" w:history="1">
        <w:r w:rsidR="00304499">
          <w:rPr>
            <w:rStyle w:val="a7"/>
            <w:szCs w:val="28"/>
          </w:rPr>
          <w:t>СПИСОК ИСПОЛЬЗОВАННОЙ ЛИТЕРАТУРЫ</w:t>
        </w:r>
        <w:r w:rsidR="00304499">
          <w:rPr>
            <w:webHidden/>
          </w:rPr>
          <w:tab/>
        </w:r>
        <w:r w:rsidR="00304499">
          <w:rPr>
            <w:webHidden/>
          </w:rPr>
          <w:fldChar w:fldCharType="begin"/>
        </w:r>
        <w:r w:rsidR="00304499">
          <w:rPr>
            <w:webHidden/>
          </w:rPr>
          <w:instrText xml:space="preserve"> PAGEREF _Toc44383236 \h </w:instrText>
        </w:r>
        <w:r w:rsidR="00304499">
          <w:rPr>
            <w:webHidden/>
          </w:rPr>
        </w:r>
        <w:r w:rsidR="00304499">
          <w:rPr>
            <w:webHidden/>
          </w:rPr>
          <w:fldChar w:fldCharType="separate"/>
        </w:r>
        <w:r w:rsidR="00304499">
          <w:rPr>
            <w:webHidden/>
          </w:rPr>
          <w:t>27</w:t>
        </w:r>
        <w:r w:rsidR="00304499">
          <w:rPr>
            <w:webHidden/>
          </w:rPr>
          <w:fldChar w:fldCharType="end"/>
        </w:r>
      </w:hyperlink>
    </w:p>
    <w:p w:rsidR="00304499" w:rsidRDefault="00304499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0"/>
        <w:jc w:val="center"/>
        <w:rPr>
          <w:sz w:val="28"/>
        </w:rPr>
      </w:pPr>
      <w:r>
        <w:rPr>
          <w:sz w:val="28"/>
        </w:rPr>
        <w:fldChar w:fldCharType="end"/>
      </w:r>
    </w:p>
    <w:p w:rsidR="00304499" w:rsidRDefault="00304499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center"/>
        <w:rPr>
          <w:rFonts w:ascii="Times New Roman" w:hAnsi="Times New Roman"/>
        </w:rPr>
      </w:pPr>
      <w:r>
        <w:br w:type="page"/>
      </w:r>
      <w:bookmarkStart w:id="0" w:name="_Toc41702282"/>
      <w:bookmarkStart w:id="1" w:name="_Toc41897615"/>
      <w:bookmarkStart w:id="2" w:name="_Toc41897841"/>
      <w:bookmarkStart w:id="3" w:name="_Toc44383224"/>
      <w:r>
        <w:rPr>
          <w:rFonts w:ascii="Times New Roman" w:hAnsi="Times New Roman"/>
        </w:rPr>
        <w:t>ВВЕДЕНИЕ</w:t>
      </w:r>
      <w:bookmarkEnd w:id="0"/>
      <w:bookmarkEnd w:id="1"/>
      <w:bookmarkEnd w:id="2"/>
      <w:bookmarkEnd w:id="3"/>
    </w:p>
    <w:p w:rsidR="00304499" w:rsidRDefault="00304499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709"/>
        <w:jc w:val="both"/>
        <w:rPr>
          <w:sz w:val="28"/>
        </w:rPr>
      </w:pPr>
    </w:p>
    <w:p w:rsidR="00304499" w:rsidRDefault="00304499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Экономическая деятельность человека, в конечном счете, имеет целью создание материальной базы для улучшения условий жизни. Поскольку люди в своей экономической деятельности тесно связаны друг с другом, поскольку и изменения условий жизни отдельного человека не может происходить в отрыве от изменения этих условий для других людей. В свою очередь, это требует согласования деятельности по обеспечению благоприятных условий жизни.</w:t>
      </w:r>
    </w:p>
    <w:p w:rsidR="00304499" w:rsidRDefault="00304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  <w:lang w:val="en-US"/>
        </w:rPr>
        <w:t>XX</w:t>
      </w:r>
      <w:r>
        <w:rPr>
          <w:sz w:val="28"/>
        </w:rPr>
        <w:t xml:space="preserve"> веке в промышленно развитых странах всё более распространяются концепции и доктрины, возлагающие на государство задачу обеспечения таких прав человека, как право на определённый стандарт благосостояния. Особую популярность приобретает теория и практика "социального рыночного хозяйства", означающая широкие социальные мероприятия, проводимые государством.</w:t>
      </w:r>
    </w:p>
    <w:p w:rsidR="00304499" w:rsidRDefault="00304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Таким образом, в реальной жизни распределение доходов в странах с рыночной экономикой осуществляется в результате свободной игры рыночных сил, но и на основе государственного регулирования различных потоков доходов путем их перераспределения.</w:t>
      </w:r>
    </w:p>
    <w:p w:rsidR="00304499" w:rsidRDefault="00304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Наиболее масштабной задачей социально ориентированной экономики государства в формирующемся рыночном хозяйстве страны является деятельность по социальной защите всех слоев общества и по выработке стратегии эффективной социальной политики. Формой ее реализации выступает фактический образ действий государства, воплощенный в социальную политику, которая охватывает все сферы экономических отношений в стране. Одним из важнейших направлений его деятельности является регулирование занятости и стимулирование высококвалифицированного и производительного труда и, как следствие, увеличения национального дохода.</w:t>
      </w:r>
    </w:p>
    <w:p w:rsidR="00304499" w:rsidRDefault="00304499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0" w:firstLine="709"/>
        <w:rPr>
          <w:sz w:val="28"/>
        </w:rPr>
      </w:pPr>
      <w:r>
        <w:rPr>
          <w:sz w:val="28"/>
        </w:rPr>
        <w:t>Вопрос социально-экономической политики в Росси очень актуален в настоящее время и широко раскрывается во многих литературных источниках: И.П. Николаевой «Экономическая теория», А.Г. Грязновой, Т.В. Чечелевой «Экономическая теория национальной экономики и мирового хозяйства» и др.</w:t>
      </w:r>
    </w:p>
    <w:p w:rsidR="00304499" w:rsidRDefault="00304499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Объектом исследования является целенаправленная деятельность государства, ставящая своей целью ослабление дифференциации доходов, смягчение противоречий между участниками рыночной экономики и предотвращение социальных конфликтов на экономической почве.</w:t>
      </w:r>
    </w:p>
    <w:p w:rsidR="00304499" w:rsidRDefault="00304499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Целью работы - рассмотрение принципов и механизмов реализации социальной политики России.</w:t>
      </w:r>
    </w:p>
    <w:p w:rsidR="00304499" w:rsidRDefault="00304499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Задачами данной работы являются:</w:t>
      </w:r>
    </w:p>
    <w:p w:rsidR="00304499" w:rsidRDefault="00304499">
      <w:pPr>
        <w:pStyle w:val="a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sz w:val="28"/>
        </w:rPr>
      </w:pPr>
      <w:r>
        <w:rPr>
          <w:sz w:val="28"/>
        </w:rPr>
        <w:t>Определение понятия социальной роли государства;</w:t>
      </w:r>
    </w:p>
    <w:p w:rsidR="00304499" w:rsidRDefault="00304499">
      <w:pPr>
        <w:pStyle w:val="a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sz w:val="28"/>
        </w:rPr>
      </w:pPr>
      <w:r>
        <w:rPr>
          <w:sz w:val="28"/>
        </w:rPr>
        <w:t>Выявление основных направлений социальной политики</w:t>
      </w:r>
    </w:p>
    <w:p w:rsidR="00304499" w:rsidRDefault="00304499">
      <w:pPr>
        <w:pStyle w:val="a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sz w:val="28"/>
        </w:rPr>
      </w:pPr>
      <w:r>
        <w:rPr>
          <w:sz w:val="28"/>
        </w:rPr>
        <w:t>Рассмотрение основных проблем социально-экономического развития России.</w:t>
      </w:r>
    </w:p>
    <w:p w:rsidR="00304499" w:rsidRDefault="00304499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/>
          <w:i/>
        </w:rPr>
      </w:pPr>
      <w:r>
        <w:br w:type="page"/>
      </w:r>
      <w:bookmarkStart w:id="4" w:name="_Toc44383225"/>
      <w:bookmarkStart w:id="5" w:name="_Toc41702284"/>
      <w:bookmarkStart w:id="6" w:name="_Toc41897617"/>
      <w:bookmarkStart w:id="7" w:name="_Toc41897843"/>
      <w:bookmarkStart w:id="8" w:name="_Toc41702283"/>
      <w:bookmarkStart w:id="9" w:name="_Toc41897616"/>
      <w:bookmarkStart w:id="10" w:name="_Toc41897842"/>
      <w:r>
        <w:rPr>
          <w:rFonts w:ascii="Times New Roman" w:hAnsi="Times New Roman"/>
        </w:rPr>
        <w:t>ГЛАВА 1. Сущность и основные направления социальной политики</w:t>
      </w:r>
      <w:bookmarkEnd w:id="4"/>
    </w:p>
    <w:p w:rsidR="00304499" w:rsidRDefault="00304499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/>
        </w:rPr>
      </w:pPr>
      <w:bookmarkStart w:id="11" w:name="_Toc44383226"/>
      <w:r>
        <w:rPr>
          <w:rFonts w:ascii="Times New Roman" w:hAnsi="Times New Roman"/>
        </w:rPr>
        <w:t>1.1. Социальная роль государства</w:t>
      </w:r>
      <w:bookmarkEnd w:id="11"/>
    </w:p>
    <w:bookmarkEnd w:id="5"/>
    <w:bookmarkEnd w:id="6"/>
    <w:bookmarkEnd w:id="7"/>
    <w:p w:rsidR="00304499" w:rsidRDefault="00304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jc w:val="both"/>
        <w:rPr>
          <w:sz w:val="28"/>
        </w:rPr>
      </w:pPr>
    </w:p>
    <w:p w:rsidR="00304499" w:rsidRDefault="00304499">
      <w:pPr>
        <w:pStyle w:val="20"/>
      </w:pPr>
    </w:p>
    <w:p w:rsidR="00304499" w:rsidRDefault="00304499">
      <w:pPr>
        <w:pStyle w:val="20"/>
      </w:pPr>
      <w:r>
        <w:t>Функционирование рыночного механизма само по себе не га</w:t>
      </w:r>
      <w:r>
        <w:softHyphen/>
        <w:t>рантирует необходимый минимальный уровень благосостояния всем гражданам, на который они имеют право. Мировой кризис 30-х годов, сопровождавшийся резким нарастанием социальной напряжен</w:t>
      </w:r>
      <w:r>
        <w:softHyphen/>
        <w:t>ности в ряде стран, доказал необходимость вмешательства государ</w:t>
      </w:r>
      <w:r>
        <w:softHyphen/>
        <w:t>ства в рыночные процессы, в том числе и в социальной сфере. Соци</w:t>
      </w:r>
      <w:r>
        <w:softHyphen/>
        <w:t>альные конфликты, которые становятся реальностью в случае отсут</w:t>
      </w:r>
      <w:r>
        <w:softHyphen/>
        <w:t>ствия разумной социальной политики, в современных условиях, где функционируют атомные электростанции, опасные химические про</w:t>
      </w:r>
      <w:r>
        <w:softHyphen/>
        <w:t>изводства, имеется ядерное оружие, могут привести мир на грань ка</w:t>
      </w:r>
      <w:r>
        <w:softHyphen/>
        <w:t>тастрофы.</w:t>
      </w:r>
    </w:p>
    <w:p w:rsidR="00304499" w:rsidRDefault="00304499">
      <w:pPr>
        <w:pStyle w:val="20"/>
      </w:pPr>
      <w:r>
        <w:t>На современном этапе развития научно-технического прогрес</w:t>
      </w:r>
      <w:r>
        <w:softHyphen/>
        <w:t>са ни одна экономическая система не в состоянии обеспечить экономический рост без использования творческого, инновационного по</w:t>
      </w:r>
      <w:r>
        <w:softHyphen/>
        <w:t>тенциала человека, и, значит, человеческий фактор становится реша</w:t>
      </w:r>
      <w:r>
        <w:softHyphen/>
        <w:t>ющим в социально-экономическом развитии общества. Все это пред</w:t>
      </w:r>
      <w:r>
        <w:softHyphen/>
        <w:t>определяет необходимость вмешательства государства в социально-экономические процессы через разработку и реализацию социальной политики.</w:t>
      </w:r>
    </w:p>
    <w:p w:rsidR="00304499" w:rsidRDefault="00304499">
      <w:pPr>
        <w:pStyle w:val="20"/>
      </w:pPr>
      <w:r>
        <w:t>Социальная политика решает задачи, обеспечивающие нормаль</w:t>
      </w:r>
      <w:r>
        <w:softHyphen/>
        <w:t>ное развитие общества. К ним относятся:</w:t>
      </w:r>
    </w:p>
    <w:p w:rsidR="00304499" w:rsidRDefault="00304499">
      <w:pPr>
        <w:pStyle w:val="20"/>
        <w:numPr>
          <w:ilvl w:val="0"/>
          <w:numId w:val="3"/>
        </w:numPr>
        <w:tabs>
          <w:tab w:val="clear" w:pos="360"/>
          <w:tab w:val="num" w:pos="567"/>
        </w:tabs>
        <w:ind w:left="567" w:hanging="567"/>
      </w:pPr>
      <w:r>
        <w:t>социальная защита человека и его основных социально-эконо</w:t>
      </w:r>
      <w:r>
        <w:softHyphen/>
        <w:t>мических прав;</w:t>
      </w:r>
    </w:p>
    <w:p w:rsidR="00304499" w:rsidRDefault="00304499">
      <w:pPr>
        <w:pStyle w:val="20"/>
        <w:numPr>
          <w:ilvl w:val="0"/>
          <w:numId w:val="3"/>
        </w:numPr>
        <w:tabs>
          <w:tab w:val="clear" w:pos="360"/>
          <w:tab w:val="num" w:pos="567"/>
        </w:tabs>
        <w:ind w:left="567" w:hanging="567"/>
      </w:pPr>
      <w:r>
        <w:t>обеспечение условий для повышения благосостояния каждого человека и общества в целом;</w:t>
      </w:r>
    </w:p>
    <w:p w:rsidR="00304499" w:rsidRDefault="00304499">
      <w:pPr>
        <w:pStyle w:val="20"/>
        <w:numPr>
          <w:ilvl w:val="0"/>
          <w:numId w:val="3"/>
        </w:numPr>
        <w:tabs>
          <w:tab w:val="clear" w:pos="360"/>
          <w:tab w:val="num" w:pos="567"/>
        </w:tabs>
        <w:ind w:left="567" w:hanging="567"/>
      </w:pPr>
      <w:r>
        <w:t>поддержание определенного статуса различных социальных групп и отношений между ними, формирование и воспроизводство оптимальной социальной структуры общества;</w:t>
      </w:r>
    </w:p>
    <w:p w:rsidR="00304499" w:rsidRDefault="00304499">
      <w:pPr>
        <w:pStyle w:val="20"/>
        <w:numPr>
          <w:ilvl w:val="0"/>
          <w:numId w:val="3"/>
        </w:numPr>
        <w:tabs>
          <w:tab w:val="clear" w:pos="360"/>
          <w:tab w:val="num" w:pos="567"/>
        </w:tabs>
        <w:ind w:left="567" w:hanging="567"/>
      </w:pPr>
      <w:r>
        <w:t>развитие социальной инфраструктуры (жилищно-коммунальные услуги, транспорт и связь, образование, здравоохранение, информа</w:t>
      </w:r>
      <w:r>
        <w:softHyphen/>
        <w:t>тизация). Объем, качество и характер продукции этих отраслей долж</w:t>
      </w:r>
      <w:r>
        <w:softHyphen/>
        <w:t>ны обеспечивать нормальные условия жизнедеятельности и воспро</w:t>
      </w:r>
      <w:r>
        <w:softHyphen/>
        <w:t>изводства населения. Сюда примыкают городское и территориальное планирование, охрана окружающей среды;</w:t>
      </w:r>
    </w:p>
    <w:p w:rsidR="00304499" w:rsidRDefault="00304499">
      <w:pPr>
        <w:pStyle w:val="20"/>
        <w:numPr>
          <w:ilvl w:val="0"/>
          <w:numId w:val="3"/>
        </w:numPr>
        <w:tabs>
          <w:tab w:val="clear" w:pos="360"/>
          <w:tab w:val="num" w:pos="567"/>
        </w:tabs>
        <w:ind w:left="567" w:hanging="567"/>
      </w:pPr>
      <w:r>
        <w:t>формирование экономических стимулов для участия в общес</w:t>
      </w:r>
      <w:r>
        <w:softHyphen/>
        <w:t>твенном производстве;</w:t>
      </w:r>
    </w:p>
    <w:p w:rsidR="00304499" w:rsidRDefault="00304499">
      <w:pPr>
        <w:pStyle w:val="20"/>
        <w:numPr>
          <w:ilvl w:val="0"/>
          <w:numId w:val="3"/>
        </w:numPr>
        <w:tabs>
          <w:tab w:val="clear" w:pos="360"/>
          <w:tab w:val="num" w:pos="567"/>
        </w:tabs>
        <w:ind w:left="567" w:hanging="567"/>
      </w:pPr>
      <w:r>
        <w:t>создание условий для всестороннего развития человека, удов</w:t>
      </w:r>
      <w:r>
        <w:softHyphen/>
        <w:t>летворения его потребностей и возможности реализации в свобод</w:t>
      </w:r>
      <w:r>
        <w:softHyphen/>
        <w:t>ном труде.</w:t>
      </w:r>
    </w:p>
    <w:p w:rsidR="00304499" w:rsidRDefault="00304499">
      <w:pPr>
        <w:pStyle w:val="20"/>
      </w:pPr>
      <w:r>
        <w:t>Существует взаимосвязь между социальной политикой и уров</w:t>
      </w:r>
      <w:r>
        <w:softHyphen/>
        <w:t>нем экономического развития общества. С одной стороны, решение многих задач социальной политики определяется экономическими ресурсами, которые может направлять государство на их решение. Например, для реализации «шведской модели», характеризующейся высоким уровнем социальных затрат, необходимо создать экономи</w:t>
      </w:r>
      <w:r>
        <w:softHyphen/>
        <w:t>ку, обладающую соответствующей ресурсной базой. С другой сто</w:t>
      </w:r>
      <w:r>
        <w:softHyphen/>
        <w:t>роны, социальную политику можно рассматривать как важнейший фактор экономического роста, так как именно благодаря целенап</w:t>
      </w:r>
      <w:r>
        <w:softHyphen/>
        <w:t>равленной социальной политике появляются условия для возрастания и реализации инновационного потенциала трудовых ресурсов общества.</w:t>
      </w:r>
    </w:p>
    <w:p w:rsidR="00304499" w:rsidRDefault="00304499">
      <w:pPr>
        <w:pStyle w:val="20"/>
      </w:pPr>
      <w:r>
        <w:t>Говоря о социальной политике, нельзя не затронуть проблему ее экономической эффективности. Проблема экономической эффективности социальной политики периодически является предметом теоретических дискуссий. Сторонники либерализма доказывают, что любое социальное вмешательство снижает эффективность рыночной экономики. В подтверждение своей точки зрения они приводят сле</w:t>
      </w:r>
      <w:r>
        <w:softHyphen/>
        <w:t>дующие аргументы:</w:t>
      </w:r>
    </w:p>
    <w:p w:rsidR="00304499" w:rsidRDefault="00304499">
      <w:pPr>
        <w:pStyle w:val="20"/>
      </w:pPr>
      <w:r>
        <w:t>1. Деятельность по социальному обеспечению может негативно влиять на использование рабочей силы и положение с занятостью. Пособия по безработице делают возможным затягивание поиска но</w:t>
      </w:r>
      <w:r>
        <w:softHyphen/>
        <w:t>вого рабочего места и одновременно приводят к росту притязаний безработного, так как тот, кто получает пособие, не даст согласия на любую работу с любым уровнем оплаты труда. «Система страхова</w:t>
      </w:r>
      <w:r>
        <w:softHyphen/>
        <w:t>ния от потери рабочего места создает жесткую структуру оплаты тру</w:t>
      </w:r>
      <w:r>
        <w:softHyphen/>
        <w:t>да, снижает мобильность рабочей силы и повышает уровень безрабо</w:t>
      </w:r>
      <w:r>
        <w:softHyphen/>
        <w:t>тицы. Во всех социально-ответственных рыночных экономиках рас</w:t>
      </w:r>
      <w:r>
        <w:softHyphen/>
        <w:t>тут затраты на здравоохранение, выплаты по болезни, увеличивают</w:t>
      </w:r>
      <w:r>
        <w:softHyphen/>
        <w:t>ся невыходы на работу. В общем, и целом это приводит к высокой затратности экономики, в которой реальная заработная плата ниже, чем могла бы быть, если рынок не был бы социализирован»</w:t>
      </w:r>
      <w:r>
        <w:rPr>
          <w:rStyle w:val="a4"/>
        </w:rPr>
        <w:footnoteReference w:id="1"/>
      </w:r>
      <w:r>
        <w:t>.</w:t>
      </w:r>
    </w:p>
    <w:p w:rsidR="00304499" w:rsidRDefault="00304499">
      <w:pPr>
        <w:pStyle w:val="20"/>
      </w:pPr>
      <w:r>
        <w:t>Кроме того, расходы на социальное обеспечение, являясь частью затрат на заработную плату, делают фактор труда слишком доро</w:t>
      </w:r>
      <w:r>
        <w:softHyphen/>
        <w:t>гим, снижая тем самым конкурентоспособность предприятий на внеш</w:t>
      </w:r>
      <w:r>
        <w:softHyphen/>
        <w:t>нем рынке.</w:t>
      </w:r>
    </w:p>
    <w:p w:rsidR="00304499" w:rsidRDefault="00304499">
      <w:pPr>
        <w:pStyle w:val="20"/>
      </w:pPr>
      <w:r>
        <w:t>2. Соцобеспечение способствует перераспределению доходов от слоев населения с более высокими доходами к малообеспеченным группам населения, что в целом содействует росту потребительских расходов в обществе, но может вести к сокращению сбережений, уменьшению аккумулирования капитала и, значит, к меньшему эко</w:t>
      </w:r>
      <w:r>
        <w:softHyphen/>
        <w:t>номическому росту.</w:t>
      </w:r>
    </w:p>
    <w:p w:rsidR="00304499" w:rsidRDefault="00304499">
      <w:pPr>
        <w:pStyle w:val="20"/>
      </w:pPr>
      <w:r>
        <w:t>3. Увеличиваются издержки на управление в связи с ростом ор</w:t>
      </w:r>
      <w:r>
        <w:softHyphen/>
        <w:t>ганизационных структур, занимающихся выработкой и реализацией социальной политики.</w:t>
      </w:r>
    </w:p>
    <w:p w:rsidR="00304499" w:rsidRDefault="00304499">
      <w:pPr>
        <w:pStyle w:val="20"/>
      </w:pPr>
      <w:r>
        <w:t>4. Возможно расширение теневой экономической деятельности, поскольку растет число желающих уклониться от уплаты чрезмер</w:t>
      </w:r>
      <w:r>
        <w:softHyphen/>
        <w:t>ных налогов, являющихся источником финансирования социальных программ.</w:t>
      </w:r>
    </w:p>
    <w:p w:rsidR="00304499" w:rsidRDefault="00304499">
      <w:pPr>
        <w:pStyle w:val="20"/>
      </w:pPr>
      <w:r>
        <w:t>В качестве контраргументов сторонники социальной экономи</w:t>
      </w:r>
      <w:r>
        <w:softHyphen/>
        <w:t>ки указывают на следующие факты.</w:t>
      </w:r>
    </w:p>
    <w:p w:rsidR="00304499" w:rsidRDefault="00304499">
      <w:pPr>
        <w:pStyle w:val="20"/>
      </w:pPr>
      <w:r>
        <w:t>1. В рамках социальной политики проводятся мероприятия, на</w:t>
      </w:r>
      <w:r>
        <w:softHyphen/>
        <w:t>правленные на улучшение структуры и качества рабочей силы, созда</w:t>
      </w:r>
      <w:r>
        <w:softHyphen/>
        <w:t>ются новые рабочие места, оказывается содействие в поиске работы.</w:t>
      </w:r>
    </w:p>
    <w:p w:rsidR="00304499" w:rsidRDefault="00304499">
      <w:pPr>
        <w:pStyle w:val="20"/>
      </w:pPr>
      <w:r>
        <w:t>2. В странах с переходной экономикой без социального обеспе</w:t>
      </w:r>
      <w:r>
        <w:softHyphen/>
        <w:t>чения процесс приватизации и изменения структуры экономики стал бы невозможен вследствие неизбежного роста безработицы и других негативных явлений в социальной сфере.</w:t>
      </w:r>
    </w:p>
    <w:p w:rsidR="00304499" w:rsidRDefault="00304499">
      <w:pPr>
        <w:pStyle w:val="20"/>
      </w:pPr>
      <w:r>
        <w:t>3. Обеспечение социальной стабильности имеет большое значе</w:t>
      </w:r>
      <w:r>
        <w:softHyphen/>
        <w:t>ние для создания благоприятного инвестиционного климата в стра</w:t>
      </w:r>
      <w:r>
        <w:softHyphen/>
        <w:t>не, что создает предпосылки для экономического роста. Этот фактор особенно важен для стран с переходной экономикой.</w:t>
      </w:r>
    </w:p>
    <w:p w:rsidR="00304499" w:rsidRDefault="00304499">
      <w:pPr>
        <w:pStyle w:val="20"/>
      </w:pPr>
      <w:r>
        <w:t>Полученный доход определяет уровень благосостояния или уро</w:t>
      </w:r>
      <w:r>
        <w:softHyphen/>
        <w:t>вень жизни отдельного индивида, т.е. именно от него зависит реали</w:t>
      </w:r>
      <w:r>
        <w:softHyphen/>
        <w:t>зация конечной цели общества — создание условий для удовлетворе</w:t>
      </w:r>
      <w:r>
        <w:softHyphen/>
        <w:t>ния потребностей населения, повышения его жизненного уровня. Ес</w:t>
      </w:r>
      <w:r>
        <w:softHyphen/>
        <w:t>тественно, что распределение доходов имеет свои особенности на каж</w:t>
      </w:r>
      <w:r>
        <w:softHyphen/>
        <w:t>дом этапе общественного развития. В период становления рыночной экономики в России, к сожалению, такие особенности носят негатив</w:t>
      </w:r>
      <w:r>
        <w:softHyphen/>
        <w:t>ный характер. Правда, это характерно не только для России. Исто</w:t>
      </w:r>
      <w:r>
        <w:softHyphen/>
        <w:t>рия подтверждает, что любая ломка сложившихся экономических сте</w:t>
      </w:r>
      <w:r>
        <w:softHyphen/>
        <w:t>реотипов, переход на новые принципы хозяйствования в любой стране связаны с усилением социальной напряженности, ухудшением усло</w:t>
      </w:r>
      <w:r>
        <w:softHyphen/>
        <w:t>вий жизни населения.</w:t>
      </w:r>
    </w:p>
    <w:p w:rsidR="00304499" w:rsidRDefault="00304499">
      <w:pPr>
        <w:pStyle w:val="20"/>
      </w:pPr>
      <w:r>
        <w:t>Первая особенность—дифференциация доходов населения. В 1999 г. 20 % наиболее обеспеченных слоев населения получали 46,9 % сово</w:t>
      </w:r>
      <w:r>
        <w:softHyphen/>
        <w:t>купного дохода общества, в то время как 20 % наименее обеспечен</w:t>
      </w:r>
      <w:r>
        <w:softHyphen/>
        <w:t>ных — 5,5 %. Разрыв в доходах наиболее и наименее обеспеченного населения превысил 14 раз</w:t>
      </w:r>
      <w:r>
        <w:rPr>
          <w:rStyle w:val="a4"/>
        </w:rPr>
        <w:footnoteReference w:id="2"/>
      </w:r>
      <w:r>
        <w:t>. Одновременно развивается межотрасле</w:t>
      </w:r>
      <w:r>
        <w:softHyphen/>
        <w:t>вая и региональная дифференциация, и дифференциация внутри пред</w:t>
      </w:r>
      <w:r>
        <w:softHyphen/>
        <w:t>приятий (между работниками и администрацией). Так, в 1999 г. сред</w:t>
      </w:r>
      <w:r>
        <w:softHyphen/>
        <w:t>няя заработная плата по промышленности составила 553,7 тыс. руб., в электроэнергетике — 940,9, в цветной металлургии —1 320,1, в чер</w:t>
      </w:r>
      <w:r>
        <w:softHyphen/>
        <w:t>ной металлургии 599,6, в легкой промышленности — 261,2 тыс. руб. Дифференциация в среднедушевом доходе по регионам достигла 6—7 раз. Парадоксальное положение создалось на отдельных пред</w:t>
      </w:r>
      <w:r>
        <w:softHyphen/>
        <w:t>приятиях: в большинстве случаев, чем тяжелее финансовое положе</w:t>
      </w:r>
      <w:r>
        <w:softHyphen/>
        <w:t>ние предприятия, тем больше разрыв в заработках руководства и ра</w:t>
      </w:r>
      <w:r>
        <w:softHyphen/>
        <w:t>бочих</w:t>
      </w:r>
      <w:r>
        <w:rPr>
          <w:rStyle w:val="a4"/>
        </w:rPr>
        <w:footnoteReference w:id="3"/>
      </w:r>
      <w:r>
        <w:t>.</w:t>
      </w:r>
    </w:p>
    <w:p w:rsidR="00304499" w:rsidRDefault="00304499">
      <w:pPr>
        <w:pStyle w:val="20"/>
      </w:pPr>
      <w:r>
        <w:t>Вторая особенность — возрастание массовой бедности. У боль</w:t>
      </w:r>
      <w:r>
        <w:softHyphen/>
        <w:t>шинства населения рост доходов существенно отстает от роста про</w:t>
      </w:r>
      <w:r>
        <w:softHyphen/>
        <w:t>житочного минимума. В декабре 1999 г. величина прожиточного минимума на душу населения составила 327,3 тыс. руб. Из общей чис</w:t>
      </w:r>
      <w:r>
        <w:softHyphen/>
        <w:t>ленности населения в течение 1999 г. около 36,6 млн. человек, или 24,7 %, располагали среднедушевыми доходами ниже этой величины</w:t>
      </w:r>
      <w:r>
        <w:rPr>
          <w:rStyle w:val="a4"/>
        </w:rPr>
        <w:footnoteReference w:id="4"/>
      </w:r>
      <w:r>
        <w:t>.</w:t>
      </w:r>
    </w:p>
    <w:p w:rsidR="00304499" w:rsidRDefault="00304499">
      <w:pPr>
        <w:pStyle w:val="20"/>
      </w:pPr>
      <w:r>
        <w:t>Проблема бедности стоит не только в нашей стране, она нахо</w:t>
      </w:r>
      <w:r>
        <w:softHyphen/>
        <w:t>дится в центре внимания политики правительств всех стран, так как везде существуют неравномерность в распределении доходов и диф</w:t>
      </w:r>
      <w:r>
        <w:softHyphen/>
        <w:t>ференциация населения. Для помощи беднейшим слоям населения и выработки эффективной политики распределения необходимо решить ряд конкретных вопросов. Во-первых, нужно четко определить кри</w:t>
      </w:r>
      <w:r>
        <w:softHyphen/>
        <w:t>терий бедности и отделить понятие бедности от нищеты. Прожиточ</w:t>
      </w:r>
      <w:r>
        <w:softHyphen/>
        <w:t>ный минимум — это граница бедности или граница нищеты? И как эта величина соотносится с минимальной заработной платой? К сожалению, однозначного ответа на поставленные вопросы экономи</w:t>
      </w:r>
      <w:r>
        <w:softHyphen/>
        <w:t>ческая теория дать не может, поскольку здесь увязаны не только эко</w:t>
      </w:r>
      <w:r>
        <w:softHyphen/>
        <w:t>номические, но и социальные, и политические проблемы.</w:t>
      </w:r>
    </w:p>
    <w:p w:rsidR="00304499" w:rsidRDefault="00304499">
      <w:pPr>
        <w:pStyle w:val="20"/>
      </w:pPr>
      <w:r>
        <w:t>Следующая проблема связана с определением предпочтений в распределительной политике. Один и тот же совокупный доход мож</w:t>
      </w:r>
      <w:r>
        <w:softHyphen/>
        <w:t>но распределить по-разному: в одном случае представить ситуацию, когда 95 % населения получают доход 500 тыс. руб., а 5 % — по 10 млн руб.; в другом случае 50 % семей получают по 400 тыс. руб., а 50 % — по 1,5 млн руб. Какую ситуацию предпочесть? Очевидно, что второй вариант предпочтительней, так как дает более равномер</w:t>
      </w:r>
      <w:r>
        <w:softHyphen/>
        <w:t>ное распределение доходов. В то же время половина населения будет жить рядом с границей бедности. Решение должно приниматься пра</w:t>
      </w:r>
      <w:r>
        <w:softHyphen/>
        <w:t>вительством только исходя из конкретных условий социально-эко</w:t>
      </w:r>
      <w:r>
        <w:softHyphen/>
        <w:t>номического развития каждой страны и тех целей, которые оно пре</w:t>
      </w:r>
      <w:r>
        <w:softHyphen/>
        <w:t>следует.</w:t>
      </w:r>
    </w:p>
    <w:p w:rsidR="00304499" w:rsidRDefault="00304499">
      <w:pPr>
        <w:pStyle w:val="20"/>
      </w:pPr>
      <w:r>
        <w:t>Одна из проблем, требующих решения, — изменение структуры денежных доходов. С 1996 по 1999 г. доля заработной платы в сово</w:t>
      </w:r>
      <w:r>
        <w:softHyphen/>
        <w:t>купном доходе уменьшилась с 69,9 до 39,3 %, в то время как доходы от собственности и предпринимательской деятельности возросли с 16,1 до 44 %. В принципе рост доходов от собственности и предпри</w:t>
      </w:r>
      <w:r>
        <w:softHyphen/>
        <w:t>нимательской деятельности должен увеличиваться, но, вероятно, не такими темпами. Повлияло на эту цифру и сокращение доли зара</w:t>
      </w:r>
      <w:r>
        <w:softHyphen/>
        <w:t>ботной платы в доходах, точнее, причины, вызвавшие это явление. Сокращение доли заработной платы произошло прежде всего вслед</w:t>
      </w:r>
      <w:r>
        <w:softHyphen/>
        <w:t>ствие сокращения производства и роста безработицы. Но нужно иметь в виду, что сокращение производства несопоставимо с сокращением занятости: объем производства сократился более чем наполовину, а занятость — на 67 %</w:t>
      </w:r>
      <w:r>
        <w:rPr>
          <w:rStyle w:val="a4"/>
        </w:rPr>
        <w:footnoteReference w:id="5"/>
      </w:r>
      <w:r>
        <w:t>. Практически люди, числящиеся на работе, не входят в состав безработных, не могут получать даже пособие и тем более не получают заработной платы.</w:t>
      </w:r>
    </w:p>
    <w:p w:rsidR="00304499" w:rsidRDefault="00304499">
      <w:pPr>
        <w:pStyle w:val="20"/>
      </w:pPr>
      <w:r>
        <w:t>Вообще проблема неплатежей, пожалуй, сейчас одна из самых острых социальных проблем страны. И, не решив ее, нельзя говорить ни о какой стабилизации экономики. И естественно, что существую</w:t>
      </w:r>
      <w:r>
        <w:softHyphen/>
        <w:t>щая ситуация с заработной платой катастрофически снизила стиму</w:t>
      </w:r>
      <w:r>
        <w:softHyphen/>
        <w:t>лы к труду.</w:t>
      </w:r>
    </w:p>
    <w:p w:rsidR="00304499" w:rsidRDefault="00304499">
      <w:pPr>
        <w:pStyle w:val="20"/>
      </w:pPr>
      <w:r>
        <w:t>Доля социальных выплат практически не изменилась: вместо 14 % стало 16,7%. Естественно, это сказывается прежде всего на пен</w:t>
      </w:r>
      <w:r>
        <w:softHyphen/>
        <w:t>сионерах. При прожиточном минимуме в 327,3 тыс. руб. в 1995 г. сред</w:t>
      </w:r>
      <w:r>
        <w:softHyphen/>
        <w:t>няя пенсия составила 233,6 тыс. руб., а количество пенсионеров в стра</w:t>
      </w:r>
      <w:r>
        <w:softHyphen/>
        <w:t>не превышает 37 млн человек.</w:t>
      </w:r>
    </w:p>
    <w:p w:rsidR="00304499" w:rsidRDefault="00304499">
      <w:pPr>
        <w:pStyle w:val="20"/>
      </w:pPr>
      <w:r>
        <w:t>В целом реальные доходы населения в 1995 гг. составили 87 % от уровня 1994 г. и 72 % от уровня 1990 г. Но здесь возникает новая проблема. Каким образом при сокращении объемов производства более чем на 50 % реальные доходы сократились только на 28 %? От</w:t>
      </w:r>
      <w:r>
        <w:softHyphen/>
        <w:t>вет может быть однозначен: проедались какие-то ранее накопленные ресурсы. Но бесконечно так продолжаться не может, и, естественно, острота проблемы будет нарастать.</w:t>
      </w:r>
    </w:p>
    <w:p w:rsidR="00304499" w:rsidRDefault="00304499">
      <w:pPr>
        <w:pStyle w:val="20"/>
      </w:pPr>
      <w:r>
        <w:t>Особенностью социальной ситуации в России является усиление масштабов явной и скрытой безработицы, что имеет следствием сни</w:t>
      </w:r>
      <w:r>
        <w:softHyphen/>
        <w:t>жение трудового и профессионально-квалификационного потенциа</w:t>
      </w:r>
      <w:r>
        <w:softHyphen/>
        <w:t>ла страны (см. табл.1), причем безработица имеет хронический и массовый характер, что особенно свойственно регионам с преобла</w:t>
      </w:r>
      <w:r>
        <w:softHyphen/>
        <w:t>данием предприятий военно-промышленного комплекса.</w:t>
      </w:r>
    </w:p>
    <w:p w:rsidR="00304499" w:rsidRDefault="00304499">
      <w:pPr>
        <w:pStyle w:val="20"/>
        <w:jc w:val="right"/>
      </w:pPr>
      <w:r>
        <w:t>Таблица 1</w:t>
      </w:r>
    </w:p>
    <w:p w:rsidR="00304499" w:rsidRDefault="00304499">
      <w:pPr>
        <w:pStyle w:val="20"/>
        <w:jc w:val="center"/>
      </w:pPr>
      <w:r>
        <w:t>Безработица в России, %*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276"/>
        <w:gridCol w:w="1276"/>
        <w:gridCol w:w="1134"/>
        <w:gridCol w:w="1276"/>
        <w:gridCol w:w="1284"/>
      </w:tblGrid>
      <w:tr w:rsidR="00304499">
        <w:trPr>
          <w:cantSplit/>
        </w:trPr>
        <w:tc>
          <w:tcPr>
            <w:tcW w:w="3510" w:type="dxa"/>
            <w:vMerge w:val="restart"/>
            <w:vAlign w:val="center"/>
          </w:tcPr>
          <w:p w:rsidR="00304499" w:rsidRDefault="0030449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6246" w:type="dxa"/>
            <w:gridSpan w:val="5"/>
          </w:tcPr>
          <w:p w:rsidR="00304499" w:rsidRDefault="0030449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Годы </w:t>
            </w:r>
          </w:p>
        </w:tc>
      </w:tr>
      <w:tr w:rsidR="00304499">
        <w:trPr>
          <w:cantSplit/>
        </w:trPr>
        <w:tc>
          <w:tcPr>
            <w:tcW w:w="3510" w:type="dxa"/>
            <w:vMerge/>
          </w:tcPr>
          <w:p w:rsidR="00304499" w:rsidRDefault="0030449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304499" w:rsidRDefault="0030449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276" w:type="dxa"/>
          </w:tcPr>
          <w:p w:rsidR="00304499" w:rsidRDefault="0030449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134" w:type="dxa"/>
          </w:tcPr>
          <w:p w:rsidR="00304499" w:rsidRDefault="0030449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276" w:type="dxa"/>
          </w:tcPr>
          <w:p w:rsidR="00304499" w:rsidRDefault="0030449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284" w:type="dxa"/>
          </w:tcPr>
          <w:p w:rsidR="00304499" w:rsidRDefault="0030449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2001 1 кв.</w:t>
            </w:r>
          </w:p>
        </w:tc>
      </w:tr>
      <w:tr w:rsidR="00304499">
        <w:tc>
          <w:tcPr>
            <w:tcW w:w="3510" w:type="dxa"/>
          </w:tcPr>
          <w:p w:rsidR="00304499" w:rsidRDefault="0030449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Занятые в производстве</w:t>
            </w:r>
          </w:p>
        </w:tc>
        <w:tc>
          <w:tcPr>
            <w:tcW w:w="1276" w:type="dxa"/>
          </w:tcPr>
          <w:p w:rsidR="00304499" w:rsidRDefault="0030449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73,8</w:t>
            </w:r>
          </w:p>
        </w:tc>
        <w:tc>
          <w:tcPr>
            <w:tcW w:w="1276" w:type="dxa"/>
          </w:tcPr>
          <w:p w:rsidR="00304499" w:rsidRDefault="0030449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72,0</w:t>
            </w:r>
          </w:p>
        </w:tc>
        <w:tc>
          <w:tcPr>
            <w:tcW w:w="1134" w:type="dxa"/>
          </w:tcPr>
          <w:p w:rsidR="00304499" w:rsidRDefault="0030449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70,9</w:t>
            </w:r>
          </w:p>
        </w:tc>
        <w:tc>
          <w:tcPr>
            <w:tcW w:w="1276" w:type="dxa"/>
          </w:tcPr>
          <w:p w:rsidR="00304499" w:rsidRDefault="0030449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69,4</w:t>
            </w:r>
          </w:p>
        </w:tc>
        <w:tc>
          <w:tcPr>
            <w:tcW w:w="1284" w:type="dxa"/>
          </w:tcPr>
          <w:p w:rsidR="00304499" w:rsidRDefault="0030449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68,6</w:t>
            </w:r>
          </w:p>
        </w:tc>
      </w:tr>
      <w:tr w:rsidR="00304499">
        <w:tc>
          <w:tcPr>
            <w:tcW w:w="3510" w:type="dxa"/>
          </w:tcPr>
          <w:p w:rsidR="00304499" w:rsidRDefault="0030449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Безработные </w:t>
            </w:r>
          </w:p>
        </w:tc>
        <w:tc>
          <w:tcPr>
            <w:tcW w:w="1276" w:type="dxa"/>
          </w:tcPr>
          <w:p w:rsidR="00304499" w:rsidRDefault="0030449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304499" w:rsidRDefault="0030449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134" w:type="dxa"/>
          </w:tcPr>
          <w:p w:rsidR="00304499" w:rsidRDefault="0030449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1276" w:type="dxa"/>
          </w:tcPr>
          <w:p w:rsidR="00304499" w:rsidRDefault="0030449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1284" w:type="dxa"/>
          </w:tcPr>
          <w:p w:rsidR="00304499" w:rsidRDefault="0030449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</w:tr>
      <w:tr w:rsidR="00304499">
        <w:tc>
          <w:tcPr>
            <w:tcW w:w="3510" w:type="dxa"/>
          </w:tcPr>
          <w:p w:rsidR="00304499" w:rsidRDefault="0030449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Безработные, зарегистрированные в службах занятости</w:t>
            </w:r>
          </w:p>
        </w:tc>
        <w:tc>
          <w:tcPr>
            <w:tcW w:w="1276" w:type="dxa"/>
            <w:vAlign w:val="bottom"/>
          </w:tcPr>
          <w:p w:rsidR="00304499" w:rsidRDefault="0030449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276" w:type="dxa"/>
            <w:vAlign w:val="bottom"/>
          </w:tcPr>
          <w:p w:rsidR="00304499" w:rsidRDefault="0030449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0,58</w:t>
            </w:r>
          </w:p>
        </w:tc>
        <w:tc>
          <w:tcPr>
            <w:tcW w:w="1134" w:type="dxa"/>
            <w:vAlign w:val="bottom"/>
          </w:tcPr>
          <w:p w:rsidR="00304499" w:rsidRDefault="0030449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1276" w:type="dxa"/>
            <w:vAlign w:val="bottom"/>
          </w:tcPr>
          <w:p w:rsidR="00304499" w:rsidRDefault="0030449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1,64</w:t>
            </w:r>
          </w:p>
        </w:tc>
        <w:tc>
          <w:tcPr>
            <w:tcW w:w="1284" w:type="dxa"/>
            <w:vAlign w:val="bottom"/>
          </w:tcPr>
          <w:p w:rsidR="00304499" w:rsidRDefault="0030449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1,82</w:t>
            </w:r>
          </w:p>
        </w:tc>
      </w:tr>
      <w:tr w:rsidR="00304499">
        <w:tc>
          <w:tcPr>
            <w:tcW w:w="3510" w:type="dxa"/>
          </w:tcPr>
          <w:p w:rsidR="00304499" w:rsidRDefault="0030449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Частично безработные:</w:t>
            </w:r>
          </w:p>
        </w:tc>
        <w:tc>
          <w:tcPr>
            <w:tcW w:w="1276" w:type="dxa"/>
          </w:tcPr>
          <w:p w:rsidR="00304499" w:rsidRDefault="0030449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304499" w:rsidRDefault="0030449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304499" w:rsidRDefault="0030449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304499" w:rsidRDefault="0030449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84" w:type="dxa"/>
          </w:tcPr>
          <w:p w:rsidR="00304499" w:rsidRDefault="0030449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04499">
        <w:tc>
          <w:tcPr>
            <w:tcW w:w="3510" w:type="dxa"/>
          </w:tcPr>
          <w:p w:rsidR="00304499" w:rsidRDefault="00304499">
            <w:pPr>
              <w:pStyle w:val="20"/>
              <w:shd w:val="clear" w:color="auto" w:fill="auto"/>
              <w:spacing w:line="240" w:lineRule="auto"/>
              <w:ind w:left="284" w:firstLine="0"/>
              <w:jc w:val="left"/>
              <w:rPr>
                <w:sz w:val="24"/>
              </w:rPr>
            </w:pPr>
            <w:r>
              <w:rPr>
                <w:sz w:val="24"/>
              </w:rPr>
              <w:t>находящиеся в  вынужденном отпуске</w:t>
            </w:r>
          </w:p>
        </w:tc>
        <w:tc>
          <w:tcPr>
            <w:tcW w:w="1276" w:type="dxa"/>
            <w:vAlign w:val="bottom"/>
          </w:tcPr>
          <w:p w:rsidR="00304499" w:rsidRDefault="0030449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vAlign w:val="bottom"/>
          </w:tcPr>
          <w:p w:rsidR="00304499" w:rsidRDefault="0030449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304499" w:rsidRDefault="0030449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1,56</w:t>
            </w:r>
          </w:p>
        </w:tc>
        <w:tc>
          <w:tcPr>
            <w:tcW w:w="1276" w:type="dxa"/>
            <w:vAlign w:val="bottom"/>
          </w:tcPr>
          <w:p w:rsidR="00304499" w:rsidRDefault="0030449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5,05</w:t>
            </w:r>
          </w:p>
        </w:tc>
        <w:tc>
          <w:tcPr>
            <w:tcW w:w="1284" w:type="dxa"/>
            <w:vAlign w:val="bottom"/>
          </w:tcPr>
          <w:p w:rsidR="00304499" w:rsidRDefault="0030449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2,14</w:t>
            </w:r>
          </w:p>
        </w:tc>
      </w:tr>
      <w:tr w:rsidR="00304499">
        <w:tc>
          <w:tcPr>
            <w:tcW w:w="3510" w:type="dxa"/>
          </w:tcPr>
          <w:p w:rsidR="00304499" w:rsidRDefault="00304499">
            <w:pPr>
              <w:pStyle w:val="20"/>
              <w:shd w:val="clear" w:color="auto" w:fill="auto"/>
              <w:spacing w:line="240" w:lineRule="auto"/>
              <w:ind w:left="284" w:firstLine="0"/>
              <w:jc w:val="left"/>
              <w:rPr>
                <w:sz w:val="24"/>
              </w:rPr>
            </w:pPr>
            <w:r>
              <w:rPr>
                <w:sz w:val="24"/>
              </w:rPr>
              <w:t>работающие неполное рабочее время</w:t>
            </w:r>
          </w:p>
        </w:tc>
        <w:tc>
          <w:tcPr>
            <w:tcW w:w="1276" w:type="dxa"/>
            <w:vAlign w:val="bottom"/>
          </w:tcPr>
          <w:p w:rsidR="00304499" w:rsidRDefault="0030449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vAlign w:val="bottom"/>
          </w:tcPr>
          <w:p w:rsidR="00304499" w:rsidRDefault="0030449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304499" w:rsidRDefault="0030449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4,88</w:t>
            </w:r>
          </w:p>
        </w:tc>
        <w:tc>
          <w:tcPr>
            <w:tcW w:w="1276" w:type="dxa"/>
            <w:vAlign w:val="bottom"/>
          </w:tcPr>
          <w:p w:rsidR="00304499" w:rsidRDefault="0030449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7,73</w:t>
            </w:r>
          </w:p>
        </w:tc>
        <w:tc>
          <w:tcPr>
            <w:tcW w:w="1284" w:type="dxa"/>
            <w:vAlign w:val="bottom"/>
          </w:tcPr>
          <w:p w:rsidR="00304499" w:rsidRDefault="0030449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2,51</w:t>
            </w:r>
          </w:p>
        </w:tc>
      </w:tr>
    </w:tbl>
    <w:p w:rsidR="00304499" w:rsidRDefault="00304499">
      <w:pPr>
        <w:pStyle w:val="20"/>
        <w:ind w:firstLine="0"/>
        <w:jc w:val="left"/>
        <w:rPr>
          <w:i/>
          <w:sz w:val="24"/>
        </w:rPr>
      </w:pPr>
      <w:r>
        <w:rPr>
          <w:i/>
          <w:sz w:val="24"/>
        </w:rPr>
        <w:t>*Данные Госкомстата.</w:t>
      </w:r>
    </w:p>
    <w:p w:rsidR="00304499" w:rsidRDefault="00304499">
      <w:pPr>
        <w:pStyle w:val="20"/>
        <w:ind w:firstLine="0"/>
        <w:jc w:val="left"/>
        <w:rPr>
          <w:i/>
          <w:sz w:val="24"/>
        </w:rPr>
      </w:pPr>
    </w:p>
    <w:p w:rsidR="00304499" w:rsidRDefault="00304499">
      <w:pPr>
        <w:pStyle w:val="20"/>
      </w:pPr>
      <w:r>
        <w:t>Из табл. 1 видно, что все показатели безработицы к 1995 г. резко возросли, численность занятых снизилась. Выход страны из кризиса невозможен без позитивных изменений в области заня</w:t>
      </w:r>
      <w:r>
        <w:softHyphen/>
        <w:t>тости — усиления стимулов к труду, роста его эффективности, повы</w:t>
      </w:r>
      <w:r>
        <w:softHyphen/>
        <w:t>шения роли квалифицированного труда, создания условий для сво</w:t>
      </w:r>
      <w:r>
        <w:softHyphen/>
        <w:t>бодного перемещения рабочей силы в соответствии со структурными сдвигами в экономике. Мне представляется, что государству необходимо ак</w:t>
      </w:r>
      <w:r>
        <w:softHyphen/>
        <w:t>тивизировать свою роль в регулировании данного процесса: поддер</w:t>
      </w:r>
      <w:r>
        <w:softHyphen/>
        <w:t>живать занятость квалифицированной рабочей силы, перестроить об</w:t>
      </w:r>
      <w:r>
        <w:softHyphen/>
        <w:t>разовательную систему исходя из потребностей производственной сферы, уделять особое внимание занятости молодежи.</w:t>
      </w:r>
    </w:p>
    <w:p w:rsidR="00304499" w:rsidRDefault="00304499">
      <w:pPr>
        <w:pStyle w:val="20"/>
      </w:pPr>
      <w:r>
        <w:t>В России возникла тенденция к депопуляции, которая представ</w:t>
      </w:r>
      <w:r>
        <w:softHyphen/>
        <w:t>ляет собой реакцию населения на существующие проблемы. За три с половиной года (1992 — первая половина 1995 г.) естественная убыль составила примерно 2,3 млн человек. Причинами этого процесса яв</w:t>
      </w:r>
      <w:r>
        <w:softHyphen/>
        <w:t>ляются снижение рождаемости и увеличение смертности населения.</w:t>
      </w:r>
    </w:p>
    <w:p w:rsidR="00304499" w:rsidRDefault="00304499">
      <w:pPr>
        <w:pStyle w:val="20"/>
      </w:pPr>
      <w:r>
        <w:t>Падение рождаемости обусловлено как естественными демогра</w:t>
      </w:r>
      <w:r>
        <w:softHyphen/>
        <w:t>фическими факторами (в возраст деторождения вступили так называ</w:t>
      </w:r>
      <w:r>
        <w:softHyphen/>
        <w:t>емые «дети детей войны»), так и тяжелым социально-экономическим положением населения (отказ от рождения детей, особенно вторых и последующих). Основные причины роста смертности — ухудшение здоровья, рост заболеваемости, алкоголизм, несчастные случаи, от</w:t>
      </w:r>
      <w:r>
        <w:softHyphen/>
        <w:t>равления, убийства и самоубийства. Таким образом, депопуляция обус</w:t>
      </w:r>
      <w:r>
        <w:softHyphen/>
        <w:t>ловлена резким обострением социальных проблем в обществе и сви</w:t>
      </w:r>
      <w:r>
        <w:softHyphen/>
        <w:t>детельствует о том, что положение в социальной сфере является воис</w:t>
      </w:r>
      <w:r>
        <w:softHyphen/>
        <w:t>тину катастрофическим.</w:t>
      </w:r>
    </w:p>
    <w:p w:rsidR="00304499" w:rsidRDefault="00304499">
      <w:pPr>
        <w:pStyle w:val="20"/>
      </w:pPr>
      <w:r>
        <w:t>Сложившаяся ситуация свидетельствует, что Россия не только не наращивает, но, наоборот, стремительно растрачивает тот человечес</w:t>
      </w:r>
      <w:r>
        <w:softHyphen/>
        <w:t>кий потенциал, который страна имела в результате относительно эф</w:t>
      </w:r>
      <w:r>
        <w:softHyphen/>
        <w:t>фективной системы образования, здравоохранения, культуры, сложив</w:t>
      </w:r>
      <w:r>
        <w:softHyphen/>
        <w:t>шейся в предшествующий период. Отсюда вывод: или экономическая жизнь подчиняется задачам ориентации на развитие человека, обес</w:t>
      </w:r>
      <w:r>
        <w:softHyphen/>
        <w:t>печение реализации его важнейших социально-экономических прав, творческого потенциала, или наше общество остается в глобальном социально-экономическом кризисе. Стоит задача формирования дол</w:t>
      </w:r>
      <w:r>
        <w:softHyphen/>
        <w:t>госрочной стратегии и программы социальных действий, позволяю</w:t>
      </w:r>
      <w:r>
        <w:softHyphen/>
        <w:t>щих осуществлять непротиворечивую, целостную и эффективную социальную политику. Реализация краткосрочных целей связана с не</w:t>
      </w:r>
      <w:r>
        <w:softHyphen/>
        <w:t>обходимостью решения или хотя бы ослабления наиболее острых со</w:t>
      </w:r>
      <w:r>
        <w:softHyphen/>
        <w:t>циальных проблем, иначе нарастание противоречий сделает невозмож</w:t>
      </w:r>
      <w:r>
        <w:softHyphen/>
        <w:t>ным продолжение экономических реформ.</w:t>
      </w:r>
    </w:p>
    <w:p w:rsidR="00304499" w:rsidRDefault="00304499">
      <w:pPr>
        <w:pStyle w:val="20"/>
      </w:pPr>
      <w:r>
        <w:t>С целью переориентации населения с занятий торгово-посреднической деятельностью на работу в сфере реальной эко</w:t>
      </w:r>
      <w:r>
        <w:softHyphen/>
        <w:t>номики, науке, просвещении необходимо перестроить систему тру</w:t>
      </w:r>
      <w:r>
        <w:softHyphen/>
        <w:t>довой мотивации, т.е. установить разумное соотношение между ре</w:t>
      </w:r>
      <w:r>
        <w:softHyphen/>
        <w:t>зультатами, качеством труда и доходами, убедить людей, что они чес</w:t>
      </w:r>
      <w:r>
        <w:softHyphen/>
        <w:t>тным трудом могут обеспечить себе и своей семье приемлемый уро</w:t>
      </w:r>
      <w:r>
        <w:softHyphen/>
        <w:t>вень жизни. Минимальный уровень оплаты труда должен быть при</w:t>
      </w:r>
      <w:r>
        <w:softHyphen/>
        <w:t>веден в соответствие с минимальным прожиточным уровнем в стране.</w:t>
      </w:r>
    </w:p>
    <w:p w:rsidR="00304499" w:rsidRDefault="00304499">
      <w:pPr>
        <w:pStyle w:val="20"/>
      </w:pPr>
      <w:r>
        <w:t>Необходимым условием построения экономики для человека является продолжение рыночных реформ. Государство должно стремиться к смягчению негативных и усилению позитивных следствий проводимых реформ для материального по</w:t>
      </w:r>
      <w:r>
        <w:softHyphen/>
        <w:t>ложения населения, а для этого необходимо, чтобы реформы прово</w:t>
      </w:r>
      <w:r>
        <w:softHyphen/>
        <w:t>дились последовательно, с заранее просчитанным результатом от ре</w:t>
      </w:r>
      <w:r>
        <w:softHyphen/>
        <w:t>ализации каждого их этапа.</w:t>
      </w:r>
    </w:p>
    <w:p w:rsidR="00304499" w:rsidRDefault="00304499">
      <w:pPr>
        <w:pStyle w:val="30"/>
      </w:pPr>
      <w:r>
        <w:t>Опыт развития «человеческих ресурсов» в наиболее прогрессив</w:t>
      </w:r>
      <w:r>
        <w:softHyphen/>
        <w:t>ных странах ориентирует на продолжение начавшегося преодоления отчуждения работников от собственности, ослабление в обществе дру</w:t>
      </w:r>
      <w:r>
        <w:softHyphen/>
        <w:t>гих видов отчуждения (социального, культурного, политического), преобразование человека из фактора производства в субъект своего труда. Необходимо обеспечить приоритетное развитие социокультурной сферы, которое предусматривает инвестиции в образование, куль</w:t>
      </w:r>
      <w:r>
        <w:softHyphen/>
        <w:t>туру как на макро-, так и на микроуровне, стимулирование инвести</w:t>
      </w:r>
      <w:r>
        <w:softHyphen/>
        <w:t>ций частного бизнеса.</w:t>
      </w:r>
    </w:p>
    <w:p w:rsidR="00304499" w:rsidRDefault="00304499">
      <w:pPr>
        <w:pStyle w:val="30"/>
      </w:pPr>
      <w:r>
        <w:br w:type="page"/>
      </w:r>
    </w:p>
    <w:p w:rsidR="00304499" w:rsidRDefault="00304499">
      <w:pPr>
        <w:pStyle w:val="1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/>
        </w:rPr>
      </w:pPr>
      <w:bookmarkStart w:id="12" w:name="_Toc44383227"/>
      <w:r>
        <w:rPr>
          <w:rFonts w:ascii="Times New Roman" w:hAnsi="Times New Roman"/>
        </w:rPr>
        <w:t>Механизмы регулирования социальной политики</w:t>
      </w:r>
      <w:bookmarkEnd w:id="8"/>
      <w:bookmarkEnd w:id="9"/>
      <w:bookmarkEnd w:id="10"/>
      <w:bookmarkEnd w:id="12"/>
    </w:p>
    <w:p w:rsidR="00304499" w:rsidRDefault="00304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8"/>
        </w:rPr>
      </w:pPr>
    </w:p>
    <w:p w:rsidR="00304499" w:rsidRDefault="00304499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8"/>
        </w:rPr>
      </w:pPr>
    </w:p>
    <w:p w:rsidR="00304499" w:rsidRDefault="00304499">
      <w:pPr>
        <w:pStyle w:val="20"/>
      </w:pPr>
      <w:r>
        <w:t>Россия традиционно относится к типу государств с сильной ролью государства в социальной сфере. Если не говорить о более низком материальном и институциональном уровнях, то система социальных гарантий и социальной защиты населения, сложившаяся в России к началу экономических преобразований, в целом соответствовала принципам социального рыночного хозяйства. Но с точки зрения критериев рыночной экономики социальная роль государства была чрезмерно патерналистской, хотя и обеспечивающей удовлетворение широкого круга всесторонне регламентированных потребностей, но сковывающей личную инициативу и подавляющей стремление граждан самостоятельно решать проблемы собственного благосостояния.</w:t>
      </w:r>
    </w:p>
    <w:p w:rsidR="00304499" w:rsidRDefault="00304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Социальная политика играет, с точки зрения функционирования экономической системы, двоякую роль.</w:t>
      </w:r>
    </w:p>
    <w:p w:rsidR="00304499" w:rsidRDefault="00304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Во-первых, по мере экономического роста, накопление национального богатства, создание благоприятных социальных условий для граждан становится главной целью экономической деятельности, и в этом смысле в социальной политике концентрируются цели экономического роста; все другие аспекты экономического развития начинают "рассматриваться в качестве средств реализации социальной политики.</w:t>
      </w:r>
    </w:p>
    <w:p w:rsidR="00304499" w:rsidRDefault="00304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Во-вторых, социальная политика является и фактором экономического роста, не сопровождается ростом благосостояния, люди утрачивают стимулы к эффективной экономической деятельности. Одновременно, чем выше достигнута ступень экономического развития, тем выше требования к людям, культуре, физическому и нравственному развитию. В свою очередь, это требует дальнейшего развития социальной сферы.</w:t>
      </w:r>
    </w:p>
    <w:p w:rsidR="00304499" w:rsidRDefault="00304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Социальная политика осуществляется на разных условиях экономической деятельности. Так, можно говорить о социальной политике фирмы (корпорации) в отношении своего персонала, о региональной и общегосударственной социальной политике. Учитывая тесную взаимосвязь современного мира, можно говорить о государственной социальной политике (например, в решении глобальных экологических проблем).</w:t>
      </w:r>
    </w:p>
    <w:p w:rsidR="00304499" w:rsidRDefault="00304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9254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Под уровнем жизни населения понимается уровень потребления материальных благ (обеспеченность населения промышленными потребительскими товарами, продуктами питания, жилищем и т. д.). Для оценки уровня жизни используется такие показатели, как потребление основных продуктов на душу населения, обеспеченность этими продуктами в расчете на семью (обычно используется показатель обеспеченность в расчете на 100 семей). Немаловажное значение для оценки уровня жизни имеют показатели структуры потребления (например, какова доля в структуре потребления продуктов питания наиболее биологически ценных продуктов).</w:t>
      </w:r>
    </w:p>
    <w:p w:rsidR="00304499" w:rsidRDefault="00304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этом плане можно заметить, что Россия еще по крайней мере десятилетие будет находиться в достаточно сложном положении, когда социальные ожидания населения существенно завышены по сравнению с экономическими возможностями общества. Отсюда велика опасность острых социальных конфликтов. Поэтому выбор направлений и механизмов реализации социальной политики для России имеет сейчас особо важное значение.</w:t>
      </w:r>
    </w:p>
    <w:p w:rsidR="00304499" w:rsidRDefault="00304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firstLine="720"/>
        <w:jc w:val="both"/>
        <w:rPr>
          <w:sz w:val="24"/>
        </w:rPr>
      </w:pPr>
      <w:r>
        <w:rPr>
          <w:sz w:val="28"/>
        </w:rPr>
        <w:t>Социальная политика не может рассматриваться как исключительно экономическая проблема. Экономическая же наука в качестве предмета своего исследования в сфере социальной политики сосредотачивается на экономических механизмах её реализации. В условиях рыночной экономики к таковым относятся, прежде всего, механизмы формирования доходов и поддержание занятости населения.</w:t>
      </w:r>
    </w:p>
    <w:p w:rsidR="00304499" w:rsidRDefault="00304499">
      <w:pPr>
        <w:pStyle w:val="30"/>
      </w:pPr>
      <w:r>
        <w:t>Социальная политика переходного периода должна предусмат</w:t>
      </w:r>
      <w:r>
        <w:softHyphen/>
        <w:t>ривать механизмы социальной защиты тех групп населения, кто не в состоянии самостоятельно обеспечить себе прожиточный минимум (инвалиды, старики, многодетные семьи). Другое направление соци</w:t>
      </w:r>
      <w:r>
        <w:softHyphen/>
        <w:t>альной политики — социальная поддержка наиболее активной части населения, тех, кто хочет и может преодолеть трудности, но не имеет порой для этого необходимых ресурсов (начинающие предпринима</w:t>
      </w:r>
      <w:r>
        <w:softHyphen/>
        <w:t>тели, фермеры). Помощь может предоставляться как в форме льгот</w:t>
      </w:r>
      <w:r>
        <w:softHyphen/>
        <w:t>ного кредитования и налогообложения, субсидирования, так и в виде предоставления различных консультационных услуг, переобучения на специализированных курсах. Необходимо отметить, что деятель</w:t>
      </w:r>
      <w:r>
        <w:softHyphen/>
        <w:t>ность в данном направлении имеет также целью создание среднего класса, который обеспечивает политическую и экономическую ста</w:t>
      </w:r>
      <w:r>
        <w:softHyphen/>
        <w:t>бильность в обществе, содействует поступательному развитию эко</w:t>
      </w:r>
      <w:r>
        <w:softHyphen/>
        <w:t>номики посредством развитого спроса. Так, доля средних слоев на Западе составляет 50—70% населения, в Чехословакии, Венгрии — 40—50 %.</w:t>
      </w:r>
    </w:p>
    <w:p w:rsidR="00304499" w:rsidRDefault="00304499">
      <w:pPr>
        <w:pStyle w:val="20"/>
      </w:pPr>
      <w:r>
        <w:br w:type="page"/>
      </w:r>
      <w:bookmarkStart w:id="13" w:name="_Toc41702285"/>
      <w:bookmarkStart w:id="14" w:name="_Toc41897618"/>
      <w:bookmarkStart w:id="15" w:name="_Toc41897844"/>
      <w:bookmarkStart w:id="16" w:name="_Toc44383228"/>
      <w:r>
        <w:t>ГЛАВА 2. Необходимость эволюционного подхода к разработке долгосрочной стратегии</w:t>
      </w:r>
      <w:bookmarkEnd w:id="13"/>
      <w:bookmarkEnd w:id="14"/>
      <w:bookmarkEnd w:id="15"/>
      <w:bookmarkEnd w:id="16"/>
    </w:p>
    <w:p w:rsidR="00304499" w:rsidRDefault="0030449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/>
          <w:i w:val="0"/>
          <w:sz w:val="28"/>
        </w:rPr>
      </w:pPr>
      <w:bookmarkStart w:id="17" w:name="_Toc41702287"/>
      <w:bookmarkStart w:id="18" w:name="_Toc41897619"/>
      <w:bookmarkStart w:id="19" w:name="_Toc41897845"/>
      <w:bookmarkStart w:id="20" w:name="_Toc44383229"/>
      <w:r>
        <w:rPr>
          <w:rFonts w:ascii="Times New Roman" w:hAnsi="Times New Roman"/>
          <w:i w:val="0"/>
          <w:sz w:val="28"/>
        </w:rPr>
        <w:t xml:space="preserve">2.1 </w:t>
      </w:r>
      <w:bookmarkEnd w:id="17"/>
      <w:r>
        <w:rPr>
          <w:rFonts w:ascii="Times New Roman" w:hAnsi="Times New Roman"/>
          <w:i w:val="0"/>
          <w:sz w:val="28"/>
        </w:rPr>
        <w:t>Анализ социально-экономической ситуации в бывшем СССР</w:t>
      </w:r>
      <w:bookmarkEnd w:id="18"/>
      <w:bookmarkEnd w:id="19"/>
      <w:bookmarkEnd w:id="20"/>
    </w:p>
    <w:p w:rsidR="00304499" w:rsidRDefault="00304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firstLine="720"/>
        <w:jc w:val="both"/>
        <w:rPr>
          <w:sz w:val="28"/>
        </w:rPr>
      </w:pPr>
    </w:p>
    <w:p w:rsidR="00304499" w:rsidRDefault="00304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firstLine="720"/>
        <w:jc w:val="both"/>
        <w:rPr>
          <w:sz w:val="28"/>
        </w:rPr>
      </w:pPr>
    </w:p>
    <w:p w:rsidR="00304499" w:rsidRDefault="00304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формировании долгосрочных стратегий развития национальных экономик нельзя абстрагироваться от того факта, что экономическая эволюция, если ее рассматривать с высоты макроу</w:t>
      </w:r>
      <w:r>
        <w:rPr>
          <w:sz w:val="28"/>
        </w:rPr>
        <w:softHyphen/>
        <w:t>ровня, осуществляется циклически. Этот факт установлен с помощью ретроспективной эволюционной модели по данным экономики США (за пе</w:t>
      </w:r>
      <w:r>
        <w:rPr>
          <w:sz w:val="28"/>
        </w:rPr>
        <w:softHyphen/>
        <w:t>риод 1870-1993 гг.), а также более чем по 20 странам Западной Европы</w:t>
      </w:r>
      <w:r>
        <w:rPr>
          <w:rStyle w:val="a4"/>
          <w:sz w:val="28"/>
        </w:rPr>
        <w:footnoteReference w:id="6"/>
      </w:r>
      <w:r>
        <w:rPr>
          <w:sz w:val="28"/>
        </w:rPr>
        <w:t>. Ока</w:t>
      </w:r>
      <w:r>
        <w:rPr>
          <w:sz w:val="28"/>
        </w:rPr>
        <w:softHyphen/>
        <w:t>залось, что макроуровень всех индустриально развитых стран состоит из набора так называемых макрогенераций — подсистем экономики, обладающих свойством рождаться, жить и умирать и при этом производить ежегодно оп</w:t>
      </w:r>
      <w:r>
        <w:rPr>
          <w:sz w:val="28"/>
        </w:rPr>
        <w:softHyphen/>
        <w:t>ределенную часть ВНП. Каждая новая макрогенерация образуется группой новаторов, и в момент ее зарождения экономика страны попадает в состояние рецессии (спада производства). Затем по мере развития новой макрогенера</w:t>
      </w:r>
      <w:r>
        <w:rPr>
          <w:sz w:val="28"/>
        </w:rPr>
        <w:softHyphen/>
        <w:t>ции в стране происходит подъем производства, и этот процесс длится до тех пор, пока не появится очередная новая макрогенерация, несущая новые тех</w:t>
      </w:r>
      <w:r>
        <w:rPr>
          <w:sz w:val="28"/>
        </w:rPr>
        <w:softHyphen/>
        <w:t>нологии, новые продукты, новые способы организации производства.</w:t>
      </w:r>
    </w:p>
    <w:p w:rsidR="00304499" w:rsidRDefault="00304499">
      <w:pPr>
        <w:pStyle w:val="20"/>
      </w:pPr>
      <w:r>
        <w:t>Одной из причин периодически повторяющихся рецессии является то обстоятельство, что новаторы, входящие в новую макрогенера</w:t>
      </w:r>
      <w:r>
        <w:softHyphen/>
        <w:t>цию, отбирают ресурсы у консерваторов, управляющих старыми макрогене</w:t>
      </w:r>
      <w:r>
        <w:softHyphen/>
        <w:t>рациями. Производство последних останавливается, и требуется определен</w:t>
      </w:r>
      <w:r>
        <w:softHyphen/>
        <w:t>ное время, чтобы эти перераспределенные ресурсы превратились в продук</w:t>
      </w:r>
      <w:r>
        <w:softHyphen/>
        <w:t>цию новой макрогенерации. А это значит, что цикличность экономического роста — одна из важных особенностей экономической эволюции и ее ни в коем случае нельзя относить к так называемым порокам капитализма.</w:t>
      </w:r>
    </w:p>
    <w:p w:rsidR="00304499" w:rsidRDefault="00304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 учетом высказанного замечания попытаюсь ответить на вопрос: поче</w:t>
      </w:r>
      <w:r>
        <w:rPr>
          <w:sz w:val="28"/>
        </w:rPr>
        <w:softHyphen/>
        <w:t>му экономика бывшего СССР в 70-80-е годы развивалась в вялотекущем режи</w:t>
      </w:r>
      <w:r>
        <w:rPr>
          <w:sz w:val="28"/>
        </w:rPr>
        <w:softHyphen/>
        <w:t>ме, или, как сейчас принято говорить, находилась в состоянии застоя? Обыч</w:t>
      </w:r>
      <w:r>
        <w:rPr>
          <w:sz w:val="28"/>
        </w:rPr>
        <w:softHyphen/>
        <w:t>ный ответ: из-за отсутствия полноценных рыночных отношений, частной соб</w:t>
      </w:r>
      <w:r>
        <w:rPr>
          <w:sz w:val="28"/>
        </w:rPr>
        <w:softHyphen/>
        <w:t>ственности, выхода на мировой рынок. Однако существует ответ иного рода, а именно: директивная система игнорировала особенности экономической эволюции и прежде всего тот факт, что для развития производства новых тех</w:t>
      </w:r>
      <w:r>
        <w:rPr>
          <w:sz w:val="28"/>
        </w:rPr>
        <w:softHyphen/>
        <w:t>нологий и новых продуктов нужно было останавливать производство уста</w:t>
      </w:r>
      <w:r>
        <w:rPr>
          <w:sz w:val="28"/>
        </w:rPr>
        <w:softHyphen/>
        <w:t>ревших технологий и продуктов, высвобождать трудовые, материальные и энергетические ресурсы. Создавались программы развития, но не было про</w:t>
      </w:r>
      <w:r>
        <w:rPr>
          <w:sz w:val="28"/>
        </w:rPr>
        <w:softHyphen/>
        <w:t>грамм выбытия. Ставка делалась в основном на то, что внедрение новых тех</w:t>
      </w:r>
      <w:r>
        <w:rPr>
          <w:sz w:val="28"/>
        </w:rPr>
        <w:softHyphen/>
        <w:t>нологий и продуктов может происходить за счет прироста населения в трудо</w:t>
      </w:r>
      <w:r>
        <w:rPr>
          <w:sz w:val="28"/>
        </w:rPr>
        <w:softHyphen/>
        <w:t>способном возрасте, создания дополнительных энергетических мощностей, разработки новых месторождений полезных ископаемых и т.д. Если во мно</w:t>
      </w:r>
      <w:r>
        <w:rPr>
          <w:sz w:val="28"/>
        </w:rPr>
        <w:softHyphen/>
        <w:t>гих развитых странах мира не менее 60% ввода основного капитала шло на цели возмещения выбытия и не более 40% — на прирост основного капитала, то в бывшем СССР возмещение выбытия не превышало 30% ввода. Осталь</w:t>
      </w:r>
      <w:r>
        <w:rPr>
          <w:sz w:val="28"/>
        </w:rPr>
        <w:softHyphen/>
        <w:t>ное приходилось на прирост. Эта политика обостряла дефицит ресурсов, вела к хорошо известному феномену распыления капитальных вложений по боль</w:t>
      </w:r>
      <w:r>
        <w:rPr>
          <w:sz w:val="28"/>
        </w:rPr>
        <w:softHyphen/>
        <w:t>шому числу объектов и, что самое главное, тормозила диффузию нововведе</w:t>
      </w:r>
      <w:r>
        <w:rPr>
          <w:sz w:val="28"/>
        </w:rPr>
        <w:softHyphen/>
        <w:t>ний в экономике СССР. Причина такой политики идеологическая: комму</w:t>
      </w:r>
      <w:r>
        <w:rPr>
          <w:sz w:val="28"/>
        </w:rPr>
        <w:softHyphen/>
        <w:t>нистическое руководство страны понимало, что крупномасштабные закрытия устаревших производств, даже если они планируются Госпланом СССР, не</w:t>
      </w:r>
      <w:r>
        <w:rPr>
          <w:sz w:val="28"/>
        </w:rPr>
        <w:softHyphen/>
        <w:t>избежно ведут к периодическим спадам, безработице, социальной напряжен</w:t>
      </w:r>
      <w:r>
        <w:rPr>
          <w:sz w:val="28"/>
        </w:rPr>
        <w:softHyphen/>
        <w:t>ности, т. е. к тем явлениям, которые пропаганда называла пороками капита</w:t>
      </w:r>
      <w:r>
        <w:rPr>
          <w:sz w:val="28"/>
        </w:rPr>
        <w:softHyphen/>
        <w:t>лизма, хотя на самом деле они составляли, и будут составлять неотъемлемую особенность эволюционного развития экономики.</w:t>
      </w:r>
    </w:p>
    <w:p w:rsidR="00304499" w:rsidRDefault="00304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Торможение диффузии нововведений обернулось для бывшего СССР, нарастающим технологическим отставанием от стран «золотого миллиарда». В то время как США, Западная Европа и Юго-Восточная Азия приступили к активному освоению технологий постиндустриального типа, основанных на достижениях в области микроэлектроники, биотехнологии и информатики, экономика бывшего СССР (за исключением космической и части военной промышленности) продолжала эксплуатировать индустриальные и даже до-индустриальные технологии. Задачи ресурсосбережения, роста наукоемкости продукции, ликвидации тяжелого физического труда, создания эффективной производственной инфраструктуры решались крайне медленно. Сформиро</w:t>
      </w:r>
      <w:r>
        <w:rPr>
          <w:sz w:val="28"/>
        </w:rPr>
        <w:softHyphen/>
        <w:t>валась так называемая утяжеленная структура экономики, в которой все более нарастал удельный вес военно-промышленного комплекса. Так отрица</w:t>
      </w:r>
      <w:r>
        <w:rPr>
          <w:sz w:val="28"/>
        </w:rPr>
        <w:softHyphen/>
        <w:t>ние правил эволюции привело к резкому замедлению развития, к проигрышу в экономическом соревновании с капиталистическим миром, к политическо</w:t>
      </w:r>
      <w:r>
        <w:rPr>
          <w:sz w:val="28"/>
        </w:rPr>
        <w:softHyphen/>
        <w:t>му кризису директивной системы управления.</w:t>
      </w:r>
    </w:p>
    <w:p w:rsidR="00304499" w:rsidRDefault="0030449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/>
          <w:i w:val="0"/>
          <w:sz w:val="28"/>
        </w:rPr>
      </w:pPr>
      <w:bookmarkStart w:id="21" w:name="_Toc41702288"/>
      <w:bookmarkStart w:id="22" w:name="_Toc41897620"/>
      <w:bookmarkStart w:id="23" w:name="_Toc41897846"/>
      <w:bookmarkStart w:id="24" w:name="_Toc44383230"/>
      <w:r>
        <w:rPr>
          <w:rFonts w:ascii="Times New Roman" w:hAnsi="Times New Roman"/>
          <w:i w:val="0"/>
          <w:sz w:val="28"/>
        </w:rPr>
        <w:t>2.2 Эволюционный подход к формированию долгосрочной стратегии России на перспективу до 2010-2015 гг</w:t>
      </w:r>
      <w:bookmarkEnd w:id="21"/>
      <w:bookmarkEnd w:id="22"/>
      <w:bookmarkEnd w:id="23"/>
      <w:bookmarkEnd w:id="24"/>
    </w:p>
    <w:p w:rsidR="00304499" w:rsidRDefault="00304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firstLine="720"/>
        <w:jc w:val="both"/>
        <w:rPr>
          <w:sz w:val="28"/>
        </w:rPr>
      </w:pPr>
    </w:p>
    <w:p w:rsidR="00304499" w:rsidRDefault="00304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firstLine="720"/>
        <w:jc w:val="both"/>
        <w:rPr>
          <w:sz w:val="28"/>
        </w:rPr>
      </w:pPr>
    </w:p>
    <w:p w:rsidR="00304499" w:rsidRDefault="00304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Одной из основных целей рассматриваемой долгосрочной страте</w:t>
      </w:r>
      <w:r>
        <w:rPr>
          <w:sz w:val="28"/>
        </w:rPr>
        <w:softHyphen/>
        <w:t>гии должно стать восстановление нормального хода экономической эволюции в России. Частично на эту цель работают предложенные Г. Грефом и его командой в «Основных направлениях социально-экономической политики Правитель</w:t>
      </w:r>
      <w:r>
        <w:rPr>
          <w:sz w:val="28"/>
        </w:rPr>
        <w:softHyphen/>
        <w:t>ства Российской Федерации на долгосрочную перспективу» меры по ослаб</w:t>
      </w:r>
      <w:r>
        <w:rPr>
          <w:sz w:val="28"/>
        </w:rPr>
        <w:softHyphen/>
        <w:t>лению административных препятствий для входа на рынок, созданию равных конкурентных условий всем субъектам хозяйствования, снижению рисков работы в российской экономике, сокращению трансакционных издержек.</w:t>
      </w:r>
    </w:p>
    <w:p w:rsidR="00304499" w:rsidRDefault="00304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Такого рода меры важны, но недостаточны. Для экономической эволю</w:t>
      </w:r>
      <w:r>
        <w:rPr>
          <w:sz w:val="28"/>
        </w:rPr>
        <w:softHyphen/>
        <w:t>ции необходимы ресурсы как финансовые, так и материальные. Именно здесь возникают проблемы, которые должны быть решены в рамках долгосрочной стратегии.</w:t>
      </w:r>
    </w:p>
    <w:p w:rsidR="00304499" w:rsidRDefault="00304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Проблема преодоления дефицита финансовых ресурсов. Только при мощной кредитной поддержке со стороны институциональных инвесторов и коммерческих банков современный новатор может внедрять свои нововведения. Это одно из важнейших условий экономической эволю</w:t>
      </w:r>
      <w:r>
        <w:rPr>
          <w:sz w:val="28"/>
        </w:rPr>
        <w:softHyphen/>
        <w:t>ции. Однако в России в настоящее время отсутствуют необходимые кредит</w:t>
      </w:r>
      <w:r>
        <w:rPr>
          <w:sz w:val="28"/>
        </w:rPr>
        <w:softHyphen/>
        <w:t>ные ресурсы, а многочисленные предложения провести эмиссию под инвес</w:t>
      </w:r>
      <w:r>
        <w:rPr>
          <w:sz w:val="28"/>
        </w:rPr>
        <w:softHyphen/>
        <w:t>тиционные проекты противоречат современным неэволюционным теориям, полагающим, что инвестиции должны формироваться в основном за счет на</w:t>
      </w:r>
      <w:r>
        <w:rPr>
          <w:sz w:val="28"/>
        </w:rPr>
        <w:softHyphen/>
        <w:t>копленных сбережений. Что делать: рассчитывать на ресурсы иностранных инвесторов? попытаться вернуть «сбежавший» за границу капитал? найти способы аккумуляции находящихся на руках населения денег или ждать пока карликовая денежно-кредитная система России превратится в мощного тита</w:t>
      </w:r>
      <w:r>
        <w:rPr>
          <w:sz w:val="28"/>
        </w:rPr>
        <w:softHyphen/>
        <w:t>на, способного кредитовать новаторов? Мне представляется, что в данной ситуации выход имеется.</w:t>
      </w:r>
    </w:p>
    <w:p w:rsidR="00304499" w:rsidRDefault="00304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Экспериментальные расчеты, проведенные автором с помощью эволюци</w:t>
      </w:r>
      <w:r>
        <w:rPr>
          <w:sz w:val="28"/>
        </w:rPr>
        <w:softHyphen/>
        <w:t>онной модели, показали: в США после Второй мировой войны новаторы обес</w:t>
      </w:r>
      <w:r>
        <w:rPr>
          <w:sz w:val="28"/>
        </w:rPr>
        <w:softHyphen/>
        <w:t>печили рост экономики при условии, что их финансовые ресурсы (в среднем) примерно на 60% образовывались за счет накопленных сбережений (причем эти сбережения частично являлись собственностью новаторов, частично за</w:t>
      </w:r>
      <w:r>
        <w:rPr>
          <w:sz w:val="28"/>
        </w:rPr>
        <w:softHyphen/>
        <w:t>имствованы в разных формах на финансовых рынках) и примерно на 40% — за счет кредитной эмиссии, т. е. создания новых денег (см. табл. 1.1.1).</w:t>
      </w:r>
    </w:p>
    <w:p w:rsidR="00304499" w:rsidRDefault="00304499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720"/>
        <w:jc w:val="right"/>
        <w:rPr>
          <w:rFonts w:ascii="Times New Roman" w:hAnsi="Times New Roman"/>
          <w:b w:val="0"/>
        </w:rPr>
      </w:pPr>
      <w:bookmarkStart w:id="25" w:name="_Toc41702289"/>
      <w:bookmarkStart w:id="26" w:name="_Toc41897621"/>
      <w:bookmarkStart w:id="27" w:name="_Toc41897847"/>
      <w:bookmarkStart w:id="28" w:name="_Toc44383231"/>
      <w:r>
        <w:rPr>
          <w:rFonts w:ascii="Times New Roman" w:hAnsi="Times New Roman"/>
          <w:b w:val="0"/>
        </w:rPr>
        <w:t>Таблица 2</w:t>
      </w:r>
      <w:bookmarkEnd w:id="25"/>
      <w:bookmarkEnd w:id="26"/>
      <w:bookmarkEnd w:id="27"/>
      <w:bookmarkEnd w:id="28"/>
    </w:p>
    <w:p w:rsidR="00304499" w:rsidRDefault="0030449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720"/>
        <w:jc w:val="both"/>
        <w:rPr>
          <w:rFonts w:ascii="Times New Roman" w:hAnsi="Times New Roman"/>
          <w:b w:val="0"/>
          <w:i w:val="0"/>
          <w:sz w:val="28"/>
        </w:rPr>
      </w:pPr>
      <w:bookmarkStart w:id="29" w:name="_Toc41702290"/>
      <w:bookmarkStart w:id="30" w:name="_Toc41897622"/>
      <w:bookmarkStart w:id="31" w:name="_Toc41897848"/>
      <w:bookmarkStart w:id="32" w:name="_Toc44383232"/>
      <w:r>
        <w:rPr>
          <w:rFonts w:ascii="Times New Roman" w:hAnsi="Times New Roman"/>
          <w:b w:val="0"/>
          <w:i w:val="0"/>
          <w:sz w:val="28"/>
        </w:rPr>
        <w:t>Обеспечение денежными средствами экономического роста США, %</w:t>
      </w:r>
      <w:bookmarkEnd w:id="29"/>
      <w:bookmarkEnd w:id="30"/>
      <w:bookmarkEnd w:id="31"/>
      <w:bookmarkEnd w:id="3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4"/>
        <w:gridCol w:w="707"/>
        <w:gridCol w:w="696"/>
        <w:gridCol w:w="708"/>
        <w:gridCol w:w="708"/>
        <w:gridCol w:w="707"/>
        <w:gridCol w:w="708"/>
        <w:gridCol w:w="708"/>
        <w:gridCol w:w="708"/>
        <w:gridCol w:w="707"/>
        <w:gridCol w:w="696"/>
      </w:tblGrid>
      <w:tr w:rsidR="00304499">
        <w:trPr>
          <w:cantSplit/>
        </w:trPr>
        <w:tc>
          <w:tcPr>
            <w:tcW w:w="2804" w:type="dxa"/>
            <w:vMerge w:val="restart"/>
            <w:vAlign w:val="center"/>
          </w:tcPr>
          <w:p w:rsidR="00304499" w:rsidRDefault="00304499">
            <w:pPr>
              <w:pStyle w:val="a5"/>
              <w:jc w:val="center"/>
            </w:pPr>
            <w:r>
              <w:t>Показатели</w:t>
            </w:r>
          </w:p>
        </w:tc>
        <w:tc>
          <w:tcPr>
            <w:tcW w:w="7053" w:type="dxa"/>
            <w:gridSpan w:val="10"/>
          </w:tcPr>
          <w:p w:rsidR="00304499" w:rsidRDefault="00304499">
            <w:pPr>
              <w:pStyle w:val="a5"/>
              <w:jc w:val="center"/>
            </w:pPr>
            <w:r>
              <w:t>Год</w:t>
            </w:r>
          </w:p>
        </w:tc>
      </w:tr>
      <w:tr w:rsidR="00304499">
        <w:trPr>
          <w:cantSplit/>
        </w:trPr>
        <w:tc>
          <w:tcPr>
            <w:tcW w:w="2804" w:type="dxa"/>
            <w:vMerge/>
          </w:tcPr>
          <w:p w:rsidR="00304499" w:rsidRDefault="00304499">
            <w:pPr>
              <w:pStyle w:val="a5"/>
            </w:pPr>
          </w:p>
        </w:tc>
        <w:tc>
          <w:tcPr>
            <w:tcW w:w="707" w:type="dxa"/>
          </w:tcPr>
          <w:p w:rsidR="00304499" w:rsidRDefault="00304499">
            <w:pPr>
              <w:pStyle w:val="a5"/>
            </w:pPr>
            <w:r>
              <w:t>1933</w:t>
            </w:r>
          </w:p>
        </w:tc>
        <w:tc>
          <w:tcPr>
            <w:tcW w:w="696" w:type="dxa"/>
          </w:tcPr>
          <w:p w:rsidR="00304499" w:rsidRDefault="00304499">
            <w:pPr>
              <w:pStyle w:val="a5"/>
            </w:pPr>
            <w:r>
              <w:t>1941</w:t>
            </w:r>
          </w:p>
        </w:tc>
        <w:tc>
          <w:tcPr>
            <w:tcW w:w="708" w:type="dxa"/>
          </w:tcPr>
          <w:p w:rsidR="00304499" w:rsidRDefault="00304499">
            <w:pPr>
              <w:pStyle w:val="a5"/>
            </w:pPr>
            <w:r>
              <w:t>1946</w:t>
            </w:r>
          </w:p>
        </w:tc>
        <w:tc>
          <w:tcPr>
            <w:tcW w:w="708" w:type="dxa"/>
          </w:tcPr>
          <w:p w:rsidR="00304499" w:rsidRDefault="00304499">
            <w:pPr>
              <w:pStyle w:val="a5"/>
            </w:pPr>
            <w:r>
              <w:t>1950</w:t>
            </w:r>
          </w:p>
        </w:tc>
        <w:tc>
          <w:tcPr>
            <w:tcW w:w="707" w:type="dxa"/>
          </w:tcPr>
          <w:p w:rsidR="00304499" w:rsidRDefault="00304499">
            <w:pPr>
              <w:pStyle w:val="a5"/>
            </w:pPr>
            <w:r>
              <w:t>1955</w:t>
            </w:r>
          </w:p>
        </w:tc>
        <w:tc>
          <w:tcPr>
            <w:tcW w:w="708" w:type="dxa"/>
          </w:tcPr>
          <w:p w:rsidR="00304499" w:rsidRDefault="00304499">
            <w:pPr>
              <w:pStyle w:val="a5"/>
            </w:pPr>
            <w:r>
              <w:t>1959</w:t>
            </w:r>
          </w:p>
        </w:tc>
        <w:tc>
          <w:tcPr>
            <w:tcW w:w="708" w:type="dxa"/>
          </w:tcPr>
          <w:p w:rsidR="00304499" w:rsidRDefault="00304499">
            <w:pPr>
              <w:pStyle w:val="a5"/>
            </w:pPr>
            <w:r>
              <w:t>1971</w:t>
            </w:r>
          </w:p>
        </w:tc>
        <w:tc>
          <w:tcPr>
            <w:tcW w:w="708" w:type="dxa"/>
          </w:tcPr>
          <w:p w:rsidR="00304499" w:rsidRDefault="00304499">
            <w:pPr>
              <w:pStyle w:val="a5"/>
            </w:pPr>
            <w:r>
              <w:t>1976</w:t>
            </w:r>
          </w:p>
        </w:tc>
        <w:tc>
          <w:tcPr>
            <w:tcW w:w="707" w:type="dxa"/>
          </w:tcPr>
          <w:p w:rsidR="00304499" w:rsidRDefault="00304499">
            <w:pPr>
              <w:pStyle w:val="a5"/>
            </w:pPr>
            <w:r>
              <w:t>1983</w:t>
            </w:r>
          </w:p>
        </w:tc>
        <w:tc>
          <w:tcPr>
            <w:tcW w:w="696" w:type="dxa"/>
          </w:tcPr>
          <w:p w:rsidR="00304499" w:rsidRDefault="00304499">
            <w:pPr>
              <w:pStyle w:val="a5"/>
            </w:pPr>
            <w:r>
              <w:t>1992</w:t>
            </w:r>
          </w:p>
        </w:tc>
      </w:tr>
      <w:tr w:rsidR="00304499">
        <w:tc>
          <w:tcPr>
            <w:tcW w:w="2804" w:type="dxa"/>
          </w:tcPr>
          <w:p w:rsidR="00304499" w:rsidRDefault="00304499">
            <w:pPr>
              <w:pStyle w:val="a5"/>
            </w:pPr>
            <w:r>
              <w:t>Всего</w:t>
            </w:r>
          </w:p>
          <w:p w:rsidR="00304499" w:rsidRDefault="00304499">
            <w:pPr>
              <w:pStyle w:val="a5"/>
            </w:pPr>
            <w:r>
              <w:t>В том числе накопленные сбережения</w:t>
            </w:r>
          </w:p>
          <w:p w:rsidR="00304499" w:rsidRDefault="00304499">
            <w:pPr>
              <w:pStyle w:val="a5"/>
            </w:pPr>
            <w:r>
              <w:t>Деньги эмитируемые</w:t>
            </w:r>
          </w:p>
        </w:tc>
        <w:tc>
          <w:tcPr>
            <w:tcW w:w="707" w:type="dxa"/>
          </w:tcPr>
          <w:p w:rsidR="00304499" w:rsidRDefault="00304499">
            <w:pPr>
              <w:pStyle w:val="a5"/>
            </w:pPr>
            <w:r>
              <w:t>100</w:t>
            </w:r>
          </w:p>
          <w:p w:rsidR="00304499" w:rsidRDefault="00304499">
            <w:pPr>
              <w:pStyle w:val="a5"/>
            </w:pPr>
          </w:p>
          <w:p w:rsidR="00304499" w:rsidRDefault="00304499">
            <w:pPr>
              <w:pStyle w:val="a5"/>
            </w:pPr>
          </w:p>
          <w:p w:rsidR="00304499" w:rsidRDefault="00304499">
            <w:pPr>
              <w:pStyle w:val="a5"/>
            </w:pPr>
            <w:r>
              <w:t>84</w:t>
            </w:r>
          </w:p>
          <w:p w:rsidR="00304499" w:rsidRDefault="00304499">
            <w:pPr>
              <w:pStyle w:val="a5"/>
            </w:pPr>
            <w:r>
              <w:t>16</w:t>
            </w:r>
          </w:p>
        </w:tc>
        <w:tc>
          <w:tcPr>
            <w:tcW w:w="696" w:type="dxa"/>
          </w:tcPr>
          <w:p w:rsidR="00304499" w:rsidRDefault="00304499">
            <w:pPr>
              <w:pStyle w:val="a5"/>
            </w:pPr>
            <w:r>
              <w:t>100</w:t>
            </w:r>
          </w:p>
          <w:p w:rsidR="00304499" w:rsidRDefault="00304499">
            <w:pPr>
              <w:pStyle w:val="a5"/>
            </w:pPr>
          </w:p>
          <w:p w:rsidR="00304499" w:rsidRDefault="00304499">
            <w:pPr>
              <w:pStyle w:val="a5"/>
            </w:pPr>
          </w:p>
          <w:p w:rsidR="00304499" w:rsidRDefault="00304499">
            <w:pPr>
              <w:pStyle w:val="a5"/>
            </w:pPr>
            <w:r>
              <w:t>76</w:t>
            </w:r>
          </w:p>
          <w:p w:rsidR="00304499" w:rsidRDefault="00304499">
            <w:pPr>
              <w:pStyle w:val="a5"/>
            </w:pPr>
            <w:r>
              <w:t>24</w:t>
            </w:r>
          </w:p>
        </w:tc>
        <w:tc>
          <w:tcPr>
            <w:tcW w:w="708" w:type="dxa"/>
          </w:tcPr>
          <w:p w:rsidR="00304499" w:rsidRDefault="00304499">
            <w:pPr>
              <w:pStyle w:val="a5"/>
            </w:pPr>
            <w:r>
              <w:t>100</w:t>
            </w:r>
          </w:p>
          <w:p w:rsidR="00304499" w:rsidRDefault="00304499">
            <w:pPr>
              <w:pStyle w:val="a5"/>
            </w:pPr>
          </w:p>
          <w:p w:rsidR="00304499" w:rsidRDefault="00304499">
            <w:pPr>
              <w:pStyle w:val="a5"/>
            </w:pPr>
          </w:p>
          <w:p w:rsidR="00304499" w:rsidRDefault="00304499">
            <w:pPr>
              <w:pStyle w:val="a5"/>
            </w:pPr>
            <w:r>
              <w:t>23</w:t>
            </w:r>
          </w:p>
          <w:p w:rsidR="00304499" w:rsidRDefault="00304499">
            <w:pPr>
              <w:pStyle w:val="a5"/>
            </w:pPr>
            <w:r>
              <w:t>77</w:t>
            </w:r>
          </w:p>
        </w:tc>
        <w:tc>
          <w:tcPr>
            <w:tcW w:w="708" w:type="dxa"/>
          </w:tcPr>
          <w:p w:rsidR="00304499" w:rsidRDefault="00304499">
            <w:pPr>
              <w:pStyle w:val="a5"/>
            </w:pPr>
            <w:r>
              <w:t>100</w:t>
            </w:r>
          </w:p>
          <w:p w:rsidR="00304499" w:rsidRDefault="00304499">
            <w:pPr>
              <w:pStyle w:val="a5"/>
            </w:pPr>
          </w:p>
          <w:p w:rsidR="00304499" w:rsidRDefault="00304499">
            <w:pPr>
              <w:pStyle w:val="a5"/>
            </w:pPr>
          </w:p>
          <w:p w:rsidR="00304499" w:rsidRDefault="00304499">
            <w:pPr>
              <w:pStyle w:val="a5"/>
            </w:pPr>
            <w:r>
              <w:t>100</w:t>
            </w:r>
          </w:p>
          <w:p w:rsidR="00304499" w:rsidRDefault="00304499">
            <w:pPr>
              <w:pStyle w:val="a5"/>
            </w:pPr>
            <w:r>
              <w:t>-</w:t>
            </w:r>
          </w:p>
        </w:tc>
        <w:tc>
          <w:tcPr>
            <w:tcW w:w="707" w:type="dxa"/>
          </w:tcPr>
          <w:p w:rsidR="00304499" w:rsidRDefault="00304499">
            <w:pPr>
              <w:pStyle w:val="a5"/>
            </w:pPr>
            <w:r>
              <w:t>100</w:t>
            </w:r>
          </w:p>
          <w:p w:rsidR="00304499" w:rsidRDefault="00304499">
            <w:pPr>
              <w:pStyle w:val="a5"/>
            </w:pPr>
          </w:p>
          <w:p w:rsidR="00304499" w:rsidRDefault="00304499">
            <w:pPr>
              <w:pStyle w:val="a5"/>
            </w:pPr>
          </w:p>
          <w:p w:rsidR="00304499" w:rsidRDefault="00304499">
            <w:pPr>
              <w:pStyle w:val="a5"/>
            </w:pPr>
            <w:r>
              <w:t>90</w:t>
            </w:r>
          </w:p>
          <w:p w:rsidR="00304499" w:rsidRDefault="00304499">
            <w:pPr>
              <w:pStyle w:val="a5"/>
            </w:pPr>
            <w:r>
              <w:t>10</w:t>
            </w:r>
          </w:p>
        </w:tc>
        <w:tc>
          <w:tcPr>
            <w:tcW w:w="708" w:type="dxa"/>
          </w:tcPr>
          <w:p w:rsidR="00304499" w:rsidRDefault="00304499">
            <w:pPr>
              <w:pStyle w:val="a5"/>
            </w:pPr>
            <w:r>
              <w:t>100</w:t>
            </w:r>
          </w:p>
          <w:p w:rsidR="00304499" w:rsidRDefault="00304499">
            <w:pPr>
              <w:pStyle w:val="a5"/>
            </w:pPr>
          </w:p>
          <w:p w:rsidR="00304499" w:rsidRDefault="00304499">
            <w:pPr>
              <w:pStyle w:val="a5"/>
            </w:pPr>
          </w:p>
          <w:p w:rsidR="00304499" w:rsidRDefault="00304499">
            <w:pPr>
              <w:pStyle w:val="a5"/>
            </w:pPr>
            <w:r>
              <w:t>85</w:t>
            </w:r>
          </w:p>
          <w:p w:rsidR="00304499" w:rsidRDefault="00304499">
            <w:pPr>
              <w:pStyle w:val="a5"/>
            </w:pPr>
            <w:r>
              <w:t>15</w:t>
            </w:r>
          </w:p>
        </w:tc>
        <w:tc>
          <w:tcPr>
            <w:tcW w:w="708" w:type="dxa"/>
          </w:tcPr>
          <w:p w:rsidR="00304499" w:rsidRDefault="00304499">
            <w:pPr>
              <w:pStyle w:val="a5"/>
            </w:pPr>
            <w:r>
              <w:t>100</w:t>
            </w:r>
          </w:p>
          <w:p w:rsidR="00304499" w:rsidRDefault="00304499">
            <w:pPr>
              <w:pStyle w:val="a5"/>
            </w:pPr>
          </w:p>
          <w:p w:rsidR="00304499" w:rsidRDefault="00304499">
            <w:pPr>
              <w:pStyle w:val="a5"/>
            </w:pPr>
          </w:p>
          <w:p w:rsidR="00304499" w:rsidRDefault="00304499">
            <w:pPr>
              <w:pStyle w:val="a5"/>
            </w:pPr>
            <w:r>
              <w:t>35</w:t>
            </w:r>
          </w:p>
          <w:p w:rsidR="00304499" w:rsidRDefault="00304499">
            <w:pPr>
              <w:pStyle w:val="a5"/>
            </w:pPr>
            <w:r>
              <w:t>65</w:t>
            </w:r>
          </w:p>
        </w:tc>
        <w:tc>
          <w:tcPr>
            <w:tcW w:w="708" w:type="dxa"/>
          </w:tcPr>
          <w:p w:rsidR="00304499" w:rsidRDefault="00304499">
            <w:pPr>
              <w:pStyle w:val="a5"/>
            </w:pPr>
            <w:r>
              <w:t>100</w:t>
            </w:r>
          </w:p>
          <w:p w:rsidR="00304499" w:rsidRDefault="00304499">
            <w:pPr>
              <w:pStyle w:val="a5"/>
            </w:pPr>
          </w:p>
          <w:p w:rsidR="00304499" w:rsidRDefault="00304499">
            <w:pPr>
              <w:pStyle w:val="a5"/>
            </w:pPr>
          </w:p>
          <w:p w:rsidR="00304499" w:rsidRDefault="00304499">
            <w:pPr>
              <w:pStyle w:val="a5"/>
            </w:pPr>
            <w:r>
              <w:t>41</w:t>
            </w:r>
          </w:p>
          <w:p w:rsidR="00304499" w:rsidRDefault="00304499">
            <w:pPr>
              <w:pStyle w:val="a5"/>
            </w:pPr>
            <w:r>
              <w:t>59</w:t>
            </w:r>
          </w:p>
        </w:tc>
        <w:tc>
          <w:tcPr>
            <w:tcW w:w="707" w:type="dxa"/>
          </w:tcPr>
          <w:p w:rsidR="00304499" w:rsidRDefault="00304499">
            <w:pPr>
              <w:pStyle w:val="a5"/>
            </w:pPr>
            <w:r>
              <w:t>100</w:t>
            </w:r>
          </w:p>
          <w:p w:rsidR="00304499" w:rsidRDefault="00304499">
            <w:pPr>
              <w:pStyle w:val="a5"/>
            </w:pPr>
          </w:p>
          <w:p w:rsidR="00304499" w:rsidRDefault="00304499">
            <w:pPr>
              <w:pStyle w:val="a5"/>
            </w:pPr>
          </w:p>
          <w:p w:rsidR="00304499" w:rsidRDefault="00304499">
            <w:pPr>
              <w:pStyle w:val="a5"/>
            </w:pPr>
            <w:r>
              <w:t>61</w:t>
            </w:r>
          </w:p>
          <w:p w:rsidR="00304499" w:rsidRDefault="00304499">
            <w:pPr>
              <w:pStyle w:val="a5"/>
            </w:pPr>
            <w:r>
              <w:t>39</w:t>
            </w:r>
          </w:p>
        </w:tc>
        <w:tc>
          <w:tcPr>
            <w:tcW w:w="696" w:type="dxa"/>
          </w:tcPr>
          <w:p w:rsidR="00304499" w:rsidRDefault="00304499">
            <w:pPr>
              <w:pStyle w:val="a5"/>
            </w:pPr>
            <w:r>
              <w:t>100</w:t>
            </w:r>
          </w:p>
          <w:p w:rsidR="00304499" w:rsidRDefault="00304499">
            <w:pPr>
              <w:pStyle w:val="a5"/>
            </w:pPr>
          </w:p>
          <w:p w:rsidR="00304499" w:rsidRDefault="00304499">
            <w:pPr>
              <w:pStyle w:val="a5"/>
            </w:pPr>
          </w:p>
          <w:p w:rsidR="00304499" w:rsidRDefault="00304499">
            <w:pPr>
              <w:pStyle w:val="a5"/>
            </w:pPr>
            <w:r>
              <w:t>59</w:t>
            </w:r>
          </w:p>
          <w:p w:rsidR="00304499" w:rsidRDefault="00304499">
            <w:pPr>
              <w:pStyle w:val="a5"/>
            </w:pPr>
            <w:r>
              <w:t>41</w:t>
            </w:r>
          </w:p>
        </w:tc>
      </w:tr>
    </w:tbl>
    <w:p w:rsidR="00304499" w:rsidRDefault="00304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firstLine="720"/>
        <w:jc w:val="both"/>
        <w:rPr>
          <w:sz w:val="28"/>
        </w:rPr>
      </w:pPr>
    </w:p>
    <w:p w:rsidR="00304499" w:rsidRDefault="00304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эволюционно развивающейся экономике США новые деньги приходят в первую очередь к новаторам. Эти деньги покрывают издержки эволюционной инфляции, посредством которой новаторы отбирают определенную долю ресур</w:t>
      </w:r>
      <w:r>
        <w:rPr>
          <w:sz w:val="28"/>
        </w:rPr>
        <w:softHyphen/>
        <w:t>сов у консерваторов, и частично — инвестиционные затраты, связанные с разви</w:t>
      </w:r>
      <w:r>
        <w:rPr>
          <w:sz w:val="28"/>
        </w:rPr>
        <w:softHyphen/>
        <w:t>тием новых производств. Без эмиссии денег новаторы просто бессильны решать свои задачи. Парадоксальная вещь: Америка живет по двойным стандартам. В реальной экономике она придерживается законов эволюции и активно поддер</w:t>
      </w:r>
      <w:r>
        <w:rPr>
          <w:sz w:val="28"/>
        </w:rPr>
        <w:softHyphen/>
        <w:t>живает становление новых технологий, в частности информационных техноло</w:t>
      </w:r>
      <w:r>
        <w:rPr>
          <w:sz w:val="28"/>
        </w:rPr>
        <w:softHyphen/>
        <w:t>гий постиндустриального типа; в теории (прежде всего в неоклассической) от</w:t>
      </w:r>
      <w:r>
        <w:rPr>
          <w:sz w:val="28"/>
        </w:rPr>
        <w:softHyphen/>
        <w:t>рицает эти законы, и не только отрицает, но через Международный валютный фонд навязывает это отрицание другим странам, в том числе России.</w:t>
      </w:r>
    </w:p>
    <w:p w:rsidR="00304499" w:rsidRDefault="00304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Итак, для того чтобы восстановить режим эволюционного развития рос</w:t>
      </w:r>
      <w:r>
        <w:rPr>
          <w:sz w:val="28"/>
        </w:rPr>
        <w:softHyphen/>
        <w:t>сийской экономики, необходимо задействовать механизм кредитной эмиссии под инвестиционные проекты. Возможные размеры годовой эмиссии должны быть ограничены не суммарной стоимостью эффективных инвестиционных проектов, а годовой производственной мощностью инвестиционной сферы России: нельзя допустить, чтобы денежный спрос на продукцию инвестици</w:t>
      </w:r>
      <w:r>
        <w:rPr>
          <w:sz w:val="28"/>
        </w:rPr>
        <w:softHyphen/>
        <w:t>онной сферы превышал ее возможности. Соответственно необходимо провес</w:t>
      </w:r>
      <w:r>
        <w:rPr>
          <w:sz w:val="28"/>
        </w:rPr>
        <w:softHyphen/>
        <w:t>ти инвентаризацию предприятий инвестиционной сферы, которая позволила бы установить степень их жизнеспособности и определить затраты, необходи</w:t>
      </w:r>
      <w:r>
        <w:rPr>
          <w:sz w:val="28"/>
        </w:rPr>
        <w:softHyphen/>
        <w:t>мые для их модернизации. Не исключено, что именно с модернизации пред</w:t>
      </w:r>
      <w:r>
        <w:rPr>
          <w:sz w:val="28"/>
        </w:rPr>
        <w:softHyphen/>
        <w:t>приятий инвестиционного машиностроения и следует начать восстановление режима эволюционного развития экономики. А это значит, что кредитные линии следует открывать не сразу для всех новаторов, а для новаторов-маши</w:t>
      </w:r>
      <w:r>
        <w:rPr>
          <w:sz w:val="28"/>
        </w:rPr>
        <w:softHyphen/>
        <w:t>ностроителей и новаторов-смежников.</w:t>
      </w:r>
    </w:p>
    <w:p w:rsidR="00304499" w:rsidRDefault="00304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Конструктивным решением вопроса о кредитовании инвестиционных проектов отечественных новаторов следует считать создание российского банка развития. Такого рода банки существуют во многих странах мира. Они решают задачи поддержки и стимулирования природоохранных и энерго</w:t>
      </w:r>
      <w:r>
        <w:rPr>
          <w:sz w:val="28"/>
        </w:rPr>
        <w:softHyphen/>
        <w:t>сберегающих мероприятий, финансирования новых технологий и продуктов, создания новых рабочих мест, содействия экспорту, восстановления эконо</w:t>
      </w:r>
      <w:r>
        <w:rPr>
          <w:sz w:val="28"/>
        </w:rPr>
        <w:softHyphen/>
        <w:t xml:space="preserve">мики после войны или природных катаклизмов и т.д. Капитал таких банков формируется или государством, или в смешанном государственно-частном варианте. Рефинансирование происходит через эмиссию собственных ценных бумаг и их размещение на рынке капиталов. Банки развития привлекательны для новаторов долгосрочными (до 10-12 лет) кредитами и фиксированными ставками процента, которые, как правило, ниже рыночных. </w:t>
      </w:r>
    </w:p>
    <w:p w:rsidR="00304499" w:rsidRDefault="00304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Проблема возможного дефицита топливно-энергетических ресурсов (ТЭР). Существует опасность, что экономический рост в России в ближайшие 10-15 лет будет крайне низким вследствие нехватки энергетических ресур</w:t>
      </w:r>
      <w:r>
        <w:rPr>
          <w:sz w:val="28"/>
        </w:rPr>
        <w:softHyphen/>
        <w:t>сов. В «Основных направлениях социально-экономической политики Прави</w:t>
      </w:r>
      <w:r>
        <w:rPr>
          <w:sz w:val="28"/>
        </w:rPr>
        <w:softHyphen/>
        <w:t>тельства Российской Федерации на долгосрочную перспективу» утверждает</w:t>
      </w:r>
      <w:r>
        <w:rPr>
          <w:sz w:val="28"/>
        </w:rPr>
        <w:softHyphen/>
        <w:t>ся, что для увеличения в 2010 г. объема произведенного ВВП в 1,87 раза отно</w:t>
      </w:r>
      <w:r>
        <w:rPr>
          <w:sz w:val="28"/>
        </w:rPr>
        <w:softHyphen/>
        <w:t>сительно 1999 г. вполне достаточно, чтобы внутреннее потребление ТЭРа вы</w:t>
      </w:r>
      <w:r>
        <w:rPr>
          <w:sz w:val="28"/>
        </w:rPr>
        <w:softHyphen/>
        <w:t>росло за этот же период всего в 1,1 раза. Огромный разрыв между темпами роста ВВП и внутреннего потребления ТЭР объясняется имеющейся якобы возможностью снижения энергоемкости ВВП в течение ближайших 10 лет в 1,7 раза. Однако мировая статистика свидетельствует, что столь высокие  темпы снижения энергоемкости ВВП просто нереальны. Подавляющее большинство стран мира развивает свою экономику на фоне растущей или в лучшем случае стабильной энергоемкости. И лишь не</w:t>
      </w:r>
      <w:r>
        <w:rPr>
          <w:sz w:val="28"/>
        </w:rPr>
        <w:softHyphen/>
        <w:t xml:space="preserve">которые страны, входящие в группу так называемых </w:t>
      </w:r>
      <w:r>
        <w:rPr>
          <w:sz w:val="28"/>
          <w:lang w:val="en-US"/>
        </w:rPr>
        <w:t>High</w:t>
      </w:r>
      <w:r>
        <w:rPr>
          <w:sz w:val="28"/>
        </w:rPr>
        <w:t>-</w:t>
      </w:r>
      <w:r>
        <w:rPr>
          <w:sz w:val="28"/>
          <w:lang w:val="en-US"/>
        </w:rPr>
        <w:t>income</w:t>
      </w:r>
      <w:r>
        <w:rPr>
          <w:sz w:val="28"/>
        </w:rPr>
        <w:t xml:space="preserve"> </w:t>
      </w:r>
      <w:r>
        <w:rPr>
          <w:sz w:val="28"/>
          <w:lang w:val="en-US"/>
        </w:rPr>
        <w:t>economies</w:t>
      </w:r>
      <w:r>
        <w:rPr>
          <w:sz w:val="28"/>
        </w:rPr>
        <w:t xml:space="preserve"> (страны «золотого миллиарда»), растут в условиях снижения энергоемкости, но все же не такого быстрого, как прогнозируют для России разработчики «стратегии». Например, в 1980-1990 гг. средний для группы </w:t>
      </w:r>
      <w:r>
        <w:rPr>
          <w:sz w:val="28"/>
          <w:lang w:val="en-US"/>
        </w:rPr>
        <w:t>High</w:t>
      </w:r>
      <w:r>
        <w:rPr>
          <w:sz w:val="28"/>
        </w:rPr>
        <w:t>-</w:t>
      </w:r>
      <w:r>
        <w:rPr>
          <w:sz w:val="28"/>
          <w:lang w:val="en-US"/>
        </w:rPr>
        <w:t>income</w:t>
      </w:r>
      <w:r>
        <w:rPr>
          <w:sz w:val="28"/>
        </w:rPr>
        <w:t xml:space="preserve"> </w:t>
      </w:r>
      <w:r>
        <w:rPr>
          <w:sz w:val="28"/>
          <w:lang w:val="en-US"/>
        </w:rPr>
        <w:t>economies</w:t>
      </w:r>
      <w:r>
        <w:rPr>
          <w:sz w:val="28"/>
        </w:rPr>
        <w:t xml:space="preserve"> индекс снижения энергоемкости составил всего 1,18. Если из этой группы стран выделить страны-чемпионы, то наилучшие показатели были у Дании — 1,21 и у Великобритании — 1.24.</w:t>
      </w:r>
    </w:p>
    <w:p w:rsidR="00304499" w:rsidRDefault="00304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 точки зрения эволюционной экономики ожидаемый дефицит ТЭР есть следствие того, что иностранные новаторы выигрывают в конкурентной борь</w:t>
      </w:r>
      <w:r>
        <w:rPr>
          <w:sz w:val="28"/>
        </w:rPr>
        <w:softHyphen/>
        <w:t>бе у отечественных новаторов, перекупая у них топливно-энергетические ре</w:t>
      </w:r>
      <w:r>
        <w:rPr>
          <w:sz w:val="28"/>
        </w:rPr>
        <w:softHyphen/>
        <w:t>сурсы. Создаются предпосылки для подавления экономической эволюции в России, превращения России в энергетический придаток развитых стран.</w:t>
      </w:r>
    </w:p>
    <w:p w:rsidR="00304499" w:rsidRDefault="00304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связи с этим в рамках стратегии социально-экономического развития Российской Федерации необходимо разработать специальную долгосрочную подпрограмму ограничения экспорта сырьевых и топливно-энергетических ресурсов, контроль за исполнением которой должен осуществлять непосред</w:t>
      </w:r>
      <w:r>
        <w:rPr>
          <w:sz w:val="28"/>
        </w:rPr>
        <w:softHyphen/>
        <w:t>ственно Президент Российской Федерации или наделенный соответствую</w:t>
      </w:r>
      <w:r>
        <w:rPr>
          <w:sz w:val="28"/>
        </w:rPr>
        <w:softHyphen/>
        <w:t>щими полномочиями представитель Президента.</w:t>
      </w:r>
    </w:p>
    <w:p w:rsidR="00304499" w:rsidRDefault="00304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Исходным пунктом разработки такой подпрограммы могли бы стать пересмотр заложенных Г. Грефом соотношений между внутренним потребле</w:t>
      </w:r>
      <w:r>
        <w:rPr>
          <w:sz w:val="28"/>
        </w:rPr>
        <w:softHyphen/>
        <w:t>нием и экспортом топливно-энергетических ресурсов, а также обсуждение мер, позволяющих реализовать практически эти новые соотношения. Наши расчеты показывают, что если энергоемкость ВВП будет снижена к 2010 г. на 25%, то для обеспечения роста ВВП со скоростью 5,5% в год необходи</w:t>
      </w:r>
      <w:r>
        <w:rPr>
          <w:sz w:val="28"/>
        </w:rPr>
        <w:softHyphen/>
        <w:t>мо, чтобы экспорт ТЭР сократился к 2005 г. на 16% относительно 2000 г., а к 2010 г. - на 37,5% (табл. 3).</w:t>
      </w:r>
    </w:p>
    <w:p w:rsidR="00304499" w:rsidRDefault="00304499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720"/>
        <w:jc w:val="right"/>
        <w:rPr>
          <w:rFonts w:ascii="Times New Roman" w:hAnsi="Times New Roman"/>
          <w:b w:val="0"/>
        </w:rPr>
      </w:pPr>
      <w:bookmarkStart w:id="33" w:name="_Toc41702291"/>
      <w:bookmarkStart w:id="34" w:name="_Toc41897623"/>
      <w:bookmarkStart w:id="35" w:name="_Toc41897849"/>
      <w:bookmarkStart w:id="36" w:name="_Toc44383233"/>
      <w:r>
        <w:rPr>
          <w:rFonts w:ascii="Times New Roman" w:hAnsi="Times New Roman"/>
          <w:b w:val="0"/>
        </w:rPr>
        <w:t>Таблица 3</w:t>
      </w:r>
      <w:bookmarkEnd w:id="33"/>
      <w:bookmarkEnd w:id="34"/>
      <w:bookmarkEnd w:id="35"/>
      <w:bookmarkEnd w:id="36"/>
    </w:p>
    <w:p w:rsidR="00304499" w:rsidRDefault="0030449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firstLine="720"/>
        <w:jc w:val="center"/>
        <w:rPr>
          <w:rFonts w:ascii="Times New Roman" w:hAnsi="Times New Roman"/>
          <w:i w:val="0"/>
          <w:sz w:val="28"/>
        </w:rPr>
      </w:pPr>
      <w:bookmarkStart w:id="37" w:name="_Toc41702292"/>
      <w:bookmarkStart w:id="38" w:name="_Toc41897624"/>
      <w:bookmarkStart w:id="39" w:name="_Toc41897850"/>
      <w:bookmarkStart w:id="40" w:name="_Toc44383234"/>
      <w:r>
        <w:rPr>
          <w:rFonts w:ascii="Times New Roman" w:hAnsi="Times New Roman"/>
          <w:i w:val="0"/>
          <w:sz w:val="28"/>
        </w:rPr>
        <w:t>Расчет желаемого изменения темпов роста внутреннего потребления</w:t>
      </w:r>
      <w:bookmarkEnd w:id="37"/>
      <w:bookmarkEnd w:id="38"/>
      <w:bookmarkEnd w:id="39"/>
      <w:bookmarkEnd w:id="40"/>
    </w:p>
    <w:p w:rsidR="00304499" w:rsidRDefault="00304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t>и экспорта ТЭР, 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843"/>
        <w:gridCol w:w="1559"/>
        <w:gridCol w:w="1134"/>
        <w:gridCol w:w="1806"/>
        <w:gridCol w:w="1596"/>
        <w:gridCol w:w="1102"/>
      </w:tblGrid>
      <w:tr w:rsidR="00304499">
        <w:trPr>
          <w:cantSplit/>
        </w:trPr>
        <w:tc>
          <w:tcPr>
            <w:tcW w:w="817" w:type="dxa"/>
            <w:vMerge w:val="restart"/>
            <w:vAlign w:val="center"/>
          </w:tcPr>
          <w:p w:rsidR="00304499" w:rsidRDefault="00304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5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4536" w:type="dxa"/>
            <w:gridSpan w:val="3"/>
            <w:vAlign w:val="center"/>
          </w:tcPr>
          <w:p w:rsidR="00304499" w:rsidRDefault="00304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507"/>
              </w:tabs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Вариант Грефа</w:t>
            </w:r>
          </w:p>
        </w:tc>
        <w:tc>
          <w:tcPr>
            <w:tcW w:w="4504" w:type="dxa"/>
            <w:gridSpan w:val="3"/>
            <w:vAlign w:val="center"/>
          </w:tcPr>
          <w:p w:rsidR="00304499" w:rsidRDefault="00304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507"/>
              </w:tabs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Предлагаемый расчет</w:t>
            </w:r>
          </w:p>
        </w:tc>
      </w:tr>
      <w:tr w:rsidR="00304499">
        <w:trPr>
          <w:cantSplit/>
        </w:trPr>
        <w:tc>
          <w:tcPr>
            <w:tcW w:w="817" w:type="dxa"/>
            <w:vMerge/>
            <w:vAlign w:val="center"/>
          </w:tcPr>
          <w:p w:rsidR="00304499" w:rsidRDefault="00304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507"/>
              </w:tabs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304499" w:rsidRDefault="00304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5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Энергоемкость ВВП</w:t>
            </w:r>
          </w:p>
        </w:tc>
        <w:tc>
          <w:tcPr>
            <w:tcW w:w="1559" w:type="dxa"/>
            <w:vAlign w:val="center"/>
          </w:tcPr>
          <w:p w:rsidR="00304499" w:rsidRDefault="00304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507"/>
              </w:tabs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Внутреннее потребление ТЭР</w:t>
            </w:r>
          </w:p>
        </w:tc>
        <w:tc>
          <w:tcPr>
            <w:tcW w:w="1134" w:type="dxa"/>
            <w:vAlign w:val="center"/>
          </w:tcPr>
          <w:p w:rsidR="00304499" w:rsidRDefault="00304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507"/>
              </w:tabs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Экспорт ТЭР</w:t>
            </w:r>
          </w:p>
        </w:tc>
        <w:tc>
          <w:tcPr>
            <w:tcW w:w="1806" w:type="dxa"/>
            <w:vAlign w:val="center"/>
          </w:tcPr>
          <w:p w:rsidR="00304499" w:rsidRDefault="00304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507"/>
              </w:tabs>
              <w:ind w:firstLine="5"/>
              <w:jc w:val="center"/>
              <w:rPr>
                <w:sz w:val="24"/>
              </w:rPr>
            </w:pPr>
            <w:r>
              <w:rPr>
                <w:sz w:val="24"/>
              </w:rPr>
              <w:t>Энергоемкость ВВП</w:t>
            </w:r>
          </w:p>
        </w:tc>
        <w:tc>
          <w:tcPr>
            <w:tcW w:w="1596" w:type="dxa"/>
            <w:vAlign w:val="center"/>
          </w:tcPr>
          <w:p w:rsidR="00304499" w:rsidRDefault="00304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5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Внутреннее потребление ТЭР</w:t>
            </w:r>
          </w:p>
        </w:tc>
        <w:tc>
          <w:tcPr>
            <w:tcW w:w="1102" w:type="dxa"/>
            <w:vAlign w:val="center"/>
          </w:tcPr>
          <w:p w:rsidR="00304499" w:rsidRDefault="00304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507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Экспорт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ТЭР</w:t>
            </w:r>
          </w:p>
        </w:tc>
      </w:tr>
      <w:tr w:rsidR="00304499">
        <w:tc>
          <w:tcPr>
            <w:tcW w:w="817" w:type="dxa"/>
            <w:vAlign w:val="center"/>
          </w:tcPr>
          <w:p w:rsidR="00304499" w:rsidRDefault="00304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507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2000</w:t>
            </w:r>
          </w:p>
        </w:tc>
        <w:tc>
          <w:tcPr>
            <w:tcW w:w="1843" w:type="dxa"/>
            <w:vAlign w:val="center"/>
          </w:tcPr>
          <w:p w:rsidR="00304499" w:rsidRDefault="00304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507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1559" w:type="dxa"/>
            <w:vAlign w:val="center"/>
          </w:tcPr>
          <w:p w:rsidR="00304499" w:rsidRDefault="00304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507"/>
              </w:tabs>
              <w:ind w:firstLine="3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1134" w:type="dxa"/>
            <w:vAlign w:val="center"/>
          </w:tcPr>
          <w:p w:rsidR="00304499" w:rsidRDefault="00304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507"/>
              </w:tabs>
              <w:ind w:firstLine="3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1806" w:type="dxa"/>
            <w:vAlign w:val="center"/>
          </w:tcPr>
          <w:p w:rsidR="00304499" w:rsidRDefault="00304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507"/>
              </w:tabs>
              <w:ind w:firstLine="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1596" w:type="dxa"/>
            <w:vAlign w:val="center"/>
          </w:tcPr>
          <w:p w:rsidR="00304499" w:rsidRDefault="00304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507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1102" w:type="dxa"/>
            <w:vAlign w:val="center"/>
          </w:tcPr>
          <w:p w:rsidR="00304499" w:rsidRDefault="00304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507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</w:tr>
      <w:tr w:rsidR="00304499">
        <w:tc>
          <w:tcPr>
            <w:tcW w:w="817" w:type="dxa"/>
            <w:vAlign w:val="center"/>
          </w:tcPr>
          <w:p w:rsidR="00304499" w:rsidRDefault="00304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507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2005</w:t>
            </w:r>
          </w:p>
        </w:tc>
        <w:tc>
          <w:tcPr>
            <w:tcW w:w="1843" w:type="dxa"/>
            <w:vAlign w:val="center"/>
          </w:tcPr>
          <w:p w:rsidR="00304499" w:rsidRDefault="00304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507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75,4</w:t>
            </w:r>
          </w:p>
        </w:tc>
        <w:tc>
          <w:tcPr>
            <w:tcW w:w="1559" w:type="dxa"/>
            <w:vAlign w:val="center"/>
          </w:tcPr>
          <w:p w:rsidR="00304499" w:rsidRDefault="00304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507"/>
              </w:tabs>
              <w:ind w:firstLine="3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105,3</w:t>
            </w:r>
          </w:p>
        </w:tc>
        <w:tc>
          <w:tcPr>
            <w:tcW w:w="1134" w:type="dxa"/>
            <w:vAlign w:val="center"/>
          </w:tcPr>
          <w:p w:rsidR="00304499" w:rsidRDefault="00304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507"/>
              </w:tabs>
              <w:ind w:firstLine="3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112,4</w:t>
            </w:r>
          </w:p>
        </w:tc>
        <w:tc>
          <w:tcPr>
            <w:tcW w:w="1806" w:type="dxa"/>
            <w:vAlign w:val="center"/>
          </w:tcPr>
          <w:p w:rsidR="00304499" w:rsidRDefault="00304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507"/>
              </w:tabs>
              <w:ind w:firstLine="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88</w:t>
            </w:r>
          </w:p>
        </w:tc>
        <w:tc>
          <w:tcPr>
            <w:tcW w:w="1596" w:type="dxa"/>
            <w:vAlign w:val="center"/>
          </w:tcPr>
          <w:p w:rsidR="00304499" w:rsidRDefault="00304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507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118</w:t>
            </w:r>
          </w:p>
        </w:tc>
        <w:tc>
          <w:tcPr>
            <w:tcW w:w="1102" w:type="dxa"/>
            <w:vAlign w:val="center"/>
          </w:tcPr>
          <w:p w:rsidR="00304499" w:rsidRDefault="00304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507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84</w:t>
            </w:r>
          </w:p>
        </w:tc>
      </w:tr>
      <w:tr w:rsidR="00304499">
        <w:trPr>
          <w:trHeight w:val="304"/>
        </w:trPr>
        <w:tc>
          <w:tcPr>
            <w:tcW w:w="817" w:type="dxa"/>
            <w:vAlign w:val="center"/>
          </w:tcPr>
          <w:p w:rsidR="00304499" w:rsidRDefault="00304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507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2010</w:t>
            </w:r>
          </w:p>
        </w:tc>
        <w:tc>
          <w:tcPr>
            <w:tcW w:w="1843" w:type="dxa"/>
            <w:vAlign w:val="center"/>
          </w:tcPr>
          <w:p w:rsidR="00304499" w:rsidRDefault="00304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507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58,8</w:t>
            </w:r>
          </w:p>
        </w:tc>
        <w:tc>
          <w:tcPr>
            <w:tcW w:w="1559" w:type="dxa"/>
            <w:vAlign w:val="center"/>
          </w:tcPr>
          <w:p w:rsidR="00304499" w:rsidRDefault="00304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507"/>
              </w:tabs>
              <w:ind w:firstLine="3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110</w:t>
            </w:r>
          </w:p>
        </w:tc>
        <w:tc>
          <w:tcPr>
            <w:tcW w:w="1134" w:type="dxa"/>
            <w:vAlign w:val="center"/>
          </w:tcPr>
          <w:p w:rsidR="00304499" w:rsidRDefault="00304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507"/>
              </w:tabs>
              <w:ind w:firstLine="3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118,3</w:t>
            </w:r>
          </w:p>
        </w:tc>
        <w:tc>
          <w:tcPr>
            <w:tcW w:w="1806" w:type="dxa"/>
            <w:vAlign w:val="center"/>
          </w:tcPr>
          <w:p w:rsidR="00304499" w:rsidRDefault="00304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507"/>
              </w:tabs>
              <w:ind w:firstLine="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75</w:t>
            </w:r>
          </w:p>
        </w:tc>
        <w:tc>
          <w:tcPr>
            <w:tcW w:w="1596" w:type="dxa"/>
            <w:vAlign w:val="center"/>
          </w:tcPr>
          <w:p w:rsidR="00304499" w:rsidRDefault="00304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507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136</w:t>
            </w:r>
          </w:p>
        </w:tc>
        <w:tc>
          <w:tcPr>
            <w:tcW w:w="1102" w:type="dxa"/>
            <w:vAlign w:val="center"/>
          </w:tcPr>
          <w:p w:rsidR="00304499" w:rsidRDefault="00304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507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63,5</w:t>
            </w:r>
          </w:p>
        </w:tc>
      </w:tr>
    </w:tbl>
    <w:p w:rsidR="00304499" w:rsidRDefault="00304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jc w:val="both"/>
        <w:rPr>
          <w:i/>
          <w:sz w:val="24"/>
        </w:rPr>
      </w:pPr>
      <w:r>
        <w:rPr>
          <w:i/>
          <w:sz w:val="24"/>
          <w:lang w:val="en-US"/>
        </w:rPr>
        <w:t>*</w:t>
      </w:r>
      <w:r>
        <w:rPr>
          <w:i/>
          <w:sz w:val="24"/>
        </w:rPr>
        <w:t>Рассчитано</w:t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>по</w:t>
      </w:r>
      <w:r>
        <w:rPr>
          <w:i/>
          <w:sz w:val="24"/>
          <w:lang w:val="en-US"/>
        </w:rPr>
        <w:t>: From Plan to Market. World Development Report, 1996. Oxford: Oxford University Press, 1996. Pp</w:t>
      </w:r>
      <w:r>
        <w:rPr>
          <w:i/>
          <w:sz w:val="24"/>
        </w:rPr>
        <w:t>. 202-203,208-209.</w:t>
      </w:r>
    </w:p>
    <w:p w:rsidR="00304499" w:rsidRDefault="00304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Надо сказать, что прогнозируемое нами снижение объемов экспорта ТЭР — это постепенный процесс, годовая скорость которого относительно низка, примерно 4,5% в год. По своему эффекту данный процесс идентичен снижению мировых цен на нефть, газ и другие топливно-энергетические ре</w:t>
      </w:r>
      <w:r>
        <w:rPr>
          <w:sz w:val="28"/>
        </w:rPr>
        <w:softHyphen/>
        <w:t>сурсы. При этом, как известно, падение мировых цен на эти продукты бывает куда более глубоким. Например, цена барреля нефти-брент может за считан</w:t>
      </w:r>
      <w:r>
        <w:rPr>
          <w:sz w:val="28"/>
        </w:rPr>
        <w:softHyphen/>
        <w:t>ные дни сократиться на 20-30%. Однако если падение цен воспринимается обычно как стихийное бедствие, против которого невозможно бороться, то сознательное сокращение объемов отечественного экспорта ТЭР может вы</w:t>
      </w:r>
      <w:r>
        <w:rPr>
          <w:sz w:val="28"/>
        </w:rPr>
        <w:softHyphen/>
        <w:t>звать реакцию сопротивления. На практике ограничение так называемого до</w:t>
      </w:r>
      <w:r>
        <w:rPr>
          <w:sz w:val="28"/>
        </w:rPr>
        <w:softHyphen/>
        <w:t>ступа к трубе обычно используется как угроза со стороны правительства по отношению к компаниям, имеющим задолженность по бюджетным обяза</w:t>
      </w:r>
      <w:r>
        <w:rPr>
          <w:sz w:val="28"/>
        </w:rPr>
        <w:softHyphen/>
        <w:t>тельствам. Если же аналогичные акции осуществлять не с целью наказания неплательщиков, а во имя экономического роста без какой-либо компенсации потерь от «недоэкспорта», то ответной реакцией компаний, входящих в ТЭК, может стать соответствующее снижение объемов добычи и производства топ</w:t>
      </w:r>
      <w:r>
        <w:rPr>
          <w:sz w:val="28"/>
        </w:rPr>
        <w:softHyphen/>
        <w:t>ливно-энергетических ресурсов.</w:t>
      </w:r>
    </w:p>
    <w:p w:rsidR="00304499" w:rsidRDefault="00304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связи со сказанным центральное место в подпрограмме ограничения экспорта ТЭР мог бы занять договор между Правительством РФ и компания</w:t>
      </w:r>
      <w:r>
        <w:rPr>
          <w:sz w:val="28"/>
        </w:rPr>
        <w:softHyphen/>
        <w:t>ми ТЭКа, согласно которому правительство приняло бы на себя обязательст</w:t>
      </w:r>
      <w:r>
        <w:rPr>
          <w:sz w:val="28"/>
        </w:rPr>
        <w:softHyphen/>
        <w:t>ва по частичной компенсации потерь от «недоэкспорта», а компании согласи</w:t>
      </w:r>
      <w:r>
        <w:rPr>
          <w:sz w:val="28"/>
        </w:rPr>
        <w:softHyphen/>
        <w:t>лись бы работать на основе соответствующей схемы квотирования экспорта и ори этом не снизили бы объемы добычи (выработки) ТЭР.</w:t>
      </w:r>
    </w:p>
    <w:p w:rsidR="00304499" w:rsidRDefault="00304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 счет чего правительство РФ может осуществить частичную компенса</w:t>
      </w:r>
      <w:r>
        <w:rPr>
          <w:sz w:val="28"/>
        </w:rPr>
        <w:softHyphen/>
        <w:t>цию «недоэкспорта»? Чтобы ответить на этот вопрос, вспомним, что основ</w:t>
      </w:r>
      <w:r>
        <w:rPr>
          <w:sz w:val="28"/>
        </w:rPr>
        <w:softHyphen/>
        <w:t>ная цель ограничения экспорта ТЭР, а также других ресурсов — это обеспече</w:t>
      </w:r>
      <w:r>
        <w:rPr>
          <w:sz w:val="28"/>
        </w:rPr>
        <w:softHyphen/>
        <w:t>ние 5%-го роста ВВП, и прежде всего ВВП, создаваемого в отраслях обраба</w:t>
      </w:r>
      <w:r>
        <w:rPr>
          <w:sz w:val="28"/>
        </w:rPr>
        <w:softHyphen/>
        <w:t>тывающей промышленности. Если эта цель реализуется, то доходная часть бюджета будет во все большей мере наполняться за счет налогов, поступаю</w:t>
      </w:r>
      <w:r>
        <w:rPr>
          <w:sz w:val="28"/>
        </w:rPr>
        <w:softHyphen/>
        <w:t>щих от обрабатывающей промышленности и других конечных отраслей. А это значит, что у правительства есть возможность компенсировать ТЭКу по</w:t>
      </w:r>
      <w:r>
        <w:rPr>
          <w:sz w:val="28"/>
        </w:rPr>
        <w:softHyphen/>
        <w:t>тери от «недоэкспорта» за счет снижения налоговой нагрузки на энергоноси</w:t>
      </w:r>
      <w:r>
        <w:rPr>
          <w:sz w:val="28"/>
        </w:rPr>
        <w:softHyphen/>
        <w:t>тели и перенесения части этой нагрузки на конечные отрасли.</w:t>
      </w:r>
    </w:p>
    <w:p w:rsidR="00304499" w:rsidRDefault="00304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Надо сказать, что задача по смягчению налогового пресса на компании, входящие в топливно-энергетический комплекс, назрела давно. (Например, налоги на сырую нефть составляют в России примерно 50% валовой выручки, тогда как в других нефтедобывающих странах они не превышают 30%). Одна</w:t>
      </w:r>
      <w:r>
        <w:rPr>
          <w:sz w:val="28"/>
        </w:rPr>
        <w:softHyphen/>
        <w:t>ко в условиях экономического спада это было трудно сделать. В предстоящие 10 лет такая возможность становится вполне реальной.</w:t>
      </w:r>
    </w:p>
    <w:p w:rsidR="00304499" w:rsidRDefault="00304499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/>
        </w:rPr>
      </w:pPr>
      <w:r>
        <w:br w:type="page"/>
      </w:r>
      <w:bookmarkStart w:id="41" w:name="_Toc41702293"/>
      <w:bookmarkStart w:id="42" w:name="_Toc41897625"/>
      <w:bookmarkStart w:id="43" w:name="_Toc41897851"/>
      <w:bookmarkStart w:id="44" w:name="_Toc44383235"/>
      <w:r>
        <w:rPr>
          <w:rFonts w:ascii="Times New Roman" w:hAnsi="Times New Roman"/>
        </w:rPr>
        <w:t>ЗАКЛЮЧЕНИЕ</w:t>
      </w:r>
      <w:bookmarkEnd w:id="41"/>
      <w:bookmarkEnd w:id="42"/>
      <w:bookmarkEnd w:id="43"/>
      <w:bookmarkEnd w:id="44"/>
    </w:p>
    <w:p w:rsidR="00304499" w:rsidRDefault="00304499">
      <w:pPr>
        <w:pStyle w:val="20"/>
        <w:jc w:val="center"/>
      </w:pPr>
    </w:p>
    <w:p w:rsidR="00304499" w:rsidRDefault="00304499">
      <w:pPr>
        <w:pStyle w:val="20"/>
      </w:pPr>
      <w:r>
        <w:t>Мне представляется, что цели и задачи, поставленные в начале моей работы, достигнуты.</w:t>
      </w:r>
    </w:p>
    <w:p w:rsidR="00304499" w:rsidRDefault="00304499">
      <w:pPr>
        <w:pStyle w:val="20"/>
      </w:pPr>
      <w:r>
        <w:t>Социальная ориентация экономического развития означает подчинение производства потребителю, удовлетворение массовых потребностей населения.</w:t>
      </w:r>
    </w:p>
    <w:p w:rsidR="00304499" w:rsidRDefault="00304499">
      <w:pPr>
        <w:pStyle w:val="20"/>
      </w:pPr>
      <w:r>
        <w:t>Современная социально ориентированная рыночная экономика является результатом длительного эволюционного социально-экономического развития западных стран, понимания взаимозависимости экономических интересов предпринимателей и наемных работников, возрастания значимости качественных характеристик рабочей силы в обеспечении рентабельности производства в условиях ИТР.</w:t>
      </w:r>
    </w:p>
    <w:p w:rsidR="00304499" w:rsidRDefault="00304499">
      <w:pPr>
        <w:pStyle w:val="20"/>
      </w:pPr>
      <w:r>
        <w:t>В России должен совершиться поворот к совмещению челове</w:t>
      </w:r>
      <w:r>
        <w:softHyphen/>
        <w:t xml:space="preserve">ческих ценностей с экономическими, чтобы в </w:t>
      </w:r>
      <w:r>
        <w:rPr>
          <w:lang w:val="en-US"/>
        </w:rPr>
        <w:t>XXI</w:t>
      </w:r>
      <w:r>
        <w:t xml:space="preserve"> в. она не оказалась на задворках цивилизации, а присоединилась к тем странам, где, как предсказывают известные футурологи Д.Нейсбит и П.Абердин, ве</w:t>
      </w:r>
      <w:r>
        <w:softHyphen/>
        <w:t>роятно формирование контуров нового общества. В таком обществе работник будет собственником, «одержит победу» над техникой, за</w:t>
      </w:r>
      <w:r>
        <w:softHyphen/>
        <w:t>боты о благосостоянии сменятся заботами о самореализации в сво</w:t>
      </w:r>
      <w:r>
        <w:softHyphen/>
        <w:t>бодном творческом труде, а уравнительный коллективизм сменится индивидуализацией людей.</w:t>
      </w:r>
    </w:p>
    <w:p w:rsidR="00304499" w:rsidRDefault="00304499">
      <w:pPr>
        <w:pStyle w:val="20"/>
      </w:pPr>
      <w:r>
        <w:t>Попытки реализации активной социальной политики в условиях спада производства и неэффективной экономики в современной России нереальны и могут привести лишь к росту бюджетного дефицита и инфляции. Лишь рост производства и повышение эффективности национальной экономики служат реальным источником создания социально ориентированной экономики и реализации разносторонних и напряженных социальных программ.</w:t>
      </w:r>
    </w:p>
    <w:p w:rsidR="00304499" w:rsidRDefault="00304499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/>
        </w:rPr>
      </w:pPr>
      <w:r>
        <w:br w:type="page"/>
      </w:r>
      <w:bookmarkStart w:id="45" w:name="_Toc41897852"/>
      <w:bookmarkStart w:id="46" w:name="_Toc44383236"/>
      <w:r>
        <w:rPr>
          <w:rFonts w:ascii="Times New Roman" w:hAnsi="Times New Roman"/>
        </w:rPr>
        <w:t>СПИСОК ИСПОЛЬЗОВАННОЙ ЛИТЕРАТУРЫ</w:t>
      </w:r>
      <w:bookmarkEnd w:id="45"/>
      <w:bookmarkEnd w:id="46"/>
    </w:p>
    <w:p w:rsidR="00304499" w:rsidRDefault="00304499">
      <w:pPr>
        <w:pStyle w:val="20"/>
        <w:jc w:val="center"/>
        <w:rPr>
          <w:b/>
          <w:bCs/>
        </w:rPr>
      </w:pPr>
    </w:p>
    <w:p w:rsidR="00304499" w:rsidRDefault="00304499">
      <w:pPr>
        <w:pStyle w:val="20"/>
        <w:numPr>
          <w:ilvl w:val="0"/>
          <w:numId w:val="5"/>
        </w:numPr>
        <w:tabs>
          <w:tab w:val="clear" w:pos="1755"/>
          <w:tab w:val="num" w:pos="567"/>
        </w:tabs>
        <w:ind w:left="567" w:hanging="567"/>
      </w:pPr>
      <w:r>
        <w:t>Маевский В.И. Введение в эволюционную макроэкономику. М.: Япония сегодня, 1997.</w:t>
      </w:r>
    </w:p>
    <w:p w:rsidR="00304499" w:rsidRDefault="00304499">
      <w:pPr>
        <w:pStyle w:val="20"/>
        <w:numPr>
          <w:ilvl w:val="0"/>
          <w:numId w:val="5"/>
        </w:numPr>
        <w:tabs>
          <w:tab w:val="clear" w:pos="1755"/>
          <w:tab w:val="num" w:pos="567"/>
        </w:tabs>
        <w:ind w:left="567" w:hanging="567"/>
      </w:pPr>
      <w:r>
        <w:t>Маевский В.И. Эволюционная теория и макроэкономика // Вопросы экономики, 1997, № 3.</w:t>
      </w:r>
    </w:p>
    <w:p w:rsidR="00304499" w:rsidRDefault="00304499">
      <w:pPr>
        <w:pStyle w:val="20"/>
        <w:numPr>
          <w:ilvl w:val="0"/>
          <w:numId w:val="5"/>
        </w:numPr>
        <w:tabs>
          <w:tab w:val="clear" w:pos="1755"/>
          <w:tab w:val="num" w:pos="567"/>
        </w:tabs>
        <w:ind w:left="567" w:hanging="567"/>
      </w:pPr>
      <w:r>
        <w:t>Маевский В.И. Эволюционная теория и неравновесные процессы // Экономическая наука современной России, 1999. № 4.</w:t>
      </w:r>
    </w:p>
    <w:p w:rsidR="00304499" w:rsidRDefault="00304499">
      <w:pPr>
        <w:pStyle w:val="20"/>
        <w:numPr>
          <w:ilvl w:val="0"/>
          <w:numId w:val="5"/>
        </w:numPr>
        <w:tabs>
          <w:tab w:val="clear" w:pos="1755"/>
          <w:tab w:val="num" w:pos="567"/>
        </w:tabs>
        <w:ind w:left="567" w:hanging="567"/>
      </w:pPr>
      <w:r>
        <w:t>Управление социально-экономическим развитием России: концепции, цели, механизмы / Рук. авт. кол.: Д.С., Львов, А.Г. Поршнев; Гос. ун-т упр., Отд-ние экономики РАН. – М.: ЗАО «Изд-во «Экономика»», 2002. – 702 с.</w:t>
      </w:r>
    </w:p>
    <w:p w:rsidR="00304499" w:rsidRDefault="00304499">
      <w:pPr>
        <w:pStyle w:val="20"/>
        <w:numPr>
          <w:ilvl w:val="0"/>
          <w:numId w:val="5"/>
        </w:numPr>
        <w:tabs>
          <w:tab w:val="clear" w:pos="1755"/>
          <w:tab w:val="num" w:pos="567"/>
        </w:tabs>
        <w:ind w:left="567" w:hanging="567"/>
      </w:pPr>
      <w:r>
        <w:t>Российский экономический журнал. № 9</w:t>
      </w:r>
    </w:p>
    <w:p w:rsidR="00304499" w:rsidRDefault="00304499">
      <w:pPr>
        <w:pStyle w:val="20"/>
        <w:numPr>
          <w:ilvl w:val="0"/>
          <w:numId w:val="5"/>
        </w:numPr>
        <w:tabs>
          <w:tab w:val="clear" w:pos="1755"/>
          <w:tab w:val="num" w:pos="567"/>
        </w:tabs>
        <w:ind w:left="567" w:hanging="567"/>
      </w:pPr>
      <w:r>
        <w:t>Российский экономический журнал. № 10.</w:t>
      </w:r>
    </w:p>
    <w:p w:rsidR="00304499" w:rsidRDefault="00304499">
      <w:pPr>
        <w:pStyle w:val="20"/>
        <w:numPr>
          <w:ilvl w:val="0"/>
          <w:numId w:val="5"/>
        </w:numPr>
        <w:tabs>
          <w:tab w:val="clear" w:pos="1755"/>
          <w:tab w:val="num" w:pos="567"/>
        </w:tabs>
        <w:ind w:left="567" w:hanging="567"/>
      </w:pPr>
      <w:r>
        <w:t>Экономическая теория: Учебник для вузов / А.Н. Романов, И.П. Николаева, В.В. Клочков и др.; Под ред. И.П. Николаевой / всерос. заоч. фин.-экон. ин-т. – М.: Финстатинформ, 1997. – 399 с.</w:t>
      </w:r>
    </w:p>
    <w:p w:rsidR="00304499" w:rsidRDefault="00304499">
      <w:pPr>
        <w:pStyle w:val="20"/>
        <w:numPr>
          <w:ilvl w:val="0"/>
          <w:numId w:val="5"/>
        </w:numPr>
        <w:tabs>
          <w:tab w:val="clear" w:pos="1755"/>
          <w:tab w:val="num" w:pos="567"/>
        </w:tabs>
        <w:ind w:left="567" w:hanging="567"/>
      </w:pPr>
      <w:r>
        <w:t>Экономическая теория национальной экономии и мирового хозяйства (политическая экономия). Учебное пособие. Коллектив авторов. – М.: Финансовая академия при Правительстве РФ, 1997. – 341 с.</w:t>
      </w:r>
    </w:p>
    <w:p w:rsidR="00304499" w:rsidRDefault="00304499">
      <w:pPr>
        <w:pStyle w:val="20"/>
        <w:numPr>
          <w:ilvl w:val="0"/>
          <w:numId w:val="5"/>
        </w:numPr>
        <w:tabs>
          <w:tab w:val="clear" w:pos="1755"/>
          <w:tab w:val="num" w:pos="567"/>
        </w:tabs>
        <w:ind w:left="567" w:hanging="567"/>
      </w:pPr>
      <w:r>
        <w:t>Ясаи Э. Социальное рыночное хозяйство: социализм в иной форме? Политэконом. 1996. № 1. С.18.</w:t>
      </w:r>
      <w:bookmarkStart w:id="47" w:name="_GoBack"/>
      <w:bookmarkEnd w:id="47"/>
    </w:p>
    <w:sectPr w:rsidR="003044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499" w:rsidRDefault="00304499">
      <w:r>
        <w:separator/>
      </w:r>
    </w:p>
  </w:endnote>
  <w:endnote w:type="continuationSeparator" w:id="0">
    <w:p w:rsidR="00304499" w:rsidRDefault="0030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499" w:rsidRDefault="00304499">
    <w:pPr>
      <w:pStyle w:val="a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499" w:rsidRDefault="00304499">
    <w:pPr>
      <w:pStyle w:val="a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499" w:rsidRDefault="00304499">
    <w:pPr>
      <w:pStyle w:val="a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499" w:rsidRDefault="00304499">
      <w:r>
        <w:separator/>
      </w:r>
    </w:p>
  </w:footnote>
  <w:footnote w:type="continuationSeparator" w:id="0">
    <w:p w:rsidR="00304499" w:rsidRDefault="00304499">
      <w:r>
        <w:continuationSeparator/>
      </w:r>
    </w:p>
  </w:footnote>
  <w:footnote w:id="1">
    <w:p w:rsidR="00304499" w:rsidRDefault="00304499">
      <w:pPr>
        <w:pStyle w:val="a6"/>
      </w:pPr>
      <w:r>
        <w:rPr>
          <w:rStyle w:val="a4"/>
        </w:rPr>
        <w:footnoteRef/>
      </w:r>
      <w:r>
        <w:t xml:space="preserve"> Ясаи Э. Социальное рыночное хозяйство: социализм в иной форме? Политэконом. 1996. № 1. С.18.</w:t>
      </w:r>
    </w:p>
  </w:footnote>
  <w:footnote w:id="2">
    <w:p w:rsidR="00304499" w:rsidRDefault="00304499">
      <w:pPr>
        <w:pStyle w:val="a6"/>
      </w:pPr>
      <w:r>
        <w:rPr>
          <w:rStyle w:val="a4"/>
        </w:rPr>
        <w:footnoteRef/>
      </w:r>
      <w:r>
        <w:t xml:space="preserve"> Российский экономический журнал 1995. № 10. С.41. Россия в цифрах 1996. С.57.</w:t>
      </w:r>
    </w:p>
  </w:footnote>
  <w:footnote w:id="3">
    <w:p w:rsidR="00304499" w:rsidRDefault="00304499">
      <w:pPr>
        <w:pStyle w:val="a6"/>
      </w:pPr>
      <w:r>
        <w:rPr>
          <w:rStyle w:val="a4"/>
        </w:rPr>
        <w:footnoteRef/>
      </w:r>
      <w:r>
        <w:t xml:space="preserve"> Российский экономический журнал 1995. № 9. С.6.</w:t>
      </w:r>
    </w:p>
  </w:footnote>
  <w:footnote w:id="4">
    <w:p w:rsidR="00304499" w:rsidRDefault="00304499">
      <w:pPr>
        <w:pStyle w:val="a6"/>
      </w:pPr>
      <w:r>
        <w:rPr>
          <w:rStyle w:val="a4"/>
        </w:rPr>
        <w:footnoteRef/>
      </w:r>
      <w:r>
        <w:t xml:space="preserve"> Россия в цифрах. С. 59-60.</w:t>
      </w:r>
    </w:p>
  </w:footnote>
  <w:footnote w:id="5">
    <w:p w:rsidR="00304499" w:rsidRDefault="00304499">
      <w:pPr>
        <w:pStyle w:val="a6"/>
      </w:pPr>
      <w:r>
        <w:rPr>
          <w:rStyle w:val="a4"/>
        </w:rPr>
        <w:footnoteRef/>
      </w:r>
      <w:r>
        <w:t xml:space="preserve"> Российский экономический журнал. 1995. № 2. С.7.</w:t>
      </w:r>
    </w:p>
  </w:footnote>
  <w:footnote w:id="6">
    <w:p w:rsidR="00304499" w:rsidRDefault="00304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2885"/>
        </w:tabs>
        <w:ind w:firstLine="720"/>
        <w:jc w:val="both"/>
        <w:rPr>
          <w:sz w:val="20"/>
        </w:rPr>
      </w:pPr>
      <w:r>
        <w:rPr>
          <w:rStyle w:val="a4"/>
        </w:rPr>
        <w:footnoteRef/>
      </w:r>
      <w:r>
        <w:t xml:space="preserve"> </w:t>
      </w:r>
      <w:r>
        <w:rPr>
          <w:sz w:val="20"/>
        </w:rPr>
        <w:t>Маевский В.И. Введение в эволюционную макроэкономику. М.: Япония сегодня, 1997; Он же. Эволюционная теория и макроэкономика // Вопросы экономики, 1997, № 3; Он же. Эволюционная теория и неравновесные процессы // Экономическая наука современной России. 1999. №4.</w:t>
      </w:r>
    </w:p>
    <w:p w:rsidR="00304499" w:rsidRDefault="00304499">
      <w:pPr>
        <w:pStyle w:val="a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499" w:rsidRDefault="00304499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4499" w:rsidRDefault="0030449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499" w:rsidRDefault="00304499">
    <w:pPr>
      <w:pStyle w:val="a8"/>
      <w:framePr w:wrap="around" w:vAnchor="text" w:hAnchor="margin" w:xAlign="right" w:y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Style w:val="a9"/>
        <w:sz w:val="24"/>
      </w:rPr>
    </w:pPr>
    <w:r>
      <w:rPr>
        <w:rStyle w:val="a9"/>
        <w:sz w:val="24"/>
      </w:rPr>
      <w:fldChar w:fldCharType="begin"/>
    </w:r>
    <w:r>
      <w:rPr>
        <w:rStyle w:val="a9"/>
        <w:sz w:val="24"/>
      </w:rPr>
      <w:instrText xml:space="preserve">PAGE  </w:instrText>
    </w:r>
    <w:r>
      <w:rPr>
        <w:rStyle w:val="a9"/>
        <w:sz w:val="24"/>
      </w:rPr>
      <w:fldChar w:fldCharType="separate"/>
    </w:r>
    <w:r w:rsidR="00856FEB">
      <w:rPr>
        <w:rStyle w:val="a9"/>
        <w:noProof/>
        <w:sz w:val="24"/>
      </w:rPr>
      <w:t>26</w:t>
    </w:r>
    <w:r>
      <w:rPr>
        <w:rStyle w:val="a9"/>
        <w:sz w:val="24"/>
      </w:rPr>
      <w:fldChar w:fldCharType="end"/>
    </w:r>
  </w:p>
  <w:p w:rsidR="00304499" w:rsidRDefault="00304499">
    <w:pPr>
      <w:pStyle w:val="a8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499" w:rsidRDefault="00304499">
    <w:pPr>
      <w:pStyle w:val="a8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47BD"/>
    <w:multiLevelType w:val="hybridMultilevel"/>
    <w:tmpl w:val="FE220C00"/>
    <w:lvl w:ilvl="0" w:tplc="1186A4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73E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8869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8219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B7D1F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C684590"/>
    <w:multiLevelType w:val="multilevel"/>
    <w:tmpl w:val="F1C25B3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60863BB0"/>
    <w:multiLevelType w:val="hybridMultilevel"/>
    <w:tmpl w:val="19C8699E"/>
    <w:lvl w:ilvl="0" w:tplc="6338F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134385"/>
    <w:multiLevelType w:val="hybridMultilevel"/>
    <w:tmpl w:val="B0D45142"/>
    <w:lvl w:ilvl="0" w:tplc="3E3AA5A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FEB"/>
    <w:rsid w:val="00304499"/>
    <w:rsid w:val="00316632"/>
    <w:rsid w:val="00856FEB"/>
    <w:rsid w:val="00B521CD"/>
    <w:rsid w:val="00E8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09E4A-6246-4352-9FD6-F3A4FFD8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pBdr>
        <w:top w:val="dashDotStroked" w:sz="24" w:space="1" w:color="0000FF"/>
        <w:left w:val="dashDotStroked" w:sz="24" w:space="4" w:color="0000FF"/>
        <w:bottom w:val="dashDotStroked" w:sz="24" w:space="1" w:color="0000FF"/>
        <w:right w:val="dashDotStroked" w:sz="24" w:space="4" w:color="0000FF"/>
      </w:pBdr>
    </w:pPr>
    <w:rPr>
      <w:sz w:val="3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semiHidden/>
    <w:pPr>
      <w:spacing w:after="120"/>
      <w:ind w:left="283"/>
    </w:pPr>
  </w:style>
  <w:style w:type="paragraph" w:styleId="20">
    <w:name w:val="Body Text Indent 2"/>
    <w:basedOn w:val="a"/>
    <w:semiHidden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pacing w:line="360" w:lineRule="auto"/>
      <w:ind w:firstLine="720"/>
      <w:jc w:val="both"/>
    </w:pPr>
    <w:rPr>
      <w:sz w:val="28"/>
    </w:rPr>
  </w:style>
  <w:style w:type="paragraph" w:styleId="10">
    <w:name w:val="toc 1"/>
    <w:basedOn w:val="a"/>
    <w:next w:val="a"/>
    <w:autoRedefine/>
    <w:semiHidden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284"/>
        <w:tab w:val="right" w:leader="dot" w:pos="9532"/>
      </w:tabs>
      <w:spacing w:line="360" w:lineRule="auto"/>
    </w:pPr>
    <w:rPr>
      <w:noProof/>
      <w:sz w:val="28"/>
      <w:szCs w:val="24"/>
    </w:rPr>
  </w:style>
  <w:style w:type="paragraph" w:styleId="21">
    <w:name w:val="toc 2"/>
    <w:basedOn w:val="a"/>
    <w:next w:val="a"/>
    <w:autoRedefine/>
    <w:semiHidden/>
    <w:pPr>
      <w:ind w:left="320"/>
    </w:pPr>
  </w:style>
  <w:style w:type="paragraph" w:styleId="3">
    <w:name w:val="toc 3"/>
    <w:basedOn w:val="a"/>
    <w:next w:val="a"/>
    <w:autoRedefine/>
    <w:semiHidden/>
    <w:pPr>
      <w:ind w:left="640"/>
    </w:pPr>
  </w:style>
  <w:style w:type="paragraph" w:styleId="4">
    <w:name w:val="toc 4"/>
    <w:basedOn w:val="a"/>
    <w:next w:val="a"/>
    <w:autoRedefine/>
    <w:semiHidden/>
    <w:pPr>
      <w:ind w:left="960"/>
    </w:pPr>
  </w:style>
  <w:style w:type="paragraph" w:styleId="5">
    <w:name w:val="toc 5"/>
    <w:basedOn w:val="a"/>
    <w:next w:val="a"/>
    <w:autoRedefine/>
    <w:semiHidden/>
    <w:pPr>
      <w:ind w:left="1280"/>
    </w:pPr>
  </w:style>
  <w:style w:type="paragraph" w:styleId="6">
    <w:name w:val="toc 6"/>
    <w:basedOn w:val="a"/>
    <w:next w:val="a"/>
    <w:autoRedefine/>
    <w:semiHidden/>
    <w:pPr>
      <w:ind w:left="1600"/>
    </w:pPr>
  </w:style>
  <w:style w:type="paragraph" w:styleId="7">
    <w:name w:val="toc 7"/>
    <w:basedOn w:val="a"/>
    <w:next w:val="a"/>
    <w:autoRedefine/>
    <w:semiHidden/>
    <w:pPr>
      <w:ind w:left="1920"/>
    </w:pPr>
  </w:style>
  <w:style w:type="paragraph" w:styleId="8">
    <w:name w:val="toc 8"/>
    <w:basedOn w:val="a"/>
    <w:next w:val="a"/>
    <w:autoRedefine/>
    <w:semiHidden/>
    <w:pPr>
      <w:ind w:left="2240"/>
    </w:pPr>
  </w:style>
  <w:style w:type="paragraph" w:styleId="9">
    <w:name w:val="toc 9"/>
    <w:basedOn w:val="a"/>
    <w:next w:val="a"/>
    <w:autoRedefine/>
    <w:semiHidden/>
    <w:pPr>
      <w:ind w:left="2560"/>
    </w:pPr>
  </w:style>
  <w:style w:type="character" w:styleId="a4">
    <w:name w:val="footnote reference"/>
    <w:basedOn w:val="a1"/>
    <w:semiHidden/>
    <w:rPr>
      <w:vertAlign w:val="superscript"/>
    </w:rPr>
  </w:style>
  <w:style w:type="paragraph" w:styleId="a5">
    <w:name w:val="Body Text"/>
    <w:basedOn w:val="a"/>
    <w:semiHidden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sz w:val="24"/>
    </w:rPr>
  </w:style>
  <w:style w:type="paragraph" w:styleId="a6">
    <w:name w:val="footnote text"/>
    <w:basedOn w:val="a"/>
    <w:semiHidden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sz w:val="20"/>
    </w:rPr>
  </w:style>
  <w:style w:type="character" w:styleId="a7">
    <w:name w:val="Hyperlink"/>
    <w:basedOn w:val="a1"/>
    <w:semiHidden/>
    <w:rPr>
      <w:color w:val="0000FF"/>
      <w:u w:val="single"/>
    </w:rPr>
  </w:style>
  <w:style w:type="paragraph" w:styleId="30">
    <w:name w:val="Body Text Indent 3"/>
    <w:basedOn w:val="a"/>
    <w:semiHidden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360" w:lineRule="auto"/>
      <w:ind w:firstLine="709"/>
      <w:jc w:val="both"/>
    </w:pPr>
    <w:rPr>
      <w:sz w:val="28"/>
    </w:rPr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  <w:style w:type="character" w:styleId="a9">
    <w:name w:val="page number"/>
    <w:basedOn w:val="a1"/>
    <w:semiHidden/>
  </w:style>
  <w:style w:type="paragraph" w:styleId="aa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6239</Words>
  <Characters>35565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Рога и копыта</Company>
  <LinksUpToDate>false</LinksUpToDate>
  <CharactersWithSpaces>41721</CharactersWithSpaces>
  <SharedDoc>false</SharedDoc>
  <HLinks>
    <vt:vector size="54" baseType="variant"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_Toc44383236</vt:lpwstr>
      </vt:variant>
      <vt:variant>
        <vt:i4>1835063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_Toc44383235</vt:lpwstr>
      </vt:variant>
      <vt:variant>
        <vt:i4>1638455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_Toc44383230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_Toc44383229</vt:lpwstr>
      </vt:variant>
      <vt:variant>
        <vt:i4>1114166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_Toc44383228</vt:lpwstr>
      </vt:variant>
      <vt:variant>
        <vt:i4>1966134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_Toc44383227</vt:lpwstr>
      </vt:variant>
      <vt:variant>
        <vt:i4>2031670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_Toc44383226</vt:lpwstr>
      </vt:variant>
      <vt:variant>
        <vt:i4>1835062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_Toc44383225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_Toc44383224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Маша</dc:creator>
  <cp:keywords/>
  <dc:description/>
  <cp:lastModifiedBy>admin</cp:lastModifiedBy>
  <cp:revision>2</cp:revision>
  <cp:lastPrinted>2003-06-26T06:35:00Z</cp:lastPrinted>
  <dcterms:created xsi:type="dcterms:W3CDTF">2014-04-02T11:38:00Z</dcterms:created>
  <dcterms:modified xsi:type="dcterms:W3CDTF">2014-04-02T11:38:00Z</dcterms:modified>
</cp:coreProperties>
</file>