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5B3" w:rsidRDefault="00F855B3">
      <w:pPr>
        <w:pStyle w:val="10"/>
        <w:tabs>
          <w:tab w:val="right" w:leader="underscore" w:pos="9628"/>
        </w:tabs>
        <w:jc w:val="center"/>
      </w:pPr>
      <w:r>
        <w:t>ОГЛАЛЕНИЕ</w:t>
      </w:r>
    </w:p>
    <w:p w:rsidR="00F855B3" w:rsidRDefault="00F855B3"/>
    <w:p w:rsidR="00F855B3" w:rsidRDefault="00F855B3">
      <w:pPr>
        <w:pStyle w:val="10"/>
        <w:tabs>
          <w:tab w:val="right" w:leader="underscore" w:pos="9628"/>
        </w:tabs>
        <w:rPr>
          <w:noProof/>
        </w:rPr>
      </w:pPr>
      <w:r>
        <w:rPr>
          <w:noProof/>
        </w:rPr>
        <w:t>ВВЕДЕНИЕ</w:t>
      </w:r>
      <w:r>
        <w:rPr>
          <w:noProof/>
        </w:rPr>
        <w:tab/>
        <w:t>2</w:t>
      </w:r>
    </w:p>
    <w:p w:rsidR="00F855B3" w:rsidRDefault="00F855B3">
      <w:pPr>
        <w:pStyle w:val="10"/>
        <w:tabs>
          <w:tab w:val="left" w:pos="480"/>
          <w:tab w:val="right" w:leader="underscore" w:pos="9628"/>
        </w:tabs>
        <w:rPr>
          <w:noProof/>
        </w:rPr>
      </w:pPr>
      <w:r>
        <w:rPr>
          <w:noProof/>
        </w:rPr>
        <w:t>1.</w:t>
      </w:r>
      <w:r>
        <w:rPr>
          <w:noProof/>
        </w:rPr>
        <w:tab/>
        <w:t>ОСНОВНЫЕ  СОЦИАЛЬНЫЕ  ПРОБЛЕМЫ  И РОЛЬ СОЦИАЛЬНОЙ</w:t>
      </w:r>
      <w:r>
        <w:rPr>
          <w:smallCaps/>
          <w:noProof/>
        </w:rPr>
        <w:t xml:space="preserve"> </w:t>
      </w:r>
      <w:r>
        <w:rPr>
          <w:noProof/>
        </w:rPr>
        <w:t>РАБОТЫ В ИХ РАЗРЕШЕНИИ.</w:t>
      </w:r>
      <w:r>
        <w:rPr>
          <w:noProof/>
        </w:rPr>
        <w:tab/>
        <w:t>6</w:t>
      </w:r>
    </w:p>
    <w:p w:rsidR="00F855B3" w:rsidRDefault="00F855B3">
      <w:pPr>
        <w:pStyle w:val="10"/>
        <w:tabs>
          <w:tab w:val="right" w:leader="underscore" w:pos="9628"/>
        </w:tabs>
        <w:rPr>
          <w:noProof/>
        </w:rPr>
      </w:pPr>
      <w:r>
        <w:rPr>
          <w:noProof/>
        </w:rPr>
        <w:t>2.ФОРМЫ  И  МЕТОДЫ  РЕШЕНИЯ  ПРОБЛЕМ  БЕЗРАБОТНЫХ.</w:t>
      </w:r>
      <w:r>
        <w:rPr>
          <w:noProof/>
        </w:rPr>
        <w:tab/>
        <w:t>18</w:t>
      </w:r>
    </w:p>
    <w:p w:rsidR="00F855B3" w:rsidRDefault="00F855B3">
      <w:pPr>
        <w:pStyle w:val="10"/>
        <w:tabs>
          <w:tab w:val="left" w:pos="480"/>
          <w:tab w:val="right" w:leader="underscore" w:pos="9628"/>
        </w:tabs>
        <w:rPr>
          <w:noProof/>
        </w:rPr>
      </w:pPr>
      <w:r>
        <w:rPr>
          <w:noProof/>
        </w:rPr>
        <w:t>2.</w:t>
      </w:r>
      <w:r>
        <w:rPr>
          <w:noProof/>
        </w:rPr>
        <w:tab/>
        <w:t>СОДЕЙСТВИЕ СОЦИАЛЬНОЙ РАБОТЫ РЕШЕНИЮ ПРОБЛЕМ ПОЖИЛЫХ ЛЮДЕЙ</w:t>
      </w:r>
      <w:r>
        <w:rPr>
          <w:noProof/>
        </w:rPr>
        <w:tab/>
        <w:t>28</w:t>
      </w:r>
    </w:p>
    <w:p w:rsidR="00F855B3" w:rsidRDefault="00F855B3">
      <w:pPr>
        <w:pStyle w:val="10"/>
        <w:tabs>
          <w:tab w:val="left" w:pos="480"/>
          <w:tab w:val="right" w:leader="underscore" w:pos="9628"/>
        </w:tabs>
        <w:rPr>
          <w:noProof/>
        </w:rPr>
      </w:pPr>
      <w:r>
        <w:rPr>
          <w:noProof/>
        </w:rPr>
        <w:t>3.</w:t>
      </w:r>
      <w:r>
        <w:rPr>
          <w:noProof/>
        </w:rPr>
        <w:tab/>
        <w:t xml:space="preserve">РЕШЕНИЕ СОЦИАЛЬНЫХ ПРОБЛЕМ СЕМЬИ - ВАЖНЕЙШИЕ НАПРАВЛЕНИЯ </w:t>
      </w:r>
      <w:r>
        <w:rPr>
          <w:smallCaps/>
          <w:noProof/>
        </w:rPr>
        <w:t xml:space="preserve">СОЦИАЛЬНОЙ </w:t>
      </w:r>
      <w:r>
        <w:rPr>
          <w:noProof/>
        </w:rPr>
        <w:t>РАБОТЫ.</w:t>
      </w:r>
      <w:r>
        <w:rPr>
          <w:noProof/>
        </w:rPr>
        <w:tab/>
        <w:t>36</w:t>
      </w:r>
    </w:p>
    <w:p w:rsidR="00F855B3" w:rsidRDefault="00F855B3">
      <w:pPr>
        <w:pStyle w:val="10"/>
        <w:tabs>
          <w:tab w:val="right" w:leader="underscore" w:pos="9628"/>
        </w:tabs>
        <w:rPr>
          <w:noProof/>
        </w:rPr>
      </w:pPr>
      <w:r>
        <w:rPr>
          <w:noProof/>
        </w:rPr>
        <w:t>ЗАКЛЮЧЕНИЕ</w:t>
      </w:r>
      <w:r>
        <w:rPr>
          <w:noProof/>
        </w:rPr>
        <w:tab/>
        <w:t>44</w:t>
      </w:r>
    </w:p>
    <w:p w:rsidR="00F855B3" w:rsidRDefault="00F855B3">
      <w:pPr>
        <w:pStyle w:val="10"/>
        <w:tabs>
          <w:tab w:val="right" w:leader="underscore" w:pos="9628"/>
        </w:tabs>
        <w:rPr>
          <w:noProof/>
        </w:rPr>
      </w:pPr>
      <w:r>
        <w:rPr>
          <w:noProof/>
        </w:rPr>
        <w:t>CПИСОК ИСПОЛЬЗУЕМОЙ ЛИТЕРАТУРЫ</w:t>
      </w:r>
      <w:r>
        <w:rPr>
          <w:noProof/>
        </w:rPr>
        <w:tab/>
        <w:t>47</w:t>
      </w:r>
    </w:p>
    <w:p w:rsidR="00F855B3" w:rsidRDefault="00F855B3">
      <w:pPr>
        <w:pStyle w:val="10"/>
        <w:tabs>
          <w:tab w:val="right" w:leader="underscore" w:pos="9628"/>
        </w:tabs>
        <w:rPr>
          <w:noProof/>
        </w:rPr>
      </w:pPr>
      <w:r>
        <w:rPr>
          <w:noProof/>
        </w:rPr>
        <w:t>ПРИЛОЖЕНИЕ</w:t>
      </w:r>
      <w:r>
        <w:rPr>
          <w:noProof/>
        </w:rPr>
        <w:tab/>
        <w:t>49</w:t>
      </w:r>
    </w:p>
    <w:p w:rsidR="00F855B3" w:rsidRDefault="00F855B3">
      <w:pPr>
        <w:pStyle w:val="1"/>
      </w:pPr>
      <w:r>
        <w:br w:type="page"/>
      </w:r>
      <w:bookmarkStart w:id="0" w:name="_Toc448834383"/>
      <w:r>
        <w:t>ВВЕДЕНИЕ</w:t>
      </w:r>
      <w:bookmarkEnd w:id="0"/>
    </w:p>
    <w:p w:rsidR="00F855B3" w:rsidRDefault="00F855B3"/>
    <w:p w:rsidR="00F855B3" w:rsidRDefault="00F855B3">
      <w:pPr>
        <w:pStyle w:val="a3"/>
        <w:spacing w:line="372" w:lineRule="auto"/>
      </w:pPr>
      <w:r>
        <w:t>Процессы реформирования проходят в нашей стране в сложных экономических и политических условиях, выявляя резкое обострение социальных противоречий между идеями гуманизма, демократизации и тенденциями, связанными с усилением социального расслоения, кризисными явлениями экономической, социальной и духовной сферах жизни общества, ростом преступности и бездуховности детства, обнищанием семей, политической нестабильностью. Обострились и другие противоречия, например, между потребностью в работе и ее представлением; между требованием своевременной и достойной оплаты за труд и ее реальным получением; между потребностью в нормальном функционировании семьи, исполнению ею своих функций и материальными возможностями семьи; между потребностью пожилых и старых людей иметь достойную и обеспеченную старость и реальной возможностью государства и общества предоставить такие условия и др.</w:t>
      </w:r>
    </w:p>
    <w:p w:rsidR="00F855B3" w:rsidRDefault="00F855B3">
      <w:pPr>
        <w:spacing w:line="372" w:lineRule="auto"/>
        <w:rPr>
          <w:rFonts w:ascii="Courier New" w:hAnsi="Courier New"/>
          <w:sz w:val="28"/>
        </w:rPr>
      </w:pPr>
      <w:r>
        <w:rPr>
          <w:rFonts w:ascii="Courier New" w:hAnsi="Courier New"/>
          <w:sz w:val="28"/>
        </w:rPr>
        <w:t>Вследствие этого нарушается нормальное функционирование социальных отношений, которое изменяет образ жизни и нормы поведения людей, ведет к различным социальным откликам и реакциям. В обществе нарастает вал социальных проблем.</w:t>
      </w:r>
    </w:p>
    <w:p w:rsidR="00F855B3" w:rsidRDefault="00F855B3">
      <w:pPr>
        <w:pStyle w:val="20"/>
        <w:spacing w:line="372" w:lineRule="auto"/>
        <w:rPr>
          <w:lang w:val="en-US"/>
        </w:rPr>
      </w:pPr>
      <w:r>
        <w:rPr>
          <w:sz w:val="28"/>
        </w:rPr>
        <w:t>В дипломной работе речь идет о социальных проблемах регионов. Именно на этом уровне проявляются разнообразные социальные проблемы: индивидуальные и семейные. Социально-экономические и социально-психологические проблемы структур власти и поведенческого характера. Словом, разнообразные проблемы: социальные, экономические, психологические и другие. Проблемы простые и проблемы сложные. Это связано с положением, которое играют регионы в решении задач, вставших в настоящее время перед обществом. Именно регионы (республики, края, области, города и районы) играют ведущую роль в выявлении социальных проблем и их разрешении, берут на себя функции изыскания резервов и возможностей в разрешении разнообразных проблем, в помощи органам местного самоуправления в разрешении многих из них, социальных, психологических, экономических, социально-педагогических проблем отдельного человека и проблем социальной группы общности.</w:t>
      </w:r>
    </w:p>
    <w:p w:rsidR="00F855B3" w:rsidRDefault="00F855B3">
      <w:pPr>
        <w:pStyle w:val="a3"/>
      </w:pPr>
      <w:r>
        <w:t>В этой связи чрезвычайно ценен опыт регионов по выявлению, устранению, нейтрализации и решению социальных проблем. Это и обусловило выбор темы дипломной работы. Автор опирался на публи</w:t>
      </w:r>
      <w:r>
        <w:softHyphen/>
        <w:t xml:space="preserve">кации по данной теме, появившиеся </w:t>
      </w:r>
      <w:r>
        <w:rPr>
          <w:smallCaps/>
        </w:rPr>
        <w:t xml:space="preserve">в </w:t>
      </w:r>
      <w:r>
        <w:t>нашей печати. Они разнообра</w:t>
      </w:r>
      <w:r>
        <w:softHyphen/>
        <w:t>зны, но их важно сгруппировать в группы.</w:t>
      </w:r>
    </w:p>
    <w:p w:rsidR="00F855B3" w:rsidRDefault="00F855B3">
      <w:pPr>
        <w:pStyle w:val="a3"/>
      </w:pPr>
      <w:r>
        <w:t>К первой группе можно отнести публикации в</w:t>
      </w:r>
      <w:r>
        <w:rPr>
          <w:smallCaps/>
        </w:rPr>
        <w:t xml:space="preserve"> </w:t>
      </w:r>
      <w:r>
        <w:t>которых рассмат</w:t>
      </w:r>
      <w:r>
        <w:softHyphen/>
        <w:t>риваются теоретические аспекты социальных проблем: причины возни</w:t>
      </w:r>
      <w:r>
        <w:softHyphen/>
        <w:t>кновения противоречий и способы их разрешения; уровни и виды социальных проблем; пути их решения.</w:t>
      </w:r>
      <w:r>
        <w:rPr>
          <w:rStyle w:val="a5"/>
        </w:rPr>
        <w:footnoteReference w:id="1"/>
      </w:r>
    </w:p>
    <w:p w:rsidR="00F855B3" w:rsidRDefault="00F855B3">
      <w:pPr>
        <w:pStyle w:val="a3"/>
        <w:ind w:firstLine="0"/>
      </w:pPr>
      <w:r>
        <w:t>К другой группе публикаций относятся работы, которые рассматривают противоречия и проблемы отдельных социальных групп: семьи, пожилых и старых людей, безработных и др.</w:t>
      </w:r>
      <w:r>
        <w:rPr>
          <w:rStyle w:val="a5"/>
        </w:rPr>
        <w:footnoteReference w:id="2"/>
      </w:r>
    </w:p>
    <w:p w:rsidR="00F855B3" w:rsidRDefault="00F855B3">
      <w:pPr>
        <w:pStyle w:val="a3"/>
      </w:pPr>
      <w:r>
        <w:t>Представляют  интерес публикации в которых раскрывается роль социальной работы в выявлении, устранении и решении социальной проблемы.</w:t>
      </w:r>
      <w:r>
        <w:rPr>
          <w:rStyle w:val="a5"/>
        </w:rPr>
        <w:footnoteReference w:id="3"/>
      </w:r>
    </w:p>
    <w:p w:rsidR="00F855B3" w:rsidRDefault="00F855B3">
      <w:pPr>
        <w:pStyle w:val="a3"/>
      </w:pPr>
      <w:r>
        <w:t>Вместе с тем, не все аспекты этой сложной проблемы  нашли отражение в публикациях. Обойденным оказался региональный  уро</w:t>
      </w:r>
      <w:r>
        <w:softHyphen/>
        <w:t>вень, его роль в выявлении и разрешении социальных проблем при</w:t>
      </w:r>
      <w:r>
        <w:softHyphen/>
        <w:t>меняемые при этом  формы и методы  деятельности. Эти проблемы в</w:t>
      </w:r>
      <w:r>
        <w:rPr>
          <w:smallCaps/>
        </w:rPr>
        <w:t xml:space="preserve"> </w:t>
      </w:r>
      <w:r>
        <w:t>какой-то степени и решил восполнить автор дипломной работы.</w:t>
      </w:r>
    </w:p>
    <w:p w:rsidR="00F855B3" w:rsidRDefault="00F855B3">
      <w:pPr>
        <w:pStyle w:val="a3"/>
      </w:pPr>
      <w:r>
        <w:t>Не претендуя на  исчерпывающее освещение данной темы автор поставил задачу выявить основные социальные проблемы города, района в основном относящиеся к жизненным проблемам человека, и показать роль социальной работы в содействии их разрешений.</w:t>
      </w:r>
    </w:p>
    <w:p w:rsidR="00F855B3" w:rsidRDefault="00F855B3">
      <w:pPr>
        <w:pStyle w:val="a3"/>
      </w:pPr>
      <w:r>
        <w:t>В качестве главной цели исследования выступает анализ при</w:t>
      </w:r>
      <w:r>
        <w:softHyphen/>
        <w:t>чин, порождающих социальные проблемы на региональном  уровне и обоснование путей их решения средствами социальной работы.</w:t>
      </w:r>
    </w:p>
    <w:p w:rsidR="00F855B3" w:rsidRDefault="00F855B3">
      <w:pPr>
        <w:pStyle w:val="a3"/>
      </w:pPr>
      <w:r>
        <w:t>Поставленная цель исследования предполагает решение соци</w:t>
      </w:r>
      <w:r>
        <w:softHyphen/>
        <w:t>альных задач:</w:t>
      </w:r>
    </w:p>
    <w:p w:rsidR="00F855B3" w:rsidRDefault="00F855B3">
      <w:pPr>
        <w:pStyle w:val="a3"/>
      </w:pPr>
      <w:r>
        <w:t>- исследование причин появления жизненных проблем человека на региональном уровне, анализ путей их разрешения;</w:t>
      </w:r>
    </w:p>
    <w:p w:rsidR="00F855B3" w:rsidRDefault="00F855B3">
      <w:pPr>
        <w:pStyle w:val="a3"/>
      </w:pPr>
      <w:r>
        <w:t>- выявление специфики мер направленных на решение проблем семьи;</w:t>
      </w:r>
    </w:p>
    <w:p w:rsidR="00F855B3" w:rsidRDefault="00F855B3">
      <w:pPr>
        <w:pStyle w:val="a3"/>
      </w:pPr>
      <w:r>
        <w:t>- исследование социальных проблем пожилых людей и определение мер по их разрешению;</w:t>
      </w:r>
    </w:p>
    <w:p w:rsidR="00F855B3" w:rsidRDefault="00F855B3">
      <w:pPr>
        <w:pStyle w:val="a3"/>
      </w:pPr>
      <w:r>
        <w:t xml:space="preserve">- анализ проблем безработицы и определение путей их разрешения; </w:t>
      </w:r>
    </w:p>
    <w:p w:rsidR="00F855B3" w:rsidRDefault="00F855B3">
      <w:pPr>
        <w:pStyle w:val="a3"/>
      </w:pPr>
      <w:r>
        <w:t>- разработка практических рекомендаций по предотвращению и решению социальных проблем региона, повышению роли и ответственности учреждений социального обслуживания в содействии решению жизненных проблем человека.</w:t>
      </w:r>
    </w:p>
    <w:p w:rsidR="00F855B3" w:rsidRDefault="00F855B3">
      <w:pPr>
        <w:pStyle w:val="a3"/>
      </w:pPr>
      <w:r>
        <w:t xml:space="preserve">Объектом исследования являются социальные отношения </w:t>
      </w:r>
      <w:r>
        <w:rPr>
          <w:smallCaps/>
        </w:rPr>
        <w:t>сложив</w:t>
      </w:r>
      <w:r>
        <w:t>шиеся в регионе по поводу жизнеобеспечения населения.</w:t>
      </w:r>
    </w:p>
    <w:p w:rsidR="00F855B3" w:rsidRDefault="00F855B3">
      <w:pPr>
        <w:pStyle w:val="a3"/>
      </w:pPr>
      <w:r>
        <w:t>Предметом исследования - проявление нарушений нормального функционирования социальных отношений, появившихся вследствие обострения существующих общественных противоречий.</w:t>
      </w:r>
    </w:p>
    <w:p w:rsidR="00F855B3" w:rsidRDefault="00F855B3">
      <w:pPr>
        <w:pStyle w:val="a3"/>
      </w:pPr>
      <w:r>
        <w:t>Исследование базируется на научных принципах познания социальных явлений - историзме, объективности, системном подходе, а также базовых положений отдельных наук и специальных дисциплин: социальной истории, философии, теории социального управления и др.</w:t>
      </w:r>
    </w:p>
    <w:p w:rsidR="00F855B3" w:rsidRDefault="00F855B3">
      <w:pPr>
        <w:pStyle w:val="a3"/>
      </w:pPr>
      <w:r>
        <w:t>В процессе исследования использовались такие методы иссле</w:t>
      </w:r>
      <w:r>
        <w:softHyphen/>
        <w:t>дования, как системный анализ, методы социологического анализа, сравнения, обобщения и др.</w:t>
      </w:r>
    </w:p>
    <w:p w:rsidR="00F855B3" w:rsidRDefault="00F855B3">
      <w:pPr>
        <w:pStyle w:val="a3"/>
      </w:pPr>
      <w:r>
        <w:t>Источниковую базу исследования составили материалы текущего делопроизводства органов и учреждений социального обслуживания г.Анапа, материалы пе</w:t>
      </w:r>
      <w:r>
        <w:softHyphen/>
        <w:t>риодической печати, публикации по данному вопросу.</w:t>
      </w:r>
    </w:p>
    <w:p w:rsidR="00F855B3" w:rsidRDefault="00F855B3">
      <w:pPr>
        <w:pStyle w:val="1"/>
        <w:numPr>
          <w:ilvl w:val="0"/>
          <w:numId w:val="1"/>
        </w:numPr>
      </w:pPr>
      <w:r>
        <w:br w:type="page"/>
      </w:r>
      <w:bookmarkStart w:id="1" w:name="_Toc448834384"/>
      <w:r>
        <w:t>ОСНОВНЫЕ  СОЦИАЛЬНЫЕ  ПРОБЛЕМЫ  И РОЛЬ СОЦИАЛЬНОЙ</w:t>
      </w:r>
      <w:r>
        <w:rPr>
          <w:smallCaps/>
        </w:rPr>
        <w:t xml:space="preserve"> </w:t>
      </w:r>
      <w:r>
        <w:t>РАБОТЫ В ИХ РАЗРЕШЕНИИ.</w:t>
      </w:r>
      <w:bookmarkEnd w:id="1"/>
    </w:p>
    <w:p w:rsidR="00F855B3" w:rsidRDefault="00F855B3"/>
    <w:p w:rsidR="00F855B3" w:rsidRDefault="00F855B3">
      <w:pPr>
        <w:pStyle w:val="a3"/>
      </w:pPr>
      <w:r>
        <w:t>Все более углубляющиеся преобразованные и кризисные процес</w:t>
      </w:r>
      <w:r>
        <w:softHyphen/>
        <w:t>сы в обществе стремительно изменяют его социальный облик, ставят небывалые по сложности и остроте проблемы. В научной литературе дается, толкование самому понятию "проблема". Так, Большая  совет</w:t>
      </w:r>
      <w:r>
        <w:softHyphen/>
        <w:t>ская энциклопедия определяет ее как сложный теоретический или практический вопрос, требующий изучения, разрешения. В науке противоречивая ситуация, выступающая в виде противоположных по</w:t>
      </w:r>
      <w:r>
        <w:softHyphen/>
        <w:t>зиций в объяснении явлений, процессов и требующая адекватной те</w:t>
      </w:r>
      <w:r>
        <w:softHyphen/>
        <w:t>ории для ее разрешения. Необходимо отметить, что важной предпосылкой успешного разрешения проблемы служит правильная ее постановка. Неверно поставленная проблема уводит в сторону от решения.</w:t>
      </w:r>
      <w:r>
        <w:rPr>
          <w:rStyle w:val="a5"/>
        </w:rPr>
        <w:footnoteReference w:id="4"/>
      </w:r>
    </w:p>
    <w:p w:rsidR="00F855B3" w:rsidRDefault="00F855B3">
      <w:pPr>
        <w:pStyle w:val="a3"/>
      </w:pPr>
      <w:r>
        <w:t>Социальная проблема - это проявление разрыва социальных от</w:t>
      </w:r>
      <w:r>
        <w:softHyphen/>
        <w:t>ношений или нарушение их нормального функционирования вследствие обострения существующих противоречий, которые меняют нормы поведения и ведут к социальным откликам и реакциям.</w:t>
      </w:r>
      <w:r>
        <w:rPr>
          <w:rStyle w:val="a5"/>
        </w:rPr>
        <w:footnoteReference w:id="5"/>
      </w:r>
    </w:p>
    <w:p w:rsidR="00F855B3" w:rsidRDefault="00F855B3">
      <w:pPr>
        <w:pStyle w:val="a3"/>
      </w:pPr>
      <w:r>
        <w:t>Источники  социальных  проблем - социальные  противоречия (спрос и предложения рабочей силы, труд и его оплата, потребность в жилище и его отсутствие, богатые и бедные, отцы и дети, потребность в получении профессии и отсутствие средств на оплату обучения и др.).</w:t>
      </w:r>
    </w:p>
    <w:p w:rsidR="00F855B3" w:rsidRDefault="00F855B3">
      <w:pPr>
        <w:pStyle w:val="a3"/>
      </w:pPr>
      <w:r>
        <w:t>Наиболее полно социальные противоречия проявляют себя на региональном уровне. Это связано с той ролью, которую играет ре</w:t>
      </w:r>
      <w:r>
        <w:softHyphen/>
        <w:t>гион в социально-экономической жизни страны. В основном на регионы возложена обязанность по обеспечению жизнедеятельности насе</w:t>
      </w:r>
      <w:r>
        <w:softHyphen/>
        <w:t>ления, выявлению  проблем, противоречий и их разрешению. Этому служит социальная политика, проводимая на региональном уровне. Регионы (их руководящие, законодательные и исполнительные орга</w:t>
      </w:r>
      <w:r>
        <w:softHyphen/>
        <w:t>ны) выполняют двоякую роль в разработке и реализации социальной политики: доводят суть государственной социальной политики, ее цели, задачи до населения с одной стороны, с другой -  обогащают социальную политику местными подходами, приемами, средствами ее реализации, следовательно и разрешения социальных проблем на уровне региона. Наиболее полно проявляются социальные проблемы и наиболее оперативно принимаются меры по их разрешению.</w:t>
      </w:r>
    </w:p>
    <w:p w:rsidR="00F855B3" w:rsidRDefault="00F855B3">
      <w:pPr>
        <w:pStyle w:val="a3"/>
      </w:pPr>
      <w:r>
        <w:t>Проблемы бывают простыми и сложными, реально решаемыми, принципиально решаемыми</w:t>
      </w:r>
      <w:r>
        <w:rPr>
          <w:b/>
        </w:rPr>
        <w:t>,</w:t>
      </w:r>
      <w:r>
        <w:t xml:space="preserve"> принципиально нерешаемыми.</w:t>
      </w:r>
    </w:p>
    <w:p w:rsidR="00F855B3" w:rsidRDefault="00F855B3">
      <w:pPr>
        <w:pStyle w:val="a3"/>
      </w:pPr>
      <w:r>
        <w:t>Важнейшими социальными проблемами регионов являются: индивидуальные и семейные; социально-экономические; проблемы поведенческого функционирования индивидов, групп, общностей; проблемы коммуникации, информационного обеспечения; проблемы социальной стратификаций; проблемы занятости, и др.</w:t>
      </w:r>
    </w:p>
    <w:p w:rsidR="00F855B3" w:rsidRDefault="00F855B3">
      <w:pPr>
        <w:pStyle w:val="a3"/>
      </w:pPr>
      <w:r>
        <w:t>Существуют и другие подходы к определению, проблем. Они могут быть: личные, семейные, педагогические, психологи</w:t>
      </w:r>
      <w:r>
        <w:softHyphen/>
        <w:t>ческие, духовно-нравственные, социальные, экономические, экологичес</w:t>
      </w:r>
      <w:r>
        <w:softHyphen/>
        <w:t>кие. Проблемы разного вида могут быть  взаимосвязаны, проблемы одного вида могут рождать проблемы другого вида. Так проблемы экономические рождают проблемы социальные. Экологические проблемы включают в себя проблемы экономические, проблемы окружающей среды, проблемы последствий гонки вооружений. Социальные пробле</w:t>
      </w:r>
      <w:r>
        <w:softHyphen/>
        <w:t>мы - это проблемы женщин, проблемы подростков, проблемы пожилых людей, проблемы семьи.</w:t>
      </w:r>
    </w:p>
    <w:p w:rsidR="00F855B3" w:rsidRDefault="00F855B3">
      <w:pPr>
        <w:pStyle w:val="a3"/>
      </w:pPr>
      <w:r>
        <w:t>Изучение показало, что на региональном уровне проблемы мож</w:t>
      </w:r>
      <w:r>
        <w:softHyphen/>
        <w:t>но охарактеризовать и по степени охвата различных сфер общества и различных категорий населения.</w:t>
      </w:r>
      <w:r>
        <w:rPr>
          <w:rStyle w:val="a5"/>
        </w:rPr>
        <w:footnoteReference w:id="6"/>
      </w:r>
    </w:p>
    <w:p w:rsidR="00F855B3" w:rsidRDefault="00F855B3">
      <w:pPr>
        <w:pStyle w:val="a3"/>
      </w:pPr>
      <w:r>
        <w:t>Проблемы могут носить глобальный характер и затрагивать ин</w:t>
      </w:r>
      <w:r>
        <w:softHyphen/>
        <w:t>тересы значительной части населения. Так и например, проблемы де</w:t>
      </w:r>
      <w:r>
        <w:softHyphen/>
        <w:t>мографические, экологические и продовольственные и др. носят явно глобальный характер, так как,  их разрешение требует участия не только своей страны, но и многих государств мира, включая, есте</w:t>
      </w:r>
      <w:r>
        <w:softHyphen/>
        <w:t>ственно и отдельный регион.</w:t>
      </w:r>
    </w:p>
    <w:p w:rsidR="00F855B3" w:rsidRDefault="00F855B3">
      <w:pPr>
        <w:pStyle w:val="a3"/>
      </w:pPr>
      <w:r>
        <w:t>Социальные проблемы могут касаться интересов отдельных или нескольких социальных систем, распространяться  на национально-этнические общности, ассоциации, блоки. Проблемы могут распрост</w:t>
      </w:r>
      <w:r>
        <w:softHyphen/>
        <w:t>раняться на отдельные сферы жизнедеятельности людей или отдель</w:t>
      </w:r>
      <w:r>
        <w:softHyphen/>
        <w:t>ной личности. Это могут быть проблемы, охватывающие социально-экономическую, социально-политическую, духовную или социальную сферу жизнедеятельности людей. В их выявлении и разрешении огромную роль играет социальная работа.</w:t>
      </w:r>
    </w:p>
    <w:p w:rsidR="00F855B3" w:rsidRDefault="00F855B3">
      <w:pPr>
        <w:pStyle w:val="a3"/>
      </w:pPr>
      <w:r>
        <w:t>Для социальной работы особую значимость имеют жизненные, личностные проблемы человека, которые возникают в процессе взаимодействия и взаимовлияния личности и социальной среды. Ведь именно в социальной сфере возникают факторы, которые ведут к неудовлетворению социальных потребностей, Факторы, кото</w:t>
      </w:r>
      <w:r>
        <w:softHyphen/>
        <w:t>рые мотивируют или блокируют защиту социальных интересов личнос</w:t>
      </w:r>
      <w:r>
        <w:softHyphen/>
        <w:t>ти, реализацию ее потребностей.</w:t>
      </w:r>
    </w:p>
    <w:p w:rsidR="00F855B3" w:rsidRDefault="00F855B3">
      <w:pPr>
        <w:pStyle w:val="a3"/>
      </w:pPr>
      <w:r>
        <w:t>Для правильного понимания роли социальной работы в</w:t>
      </w:r>
      <w:r>
        <w:rPr>
          <w:smallCaps/>
        </w:rPr>
        <w:t xml:space="preserve">  </w:t>
      </w:r>
      <w:r>
        <w:t>решении социальных проблем, на взгляд автора, следует обратиться к объектив</w:t>
      </w:r>
      <w:r>
        <w:softHyphen/>
        <w:t>но-субъективной сущности социальной проблемы. В научной  литературе по этому вопросу говорится, что проблема социальная – это социальное противоречие, осознаваемое субъектами (отдельными ли</w:t>
      </w:r>
      <w:r>
        <w:softHyphen/>
        <w:t>чностями, группами лиц и т.д.) как значимое для них несоответст</w:t>
      </w:r>
      <w:r>
        <w:softHyphen/>
        <w:t>вие между существующими и должными, между целями и результатами деятельности, возникающее из-за отсутствия или недостаточности средств</w:t>
      </w:r>
      <w:r>
        <w:rPr>
          <w:b/>
        </w:rPr>
        <w:t xml:space="preserve"> </w:t>
      </w:r>
      <w:r>
        <w:t>для достижения целей, препятствий на этом пути, борьбы вокруг целей между различными субъектами деятельности, что ведет к неудовлетворению социальных потребностей. Противоречие, лежа</w:t>
      </w:r>
      <w:r>
        <w:softHyphen/>
        <w:t>щее в основе проблемы, чтобы стать проблемой обязательно должно переживаться, оцениваться в качестве проблемы или проблемной ситуации.</w:t>
      </w:r>
      <w:r>
        <w:rPr>
          <w:rStyle w:val="a5"/>
        </w:rPr>
        <w:footnoteReference w:id="7"/>
      </w:r>
      <w:r>
        <w:t xml:space="preserve"> В этом и заключается субъективно-объективный  характер социальной проблемы. В выявлении проблемы, ее "переживании и оценивании", разрешении участвует "социальная работа".</w:t>
      </w:r>
    </w:p>
    <w:p w:rsidR="00F855B3" w:rsidRDefault="00F855B3">
      <w:pPr>
        <w:pStyle w:val="a3"/>
      </w:pPr>
      <w:r>
        <w:t>Исходя из определения социальной работы как профессиональ</w:t>
      </w:r>
      <w:r>
        <w:softHyphen/>
        <w:t>ного содействия людям в решении их жизненных проблем, обратимся к технологии их правильной постановки и эффективного разрешения. Правильно поставить проблему значит на половину ее решить.</w:t>
      </w:r>
    </w:p>
    <w:p w:rsidR="00F855B3" w:rsidRDefault="00F855B3">
      <w:pPr>
        <w:pStyle w:val="a3"/>
      </w:pPr>
      <w:r>
        <w:t>Чтобы прояснить различие между правильной и неправильной формулировкой проблемы важно сформулировать логические требования к постановке проблемы. Сами по себе такие требования, конечно же не гарантируют решения проблемы, но зная и учитывая их, мы можем приблизиться к эффективному решению.</w:t>
      </w:r>
    </w:p>
    <w:p w:rsidR="00F855B3" w:rsidRDefault="00F855B3">
      <w:pPr>
        <w:pStyle w:val="a3"/>
      </w:pPr>
      <w:r>
        <w:t>Автор согласен с высказанными в научной литературе  выводами о том, что эти требования следующие:</w:t>
      </w:r>
      <w:r>
        <w:rPr>
          <w:rStyle w:val="a5"/>
        </w:rPr>
        <w:footnoteReference w:id="8"/>
      </w:r>
      <w:r>
        <w:t xml:space="preserve"> точная и четкая Формулировка собственных целей примени</w:t>
      </w:r>
      <w:r>
        <w:softHyphen/>
        <w:t>тельно к данной проблеме; определение целей других лиц и организаций, на которые направляется воздействие; определение характера взаимосвязи целей других лиц и ор</w:t>
      </w:r>
      <w:r>
        <w:softHyphen/>
        <w:t xml:space="preserve">ганизаций, на которых оказывается воздействие. </w:t>
      </w:r>
    </w:p>
    <w:p w:rsidR="00F855B3" w:rsidRDefault="00F855B3">
      <w:pPr>
        <w:pStyle w:val="a3"/>
      </w:pPr>
      <w:r>
        <w:t>Важно учитывать не только цели других лиц, но и то, как они соотносятся: определение вероятных последствий достижения сформулированных целей; определение обстоятельств, препятствующих достижению по</w:t>
      </w:r>
      <w:r>
        <w:softHyphen/>
        <w:t>ставленных целей; определение причины существования или появления  обстоя</w:t>
      </w:r>
      <w:r>
        <w:softHyphen/>
        <w:t>тельств, препятствующих достижению поставленных целей; определение управляемых переменных проблемной ситуации; определение неуправляемых переменных проблемной ситуации; определение внешних и внутренних ограничений, накладывае</w:t>
      </w:r>
      <w:r>
        <w:softHyphen/>
        <w:t>мых на разрешение проблемной; определение причинных связей между тем, что мы собираемся делать, и тем что хотим получить; определение возможных путей перевода неуправляемых  пере</w:t>
      </w:r>
      <w:r>
        <w:softHyphen/>
        <w:t>менных в управляемые.</w:t>
      </w:r>
    </w:p>
    <w:p w:rsidR="00F855B3" w:rsidRDefault="00F855B3">
      <w:pPr>
        <w:pStyle w:val="a3"/>
      </w:pPr>
      <w:r>
        <w:t>Во многих  случаях жизненная проблема очевидна, и ее пра</w:t>
      </w:r>
      <w:r>
        <w:softHyphen/>
        <w:t>вильная постановка обходиться без применения специальных процедур и методов. Однако в ряде случаев смысл проблемы не столь очевиден и требуются немалые усилия для ее осознания и правиль</w:t>
      </w:r>
      <w:r>
        <w:softHyphen/>
        <w:t xml:space="preserve">ной постановки. </w:t>
      </w:r>
    </w:p>
    <w:p w:rsidR="00F855B3" w:rsidRDefault="00F855B3">
      <w:pPr>
        <w:pStyle w:val="a3"/>
        <w:tabs>
          <w:tab w:val="left" w:pos="5103"/>
          <w:tab w:val="left" w:pos="5245"/>
        </w:tabs>
      </w:pPr>
      <w:r>
        <w:t>Для облегчения этих усилий существует несколько методов правильной постановки жизненных проблем:</w:t>
      </w:r>
      <w:r>
        <w:rPr>
          <w:rStyle w:val="a5"/>
        </w:rPr>
        <w:footnoteReference w:id="9"/>
      </w:r>
      <w:r>
        <w:t xml:space="preserve"> </w:t>
      </w:r>
      <w:r>
        <w:rPr>
          <w:i/>
          <w:u w:val="single"/>
        </w:rPr>
        <w:t>метод функциональных сопоставлений</w:t>
      </w:r>
      <w:r>
        <w:t>, основанный на сравне</w:t>
      </w:r>
      <w:r>
        <w:softHyphen/>
        <w:t xml:space="preserve">нии предлагаемых альтернативных вариантов решения проблемы по критерию эффективности; </w:t>
      </w:r>
      <w:r>
        <w:rPr>
          <w:i/>
          <w:u w:val="single"/>
        </w:rPr>
        <w:t>метод функциональных допущений</w:t>
      </w:r>
      <w:r>
        <w:t>, основанный на оценке ве</w:t>
      </w:r>
      <w:r>
        <w:softHyphen/>
        <w:t xml:space="preserve">роятных последствий достижения цели; </w:t>
      </w:r>
      <w:r>
        <w:rPr>
          <w:i/>
          <w:u w:val="single"/>
        </w:rPr>
        <w:t>метод проблемного моделирования</w:t>
      </w:r>
      <w:r>
        <w:t xml:space="preserve">, основанный на оценке тенденции изменения смоделированной проблемной ситуации (использование так называемых "групп противодействия"); </w:t>
      </w:r>
      <w:r>
        <w:rPr>
          <w:i/>
          <w:u w:val="single"/>
        </w:rPr>
        <w:t>метод причинной редукции</w:t>
      </w:r>
      <w:r>
        <w:t xml:space="preserve"> - метод последовательного сведе</w:t>
      </w:r>
      <w:r>
        <w:softHyphen/>
        <w:t xml:space="preserve">ния причин к исходной, устранение которой создает возможность решить проблему; </w:t>
      </w:r>
      <w:r>
        <w:rPr>
          <w:i/>
          <w:u w:val="single"/>
        </w:rPr>
        <w:t>метод расширения управляемых переменных</w:t>
      </w:r>
      <w:r>
        <w:t xml:space="preserve">, заключающийся в преобразовании неуправляемых переменных в управляемые; </w:t>
      </w:r>
      <w:r>
        <w:rPr>
          <w:i/>
          <w:u w:val="single"/>
        </w:rPr>
        <w:t>метод расширения неуправляемых переменных</w:t>
      </w:r>
      <w:r>
        <w:t>, заключающийся в учете и привлечении незамеченных до этого неуправляемых  пере</w:t>
      </w:r>
      <w:r>
        <w:softHyphen/>
        <w:t>менных</w:t>
      </w:r>
      <w:r>
        <w:rPr>
          <w:i/>
          <w:u w:val="single"/>
        </w:rPr>
        <w:t>; экспериментальный метод</w:t>
      </w:r>
      <w:r>
        <w:t xml:space="preserve">, основанный на определении и оценке проблемы проведения соответствующего эксперимента; </w:t>
      </w:r>
      <w:r>
        <w:rPr>
          <w:i/>
          <w:u w:val="single"/>
        </w:rPr>
        <w:t>метод позиционного анализа</w:t>
      </w:r>
      <w:r>
        <w:t xml:space="preserve">, заключающийся в выяснении реальных интересов людей, скрытых за декларируемыми ими позициями; </w:t>
      </w:r>
      <w:r>
        <w:rPr>
          <w:i/>
          <w:u w:val="single"/>
        </w:rPr>
        <w:t>метод эталонного прогнозирования</w:t>
      </w:r>
      <w:r>
        <w:t>, основанный на составле</w:t>
      </w:r>
      <w:r>
        <w:softHyphen/>
        <w:t>нии эталонного прогноза, который представляет собой  экстраполя</w:t>
      </w:r>
      <w:r>
        <w:softHyphen/>
        <w:t xml:space="preserve">цию существующих тенденций при условии, что они не изменяются; </w:t>
      </w:r>
      <w:r>
        <w:rPr>
          <w:i/>
          <w:u w:val="single"/>
        </w:rPr>
        <w:t>метод целевой имитации</w:t>
      </w:r>
      <w:r>
        <w:t>, основанный на "вхождении" в образ другого человека, группы людей</w:t>
      </w:r>
      <w:r>
        <w:rPr>
          <w:i/>
          <w:u w:val="single"/>
        </w:rPr>
        <w:t>; метод "мозговой атаки"</w:t>
      </w:r>
      <w:r>
        <w:t xml:space="preserve"> - метод творческого обсуждения проблемы, предполагающий генерирование идей и более точную оцен</w:t>
      </w:r>
      <w:r>
        <w:softHyphen/>
        <w:t xml:space="preserve">ку проблемной ситуации; </w:t>
      </w:r>
      <w:r>
        <w:rPr>
          <w:i/>
          <w:u w:val="single"/>
        </w:rPr>
        <w:t>метод генетической редукции</w:t>
      </w:r>
      <w:r>
        <w:t xml:space="preserve"> - метод определения  своевременности постановки жизненной проблемы посредством выявления оценки ее необходимых и достаточных оснований; </w:t>
      </w:r>
      <w:r>
        <w:rPr>
          <w:i/>
          <w:u w:val="single"/>
        </w:rPr>
        <w:t>метод структурной редукции</w:t>
      </w:r>
      <w:r>
        <w:t xml:space="preserve"> – метод определения своевременности постановки жизненной проблемы посредством ее системно-структурного анализа.</w:t>
      </w:r>
    </w:p>
    <w:p w:rsidR="00F855B3" w:rsidRDefault="00F855B3">
      <w:pPr>
        <w:pStyle w:val="a3"/>
      </w:pPr>
      <w:r>
        <w:t>Приступая к практическому решению жизненной проблемы, нужно предварительно выяснить, разрешима ли эта проблема.</w:t>
      </w:r>
    </w:p>
    <w:p w:rsidR="00F855B3" w:rsidRDefault="00F855B3">
      <w:pPr>
        <w:pStyle w:val="a3"/>
      </w:pPr>
      <w:r>
        <w:t>Любая жизненная проблема, решением которой люди озабочены, относится к одной из трех категорий: реально разрешимая, т.е. существуют необходимые и  доста</w:t>
      </w:r>
      <w:r>
        <w:softHyphen/>
        <w:t>точные условия для разрешения; потенциально разрешимая, т.е. пока нет необходимых и до</w:t>
      </w:r>
      <w:r>
        <w:softHyphen/>
        <w:t>статочных условий для разрешения но они могут быть; принципиально-неразрешимая - нет и не может быть  необхо</w:t>
      </w:r>
      <w:r>
        <w:softHyphen/>
        <w:t>димых и достаточных условий для ее разрешения.</w:t>
      </w:r>
    </w:p>
    <w:p w:rsidR="00F855B3" w:rsidRDefault="00F855B3">
      <w:pPr>
        <w:pStyle w:val="a3"/>
      </w:pPr>
      <w:r>
        <w:t>Действия социальной работы по разрешению проблем базируются на учете критериев разрешимости проблемы:</w:t>
      </w:r>
      <w:r>
        <w:rPr>
          <w:rStyle w:val="a5"/>
        </w:rPr>
        <w:footnoteReference w:id="10"/>
      </w:r>
      <w:r>
        <w:t xml:space="preserve"> информационного критерия, выражающего наличие информации, необходимой и достаточной для оценки проблемы  и ориентации в складывающейся обстановке; детерминационного критерия, выражающего осознание и Форму</w:t>
      </w:r>
      <w:r>
        <w:softHyphen/>
        <w:t>лировку причин, блокирующих процесс достижения поставленных  це</w:t>
      </w:r>
      <w:r>
        <w:softHyphen/>
        <w:t>лей. Не определив причины затруднений, неправомерно рассуждать о разрешимости или неразрешимости проблемы; ресурсного критерия, выражающего наличие ресурсов, необ</w:t>
      </w:r>
      <w:r>
        <w:softHyphen/>
        <w:t>ходимых для разрешения жизненной проблемы; инструментального критерия, выражающего наличие нужных способов, средств разрешения проблемы; мотивационного критерия, выражающего наличие мотивов, ко</w:t>
      </w:r>
      <w:r>
        <w:softHyphen/>
        <w:t>торые в достаточной степени побуждают людей к достижению целей и преодолению трудностей; экономического  критерия, выражающего допустимые затраты при осуществлении проекта разрешения жизненной проблемы.</w:t>
      </w:r>
    </w:p>
    <w:p w:rsidR="00F855B3" w:rsidRDefault="00F855B3">
      <w:pPr>
        <w:pStyle w:val="a3"/>
      </w:pPr>
      <w:r>
        <w:t>Комплексное применение критериев разрешимости проблемы поз</w:t>
      </w:r>
      <w:r>
        <w:softHyphen/>
        <w:t>воляет добиться ее всесторонней оценки, не упустить ничего важ</w:t>
      </w:r>
      <w:r>
        <w:softHyphen/>
        <w:t>ного. Однако в жизни возникают и такие проблемы, при оценке ко</w:t>
      </w:r>
      <w:r>
        <w:softHyphen/>
        <w:t>торых достаточно воспользоваться одним-двумя критериями.</w:t>
      </w:r>
    </w:p>
    <w:p w:rsidR="00F855B3" w:rsidRDefault="00F855B3">
      <w:pPr>
        <w:pStyle w:val="a3"/>
      </w:pPr>
      <w:r>
        <w:t>Жизненные проблемы можно характеризовать с разных сторон - психологической, социологической, логической… Правильная поста</w:t>
      </w:r>
      <w:r>
        <w:softHyphen/>
        <w:t>новка проблемы, правильная оценка ее разрешимости сама по себе еще не гарантируют ее эффективного разрешения. Разрешение про</w:t>
      </w:r>
      <w:r>
        <w:softHyphen/>
        <w:t>блемы - это главное.</w:t>
      </w:r>
    </w:p>
    <w:p w:rsidR="00F855B3" w:rsidRDefault="00F855B3">
      <w:pPr>
        <w:pStyle w:val="a3"/>
      </w:pPr>
      <w:r>
        <w:t>Существует три пути преодоления проблем: устранение, нейтра</w:t>
      </w:r>
      <w:r>
        <w:softHyphen/>
        <w:t xml:space="preserve">лизация и разрешение (решение). </w:t>
      </w:r>
      <w:r>
        <w:rPr>
          <w:i/>
          <w:u w:val="single"/>
        </w:rPr>
        <w:t>Устранение проблемы</w:t>
      </w:r>
      <w:r>
        <w:t xml:space="preserve"> - снятие проблемной ситуации, в которой находится человек путем изменения им собственных целей, устремлений.</w:t>
      </w:r>
    </w:p>
    <w:p w:rsidR="00F855B3" w:rsidRDefault="00F855B3">
      <w:pPr>
        <w:pStyle w:val="a3"/>
      </w:pPr>
      <w:r>
        <w:rPr>
          <w:i/>
          <w:u w:val="single"/>
        </w:rPr>
        <w:t>Нейтрализация проблемы</w:t>
      </w:r>
      <w:r>
        <w:t xml:space="preserve"> – это ослабление или снижение ее субъективного переживания посредством вытеснения этой проблемы из ближайшего жизненного пространства, ограничения или блокиров</w:t>
      </w:r>
      <w:r>
        <w:softHyphen/>
        <w:t>ки действия стимулирующих ее Факторов.</w:t>
      </w:r>
    </w:p>
    <w:p w:rsidR="00F855B3" w:rsidRDefault="00F855B3">
      <w:pPr>
        <w:pStyle w:val="a3"/>
      </w:pPr>
      <w:r>
        <w:rPr>
          <w:i/>
          <w:u w:val="single"/>
        </w:rPr>
        <w:t>Решение проблемы</w:t>
      </w:r>
      <w:r>
        <w:t xml:space="preserve"> - это выбор действия, которое обеспечивает эффективное функционирование социальной системы(человека, группы, организации).</w:t>
      </w:r>
    </w:p>
    <w:p w:rsidR="00F855B3" w:rsidRDefault="00F855B3">
      <w:pPr>
        <w:pStyle w:val="a3"/>
      </w:pPr>
      <w:r>
        <w:t>Существует два варианта решения проблем: оптимальное решение (в итоге получается оптимальный  ре</w:t>
      </w:r>
      <w:r>
        <w:softHyphen/>
        <w:t>зультат); удовлетворительное решение (в итоге получается не опти</w:t>
      </w:r>
      <w:r>
        <w:softHyphen/>
        <w:t>мальный, но все же достаточно хороший результат).</w:t>
      </w:r>
    </w:p>
    <w:p w:rsidR="00F855B3" w:rsidRDefault="00F855B3">
      <w:pPr>
        <w:pStyle w:val="a3"/>
      </w:pPr>
      <w:r>
        <w:t>Любая жизненная проблема своеобразна и требует особого, ин</w:t>
      </w:r>
      <w:r>
        <w:softHyphen/>
        <w:t>дивидуального подхода к</w:t>
      </w:r>
      <w:r>
        <w:rPr>
          <w:i/>
        </w:rPr>
        <w:t xml:space="preserve"> </w:t>
      </w:r>
      <w:r>
        <w:t>ее разрешению. Но поскольку все проблемы решаются или должны быть решены, то сам процесс решения имеет какие-то общезначимые элементы. Рассмотрим основные принципы решения жизненных проблем:</w:t>
      </w:r>
      <w:r>
        <w:rPr>
          <w:rStyle w:val="a5"/>
        </w:rPr>
        <w:footnoteReference w:id="11"/>
      </w:r>
    </w:p>
    <w:p w:rsidR="00F855B3" w:rsidRDefault="00F855B3">
      <w:pPr>
        <w:pStyle w:val="a3"/>
      </w:pPr>
      <w:r>
        <w:t>- принцип активности. Требует активного вмешательства  субъ</w:t>
      </w:r>
      <w:r>
        <w:softHyphen/>
        <w:t>екта в жизненные ситуации, активных действий по преодолению жиз</w:t>
      </w:r>
      <w:r>
        <w:softHyphen/>
        <w:t>ненных затруднений;</w:t>
      </w:r>
    </w:p>
    <w:p w:rsidR="00F855B3" w:rsidRDefault="00F855B3">
      <w:pPr>
        <w:pStyle w:val="a3"/>
      </w:pPr>
      <w:r>
        <w:t>- принцип творчества. Ориентируется на то, что любая  жиз</w:t>
      </w:r>
      <w:r>
        <w:softHyphen/>
        <w:t>ненная проблема, требует к себе творческого подхода;</w:t>
      </w:r>
    </w:p>
    <w:p w:rsidR="00F855B3" w:rsidRDefault="00F855B3">
      <w:pPr>
        <w:pStyle w:val="a3"/>
      </w:pPr>
      <w:r>
        <w:t>- принцип прочности. Достижение успеха зависит от  взаимос</w:t>
      </w:r>
      <w:r>
        <w:softHyphen/>
        <w:t>вязи между тем, что мы изменяем и тем, что хотим изменить;</w:t>
      </w:r>
    </w:p>
    <w:p w:rsidR="00F855B3" w:rsidRDefault="00F855B3">
      <w:pPr>
        <w:pStyle w:val="a3"/>
      </w:pPr>
      <w:r>
        <w:t>- принцип комплексности. Обычно мы стараемся свести сложные проблемы к одной или нескольким простым разрешимым пробле</w:t>
      </w:r>
      <w:r>
        <w:softHyphen/>
        <w:t>мам. Упрощение проблемы может затруднить ее решение. Правильный подход состоит в расширении границ исследуемого объекта с цепью использования информации о более крупной системе, частью которой он является;</w:t>
      </w:r>
    </w:p>
    <w:p w:rsidR="00F855B3" w:rsidRDefault="00F855B3">
      <w:pPr>
        <w:pStyle w:val="a3"/>
      </w:pPr>
      <w:r>
        <w:t>- принцип социальной помощи. Практически у каждого человека могут быть жизненные проблемы, успешное решение которых предпо</w:t>
      </w:r>
      <w:r>
        <w:softHyphen/>
        <w:t>лагает оказание ему поддержки, помощи со стороны других людей.</w:t>
      </w:r>
    </w:p>
    <w:p w:rsidR="00F855B3" w:rsidRDefault="00F855B3">
      <w:pPr>
        <w:pStyle w:val="a3"/>
      </w:pPr>
      <w:r>
        <w:t>В подходах к решению жизненных проблем и в самом процессе их решения есть нечто общее. Анализ этого позволяет  сформулиро</w:t>
      </w:r>
      <w:r>
        <w:softHyphen/>
        <w:t>вать несколько способов решения: преобразование проблемы - решение проблемы  посредством переформулирования или преобразования проблемы. Если первоначальная формулировка и постановка проблемы не  оставляет шансов на нахождение эффективного решения, то можно попытаться ее пере</w:t>
      </w:r>
      <w:r>
        <w:softHyphen/>
        <w:t>формулировать; расширение пространства проблемной ситуации - расширение системы переменных, в которой рассматривается проблемная ситуа</w:t>
      </w:r>
      <w:r>
        <w:softHyphen/>
        <w:t>ция. Если в "узкой" системе переменных удовлетворительного реше</w:t>
      </w:r>
      <w:r>
        <w:softHyphen/>
        <w:t>ния не находится, то в более широкой оно может обнаружиться; преобразование переменных - решение проблемы посредством преобразования неуправляемых переменных в управляемые; комбинирование переменных - решение проблемы  посредством комбинирования неуправляемых переменных. Каждая из переменных сама по себе не поддается регулированию,  но при их комбинации появляется возможность решения проблемы; мотивация - решение проблемы посредством побуждения к этому других людей (организаций).</w:t>
      </w:r>
    </w:p>
    <w:p w:rsidR="00F855B3" w:rsidRDefault="00F855B3">
      <w:pPr>
        <w:pStyle w:val="a3"/>
      </w:pPr>
      <w:r>
        <w:t>Существенное содержание социальной работы включает  следую</w:t>
      </w:r>
      <w:r>
        <w:softHyphen/>
        <w:t>щие аспекты: 1)оказание помощи отдельному человеку или группе лиц, попа</w:t>
      </w:r>
      <w:r>
        <w:softHyphen/>
        <w:t>вшим в трудную жизненную ситуацию путем поддержки и  консультиро</w:t>
      </w:r>
      <w:r>
        <w:softHyphen/>
        <w:t>вания, реабилитации, патронажа и использования других видов со</w:t>
      </w:r>
      <w:r>
        <w:softHyphen/>
        <w:t>циальных услуг; 2)актуализации потенциала самопомощи лиц, оказавшихся в сложных жизненных условиях; 3)целенаправленную привентивную деятельность в социальной сфере; 3)активное влияние на формирование и реализацию социально-экономической политики на всех уровнях (от муниципального до Фе</w:t>
      </w:r>
      <w:r>
        <w:softHyphen/>
        <w:t>дерального) с целью обеспечения социально здоровой сферы жизне</w:t>
      </w:r>
      <w:r>
        <w:softHyphen/>
        <w:t>деятельности человека.</w:t>
      </w:r>
    </w:p>
    <w:p w:rsidR="00F855B3" w:rsidRDefault="00F855B3">
      <w:pPr>
        <w:pStyle w:val="a3"/>
      </w:pPr>
      <w:r>
        <w:t>Для реализации этих задач формируется система мер по  социальной защите, поддержке и помощи населению, включающая расшире</w:t>
      </w:r>
      <w:r>
        <w:softHyphen/>
        <w:t>ние сферы социального обслуживания, развитие социальных услуг и организацию социальных служб.</w:t>
      </w:r>
    </w:p>
    <w:p w:rsidR="00F855B3" w:rsidRDefault="00F855B3">
      <w:pPr>
        <w:pStyle w:val="a3"/>
      </w:pPr>
      <w:r>
        <w:t>Одним  из  условий  успешного  решения  социальных проблем, сглаживания и смягчения социальной напряженности в обществе яв</w:t>
      </w:r>
      <w:r>
        <w:softHyphen/>
        <w:t>ляется повышение профессионализма специалистов социальных служб, использование в практике социальной работы наиболее эффективных технологий.</w:t>
      </w:r>
      <w:r>
        <w:rPr>
          <w:rStyle w:val="a5"/>
        </w:rPr>
        <w:footnoteReference w:id="12"/>
      </w:r>
    </w:p>
    <w:p w:rsidR="00F855B3" w:rsidRDefault="00F855B3">
      <w:pPr>
        <w:pStyle w:val="a3"/>
      </w:pPr>
      <w:r>
        <w:t>Технологию социальной работы можно рассматривать в двух ас</w:t>
      </w:r>
      <w:r>
        <w:softHyphen/>
        <w:t>пектах. Во-первых, в широком плане как систему теоретических знаний и практику, которая характеризует организацию, алгоритм и всю совокупность средств, способов и приемов воздействия субъек</w:t>
      </w:r>
      <w:r>
        <w:softHyphen/>
        <w:t>тов на различные объекты социальной работы. Во-вторых, как совокупность частных технологий, специфика которых обусловлена конкретным субъектом и объ</w:t>
      </w:r>
      <w:r>
        <w:softHyphen/>
        <w:t>ектом социальной работы. Такой подход к проблемам технологии со</w:t>
      </w:r>
      <w:r>
        <w:softHyphen/>
        <w:t>циальной работы присущ прежде всего непосредственным организаторам социальной работы с пациентами социальных учреждений, с различными категориями населения по месту жительства или работы.</w:t>
      </w:r>
      <w:r>
        <w:rPr>
          <w:rStyle w:val="a5"/>
        </w:rPr>
        <w:footnoteReference w:id="13"/>
      </w:r>
    </w:p>
    <w:p w:rsidR="00F855B3" w:rsidRDefault="00F855B3">
      <w:pPr>
        <w:pStyle w:val="a3"/>
      </w:pPr>
      <w:r>
        <w:t>Любая социальная технология конкретно направлена на решение определенной социальной проблемы, всегда сопровождается теми или иными модификациями. Связано это с определенными условиями ее реализации: состояния материальных, политических, финансовых и кадровых ресурсов</w:t>
      </w:r>
      <w:r>
        <w:rPr>
          <w:b/>
        </w:rPr>
        <w:t>,</w:t>
      </w:r>
      <w:r>
        <w:t xml:space="preserve"> с историческими условиями, традициями и др.</w:t>
      </w:r>
    </w:p>
    <w:p w:rsidR="00F855B3" w:rsidRDefault="00F855B3">
      <w:pPr>
        <w:pStyle w:val="a3"/>
      </w:pPr>
      <w:r>
        <w:t>Социальная технология, как правило является ответом, на не</w:t>
      </w:r>
      <w:r>
        <w:softHyphen/>
        <w:t>которую назревшую социальную потребность. Поэтому создание новых социальных технологий, адаптация ранее применявшихся к новым ус</w:t>
      </w:r>
      <w:r>
        <w:softHyphen/>
        <w:t>ловиям, является объективным и закономерным процессом.</w:t>
      </w:r>
    </w:p>
    <w:p w:rsidR="00F855B3" w:rsidRDefault="00F855B3">
      <w:pPr>
        <w:pStyle w:val="a3"/>
      </w:pPr>
      <w:r>
        <w:t>Любая социальная технология должна применяться адресно. Для разрешения даже одной и той же социальной проблемы не просто возможно, но и не</w:t>
      </w:r>
      <w:r>
        <w:softHyphen/>
        <w:t>обходимо разрабатывать и внедрять "набор" социальных технологий.</w:t>
      </w:r>
    </w:p>
    <w:p w:rsidR="00F855B3" w:rsidRDefault="00F855B3">
      <w:pPr>
        <w:pStyle w:val="a3"/>
      </w:pPr>
      <w:r>
        <w:t>На региональном уровне, в городах, районах понятие техноло</w:t>
      </w:r>
      <w:r>
        <w:softHyphen/>
        <w:t>гии социальной работы, как впрочем и понятие "социальная работа" являются новыми и не всеми понимаемыми.  Применяются лишь про</w:t>
      </w:r>
      <w:r>
        <w:softHyphen/>
        <w:t>стейшие технологии социальной работы  при разрешении жизненных проблем человека. Социальные работники исходят из понимания то</w:t>
      </w:r>
      <w:r>
        <w:softHyphen/>
        <w:t>го, что объекты социальной работы довольно разнообразны</w:t>
      </w:r>
      <w:bookmarkStart w:id="2" w:name="продолжение"/>
      <w:bookmarkEnd w:id="2"/>
      <w:r>
        <w:t>.</w:t>
      </w:r>
    </w:p>
    <w:p w:rsidR="00F855B3" w:rsidRDefault="00F855B3">
      <w:pPr>
        <w:pStyle w:val="a3"/>
      </w:pPr>
      <w:r>
        <w:t>Технологии применительно к социальной работе, понимаемой в</w:t>
      </w:r>
      <w:r>
        <w:rPr>
          <w:smallCaps/>
        </w:rPr>
        <w:t xml:space="preserve"> </w:t>
      </w:r>
      <w:r>
        <w:t>широком смысле, должны носить опережающий, упреждающий характер. Задача таких технологий состоит в том, чтобы не только способст</w:t>
      </w:r>
      <w:r>
        <w:softHyphen/>
        <w:t>вовать лечению "социальных болезней", но и способствовать их предотвращению, а следовательно и предотвращению возникновения и социальных проблем. И это мы наблюдаем на региональном уровне, где приходится иметь дело с разнообразными социальными проблема</w:t>
      </w:r>
      <w:r>
        <w:softHyphen/>
        <w:t>ми и использовать комплекс средств по их предотвращению, устранению, нейтрализации и решению.</w:t>
      </w:r>
      <w:r>
        <w:rPr>
          <w:rStyle w:val="a5"/>
        </w:rPr>
        <w:footnoteReference w:id="14"/>
      </w:r>
    </w:p>
    <w:p w:rsidR="00F855B3" w:rsidRDefault="00F855B3">
      <w:pPr>
        <w:pStyle w:val="a3"/>
      </w:pPr>
      <w:r>
        <w:t>В данной  работе основное  внимание будет сосредоточено на решении социальных проблем пожилых людей, безработных, современ</w:t>
      </w:r>
      <w:r>
        <w:softHyphen/>
        <w:t>ной семьи.</w:t>
      </w:r>
    </w:p>
    <w:p w:rsidR="00F855B3" w:rsidRDefault="00F855B3">
      <w:pPr>
        <w:pStyle w:val="1"/>
        <w:ind w:left="720" w:firstLine="0"/>
      </w:pPr>
      <w:bookmarkStart w:id="3" w:name="_Toc448834385"/>
      <w:r>
        <w:t>2.ФОРМЫ  И  МЕТОДЫ  РЕШЕНИЯ  ПРОБЛЕМ  БЕЗРАБОТНЫХ.</w:t>
      </w:r>
      <w:bookmarkEnd w:id="3"/>
    </w:p>
    <w:p w:rsidR="00F855B3" w:rsidRDefault="00F855B3">
      <w:pPr>
        <w:ind w:left="720" w:firstLine="0"/>
      </w:pPr>
    </w:p>
    <w:p w:rsidR="00F855B3" w:rsidRDefault="00F855B3">
      <w:pPr>
        <w:pStyle w:val="a3"/>
      </w:pPr>
      <w:r>
        <w:t>Масштабы социальной напряженности в обществе, связанные с проблемами безработицы, становятся все более внушительными. По</w:t>
      </w:r>
      <w:r>
        <w:rPr>
          <w:b/>
        </w:rPr>
        <w:t xml:space="preserve"> </w:t>
      </w:r>
      <w:r>
        <w:t>данным социально—экономических исследований  РАН, 26 процентов россиян боятся потерять работу.</w:t>
      </w:r>
    </w:p>
    <w:p w:rsidR="00F855B3" w:rsidRDefault="00F855B3">
      <w:pPr>
        <w:pStyle w:val="a3"/>
      </w:pPr>
      <w:r>
        <w:t>Наиболее существенным последствием кризисного проявления макроэкономических факторов для российского рын</w:t>
      </w:r>
      <w:r>
        <w:softHyphen/>
        <w:t>ка труда стало значительное по масштабам и устойчивое по времени сокращение спроса на рабочую силу. За счет реформирования эко</w:t>
      </w:r>
      <w:r>
        <w:softHyphen/>
        <w:t>номики численность занятых уменьшилась на 8,4 млн. человек. При этом только за последние 3 года при почти стабильной численности трудовых ресурсов (в среднем 84,1 млн. человек) среднегодовая численность занятых во всех секторах экономики сократилась в 1995-1996 годах на 1,1 млн. человек (с 66,5 до 65 млн. человек).</w:t>
      </w:r>
      <w:r>
        <w:rPr>
          <w:rStyle w:val="a5"/>
        </w:rPr>
        <w:footnoteReference w:id="15"/>
      </w:r>
    </w:p>
    <w:p w:rsidR="00F855B3" w:rsidRDefault="00F855B3">
      <w:pPr>
        <w:pStyle w:val="a3"/>
      </w:pPr>
      <w:r>
        <w:t>Общество, которое не может дать гражданам полной занятости, не только не способно использовать свой интеллектуальный и произ</w:t>
      </w:r>
      <w:r>
        <w:softHyphen/>
        <w:t>водственный потенциал, но и постоянно порождает бедность и соци</w:t>
      </w:r>
      <w:r>
        <w:softHyphen/>
        <w:t>альное отчуждение людей.</w:t>
      </w:r>
    </w:p>
    <w:p w:rsidR="00F855B3" w:rsidRDefault="00F855B3">
      <w:pPr>
        <w:pStyle w:val="a3"/>
      </w:pPr>
      <w:r>
        <w:t>Занятость решает две задачи: экономическую и социальную. С одной стороны она источник заработка, социальной защищенности  и материального благополучия человека, дает ему возможность стать полноправным членом общества, развивать свои навыки и способнос</w:t>
      </w:r>
      <w:r>
        <w:softHyphen/>
        <w:t>ти. С другой - призвана  способствовать развитию производства и росту экономики.</w:t>
      </w:r>
    </w:p>
    <w:p w:rsidR="00F855B3" w:rsidRDefault="00F855B3">
      <w:pPr>
        <w:pStyle w:val="a3"/>
      </w:pPr>
      <w:r>
        <w:t>Наша экономика формировалась в условиях очень высокой заня</w:t>
      </w:r>
      <w:r>
        <w:softHyphen/>
        <w:t>тости населения при относительно невысокой заработной плате. Приемлемые условия жизни в семье обеспечивались в том случае, если работали как минимум двое. Тогда люди могли сравнительно нормально питаться, отдыхать, приобретать какие-то вещи. Но сверх этого необходимого они уже почти ничего не могли себе поз</w:t>
      </w:r>
      <w:r>
        <w:softHyphen/>
        <w:t>волить. И поэтому, когда мы вошли в безработицу при существующем относительно низком уровне жизни, сразу возникли проблемы, выживания.</w:t>
      </w:r>
    </w:p>
    <w:p w:rsidR="00F855B3" w:rsidRDefault="00F855B3">
      <w:pPr>
        <w:pStyle w:val="a3"/>
      </w:pPr>
      <w:r>
        <w:t>70 процентов безработных составляют женщины, 60 процентов молодежь в возрас</w:t>
      </w:r>
      <w:r>
        <w:softHyphen/>
        <w:t>те до 30 лет. 60 процентов безработные имеют высшее и среде спе</w:t>
      </w:r>
      <w:r>
        <w:softHyphen/>
        <w:t>циальное образование.</w:t>
      </w:r>
    </w:p>
    <w:p w:rsidR="00F855B3" w:rsidRDefault="00F855B3">
      <w:pPr>
        <w:pStyle w:val="a3"/>
        <w:rPr>
          <w:b/>
        </w:rPr>
      </w:pPr>
      <w:r>
        <w:rPr>
          <w:b/>
        </w:rPr>
        <w:t>Состав зарегистрированных безработных по полу (в процентах).</w:t>
      </w:r>
      <w:r>
        <w:rPr>
          <w:rStyle w:val="a5"/>
          <w:b/>
        </w:rPr>
        <w:footnoteReference w:id="16"/>
      </w: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76"/>
        <w:gridCol w:w="1276"/>
        <w:gridCol w:w="1276"/>
        <w:gridCol w:w="1276"/>
        <w:gridCol w:w="1275"/>
        <w:gridCol w:w="1276"/>
        <w:gridCol w:w="1094"/>
      </w:tblGrid>
      <w:tr w:rsidR="00F855B3">
        <w:trPr>
          <w:cantSplit/>
        </w:trPr>
        <w:tc>
          <w:tcPr>
            <w:tcW w:w="2376" w:type="dxa"/>
            <w:vMerge w:val="restart"/>
            <w:tcBorders>
              <w:right w:val="nil"/>
            </w:tcBorders>
            <w:vAlign w:val="center"/>
          </w:tcPr>
          <w:p w:rsidR="00F855B3" w:rsidRDefault="00F855B3">
            <w:pPr>
              <w:pStyle w:val="a3"/>
              <w:spacing w:line="240" w:lineRule="auto"/>
              <w:ind w:firstLine="0"/>
              <w:jc w:val="center"/>
              <w:rPr>
                <w:sz w:val="20"/>
              </w:rPr>
            </w:pPr>
            <w:r>
              <w:rPr>
                <w:sz w:val="20"/>
              </w:rPr>
              <w:t>ПОКАЗАТЕЛИ</w:t>
            </w:r>
          </w:p>
        </w:tc>
        <w:tc>
          <w:tcPr>
            <w:tcW w:w="3828" w:type="dxa"/>
            <w:gridSpan w:val="3"/>
            <w:tcBorders>
              <w:top w:val="single" w:sz="12" w:space="0" w:color="auto"/>
              <w:left w:val="single" w:sz="12" w:space="0" w:color="auto"/>
              <w:bottom w:val="single" w:sz="12" w:space="0" w:color="auto"/>
              <w:right w:val="single" w:sz="12" w:space="0" w:color="auto"/>
            </w:tcBorders>
            <w:vAlign w:val="center"/>
          </w:tcPr>
          <w:p w:rsidR="00F855B3" w:rsidRDefault="00F855B3">
            <w:pPr>
              <w:pStyle w:val="a3"/>
              <w:spacing w:line="240" w:lineRule="auto"/>
              <w:ind w:firstLine="0"/>
              <w:jc w:val="center"/>
              <w:rPr>
                <w:sz w:val="20"/>
              </w:rPr>
            </w:pPr>
            <w:r>
              <w:rPr>
                <w:sz w:val="20"/>
              </w:rPr>
              <w:t>Женщины</w:t>
            </w:r>
          </w:p>
        </w:tc>
        <w:tc>
          <w:tcPr>
            <w:tcW w:w="3645" w:type="dxa"/>
            <w:gridSpan w:val="3"/>
            <w:tcBorders>
              <w:top w:val="single" w:sz="12" w:space="0" w:color="auto"/>
              <w:left w:val="nil"/>
              <w:bottom w:val="single" w:sz="12" w:space="0" w:color="auto"/>
            </w:tcBorders>
            <w:vAlign w:val="center"/>
          </w:tcPr>
          <w:p w:rsidR="00F855B3" w:rsidRDefault="00F855B3">
            <w:pPr>
              <w:pStyle w:val="a3"/>
              <w:spacing w:line="240" w:lineRule="auto"/>
              <w:ind w:firstLine="0"/>
              <w:jc w:val="center"/>
              <w:rPr>
                <w:sz w:val="20"/>
              </w:rPr>
            </w:pPr>
            <w:r>
              <w:rPr>
                <w:sz w:val="20"/>
              </w:rPr>
              <w:t>Мужчины</w:t>
            </w:r>
          </w:p>
        </w:tc>
      </w:tr>
      <w:tr w:rsidR="00F855B3">
        <w:trPr>
          <w:cantSplit/>
        </w:trPr>
        <w:tc>
          <w:tcPr>
            <w:tcW w:w="2376" w:type="dxa"/>
            <w:vMerge/>
            <w:tcBorders>
              <w:bottom w:val="nil"/>
              <w:right w:val="nil"/>
            </w:tcBorders>
          </w:tcPr>
          <w:p w:rsidR="00F855B3" w:rsidRDefault="00F855B3">
            <w:pPr>
              <w:pStyle w:val="a3"/>
              <w:spacing w:line="240" w:lineRule="auto"/>
              <w:ind w:firstLine="0"/>
              <w:jc w:val="center"/>
              <w:rPr>
                <w:sz w:val="20"/>
              </w:rPr>
            </w:pPr>
          </w:p>
        </w:tc>
        <w:tc>
          <w:tcPr>
            <w:tcW w:w="1276" w:type="dxa"/>
            <w:tcBorders>
              <w:top w:val="nil"/>
              <w:left w:val="single" w:sz="12" w:space="0" w:color="auto"/>
              <w:bottom w:val="single" w:sz="12" w:space="0" w:color="auto"/>
              <w:right w:val="single" w:sz="12" w:space="0" w:color="auto"/>
            </w:tcBorders>
            <w:vAlign w:val="center"/>
          </w:tcPr>
          <w:p w:rsidR="00F855B3" w:rsidRDefault="00F855B3">
            <w:pPr>
              <w:pStyle w:val="a3"/>
              <w:spacing w:line="240" w:lineRule="auto"/>
              <w:ind w:firstLine="0"/>
              <w:jc w:val="center"/>
              <w:rPr>
                <w:sz w:val="20"/>
              </w:rPr>
            </w:pPr>
            <w:r>
              <w:rPr>
                <w:sz w:val="20"/>
              </w:rPr>
              <w:t>на 1.01.</w:t>
            </w:r>
          </w:p>
          <w:p w:rsidR="00F855B3" w:rsidRDefault="00F855B3">
            <w:pPr>
              <w:pStyle w:val="a3"/>
              <w:spacing w:line="240" w:lineRule="auto"/>
              <w:ind w:firstLine="0"/>
              <w:jc w:val="center"/>
              <w:rPr>
                <w:sz w:val="20"/>
              </w:rPr>
            </w:pPr>
            <w:r>
              <w:rPr>
                <w:sz w:val="20"/>
              </w:rPr>
              <w:t>1996г.</w:t>
            </w:r>
          </w:p>
        </w:tc>
        <w:tc>
          <w:tcPr>
            <w:tcW w:w="1276" w:type="dxa"/>
            <w:tcBorders>
              <w:top w:val="nil"/>
              <w:left w:val="nil"/>
              <w:bottom w:val="single" w:sz="12" w:space="0" w:color="auto"/>
              <w:right w:val="nil"/>
            </w:tcBorders>
            <w:vAlign w:val="center"/>
          </w:tcPr>
          <w:p w:rsidR="00F855B3" w:rsidRDefault="00F855B3">
            <w:pPr>
              <w:pStyle w:val="a3"/>
              <w:spacing w:line="240" w:lineRule="auto"/>
              <w:ind w:firstLine="0"/>
              <w:jc w:val="center"/>
              <w:rPr>
                <w:sz w:val="20"/>
              </w:rPr>
            </w:pPr>
            <w:r>
              <w:rPr>
                <w:sz w:val="20"/>
              </w:rPr>
              <w:t xml:space="preserve">на </w:t>
            </w:r>
          </w:p>
          <w:p w:rsidR="00F855B3" w:rsidRDefault="00F855B3">
            <w:pPr>
              <w:pStyle w:val="a3"/>
              <w:spacing w:line="240" w:lineRule="auto"/>
              <w:ind w:firstLine="0"/>
              <w:jc w:val="center"/>
              <w:rPr>
                <w:sz w:val="20"/>
              </w:rPr>
            </w:pPr>
            <w:r>
              <w:rPr>
                <w:sz w:val="20"/>
              </w:rPr>
              <w:t>1.01.</w:t>
            </w:r>
          </w:p>
          <w:p w:rsidR="00F855B3" w:rsidRDefault="00F855B3">
            <w:pPr>
              <w:pStyle w:val="a3"/>
              <w:spacing w:line="240" w:lineRule="auto"/>
              <w:ind w:firstLine="0"/>
              <w:jc w:val="center"/>
              <w:rPr>
                <w:sz w:val="20"/>
              </w:rPr>
            </w:pPr>
            <w:r>
              <w:rPr>
                <w:sz w:val="20"/>
              </w:rPr>
              <w:t>1997г.</w:t>
            </w:r>
          </w:p>
        </w:tc>
        <w:tc>
          <w:tcPr>
            <w:tcW w:w="1276" w:type="dxa"/>
            <w:tcBorders>
              <w:top w:val="nil"/>
              <w:left w:val="single" w:sz="12" w:space="0" w:color="auto"/>
              <w:bottom w:val="single" w:sz="12" w:space="0" w:color="auto"/>
              <w:right w:val="single" w:sz="12" w:space="0" w:color="auto"/>
            </w:tcBorders>
            <w:vAlign w:val="center"/>
          </w:tcPr>
          <w:p w:rsidR="00F855B3" w:rsidRDefault="00F855B3">
            <w:pPr>
              <w:pStyle w:val="a3"/>
              <w:spacing w:line="240" w:lineRule="auto"/>
              <w:ind w:firstLine="0"/>
              <w:jc w:val="center"/>
              <w:rPr>
                <w:sz w:val="20"/>
              </w:rPr>
            </w:pPr>
            <w:r>
              <w:rPr>
                <w:sz w:val="20"/>
              </w:rPr>
              <w:t xml:space="preserve">на </w:t>
            </w:r>
          </w:p>
          <w:p w:rsidR="00F855B3" w:rsidRDefault="00F855B3">
            <w:pPr>
              <w:pStyle w:val="a3"/>
              <w:spacing w:line="240" w:lineRule="auto"/>
              <w:ind w:firstLine="0"/>
              <w:jc w:val="center"/>
              <w:rPr>
                <w:sz w:val="20"/>
              </w:rPr>
            </w:pPr>
            <w:r>
              <w:rPr>
                <w:sz w:val="20"/>
              </w:rPr>
              <w:t>1.01.</w:t>
            </w:r>
          </w:p>
          <w:p w:rsidR="00F855B3" w:rsidRDefault="00F855B3">
            <w:pPr>
              <w:pStyle w:val="a3"/>
              <w:spacing w:line="240" w:lineRule="auto"/>
              <w:ind w:firstLine="0"/>
              <w:jc w:val="center"/>
              <w:rPr>
                <w:sz w:val="20"/>
              </w:rPr>
            </w:pPr>
            <w:r>
              <w:rPr>
                <w:sz w:val="20"/>
              </w:rPr>
              <w:t>1998г.</w:t>
            </w:r>
          </w:p>
        </w:tc>
        <w:tc>
          <w:tcPr>
            <w:tcW w:w="1275" w:type="dxa"/>
            <w:tcBorders>
              <w:top w:val="nil"/>
              <w:left w:val="nil"/>
              <w:bottom w:val="single" w:sz="12" w:space="0" w:color="auto"/>
              <w:right w:val="nil"/>
            </w:tcBorders>
            <w:vAlign w:val="center"/>
          </w:tcPr>
          <w:p w:rsidR="00F855B3" w:rsidRDefault="00F855B3">
            <w:pPr>
              <w:pStyle w:val="a3"/>
              <w:spacing w:line="240" w:lineRule="auto"/>
              <w:ind w:firstLine="0"/>
              <w:jc w:val="center"/>
              <w:rPr>
                <w:sz w:val="20"/>
              </w:rPr>
            </w:pPr>
            <w:r>
              <w:rPr>
                <w:sz w:val="20"/>
              </w:rPr>
              <w:t xml:space="preserve">на </w:t>
            </w:r>
          </w:p>
          <w:p w:rsidR="00F855B3" w:rsidRDefault="00F855B3">
            <w:pPr>
              <w:pStyle w:val="a3"/>
              <w:spacing w:line="240" w:lineRule="auto"/>
              <w:ind w:firstLine="0"/>
              <w:jc w:val="center"/>
              <w:rPr>
                <w:sz w:val="20"/>
              </w:rPr>
            </w:pPr>
            <w:r>
              <w:rPr>
                <w:sz w:val="20"/>
              </w:rPr>
              <w:t>1.01.</w:t>
            </w:r>
          </w:p>
          <w:p w:rsidR="00F855B3" w:rsidRDefault="00F855B3">
            <w:pPr>
              <w:pStyle w:val="a3"/>
              <w:spacing w:line="240" w:lineRule="auto"/>
              <w:ind w:firstLine="0"/>
              <w:jc w:val="center"/>
              <w:rPr>
                <w:sz w:val="20"/>
              </w:rPr>
            </w:pPr>
            <w:r>
              <w:rPr>
                <w:sz w:val="20"/>
              </w:rPr>
              <w:t>1996г.</w:t>
            </w:r>
          </w:p>
        </w:tc>
        <w:tc>
          <w:tcPr>
            <w:tcW w:w="1276" w:type="dxa"/>
            <w:tcBorders>
              <w:top w:val="nil"/>
              <w:left w:val="single" w:sz="12" w:space="0" w:color="auto"/>
              <w:bottom w:val="single" w:sz="12" w:space="0" w:color="auto"/>
              <w:right w:val="single" w:sz="12" w:space="0" w:color="auto"/>
            </w:tcBorders>
            <w:vAlign w:val="center"/>
          </w:tcPr>
          <w:p w:rsidR="00F855B3" w:rsidRDefault="00F855B3">
            <w:pPr>
              <w:pStyle w:val="a3"/>
              <w:spacing w:line="240" w:lineRule="auto"/>
              <w:ind w:firstLine="0"/>
              <w:jc w:val="center"/>
              <w:rPr>
                <w:sz w:val="20"/>
              </w:rPr>
            </w:pPr>
            <w:r>
              <w:rPr>
                <w:sz w:val="20"/>
              </w:rPr>
              <w:t xml:space="preserve">на </w:t>
            </w:r>
          </w:p>
          <w:p w:rsidR="00F855B3" w:rsidRDefault="00F855B3">
            <w:pPr>
              <w:pStyle w:val="a3"/>
              <w:spacing w:line="240" w:lineRule="auto"/>
              <w:ind w:firstLine="0"/>
              <w:jc w:val="center"/>
              <w:rPr>
                <w:sz w:val="20"/>
              </w:rPr>
            </w:pPr>
            <w:r>
              <w:rPr>
                <w:sz w:val="20"/>
              </w:rPr>
              <w:t>1.01.</w:t>
            </w:r>
          </w:p>
          <w:p w:rsidR="00F855B3" w:rsidRDefault="00F855B3">
            <w:pPr>
              <w:pStyle w:val="a3"/>
              <w:spacing w:line="240" w:lineRule="auto"/>
              <w:ind w:firstLine="0"/>
              <w:jc w:val="center"/>
              <w:rPr>
                <w:sz w:val="20"/>
              </w:rPr>
            </w:pPr>
            <w:r>
              <w:rPr>
                <w:sz w:val="20"/>
              </w:rPr>
              <w:t>1997г.</w:t>
            </w:r>
          </w:p>
        </w:tc>
        <w:tc>
          <w:tcPr>
            <w:tcW w:w="1094" w:type="dxa"/>
            <w:tcBorders>
              <w:top w:val="nil"/>
              <w:left w:val="nil"/>
              <w:bottom w:val="single" w:sz="12" w:space="0" w:color="auto"/>
            </w:tcBorders>
            <w:vAlign w:val="center"/>
          </w:tcPr>
          <w:p w:rsidR="00F855B3" w:rsidRDefault="00F855B3">
            <w:pPr>
              <w:pStyle w:val="a3"/>
              <w:spacing w:line="240" w:lineRule="auto"/>
              <w:ind w:firstLine="0"/>
              <w:jc w:val="center"/>
              <w:rPr>
                <w:sz w:val="20"/>
              </w:rPr>
            </w:pPr>
            <w:r>
              <w:rPr>
                <w:sz w:val="20"/>
              </w:rPr>
              <w:t xml:space="preserve">на </w:t>
            </w:r>
          </w:p>
          <w:p w:rsidR="00F855B3" w:rsidRDefault="00F855B3">
            <w:pPr>
              <w:pStyle w:val="a3"/>
              <w:spacing w:line="240" w:lineRule="auto"/>
              <w:ind w:firstLine="0"/>
              <w:jc w:val="center"/>
              <w:rPr>
                <w:sz w:val="20"/>
              </w:rPr>
            </w:pPr>
            <w:r>
              <w:rPr>
                <w:sz w:val="20"/>
              </w:rPr>
              <w:t>1.01.</w:t>
            </w:r>
          </w:p>
          <w:p w:rsidR="00F855B3" w:rsidRDefault="00F855B3">
            <w:pPr>
              <w:pStyle w:val="a3"/>
              <w:spacing w:line="240" w:lineRule="auto"/>
              <w:ind w:firstLine="0"/>
              <w:jc w:val="center"/>
              <w:rPr>
                <w:sz w:val="20"/>
              </w:rPr>
            </w:pPr>
            <w:r>
              <w:rPr>
                <w:sz w:val="20"/>
              </w:rPr>
              <w:t>1998г.</w:t>
            </w:r>
          </w:p>
        </w:tc>
      </w:tr>
      <w:tr w:rsidR="00F855B3">
        <w:tc>
          <w:tcPr>
            <w:tcW w:w="2376" w:type="dxa"/>
            <w:tcBorders>
              <w:top w:val="single" w:sz="12" w:space="0" w:color="auto"/>
              <w:bottom w:val="nil"/>
              <w:right w:val="single" w:sz="12" w:space="0" w:color="auto"/>
            </w:tcBorders>
          </w:tcPr>
          <w:p w:rsidR="00F855B3" w:rsidRDefault="00F855B3">
            <w:pPr>
              <w:pStyle w:val="a3"/>
              <w:spacing w:line="240" w:lineRule="auto"/>
              <w:ind w:firstLine="0"/>
              <w:jc w:val="left"/>
              <w:rPr>
                <w:sz w:val="20"/>
              </w:rPr>
            </w:pPr>
            <w:r>
              <w:rPr>
                <w:sz w:val="20"/>
              </w:rPr>
              <w:t>По причинам незанятости:</w:t>
            </w:r>
          </w:p>
          <w:p w:rsidR="00F855B3" w:rsidRDefault="00F855B3">
            <w:pPr>
              <w:pStyle w:val="a3"/>
              <w:spacing w:line="240" w:lineRule="auto"/>
              <w:ind w:firstLine="0"/>
              <w:jc w:val="left"/>
              <w:rPr>
                <w:sz w:val="20"/>
              </w:rPr>
            </w:pPr>
            <w:r>
              <w:rPr>
                <w:sz w:val="20"/>
              </w:rPr>
              <w:t>- уволившиеся по собственному желанию</w:t>
            </w:r>
          </w:p>
        </w:tc>
        <w:tc>
          <w:tcPr>
            <w:tcW w:w="1276" w:type="dxa"/>
            <w:tcBorders>
              <w:top w:val="nil"/>
              <w:left w:val="nil"/>
            </w:tcBorders>
            <w:vAlign w:val="center"/>
          </w:tcPr>
          <w:p w:rsidR="00F855B3" w:rsidRDefault="00F855B3">
            <w:pPr>
              <w:pStyle w:val="a3"/>
              <w:spacing w:line="240" w:lineRule="auto"/>
              <w:ind w:firstLine="0"/>
              <w:jc w:val="center"/>
              <w:rPr>
                <w:sz w:val="20"/>
              </w:rPr>
            </w:pPr>
            <w:r>
              <w:rPr>
                <w:sz w:val="20"/>
              </w:rPr>
              <w:t>4639</w:t>
            </w:r>
          </w:p>
        </w:tc>
        <w:tc>
          <w:tcPr>
            <w:tcW w:w="1276" w:type="dxa"/>
            <w:tcBorders>
              <w:top w:val="nil"/>
            </w:tcBorders>
            <w:vAlign w:val="center"/>
          </w:tcPr>
          <w:p w:rsidR="00F855B3" w:rsidRDefault="00F855B3">
            <w:pPr>
              <w:pStyle w:val="a3"/>
              <w:spacing w:line="240" w:lineRule="auto"/>
              <w:ind w:firstLine="0"/>
              <w:jc w:val="center"/>
              <w:rPr>
                <w:sz w:val="20"/>
              </w:rPr>
            </w:pPr>
            <w:r>
              <w:rPr>
                <w:sz w:val="20"/>
              </w:rPr>
              <w:t>43,4</w:t>
            </w:r>
          </w:p>
        </w:tc>
        <w:tc>
          <w:tcPr>
            <w:tcW w:w="1276" w:type="dxa"/>
            <w:tcBorders>
              <w:top w:val="nil"/>
            </w:tcBorders>
            <w:vAlign w:val="center"/>
          </w:tcPr>
          <w:p w:rsidR="00F855B3" w:rsidRDefault="00F855B3">
            <w:pPr>
              <w:pStyle w:val="a3"/>
              <w:spacing w:line="240" w:lineRule="auto"/>
              <w:ind w:firstLine="0"/>
              <w:jc w:val="center"/>
              <w:rPr>
                <w:sz w:val="20"/>
              </w:rPr>
            </w:pPr>
            <w:r>
              <w:rPr>
                <w:sz w:val="20"/>
              </w:rPr>
              <w:t>39,5</w:t>
            </w:r>
          </w:p>
        </w:tc>
        <w:tc>
          <w:tcPr>
            <w:tcW w:w="1275" w:type="dxa"/>
            <w:tcBorders>
              <w:top w:val="nil"/>
            </w:tcBorders>
            <w:vAlign w:val="center"/>
          </w:tcPr>
          <w:p w:rsidR="00F855B3" w:rsidRDefault="00F855B3">
            <w:pPr>
              <w:pStyle w:val="a3"/>
              <w:spacing w:line="240" w:lineRule="auto"/>
              <w:ind w:firstLine="0"/>
              <w:jc w:val="center"/>
              <w:rPr>
                <w:sz w:val="20"/>
              </w:rPr>
            </w:pPr>
            <w:r>
              <w:rPr>
                <w:sz w:val="20"/>
              </w:rPr>
              <w:t>54,5</w:t>
            </w:r>
          </w:p>
        </w:tc>
        <w:tc>
          <w:tcPr>
            <w:tcW w:w="1276" w:type="dxa"/>
            <w:tcBorders>
              <w:top w:val="nil"/>
            </w:tcBorders>
            <w:vAlign w:val="center"/>
          </w:tcPr>
          <w:p w:rsidR="00F855B3" w:rsidRDefault="00F855B3">
            <w:pPr>
              <w:pStyle w:val="a3"/>
              <w:spacing w:line="240" w:lineRule="auto"/>
              <w:ind w:firstLine="0"/>
              <w:jc w:val="center"/>
              <w:rPr>
                <w:sz w:val="20"/>
              </w:rPr>
            </w:pPr>
            <w:r>
              <w:rPr>
                <w:sz w:val="20"/>
              </w:rPr>
              <w:t>52,5</w:t>
            </w:r>
          </w:p>
        </w:tc>
        <w:tc>
          <w:tcPr>
            <w:tcW w:w="1094" w:type="dxa"/>
            <w:tcBorders>
              <w:top w:val="nil"/>
            </w:tcBorders>
            <w:vAlign w:val="center"/>
          </w:tcPr>
          <w:p w:rsidR="00F855B3" w:rsidRDefault="00F855B3">
            <w:pPr>
              <w:pStyle w:val="a3"/>
              <w:spacing w:line="240" w:lineRule="auto"/>
              <w:ind w:firstLine="0"/>
              <w:jc w:val="center"/>
              <w:rPr>
                <w:sz w:val="20"/>
              </w:rPr>
            </w:pPr>
            <w:r>
              <w:rPr>
                <w:sz w:val="20"/>
              </w:rPr>
              <w:t>46,9</w:t>
            </w:r>
          </w:p>
        </w:tc>
      </w:tr>
      <w:tr w:rsidR="00F855B3">
        <w:tc>
          <w:tcPr>
            <w:tcW w:w="2376" w:type="dxa"/>
            <w:tcBorders>
              <w:top w:val="single" w:sz="12" w:space="0" w:color="auto"/>
              <w:bottom w:val="single" w:sz="12" w:space="0" w:color="auto"/>
              <w:right w:val="single" w:sz="12" w:space="0" w:color="auto"/>
            </w:tcBorders>
          </w:tcPr>
          <w:p w:rsidR="00F855B3" w:rsidRDefault="00F855B3">
            <w:pPr>
              <w:pStyle w:val="a3"/>
              <w:spacing w:line="240" w:lineRule="auto"/>
              <w:ind w:firstLine="0"/>
              <w:jc w:val="left"/>
              <w:rPr>
                <w:sz w:val="20"/>
              </w:rPr>
            </w:pPr>
            <w:r>
              <w:rPr>
                <w:sz w:val="20"/>
              </w:rPr>
              <w:t>- высвобожденные работники</w:t>
            </w:r>
          </w:p>
        </w:tc>
        <w:tc>
          <w:tcPr>
            <w:tcW w:w="1276" w:type="dxa"/>
            <w:tcBorders>
              <w:left w:val="nil"/>
            </w:tcBorders>
            <w:vAlign w:val="center"/>
          </w:tcPr>
          <w:p w:rsidR="00F855B3" w:rsidRDefault="00F855B3">
            <w:pPr>
              <w:pStyle w:val="a3"/>
              <w:spacing w:line="240" w:lineRule="auto"/>
              <w:ind w:firstLine="0"/>
              <w:jc w:val="center"/>
              <w:rPr>
                <w:sz w:val="20"/>
              </w:rPr>
            </w:pPr>
            <w:r>
              <w:rPr>
                <w:sz w:val="20"/>
              </w:rPr>
              <w:t>23,5</w:t>
            </w:r>
          </w:p>
        </w:tc>
        <w:tc>
          <w:tcPr>
            <w:tcW w:w="1276" w:type="dxa"/>
            <w:vAlign w:val="center"/>
          </w:tcPr>
          <w:p w:rsidR="00F855B3" w:rsidRDefault="00F855B3">
            <w:pPr>
              <w:pStyle w:val="a3"/>
              <w:spacing w:line="240" w:lineRule="auto"/>
              <w:ind w:firstLine="0"/>
              <w:jc w:val="center"/>
              <w:rPr>
                <w:sz w:val="20"/>
              </w:rPr>
            </w:pPr>
            <w:r>
              <w:rPr>
                <w:sz w:val="20"/>
              </w:rPr>
              <w:t>27,2</w:t>
            </w:r>
          </w:p>
        </w:tc>
        <w:tc>
          <w:tcPr>
            <w:tcW w:w="1276" w:type="dxa"/>
            <w:vAlign w:val="center"/>
          </w:tcPr>
          <w:p w:rsidR="00F855B3" w:rsidRDefault="00F855B3">
            <w:pPr>
              <w:pStyle w:val="a3"/>
              <w:spacing w:line="240" w:lineRule="auto"/>
              <w:ind w:firstLine="0"/>
              <w:jc w:val="center"/>
              <w:rPr>
                <w:sz w:val="20"/>
              </w:rPr>
            </w:pPr>
            <w:r>
              <w:rPr>
                <w:sz w:val="20"/>
              </w:rPr>
              <w:t>30,6</w:t>
            </w:r>
          </w:p>
        </w:tc>
        <w:tc>
          <w:tcPr>
            <w:tcW w:w="1275" w:type="dxa"/>
            <w:vAlign w:val="center"/>
          </w:tcPr>
          <w:p w:rsidR="00F855B3" w:rsidRDefault="00F855B3">
            <w:pPr>
              <w:pStyle w:val="a3"/>
              <w:spacing w:line="240" w:lineRule="auto"/>
              <w:ind w:firstLine="0"/>
              <w:jc w:val="center"/>
              <w:rPr>
                <w:sz w:val="20"/>
              </w:rPr>
            </w:pPr>
            <w:r>
              <w:rPr>
                <w:sz w:val="20"/>
              </w:rPr>
              <w:t>11,5</w:t>
            </w:r>
          </w:p>
        </w:tc>
        <w:tc>
          <w:tcPr>
            <w:tcW w:w="1276" w:type="dxa"/>
            <w:vAlign w:val="center"/>
          </w:tcPr>
          <w:p w:rsidR="00F855B3" w:rsidRDefault="00F855B3">
            <w:pPr>
              <w:pStyle w:val="a3"/>
              <w:spacing w:line="240" w:lineRule="auto"/>
              <w:ind w:firstLine="0"/>
              <w:jc w:val="center"/>
              <w:rPr>
                <w:sz w:val="20"/>
              </w:rPr>
            </w:pPr>
            <w:r>
              <w:rPr>
                <w:sz w:val="20"/>
              </w:rPr>
              <w:t>15,2</w:t>
            </w:r>
          </w:p>
        </w:tc>
        <w:tc>
          <w:tcPr>
            <w:tcW w:w="1094" w:type="dxa"/>
            <w:vAlign w:val="center"/>
          </w:tcPr>
          <w:p w:rsidR="00F855B3" w:rsidRDefault="00F855B3">
            <w:pPr>
              <w:pStyle w:val="a3"/>
              <w:spacing w:line="240" w:lineRule="auto"/>
              <w:ind w:firstLine="0"/>
              <w:jc w:val="center"/>
              <w:rPr>
                <w:sz w:val="20"/>
              </w:rPr>
            </w:pPr>
            <w:r>
              <w:rPr>
                <w:sz w:val="20"/>
              </w:rPr>
              <w:t>19,1</w:t>
            </w:r>
          </w:p>
        </w:tc>
      </w:tr>
    </w:tbl>
    <w:p w:rsidR="00F855B3" w:rsidRDefault="00F855B3">
      <w:pPr>
        <w:pStyle w:val="a3"/>
      </w:pPr>
    </w:p>
    <w:p w:rsidR="00F855B3" w:rsidRDefault="00F855B3">
      <w:pPr>
        <w:pStyle w:val="a3"/>
      </w:pPr>
      <w:r>
        <w:t>Таким образом подавляющее число безработных это женщины и молодежь, причем более половины из них высокопрофессиональные подготовленные люди.</w:t>
      </w:r>
    </w:p>
    <w:p w:rsidR="00F855B3" w:rsidRDefault="00F855B3">
      <w:pPr>
        <w:pStyle w:val="a3"/>
      </w:pPr>
      <w:r>
        <w:t>По состоянию на 1 октября 1997 года в Анапском регионе зарегистрировано более 4 тысяч юридических лиц в качестве налогоплательщиков, но более 30% их них не работают. Численность лиц, имеющих статус безработного, составляет 878 человек: что на 24% больше, чем в это же время в прошлом году. Уровень безработицы в настоящее время по курорту Анапа составил 1,4%. По закону занятости к безработным относятся трудоспособные граждане, которые не имеют работы и заработка, зарегистрированные в службе занятости в целях поиска работы и готовы приступить к ней.</w:t>
      </w:r>
    </w:p>
    <w:p w:rsidR="00F855B3" w:rsidRDefault="00F855B3">
      <w:pPr>
        <w:pStyle w:val="a3"/>
      </w:pPr>
      <w:r>
        <w:t xml:space="preserve">Очередь на бирже труда в стране была бы меньше, если бы более активно проводилась законотворческая работа по совершенствованию системы оплаты труда, повышению доводов, развитию </w:t>
      </w:r>
      <w:r>
        <w:rPr>
          <w:smallCaps/>
        </w:rPr>
        <w:t xml:space="preserve">системы </w:t>
      </w:r>
      <w:r>
        <w:t>социальных пособий, дотаций и льгот. Все это снизило бы  потребность в труде в народном хозяйстве отдельных социальных групп населения</w:t>
      </w:r>
      <w:r>
        <w:rPr>
          <w:b/>
        </w:rPr>
        <w:t>,</w:t>
      </w:r>
      <w:r>
        <w:t xml:space="preserve"> особенно женщин, учащейся молодежи и пенсионеров. </w:t>
      </w:r>
    </w:p>
    <w:p w:rsidR="00F855B3" w:rsidRDefault="00F855B3">
      <w:pPr>
        <w:pStyle w:val="a3"/>
      </w:pPr>
      <w:r>
        <w:t>Ключевую, роль в социальной защите безработных играет  Закон "О занятости населения в Российской Федерации".</w:t>
      </w:r>
      <w:r>
        <w:rPr>
          <w:rStyle w:val="a5"/>
        </w:rPr>
        <w:footnoteReference w:id="17"/>
      </w:r>
      <w:r>
        <w:t xml:space="preserve"> Он действует с мая 1991 года и определяет правовые, экономические и организаци</w:t>
      </w:r>
      <w:r>
        <w:softHyphen/>
        <w:t>онные основы политики занятости населения, а также гарантии государства по реализации права  граждан на труд и социальную поддержку безработных.</w:t>
      </w:r>
    </w:p>
    <w:p w:rsidR="00F855B3" w:rsidRDefault="00F855B3">
      <w:pPr>
        <w:pStyle w:val="a3"/>
      </w:pPr>
      <w:r>
        <w:t>Законом гарантируется право на материальную и социальную поддержку. Это стипендия в период подготовки, переподготовки или повышения квалификации. Далее - это пособие по безработице. Для тек, кто хочет иметь дополнительный заработок, кроме пособия, может быть предложено принять участие в оплачиваемых обществен</w:t>
      </w:r>
      <w:r>
        <w:softHyphen/>
        <w:t xml:space="preserve">ных работах. </w:t>
      </w:r>
    </w:p>
    <w:p w:rsidR="00F855B3" w:rsidRDefault="00F855B3">
      <w:pPr>
        <w:pStyle w:val="a3"/>
      </w:pPr>
      <w:r>
        <w:t>Закон не забывает и членов семьи безработного, находящихся на его иждивении. Предусмотрена материальная и другая помощь, включая дотации за пользование жильем, коммунальными услуга</w:t>
      </w:r>
      <w:r>
        <w:softHyphen/>
        <w:t>ми, общественным транспортом, услугами здравоохранения и общест</w:t>
      </w:r>
      <w:r>
        <w:softHyphen/>
        <w:t>венного питания.</w:t>
      </w:r>
    </w:p>
    <w:p w:rsidR="00F855B3" w:rsidRDefault="00F855B3">
      <w:pPr>
        <w:pStyle w:val="a3"/>
      </w:pPr>
      <w:r>
        <w:t>Особую сложность испытывают люди предпенсионного  возраста. Это учитывается в законе: им предоставлено право за два года до пенсии по предложению службы занятости оформить пенсию досрочно.</w:t>
      </w:r>
    </w:p>
    <w:p w:rsidR="00F855B3" w:rsidRDefault="00F855B3">
      <w:pPr>
        <w:pStyle w:val="a3"/>
      </w:pPr>
      <w:r>
        <w:t>Закон предусматривает создание Государствен</w:t>
      </w:r>
      <w:r>
        <w:softHyphen/>
        <w:t>ного фонда занятости населения, который Формируется из обяза</w:t>
      </w:r>
      <w:r>
        <w:softHyphen/>
        <w:t xml:space="preserve">тельных страховых взносов работодателей. </w:t>
      </w:r>
    </w:p>
    <w:p w:rsidR="00F855B3" w:rsidRDefault="00F855B3">
      <w:pPr>
        <w:pStyle w:val="a3"/>
      </w:pPr>
      <w:r>
        <w:t>В обязанности биржи труда входит и бесплатная консультация по вопросам профессиональной ориентации.</w:t>
      </w:r>
    </w:p>
    <w:p w:rsidR="00F855B3" w:rsidRDefault="00F855B3">
      <w:pPr>
        <w:pStyle w:val="a3"/>
      </w:pPr>
      <w:r>
        <w:t>С начала введения в действие Закона "О занятости населения в Российской Федерации" прошло достаточно много  времени, чтобы понять его плюсы и минусы. Закон не учитывает и не содержит положений о том, как сохранить кадровый состав пред</w:t>
      </w:r>
      <w:r>
        <w:softHyphen/>
        <w:t>приятия, когда оно меняет собственника, как уберечь от увольне</w:t>
      </w:r>
      <w:r>
        <w:softHyphen/>
        <w:t>ний специалистов высокой квалификации и уникальных профессий при конверсии предприятий, работавших ранее на военно-промышленный комплекс. Российский закон действует только по территориальному при</w:t>
      </w:r>
      <w:r>
        <w:softHyphen/>
        <w:t xml:space="preserve">знаку, когда человек, потерявший работу, обращается за помощью по месту жительства. </w:t>
      </w:r>
    </w:p>
    <w:p w:rsidR="00F855B3" w:rsidRDefault="00F855B3">
      <w:pPr>
        <w:pStyle w:val="a3"/>
      </w:pPr>
      <w:r>
        <w:t>И еще один пробел в законодательстве о занятости - оно не содержит социальных амортизаторов для временно и частично безра</w:t>
      </w:r>
      <w:r>
        <w:softHyphen/>
        <w:t>ботных. В стране вообще не определен их статус, их права и га</w:t>
      </w:r>
      <w:r>
        <w:softHyphen/>
        <w:t>рантии. Прошло два-три года реформ, пока многие осознали, что борь</w:t>
      </w:r>
      <w:r>
        <w:softHyphen/>
        <w:t>ба-с безработицей начинается не тогда, когда люди приходят на биржу труда, а тогда, когда человек еще спокойно работает, но законодательство создаёт утверждающие Финансовые, организацион</w:t>
      </w:r>
      <w:r>
        <w:softHyphen/>
        <w:t>ные, социально-экономические предпосылки для того, чтобы как мож</w:t>
      </w:r>
      <w:r>
        <w:softHyphen/>
        <w:t>но меньше людей познали безработицу.</w:t>
      </w:r>
    </w:p>
    <w:p w:rsidR="00F855B3" w:rsidRDefault="00F855B3">
      <w:pPr>
        <w:pStyle w:val="a3"/>
      </w:pPr>
      <w:r>
        <w:t>В сентябре  1998 года  Правительством принята "Федеральная целевая программа содействия занятости населения Российской Федерации на 1998-2000 годы". Основное внимание в Программе уде</w:t>
      </w:r>
      <w:r>
        <w:softHyphen/>
        <w:t>ляется решению экономических и социальных проблем перехода к эф</w:t>
      </w:r>
      <w:r>
        <w:softHyphen/>
        <w:t>фективной занятости, имея в  виду как содействие формированию прогрессивной структуры  занятости, так и смягчение социальных последствий неизбежного ускорения высвобождения рабочей силы, в</w:t>
      </w:r>
      <w:r>
        <w:rPr>
          <w:b/>
        </w:rPr>
        <w:t xml:space="preserve"> </w:t>
      </w:r>
      <w:r>
        <w:t>том числе в связи с банкротствам предприятий.</w:t>
      </w:r>
      <w:r>
        <w:rPr>
          <w:rStyle w:val="a5"/>
        </w:rPr>
        <w:footnoteReference w:id="18"/>
      </w:r>
    </w:p>
    <w:p w:rsidR="00F855B3" w:rsidRDefault="00F855B3">
      <w:pPr>
        <w:pStyle w:val="a3"/>
      </w:pPr>
      <w:r>
        <w:t>Программа предусматривает социальную защиту в регионах с критической ситуацией на рынке труда, вводит гарантии занятости для беженцев и переселенцев, устраняет неравенство в доступе к рабочим местам, возникающее па причинам инвалидности. Определяет квоты для трудоустройства инвалидов, вводит льготы для граждан, нуждающиеся в социальной защите и др.</w:t>
      </w:r>
    </w:p>
    <w:p w:rsidR="00F855B3" w:rsidRDefault="00F855B3">
      <w:pPr>
        <w:pStyle w:val="a3"/>
      </w:pPr>
      <w:r>
        <w:t>Проблемы безработицы, занятости, выявленные на  Федеральном уровне характерны и для регионального уровня. Автор рассматривает их на уровне г.Анапы Краснодарского края.</w:t>
      </w:r>
    </w:p>
    <w:p w:rsidR="00F855B3" w:rsidRDefault="00F855B3">
      <w:pPr>
        <w:pStyle w:val="a3"/>
      </w:pPr>
      <w:r>
        <w:t>Политика занятости формируется: городским органом законода</w:t>
      </w:r>
      <w:r>
        <w:softHyphen/>
        <w:t>тельной власти - Городской Думой, исполнительной власти - Адми</w:t>
      </w:r>
      <w:r>
        <w:softHyphen/>
        <w:t>нистрацией города и администрацией городского центра занятости. Главной целью политики занятости, проводимой в городе-курорте Анапа является содействие наиболее полной и эффективной занятости населения.</w:t>
      </w:r>
    </w:p>
    <w:p w:rsidR="00F855B3" w:rsidRDefault="00F855B3">
      <w:pPr>
        <w:pStyle w:val="a3"/>
      </w:pPr>
      <w:r>
        <w:t>Основными, задачами политики содействия занятости населения являются: влияние на развитие экономической ситуации в городе и районе; сдерживание роста безработицы; обеспечение эффективной целевой поддержки граждан,</w:t>
      </w:r>
      <w:r>
        <w:tab/>
        <w:t>поте</w:t>
      </w:r>
      <w:r>
        <w:softHyphen/>
        <w:t>рявшим работу; смягчение последствий долговременной безработицы.</w:t>
      </w:r>
    </w:p>
    <w:p w:rsidR="00F855B3" w:rsidRDefault="00F855B3">
      <w:pPr>
        <w:pStyle w:val="a3"/>
      </w:pPr>
      <w:r>
        <w:t>Социально-экономическая ситуация в городе 1998 году оставалась напряженной и характеризовалась продолжающимся спадом производства и финансовым кризисом. Спад производства негативно влиял на занятость населения. Сокращение занятых отмечалось в промышленности, строительстве, сельском хозяйстве и других сферах материального производства. Небольшой прирост численности работающих наблюдался в торговле и учреждениях курорта.</w:t>
      </w:r>
    </w:p>
    <w:p w:rsidR="00F855B3" w:rsidRDefault="00F855B3">
      <w:pPr>
        <w:pStyle w:val="a3"/>
      </w:pPr>
      <w:r>
        <w:t>Итоги работы службы занятости за 1998 год показывают,  что уровень безработицы по сравнению с 1997 годом сократился на 24%. За 12 месяцев трудоустроено 1662 незанятых гражданина или 103% к 1997 году. Из них трудоустроено по квоте 83 человека, 25 инвалидов, 12 из мест ли</w:t>
      </w:r>
      <w:r>
        <w:softHyphen/>
        <w:t>шения свободы (МЛС), 21 человек несовершеннолетние. 132 гражда</w:t>
      </w:r>
      <w:r>
        <w:softHyphen/>
        <w:t>нина перешли на самозанятость, 6571 гражданину оказаны профориентационные услуги, 82 безработных гражданина освобождены от уп</w:t>
      </w:r>
      <w:r>
        <w:softHyphen/>
        <w:t>латы регистрационного сбора на получение свидетельства на  предпринимательскую деятельность.</w:t>
      </w:r>
      <w:r>
        <w:rPr>
          <w:rStyle w:val="a5"/>
        </w:rPr>
        <w:footnoteReference w:id="19"/>
      </w:r>
    </w:p>
    <w:p w:rsidR="00F855B3" w:rsidRDefault="00F855B3">
      <w:pPr>
        <w:pStyle w:val="a3"/>
      </w:pPr>
      <w:r>
        <w:t>Пособие по безработице выплачивается нере</w:t>
      </w:r>
      <w:r>
        <w:softHyphen/>
        <w:t>гулярно, задержка выплаты пособия составляет около года. Центр занятости делает все возможное, чтобы сократить задолжность по выплате пособия, производя взаиморасчеты с предприятиями-долж</w:t>
      </w:r>
      <w:r>
        <w:softHyphen/>
        <w:t>никами продовольственными товарами, коммунальными услугами, заключаются договора с предприятиями-должниками по погашению задолжности. Специалисты отдела занятости населения работают с  клиента</w:t>
      </w:r>
      <w:r>
        <w:softHyphen/>
        <w:t>ми: ищущими работу и работодателями.</w:t>
      </w:r>
    </w:p>
    <w:p w:rsidR="00F855B3" w:rsidRDefault="00F855B3">
      <w:pPr>
        <w:pStyle w:val="a3"/>
      </w:pPr>
      <w:r>
        <w:t>Основным видом услуг, оказываемых предприятиям и ищущим ра</w:t>
      </w:r>
      <w:r>
        <w:softHyphen/>
        <w:t>боту является работа по выявлению и заполнению вакансий. Центр занятости населения играет роль посредника между ищущими работу и предприятием. В центре занятости населения проводятся ярмарки рабочих и учебных мест, встречи работодателей с ищущими работу, создается банк данных по безработным, имеющим высокую квалификацию, а также - редкие профессии.</w:t>
      </w:r>
      <w:r>
        <w:rPr>
          <w:rStyle w:val="a5"/>
        </w:rPr>
        <w:footnoteReference w:id="20"/>
      </w:r>
    </w:p>
    <w:p w:rsidR="00F855B3" w:rsidRDefault="00F855B3">
      <w:pPr>
        <w:pStyle w:val="a3"/>
      </w:pPr>
      <w:r>
        <w:t>Центр занятости в 1998 году работал над вопросом снижения уровня безработицы путем трудоустройства безработных граждан на временные работы. За этот период было получено 172 вакансии на временные работы, по заявкам было трудоустроено 177 человек. Особенно много предложений на временные работы поступает в лет</w:t>
      </w:r>
      <w:r>
        <w:softHyphen/>
        <w:t>ний период. Для контроля за заполнением вакансий на временные работы - создан банк временных вакансий. Средняя продолжитель</w:t>
      </w:r>
      <w:r>
        <w:softHyphen/>
        <w:t>ность временного трудоустройства составляет 3-4 месяца. Все временные работы финансируются за счет средств работодателей. Средняя заработная плата колеблется от 120 рублей до 900 рублей.</w:t>
      </w:r>
      <w:r>
        <w:rPr>
          <w:rStyle w:val="a5"/>
        </w:rPr>
        <w:footnoteReference w:id="21"/>
      </w:r>
    </w:p>
    <w:p w:rsidR="00F855B3" w:rsidRDefault="00F855B3">
      <w:pPr>
        <w:pStyle w:val="a3"/>
      </w:pPr>
      <w:r>
        <w:t>Основными видами работ для временного трудоустройства явля</w:t>
      </w:r>
      <w:r>
        <w:softHyphen/>
        <w:t>ются: работы в сфере курортного сервиса; продавцы; работа сторожами; работа в лагерях для детей и подростков в качестве пова</w:t>
      </w:r>
      <w:r>
        <w:softHyphen/>
        <w:t>ров и подсобных рабочих; рабочие по благоустройству.</w:t>
      </w:r>
    </w:p>
    <w:p w:rsidR="00F855B3" w:rsidRDefault="00F855B3">
      <w:pPr>
        <w:pStyle w:val="a3"/>
      </w:pPr>
      <w:r>
        <w:t>Центром</w:t>
      </w:r>
      <w:r>
        <w:tab/>
        <w:t>занятости проводится работа по профессиональной подготовке и</w:t>
      </w:r>
      <w:r>
        <w:tab/>
        <w:t>переподготовке безработных граждан и незанятого на</w:t>
      </w:r>
      <w:r>
        <w:softHyphen/>
        <w:t>селения. Так, на профобучение было направлено 64 человека, в том числе на овладение рабочими специальностями – 61 человек. 78 предприятий нуждаются в рабочей силе, потребность в работниках на 1 октября 1997 года составляет 330 человек, в том числе рабочих – 263. Денежные расходы населения за отчетный период текущего года увеличились по сравнению с соответствующим периодом прошлого года на 30% (в действующих ценах), в том числе, на покупку товаров и оплату услуг – на 12%.</w:t>
      </w:r>
    </w:p>
    <w:p w:rsidR="00F855B3" w:rsidRDefault="00F855B3">
      <w:pPr>
        <w:pStyle w:val="a3"/>
      </w:pPr>
      <w:r>
        <w:t>Важную роль в службе занятости играют социальные работники оказывая разностороннюю помощь человеку, потерявшему работу, например психологическая помощь включает в себя психодиагностику с определением состояния безработного, психотерапию последствий влияния на состояние  безработного различных отрицательных фак</w:t>
      </w:r>
      <w:r>
        <w:softHyphen/>
        <w:t>торов, психокоррекцию личностных и психических отклонений.</w:t>
      </w:r>
    </w:p>
    <w:p w:rsidR="00F855B3" w:rsidRDefault="00F855B3">
      <w:pPr>
        <w:pStyle w:val="a3"/>
      </w:pPr>
      <w:r>
        <w:t>Применяются индивидуальные и групповые терапевтические бе</w:t>
      </w:r>
      <w:r>
        <w:softHyphen/>
        <w:t>седы, психотренинг, релаксационные упражнения, рациональная тера</w:t>
      </w:r>
      <w:r>
        <w:softHyphen/>
        <w:t>пия. Цель таких воздействий - внушить безработному более высокую самооценку, уверенность в своих силах, снять депрессивные явления. В Анапе только в 1997-1998 годах такую помощь получили 673 человека.</w:t>
      </w:r>
    </w:p>
    <w:p w:rsidR="00F855B3" w:rsidRDefault="00F855B3">
      <w:pPr>
        <w:pStyle w:val="a3"/>
      </w:pPr>
      <w:r>
        <w:t>Нуждается в помощи также семья безработного, ибо без ее кор</w:t>
      </w:r>
      <w:r>
        <w:softHyphen/>
        <w:t>рекции помощь самому безработному может оказаться  непродуктив</w:t>
      </w:r>
      <w:r>
        <w:softHyphen/>
        <w:t>ной. Необходимо осознание того, что только с содействием своей семьи безработный может преодолеть  временные сложности. Необходимо также снятие депрессивных психопатических моментов у членов его семьи.</w:t>
      </w:r>
    </w:p>
    <w:p w:rsidR="00F855B3" w:rsidRDefault="00F855B3">
      <w:pPr>
        <w:pStyle w:val="a3"/>
      </w:pPr>
      <w:r>
        <w:t>Одной из наиболее многообещающих социальных технологий в деле помощи безработным является их профессиональная подготовка, повышение квалификации. Для функционирующей экономики нормально, что одни профессии становятся менее распространенными и нужными, теряют популярность, оплата за работу для таких профессий снижает</w:t>
      </w:r>
      <w:r>
        <w:softHyphen/>
        <w:t>ся. Происходит перелив рабочей сипы в более прогрессивные отрасли занятости. Для того, чтобы внедриться в эти новые сферы нужна переподготовка кадров. Этой работой и занимаются службы занятости.</w:t>
      </w:r>
    </w:p>
    <w:p w:rsidR="00F855B3" w:rsidRDefault="00F855B3">
      <w:pPr>
        <w:pStyle w:val="a3"/>
      </w:pPr>
      <w:r>
        <w:t>Важным средством социальной реабилитации безработных  явля</w:t>
      </w:r>
      <w:r>
        <w:softHyphen/>
        <w:t>ется создание из их числа групп самопомощи и взаимопомощи. Такие группы, объединяющие людей со сходной судьбой, снимают ощущение отверженности, с которым живут многие безработные, дают неформальную поддержку товарищам по несчастью.</w:t>
      </w:r>
    </w:p>
    <w:p w:rsidR="00F855B3" w:rsidRDefault="00F855B3">
      <w:pPr>
        <w:pStyle w:val="a3"/>
      </w:pPr>
      <w:r>
        <w:t>В условиях необратимой деградации больших промышленных предприятий и угасания столкнувшегося с ожесточенной иностран</w:t>
      </w:r>
      <w:r>
        <w:softHyphen/>
        <w:t>ной конкуренцией промышленного и сельского производства, надеж</w:t>
      </w:r>
      <w:r>
        <w:softHyphen/>
        <w:t>да на личное самообеспечение в значительной мере может быть связана только с развитием индивидуального и семейного предпри</w:t>
      </w:r>
      <w:r>
        <w:softHyphen/>
        <w:t>нимательства, малого и среднего бизнеса. В организационных Фомах малого бизнеса гораздо легче принять неполную занятость, надомный труд, в том числе, и труд высоко квалифицированных кадров.</w:t>
      </w:r>
      <w:r>
        <w:rPr>
          <w:rStyle w:val="a5"/>
        </w:rPr>
        <w:footnoteReference w:id="22"/>
      </w:r>
    </w:p>
    <w:p w:rsidR="00F855B3" w:rsidRDefault="00F855B3">
      <w:pPr>
        <w:pStyle w:val="a3"/>
      </w:pPr>
      <w:r>
        <w:t>Развитие индивидуального, семейного бизнеса будет содей</w:t>
      </w:r>
      <w:r>
        <w:softHyphen/>
        <w:t>ствовать улучшению социально-экономического положения  и мораль</w:t>
      </w:r>
      <w:r>
        <w:softHyphen/>
        <w:t>но-психологического самочувствия безработных и их семей, развитию определенных видов деятельности, в которых имеется потребность на рынке услуг. Вероятно, наиболее продуктивным было бы введение ставки консультанта по малому бизнесу в органах местного само</w:t>
      </w:r>
      <w:r>
        <w:softHyphen/>
        <w:t xml:space="preserve">управления или социального управления. </w:t>
      </w:r>
    </w:p>
    <w:p w:rsidR="00F855B3" w:rsidRDefault="00F855B3">
      <w:pPr>
        <w:pStyle w:val="a3"/>
      </w:pPr>
      <w:r>
        <w:t>Подводя итог вышесказанному, можно сказать: проблема  заня</w:t>
      </w:r>
      <w:r>
        <w:softHyphen/>
        <w:t>тости является одной из фундаментальных в развитии и  функционировании человеческого общества. Для решения проблем безработицы важно определить ее сущность, знать ее основные Формы.</w:t>
      </w:r>
    </w:p>
    <w:p w:rsidR="00F855B3" w:rsidRDefault="00F855B3">
      <w:pPr>
        <w:pStyle w:val="a3"/>
      </w:pPr>
      <w:r>
        <w:t>Местные власти, руководители предприятий и учреждений пыта</w:t>
      </w:r>
      <w:r>
        <w:softHyphen/>
        <w:t>ются своими силами сдерживать рост безработицы (создание надом</w:t>
      </w:r>
      <w:r>
        <w:softHyphen/>
        <w:t>ной формы работы, укороченный рабочий день, неполная рабочая не</w:t>
      </w:r>
      <w:r>
        <w:softHyphen/>
        <w:t>деля, установление квоты приема отдельных категорий  населения на предприятиях).</w:t>
      </w:r>
    </w:p>
    <w:p w:rsidR="00F855B3" w:rsidRDefault="00F855B3">
      <w:pPr>
        <w:pStyle w:val="a3"/>
      </w:pPr>
      <w:r>
        <w:t>Органам службы занятости всех уровней необходимо широкое развертывание, профориентационной работы с молодежью для подго</w:t>
      </w:r>
      <w:r>
        <w:softHyphen/>
        <w:t>товки ее к трудовой деятельности в условиях развивающегося рын</w:t>
      </w:r>
      <w:r>
        <w:softHyphen/>
        <w:t>ка труда.</w:t>
      </w:r>
    </w:p>
    <w:p w:rsidR="00F855B3" w:rsidRDefault="00F855B3">
      <w:pPr>
        <w:pStyle w:val="a3"/>
      </w:pPr>
      <w:r>
        <w:t>Главным в социальной политике должно быть упреждение мас</w:t>
      </w:r>
      <w:r>
        <w:softHyphen/>
        <w:t>совой безработицы, что обеспечивается прежде всего нормальным функционированием общества, его эволюционным развитием.</w:t>
      </w:r>
    </w:p>
    <w:p w:rsidR="00F855B3" w:rsidRDefault="00F855B3">
      <w:pPr>
        <w:pStyle w:val="1"/>
        <w:numPr>
          <w:ilvl w:val="0"/>
          <w:numId w:val="1"/>
        </w:numPr>
      </w:pPr>
      <w:r>
        <w:br w:type="page"/>
      </w:r>
      <w:bookmarkStart w:id="4" w:name="_Toc448834386"/>
      <w:r>
        <w:t>СОДЕЙСТВИЕ СОЦИАЛЬНОЙ РАБОТЫ РЕШЕНИЮ ПРОБЛЕМ ПОЖИЛЫХ ЛЮДЕЙ</w:t>
      </w:r>
      <w:bookmarkEnd w:id="4"/>
    </w:p>
    <w:p w:rsidR="00F855B3" w:rsidRDefault="00F855B3">
      <w:pPr>
        <w:ind w:left="720" w:firstLine="0"/>
      </w:pPr>
    </w:p>
    <w:p w:rsidR="00F855B3" w:rsidRDefault="00F855B3">
      <w:pPr>
        <w:pStyle w:val="a3"/>
      </w:pPr>
      <w:r>
        <w:t>Безусловно, проблема безработицы важна, но она не является на сегодняшний день единственной социальной проблемой общества, переживаемой на региональном уровне. Проблем множество и одна из них - проблемы пожилых людей.</w:t>
      </w:r>
    </w:p>
    <w:p w:rsidR="00F855B3" w:rsidRDefault="00F855B3">
      <w:pPr>
        <w:pStyle w:val="a3"/>
      </w:pPr>
      <w:r>
        <w:t>В современном мире на базе снижения уровня рождаемости рас</w:t>
      </w:r>
      <w:r>
        <w:softHyphen/>
        <w:t>тет доля людей пожилого возраста. Поэтому проблемы их обществен</w:t>
      </w:r>
      <w:r>
        <w:softHyphen/>
        <w:t>ного социального положения, роли и места в семье, медико-социальной реабилитации, социального обслуживания и обеспечения, социа</w:t>
      </w:r>
      <w:r>
        <w:softHyphen/>
        <w:t>льного попечительства над пожилыми людьми играют важную теоретическую и еще в большей мере практическую значимость.</w:t>
      </w:r>
    </w:p>
    <w:p w:rsidR="00F855B3" w:rsidRDefault="00F855B3">
      <w:pPr>
        <w:pStyle w:val="a3"/>
      </w:pPr>
      <w:r>
        <w:t>Для того чтобы работать с пожилыми людьми, нужно знать их социальное положение, особенности психики, материальные и духовные потребности этих людей, и в этой работе опираться на науку, социологические, социально-экономические и другие виды исследований.</w:t>
      </w:r>
      <w:r>
        <w:rPr>
          <w:rStyle w:val="a5"/>
        </w:rPr>
        <w:footnoteReference w:id="23"/>
      </w:r>
    </w:p>
    <w:p w:rsidR="00F855B3" w:rsidRDefault="00F855B3">
      <w:pPr>
        <w:pStyle w:val="a3"/>
      </w:pPr>
      <w:r>
        <w:t>Важно учитывать, что пожилые люди – это совершенно  разные люди. Среди них есть: добрые, физически здоровые; больные; живущие в семьях; одинокие; довольные уходом на пенсию; продолжающие работать с удовольствием; работающие, но без желания; отчаявшиеся в жизни; малоподвижные; проводящие досуг интенсивно и др.</w:t>
      </w:r>
    </w:p>
    <w:p w:rsidR="00F855B3" w:rsidRDefault="00F855B3">
      <w:pPr>
        <w:pStyle w:val="a3"/>
      </w:pPr>
      <w:r>
        <w:t>После выхода на пенсию, основным видом жизнедеятельности становится общение.</w:t>
      </w:r>
      <w:r>
        <w:rPr>
          <w:rStyle w:val="a5"/>
        </w:rPr>
        <w:footnoteReference w:id="24"/>
      </w:r>
    </w:p>
    <w:p w:rsidR="00F855B3" w:rsidRDefault="00F855B3">
      <w:pPr>
        <w:pStyle w:val="a3"/>
      </w:pPr>
      <w:r>
        <w:t>У пожилых своя особая психология, обусловленная возрастными изменениями. Знания общих причин возникновения кризиса может помочь как самим пенсионерам, так и людям помогающим им, т.е. самим социальным работникам.</w:t>
      </w:r>
    </w:p>
    <w:p w:rsidR="00F855B3" w:rsidRDefault="00F855B3">
      <w:pPr>
        <w:pStyle w:val="a3"/>
      </w:pPr>
      <w:r>
        <w:t>Наиболее типичными кризисами деятельности бывают: кризис операционной стороны жизнедеятельности: "не</w:t>
      </w:r>
      <w:r>
        <w:tab/>
        <w:t>знаю, как жить дальше"; кризис мотивационно-целевой стороны жизни: "не знаю, для чего жить дальше"; кризис смысловой стороны: "не знаю, зачем вообще жить да</w:t>
      </w:r>
      <w:r>
        <w:softHyphen/>
        <w:t>льше".</w:t>
      </w:r>
    </w:p>
    <w:p w:rsidR="00F855B3" w:rsidRDefault="00F855B3">
      <w:pPr>
        <w:pStyle w:val="a3"/>
      </w:pPr>
      <w:r>
        <w:t>Операционный кризис (как жить?) наиболее открытый, разреши</w:t>
      </w:r>
      <w:r>
        <w:softHyphen/>
        <w:t>мый и простой. Задаваясь этим вопросом, человек не сомневается, стоит ли жить вообще, он теряет лишь метод (способ) жизни. В этом случае человек оценивает пройденный путь, определяет реальные перспективы для себя, сравнивает достижения и потери. В любом случае здесь легче найти пути преодоления кризиса, потому что не возникает вопросов: для чего и зачем вообще жить дальше?</w:t>
      </w:r>
    </w:p>
    <w:p w:rsidR="00F855B3" w:rsidRDefault="00F855B3">
      <w:pPr>
        <w:pStyle w:val="a3"/>
      </w:pPr>
      <w:r>
        <w:t>Кризис мотивационно-целевой стороны жизни и деятельности это противоречия между живой потребностью человека в творчес</w:t>
      </w:r>
      <w:r>
        <w:softHyphen/>
        <w:t>тве, самореализации, в полноценной жизни и разрушением того же механизма деятельности, который преобладал в жизни человека до этого периода. Этот  кризис содержит в себе ключевые вопросы "как" и "для чего?".</w:t>
      </w:r>
    </w:p>
    <w:p w:rsidR="00F855B3" w:rsidRDefault="00F855B3">
      <w:pPr>
        <w:pStyle w:val="a3"/>
      </w:pPr>
      <w:r>
        <w:t>Изменить или же найти новый побудительный стимул, сформи</w:t>
      </w:r>
      <w:r>
        <w:softHyphen/>
        <w:t>ровать новую потребность, выйти за пределы известного уклада жизни - эти непростые задачи стоят перед человеком при выходе на пенсию.</w:t>
      </w:r>
    </w:p>
    <w:p w:rsidR="00F855B3" w:rsidRDefault="00F855B3">
      <w:pPr>
        <w:pStyle w:val="a3"/>
      </w:pPr>
      <w:r>
        <w:t>Кризис смысловой сферы внутреннего мира человека - самый тяжелый кризис. Вся энергия психики идет по пути разрушительной деятельности и приобретая тенденцию острого противоречия между "быть" или "не быть". Реакция преодоления в этом случае ха</w:t>
      </w:r>
      <w:r>
        <w:softHyphen/>
        <w:t>рактеризуется резким изменением  мироощущения, мрачной стороной мировоззрения, суждений и оценок, видоизменением всей системы ценностей человека. Наблюдается стойкое снижение настроения, мрачность прогнозов, скованность воли и снижение самооценки личности.</w:t>
      </w:r>
    </w:p>
    <w:p w:rsidR="00F855B3" w:rsidRDefault="00F855B3">
      <w:pPr>
        <w:pStyle w:val="a3"/>
      </w:pPr>
      <w:r>
        <w:t>Для этого кризиса характерны депрессия и пессимизм. Психо</w:t>
      </w:r>
      <w:r>
        <w:softHyphen/>
        <w:t>терапевты подобную реакцию называют ситуацией искусственного преувеличения стресса, т.к. человек своим бескорыстным пове</w:t>
      </w:r>
      <w:r>
        <w:softHyphen/>
        <w:t>дением и некритичным отношением к себе  создает благоприятные условия для жизненного сбоя.</w:t>
      </w:r>
    </w:p>
    <w:p w:rsidR="00F855B3" w:rsidRDefault="00F855B3">
      <w:pPr>
        <w:pStyle w:val="a3"/>
      </w:pPr>
      <w:r>
        <w:t>С возрастом увеличивается удельный вес лиц, нуждающихся в постоянном медицинском наблюдении, в помощи кардиологов, невропа</w:t>
      </w:r>
      <w:r>
        <w:softHyphen/>
        <w:t>тологов о психологов и т.д. Цивилизованность общества определяется в частности и тем, насколько широка сеть специальных поликлиник, больниц, домов отдыха, и санаториев для пожилых людей.</w:t>
      </w:r>
    </w:p>
    <w:p w:rsidR="00F855B3" w:rsidRDefault="00F855B3">
      <w:pPr>
        <w:pStyle w:val="a3"/>
      </w:pPr>
      <w:r>
        <w:t>Одной из таких болезней "третьего возраста" является  старческий маразм. Под маразмом понимают угасание жизнедеятельности организма вследствие атрофирования коры головного мозга. Другая болезнь пожилых людей - старческий алкоголизм. Сего</w:t>
      </w:r>
      <w:r>
        <w:softHyphen/>
        <w:t xml:space="preserve">дня можно сказать, что алкоголизм - болезнь всех возрастов. Но для пожилых - это особенно трудная проблема. Алкоголизм - это поступательное заболевание. </w:t>
      </w:r>
    </w:p>
    <w:p w:rsidR="00F855B3" w:rsidRDefault="00F855B3">
      <w:pPr>
        <w:pStyle w:val="a3"/>
      </w:pPr>
      <w:r>
        <w:t>Существуют несколько способов лечения алкоголизма. Это и лечение посредством психотерапии, метод гипнотерапии, аутогенная тренировка, метод лечения антабусом (тетурамом). Существует немало и других методик: трудотерапия, метод доктора Довженко и пр. Главное же в социальной работе, в этой  об</w:t>
      </w:r>
      <w:r>
        <w:softHyphen/>
        <w:t>ласти - эта целеустремленная, порой жесткая антиалкогольная про</w:t>
      </w:r>
      <w:r>
        <w:softHyphen/>
        <w:t>паганда. Трезвость - критерий нормального состояния социально здоровой личности отдельно или  общества в целом. Необходимо разъяснение социальных,  экономических, медицинских и наследст</w:t>
      </w:r>
      <w:r>
        <w:softHyphen/>
        <w:t>венных последствий  алкоголизма, организовывать лечение больных алкоголизмом.</w:t>
      </w:r>
    </w:p>
    <w:p w:rsidR="00F855B3" w:rsidRDefault="00F855B3">
      <w:pPr>
        <w:pStyle w:val="a3"/>
      </w:pPr>
      <w:r>
        <w:t xml:space="preserve">Основными направлениями решения социальных проблем  пожилых людей, обеспечения уровня  благосостояния престарелых являются: повышение пенсий, совершенствование пенсионного обеспечения, развитие услуг по уходу за ними на дому, увеличение числа домов престарелых и улучшения условий проживания в них. </w:t>
      </w:r>
    </w:p>
    <w:p w:rsidR="00F855B3" w:rsidRDefault="00F855B3">
      <w:pPr>
        <w:pStyle w:val="a3"/>
      </w:pPr>
      <w:r>
        <w:t>Важным нап</w:t>
      </w:r>
      <w:r>
        <w:softHyphen/>
        <w:t>равлением социальной защиты пожилых является социальное обслу</w:t>
      </w:r>
      <w:r>
        <w:softHyphen/>
        <w:t>живание. Хотелось  бы обратить внимание на оказание социально-бытовых услуг. Здесь важно предусмотреть с учетом потери способ</w:t>
      </w:r>
      <w:r>
        <w:softHyphen/>
        <w:t>ности к самообслуживанию, обеспечение в специальной обуви, одежде, в различного рода приборах и приспособлениях, которые бы облег</w:t>
      </w:r>
      <w:r>
        <w:softHyphen/>
        <w:t>чили передвижения по улице, ведение домашнего хозяйства, выполне</w:t>
      </w:r>
      <w:r>
        <w:softHyphen/>
        <w:t>ние некоторых гигиенических процедур. Социальные работники оказывают и другие виды помощи: выявление престарелых, нуждающихся в социально-бытовой помощи, оказание помощи в ведении хозяйства, в закупках продуктов и лекарств; оказание социально-правовой помощи престарелым в охране их прав и в получении причитающихся льгот (многие  из престаре</w:t>
      </w:r>
      <w:r>
        <w:softHyphen/>
        <w:t>лых являются и инвалидами); оказание помощи в организации посильной трудовой деятель</w:t>
      </w:r>
      <w:r>
        <w:softHyphen/>
        <w:t>ности включая различные виды надомного труда; оказывать психологическую и другую поддержку инвалидам и престарелым; установление и поддержание связей с трудовыми коллекти</w:t>
      </w:r>
      <w:r>
        <w:softHyphen/>
        <w:t>вами, где ранее работали подопечные; с различными общественными организациями; содействие в оформлении необходимых документов при  уста</w:t>
      </w:r>
      <w:r>
        <w:softHyphen/>
        <w:t>новлении опеки или попечительства, помещение в дома-интернаты или территориальные центры; выполнение  просьб, связанных с перепиской с родными и друзьями, выполнение других разовых поручений.</w:t>
      </w:r>
    </w:p>
    <w:p w:rsidR="00F855B3" w:rsidRDefault="00F855B3">
      <w:pPr>
        <w:pStyle w:val="a3"/>
      </w:pPr>
      <w:r>
        <w:t>Комплекс социальных услуг оказывается в стационарных учре</w:t>
      </w:r>
      <w:r>
        <w:softHyphen/>
        <w:t>ждениях. В домах-интернатах общего типа проводиться большая работа по социально-психоло</w:t>
      </w:r>
      <w:r>
        <w:softHyphen/>
        <w:t>гической адаптации пожилых людей к новым  для них условиям. В домах-интернатах обеспечивается медицинское обслуживание, а также осуществляется целый  комплекс мероприятий реабилитационного характера. В частности, трудовая терапия и трудовая занятость и организация досуга.</w:t>
      </w:r>
    </w:p>
    <w:p w:rsidR="00F855B3" w:rsidRDefault="00F855B3">
      <w:pPr>
        <w:pStyle w:val="a3"/>
      </w:pPr>
      <w:r>
        <w:t>Функционирование домов-интернатов, как главной формы ста</w:t>
      </w:r>
      <w:r>
        <w:softHyphen/>
        <w:t>ционарного социального обслуживания пожилых людей связано с це</w:t>
      </w:r>
      <w:r>
        <w:softHyphen/>
        <w:t>лым рядом проблем. Прежде всего это самая дорогостоящая форма социального обслуживания предполагающая наличие домов-интернатов, мест в</w:t>
      </w:r>
      <w:r>
        <w:rPr>
          <w:smallCaps/>
        </w:rPr>
        <w:t xml:space="preserve"> </w:t>
      </w:r>
      <w:r>
        <w:t>них и количество желающих проживать в них и, есте</w:t>
      </w:r>
      <w:r>
        <w:softHyphen/>
        <w:t>ственно же качество обслуживания, создание соответствующих усло</w:t>
      </w:r>
      <w:r>
        <w:softHyphen/>
        <w:t>вий для проживания.</w:t>
      </w:r>
    </w:p>
    <w:p w:rsidR="00F855B3" w:rsidRDefault="00F855B3">
      <w:pPr>
        <w:pStyle w:val="a3"/>
      </w:pPr>
      <w:r>
        <w:t>Поэтому в последние годы получила развитие такая форма социального обслуживания, как центр социального обслуживания (ЦСО). Они содействуют улучшению образа жизни пожилых людей, обеспече</w:t>
      </w:r>
      <w:r>
        <w:softHyphen/>
        <w:t xml:space="preserve">нию их независимости, достоинства, показу их роли </w:t>
      </w:r>
      <w:r>
        <w:rPr>
          <w:smallCaps/>
        </w:rPr>
        <w:t xml:space="preserve">в </w:t>
      </w:r>
      <w:r>
        <w:t>жизни общест</w:t>
      </w:r>
      <w:r>
        <w:softHyphen/>
        <w:t>ва, способствуют распространению соответствующей литературы, про</w:t>
      </w:r>
      <w:r>
        <w:softHyphen/>
        <w:t>видению семинаров, учебных занятий, вечеров отдыха, проведению по</w:t>
      </w:r>
      <w:r>
        <w:softHyphen/>
        <w:t>сильных спортивных мероприятий, кружков по интересам для пожилых и т.д. Арсенал таких возможностей на сегодняшний день достаточно широк и многообразен.</w:t>
      </w:r>
    </w:p>
    <w:p w:rsidR="00F855B3" w:rsidRDefault="00F855B3">
      <w:pPr>
        <w:pStyle w:val="a3"/>
      </w:pPr>
      <w:r>
        <w:t>В отделе социальной защиты населения города-курорта Анапа нуждающимся пожилым людям оказывают материальную помощь (максимально 500 рублей). За 1998 год оказана материальная помощь на сумму 43000 рублей. Бесплатно получили путевки на лечение и отдых 87 человек в том числе:</w:t>
      </w:r>
    </w:p>
    <w:p w:rsidR="00F855B3" w:rsidRDefault="00F855B3">
      <w:pPr>
        <w:pStyle w:val="a3"/>
      </w:pPr>
      <w:r>
        <w:t>- ИОВ                         37 человек</w:t>
      </w:r>
    </w:p>
    <w:p w:rsidR="00F855B3" w:rsidRDefault="00F855B3">
      <w:pPr>
        <w:pStyle w:val="a3"/>
      </w:pPr>
      <w:r>
        <w:t>- Участники ИОВ               25 человек</w:t>
      </w:r>
    </w:p>
    <w:p w:rsidR="00F855B3" w:rsidRDefault="00F855B3">
      <w:pPr>
        <w:pStyle w:val="a3"/>
      </w:pPr>
      <w:r>
        <w:t>- Пенсионеры и инвалиды       25 человек</w:t>
      </w:r>
    </w:p>
    <w:p w:rsidR="00F855B3" w:rsidRDefault="00F855B3">
      <w:pPr>
        <w:pStyle w:val="a3"/>
      </w:pPr>
      <w:r>
        <w:t>В г.Анапа основную работу с малообеспеченными, слабо защищенными пожилыми людьми проводит ЦСО, при актив</w:t>
      </w:r>
      <w:r>
        <w:softHyphen/>
        <w:t>ной помощи таких организаций, как "Общество ВОВ", "Общество ин</w:t>
      </w:r>
      <w:r>
        <w:softHyphen/>
        <w:t>валидов", "Общество слепых", "Общество глухих".</w:t>
      </w:r>
    </w:p>
    <w:p w:rsidR="00F855B3" w:rsidRDefault="00F855B3">
      <w:pPr>
        <w:pStyle w:val="a3"/>
      </w:pPr>
      <w:r>
        <w:t>В ЦСО работа проводится по четырем направлениям:</w:t>
      </w:r>
      <w:r>
        <w:rPr>
          <w:rStyle w:val="a5"/>
        </w:rPr>
        <w:footnoteReference w:id="25"/>
      </w:r>
      <w:r>
        <w:t xml:space="preserve"> отделение социальной помощи на дому; отделение дневного пребывания; отделение срочной помощи; отделение социальной помощи, семье и детям; комплексный реабилитационный центр для детей и престарелых граждан.</w:t>
      </w:r>
    </w:p>
    <w:p w:rsidR="00F855B3" w:rsidRDefault="00F855B3">
      <w:pPr>
        <w:pStyle w:val="a3"/>
      </w:pPr>
      <w:r>
        <w:t xml:space="preserve">Именно первые три отделения касаются работы с пожилыми людьми. В отделениях социальной помощи на </w:t>
      </w:r>
      <w:r>
        <w:rPr>
          <w:smallCaps/>
        </w:rPr>
        <w:t xml:space="preserve">дому </w:t>
      </w:r>
      <w:r>
        <w:t>обслуживается 860 человек. Учитываются возраст, здоровье, настроение, потребности и интересы людей. Здесь, например, число клиентов до 70 лет составляет 65 человек, до 80 лет 157 человек, до 90 лет 41 чело</w:t>
      </w:r>
      <w:r>
        <w:softHyphen/>
        <w:t>век, до 100 лет 10 человек. На полном социальном обслуживании на</w:t>
      </w:r>
      <w:r>
        <w:softHyphen/>
        <w:t>ходится 10 человек. Обслуживаемые всегда могут рассчитывать на помощь. Многим из них приносят на дом горячие обеды. Социальные работники не только помогут в хозяйстве, быту, но и выслушают по</w:t>
      </w:r>
      <w:r>
        <w:softHyphen/>
        <w:t>жилого человека, поговорят с ним, а это подчас важнее физической помощи. Но не только социальные работники посещают пожилых, их об</w:t>
      </w:r>
      <w:r>
        <w:softHyphen/>
        <w:t>служивают и надомный парикмахер, и приезжающие врачи. К услугам таких пожилых и прачечная и швея. Организуются и выезды в баню транспортом ЦСО. Обслуживаемых не забывают и в праздники. Все по</w:t>
      </w:r>
      <w:r>
        <w:softHyphen/>
        <w:t>допечные и к дням рождения и к различным праздникам получают подарки и поздравления.</w:t>
      </w:r>
    </w:p>
    <w:p w:rsidR="00F855B3" w:rsidRDefault="00F855B3">
      <w:pPr>
        <w:pStyle w:val="a3"/>
      </w:pPr>
      <w:r>
        <w:t>Но есть и такие пенсионеры, которые хотели бы продолжать об</w:t>
      </w:r>
      <w:r>
        <w:softHyphen/>
        <w:t xml:space="preserve">щение, вести подвижный образ жизни. Для таких и открыт в ЦСО комплексный реабилитационный центр. Он функционирует с ноября 1996 года. </w:t>
      </w:r>
    </w:p>
    <w:p w:rsidR="00F855B3" w:rsidRDefault="00F855B3">
      <w:pPr>
        <w:pStyle w:val="a3"/>
      </w:pPr>
      <w:r>
        <w:t>Работники центра ставят своей задачей более полное удов</w:t>
      </w:r>
      <w:r>
        <w:softHyphen/>
        <w:t>летворение потребностей пожилых людей в питании, в культурном, до</w:t>
      </w:r>
      <w:r>
        <w:rPr>
          <w:smallCaps/>
        </w:rPr>
        <w:t xml:space="preserve">суговом </w:t>
      </w:r>
      <w:r>
        <w:t>плане, психологии общения и много из того, чего им не хватало до посещения ЦСО "Радуга".</w:t>
      </w:r>
    </w:p>
    <w:p w:rsidR="00F855B3" w:rsidRDefault="00F855B3">
      <w:pPr>
        <w:pStyle w:val="a3"/>
      </w:pPr>
      <w:r>
        <w:t>Отделение срочной социальном помощи создано для оказания натуральной и материальной помощи малоимущим пенсионерам, инвалидам и др. малообеспеченным гражданам города. Здесь можно рассчитывать на</w:t>
      </w:r>
      <w:r>
        <w:rPr>
          <w:rStyle w:val="a5"/>
        </w:rPr>
        <w:footnoteReference w:id="26"/>
      </w:r>
      <w:r>
        <w:t>: медицинскую помощь; услуги парикмахера; услуги швеи; услуги автотранспорта; натуральную помощь (поддержку одеждой,</w:t>
      </w:r>
      <w:r>
        <w:tab/>
        <w:t>обувью, постельным бельем, продуктовыми наборами).</w:t>
      </w:r>
    </w:p>
    <w:p w:rsidR="00F855B3" w:rsidRDefault="00F855B3">
      <w:pPr>
        <w:pStyle w:val="a3"/>
      </w:pPr>
      <w:r>
        <w:t>Естественно, что в своем большинстве услуги бесплатны, а если и оплачиваются, то незначительными процентами.</w:t>
      </w:r>
    </w:p>
    <w:p w:rsidR="00F855B3" w:rsidRDefault="00F855B3">
      <w:pPr>
        <w:pStyle w:val="a3"/>
      </w:pPr>
      <w:r>
        <w:t>Всего за 1998 год благотворительные обеды посетило 466 человек, на сумму 30000 рублей.</w:t>
      </w:r>
    </w:p>
    <w:p w:rsidR="00F855B3" w:rsidRDefault="00F855B3">
      <w:pPr>
        <w:pStyle w:val="a3"/>
      </w:pPr>
      <w:r>
        <w:t>К услугам пожилых в ЦСО и медицинская служба. Две медсестры ежедневно выезжают на дом. Кроме того в центре имеется фитобар. Проводится печение отварами трав соответственно заболеванию под контролем медсестры. Всего за 1998 год в фитобаре лечилось 323 пенсионера.</w:t>
      </w:r>
      <w:r>
        <w:rPr>
          <w:rStyle w:val="a5"/>
        </w:rPr>
        <w:footnoteReference w:id="27"/>
      </w:r>
    </w:p>
    <w:p w:rsidR="00F855B3" w:rsidRDefault="00F855B3">
      <w:pPr>
        <w:pStyle w:val="a3"/>
      </w:pPr>
      <w:r>
        <w:t xml:space="preserve">Можно с уверенностью сказать, что ЦСО является отдушиной для одиноких и немощных пожилых людей. Хочется верить, что когда-нибудь пожилые будут нуждаться лишь в психологической и медицинской помощи. </w:t>
      </w:r>
    </w:p>
    <w:p w:rsidR="00F855B3" w:rsidRDefault="00F855B3">
      <w:pPr>
        <w:pStyle w:val="a3"/>
      </w:pPr>
      <w:r>
        <w:t>Социальные работники разрабатывают и применяют новые технологии социальной работы с пожилыми людьми, например, организация среды обитания стареющих людей, осуществляемая таким образом,  чтобы у пожилого человека всегда был выбор способов взаимодей</w:t>
      </w:r>
      <w:r>
        <w:softHyphen/>
        <w:t>ствия с этой средой. Свобода  выбора порождает ощущение защищен</w:t>
      </w:r>
      <w:r>
        <w:softHyphen/>
        <w:t>ности, уверенности в завтрашнем дне, ответственности за свою и чу</w:t>
      </w:r>
      <w:r>
        <w:softHyphen/>
        <w:t>жую жизнь.</w:t>
      </w:r>
    </w:p>
    <w:p w:rsidR="00F855B3" w:rsidRDefault="00F855B3">
      <w:pPr>
        <w:pStyle w:val="a3"/>
      </w:pPr>
      <w:r>
        <w:t>Смысл социальной работы - социальная реабилитация. В данном случае такая реабилитация - это действенное восстановление привычных обязанностей, функций, видов деятельности, характера отноше</w:t>
      </w:r>
      <w:r>
        <w:softHyphen/>
        <w:t>ний с людьми, превраще</w:t>
      </w:r>
      <w:r>
        <w:softHyphen/>
        <w:t xml:space="preserve">ние - и это самое главное, пожилого человека из объекта (клиента) социальной работы в субъекта. </w:t>
      </w:r>
    </w:p>
    <w:p w:rsidR="00F855B3" w:rsidRDefault="00F855B3">
      <w:pPr>
        <w:pStyle w:val="a3"/>
      </w:pPr>
      <w:r>
        <w:t>Таким образом, изменившиеся социально-политические условия создают предпосылки для понимания социальной работы с пожилыми людьми не как узковедомственной, а как  общегосударственной проблемы, затрагивающей интересы всего общества.</w:t>
      </w:r>
    </w:p>
    <w:p w:rsidR="00F855B3" w:rsidRDefault="00F855B3">
      <w:pPr>
        <w:pStyle w:val="a3"/>
      </w:pPr>
      <w:r>
        <w:t>При соответствующем отношении к пожилым людям со стороны государства, общественных и других объединений и организаций, об</w:t>
      </w:r>
      <w:r>
        <w:softHyphen/>
        <w:t>щества в целом их жизнь может быть достаточно полноценной.</w:t>
      </w:r>
    </w:p>
    <w:p w:rsidR="00F855B3" w:rsidRDefault="00F855B3">
      <w:pPr>
        <w:pStyle w:val="1"/>
        <w:numPr>
          <w:ilvl w:val="0"/>
          <w:numId w:val="1"/>
        </w:numPr>
      </w:pPr>
      <w:bookmarkStart w:id="5" w:name="_Toc448834387"/>
      <w:r>
        <w:t xml:space="preserve">РЕШЕНИЕ СОЦИАЛЬНЫХ ПРОБЛЕМ СЕМЬИ - ВАЖНЕЙШИЕ НАПРАВЛЕНИЯ </w:t>
      </w:r>
      <w:r>
        <w:rPr>
          <w:smallCaps/>
        </w:rPr>
        <w:t xml:space="preserve">СОЦИАЛЬНОЙ </w:t>
      </w:r>
      <w:r>
        <w:t>РАБОТЫ.</w:t>
      </w:r>
      <w:bookmarkEnd w:id="5"/>
    </w:p>
    <w:p w:rsidR="00F855B3" w:rsidRDefault="00F855B3">
      <w:pPr>
        <w:ind w:left="720" w:firstLine="0"/>
      </w:pPr>
    </w:p>
    <w:p w:rsidR="00F855B3" w:rsidRDefault="00F855B3">
      <w:pPr>
        <w:pStyle w:val="a3"/>
      </w:pPr>
      <w:r>
        <w:t>Сегодня современная семья сталкивается с целым</w:t>
      </w:r>
      <w:r>
        <w:tab/>
        <w:t>рядом острых проблем, которые имеют общественный характер. Неблагоприятные социально-экономические и морально-психи</w:t>
      </w:r>
      <w:r>
        <w:softHyphen/>
        <w:t>ческие изменения, переживаемые в настоящее время нашей страной, всей своей тяжестью обрушиваются на семью, усиливая все ее проблемы.</w:t>
      </w:r>
      <w:r>
        <w:rPr>
          <w:rStyle w:val="a5"/>
        </w:rPr>
        <w:footnoteReference w:id="28"/>
      </w:r>
    </w:p>
    <w:p w:rsidR="00F855B3" w:rsidRDefault="00F855B3">
      <w:pPr>
        <w:pStyle w:val="a3"/>
      </w:pPr>
      <w:r>
        <w:t>Социальные проблемы семьи тесно связаны с ее психологичес</w:t>
      </w:r>
      <w:r>
        <w:softHyphen/>
        <w:t>кими и нравственными аспектами. Большая часть из них  имеет дос</w:t>
      </w:r>
      <w:r>
        <w:softHyphen/>
        <w:t>таточно длительную историю развития, однако обострилась и приоб</w:t>
      </w:r>
      <w:r>
        <w:softHyphen/>
        <w:t>рела невыносимый характер лишь в последнее время.</w:t>
      </w:r>
    </w:p>
    <w:p w:rsidR="00F855B3" w:rsidRDefault="00F855B3">
      <w:pPr>
        <w:pStyle w:val="a3"/>
      </w:pPr>
      <w:r>
        <w:t>Уровень жизни семей снизился за последние годы. Меньше ста</w:t>
      </w:r>
      <w:r>
        <w:softHyphen/>
        <w:t>ло потребляться молока, мяса, фруктов. Отмечается выраженный белково-витаминный дефицит, особенно опасный  для детей и беременных женщин. Из-за сдвига питания в сторону дешевых углесодержащих продуктов наблюдается рост заболеваний диабетом, в том числе и у детей.</w:t>
      </w:r>
      <w:r>
        <w:rPr>
          <w:rStyle w:val="a5"/>
        </w:rPr>
        <w:footnoteReference w:id="29"/>
      </w:r>
    </w:p>
    <w:p w:rsidR="00F855B3" w:rsidRDefault="00F855B3">
      <w:pPr>
        <w:pStyle w:val="a3"/>
      </w:pPr>
      <w:r>
        <w:t>Весьма возросли расходы на оплату жилья, коммунальных ус</w:t>
      </w:r>
      <w:r>
        <w:softHyphen/>
        <w:t>луг, причем это отнюдь не связанно с улучшением стандартов жизни и качества обслуживания.</w:t>
      </w:r>
    </w:p>
    <w:p w:rsidR="00F855B3" w:rsidRDefault="00F855B3">
      <w:pPr>
        <w:pStyle w:val="a3"/>
      </w:pPr>
      <w:r>
        <w:t>Разумеется, подобные трудности особенно тяжело переносятся многодетными семьями. Так, почти 40% многодетных семей уже ис</w:t>
      </w:r>
      <w:r>
        <w:softHyphen/>
        <w:t>пытывали недостаток питания, необходимость жить впроголодь. Учи</w:t>
      </w:r>
      <w:r>
        <w:softHyphen/>
        <w:t>тывая аскетические потребительские  традиции нашего населения, это показатель катастрофический.</w:t>
      </w:r>
      <w:r>
        <w:rPr>
          <w:rStyle w:val="a5"/>
        </w:rPr>
        <w:footnoteReference w:id="30"/>
      </w:r>
    </w:p>
    <w:p w:rsidR="00F855B3" w:rsidRDefault="00F855B3">
      <w:pPr>
        <w:pStyle w:val="a3"/>
      </w:pPr>
      <w:r>
        <w:t>Месяцы и годы, которые молодая мама проводит ухаживая  за ребенком, автоматически переводят большинство молодых семей в разряд малообеспеченных.</w:t>
      </w:r>
      <w:r>
        <w:rPr>
          <w:rStyle w:val="a5"/>
        </w:rPr>
        <w:footnoteReference w:id="31"/>
      </w:r>
    </w:p>
    <w:p w:rsidR="00F855B3" w:rsidRDefault="00F855B3">
      <w:pPr>
        <w:pStyle w:val="a3"/>
      </w:pPr>
      <w:r>
        <w:t>Сложность проблемы резко возрастает при рождении ребенка в неполной семье, у матери, не состоящей в браке, при рождении ре</w:t>
      </w:r>
      <w:r>
        <w:softHyphen/>
        <w:t xml:space="preserve">бенка-инвалида, или у родителей-инвалидов. </w:t>
      </w:r>
    </w:p>
    <w:p w:rsidR="00F855B3" w:rsidRDefault="00F855B3">
      <w:pPr>
        <w:pStyle w:val="a3"/>
      </w:pPr>
      <w:r>
        <w:t>Кроме того, возрастающая степень платности образования, здравоохранения, культурно-просветительной деятельности застав</w:t>
      </w:r>
      <w:r>
        <w:softHyphen/>
        <w:t>ляет родителей выкладывать все больше средств  для того, чтобы обеспечит детям удовлетворительный социальный старт, без которо</w:t>
      </w:r>
      <w:r>
        <w:softHyphen/>
        <w:t>го им трудно будет занять хорошее место во все более конкурент</w:t>
      </w:r>
      <w:r>
        <w:softHyphen/>
        <w:t>ной среде.</w:t>
      </w:r>
    </w:p>
    <w:p w:rsidR="00F855B3" w:rsidRDefault="00F855B3">
      <w:pPr>
        <w:pStyle w:val="a3"/>
      </w:pPr>
      <w:r>
        <w:t>Не удивительно поэтому, что имеется достаточно длительная история тенденции снижения рождаемости, в нашей стране дети становятся "социальной роскошью", позволить которую все труднее и труднее.</w:t>
      </w:r>
      <w:r>
        <w:rPr>
          <w:rStyle w:val="a5"/>
        </w:rPr>
        <w:footnoteReference w:id="32"/>
      </w:r>
      <w:r>
        <w:t>В 1998 году в регионе число родившихся по сравнению с 1991 годом сократилась на 35%. Высоки показатели младенческой смертности – свыше 20 детей умерших до года, на 1000 родившихся, что, впрочем, к сожалению, только не на много превышает общероссийские показатели.</w:t>
      </w:r>
    </w:p>
    <w:p w:rsidR="00F855B3" w:rsidRDefault="00F855B3">
      <w:pPr>
        <w:pStyle w:val="a3"/>
      </w:pPr>
      <w:r>
        <w:t>Еще один</w:t>
      </w:r>
      <w:r>
        <w:tab/>
        <w:t>весьма важный класс проблем, связан с жилищными проблемами. В настоящее время примерно пятая часть всех семей состоит в очереди на их улучшение. Жилищный кре</w:t>
      </w:r>
      <w:r>
        <w:softHyphen/>
        <w:t>дит непомерно дорог. Возможность построить индивидуальный дом в сельской местности по многим причинам доступна далеко не каждо</w:t>
      </w:r>
      <w:r>
        <w:softHyphen/>
        <w:t>му. Обстоятельства могут ухудшаться, ибо устаревание и  обветшание жилищного фонда не компенсируется вводом нового.</w:t>
      </w:r>
    </w:p>
    <w:p w:rsidR="00F855B3" w:rsidRDefault="00F855B3">
      <w:pPr>
        <w:pStyle w:val="a3"/>
      </w:pPr>
      <w:r>
        <w:t>Между тем, существует прямая связь между ухудшением  жилищ</w:t>
      </w:r>
      <w:r>
        <w:softHyphen/>
        <w:t>ных условий и напряженностью семейной атмосферы,  хотя, правда, обратной зависимости не существует.</w:t>
      </w:r>
    </w:p>
    <w:p w:rsidR="00F855B3" w:rsidRDefault="00F855B3">
      <w:pPr>
        <w:pStyle w:val="a3"/>
      </w:pPr>
      <w:r>
        <w:t>Комплексной является проблема и занятости членов семьи, влияющая на положение семьи и обстановку в ней.  Рост явной и скрытой безработицы продолжается. Известно, что  большинство безработных - женщины, причем у многих из них есть дети в возрасте до 16 лет.</w:t>
      </w:r>
      <w:r>
        <w:rPr>
          <w:rStyle w:val="a5"/>
        </w:rPr>
        <w:footnoteReference w:id="33"/>
      </w:r>
    </w:p>
    <w:p w:rsidR="00F855B3" w:rsidRDefault="00F855B3">
      <w:pPr>
        <w:pStyle w:val="a3"/>
      </w:pPr>
      <w:r>
        <w:t>Безработица воздействует на все стороны жизни семьи, а не только на ее экономическое положение. Для выживания многие люди ищут дополнительную работу, обра</w:t>
      </w:r>
      <w:r>
        <w:softHyphen/>
        <w:t>батывают земельный участок, позволяющий выращивать продукты. Ес</w:t>
      </w:r>
      <w:r>
        <w:softHyphen/>
        <w:t>тественно, что все это требует дополнительных, иногда чрезмерные затрат труда и сил, отсюда - ухудшение здоровья населения, накопление  усталос</w:t>
      </w:r>
      <w:r>
        <w:softHyphen/>
        <w:t>ти. Учитывая же, что к помощи здравоохранения обращаются реже, не в последнюю очередь из страха перед безработицей, то перспек</w:t>
      </w:r>
      <w:r>
        <w:softHyphen/>
        <w:t>тивы сохранения здоровья и работоспособности достаточно печаль</w:t>
      </w:r>
      <w:r>
        <w:softHyphen/>
        <w:t xml:space="preserve">ны. </w:t>
      </w:r>
    </w:p>
    <w:p w:rsidR="00F855B3" w:rsidRDefault="00F855B3">
      <w:pPr>
        <w:pStyle w:val="a3"/>
      </w:pPr>
      <w:r>
        <w:t>В наиболее тяжелом положении оказались семьи с двумя несовершеннолетними детьми и более, а это 48% семей с детьми или 29% всех семей. Складывается пара</w:t>
      </w:r>
      <w:r>
        <w:softHyphen/>
        <w:t>доксальная ситуация, когда два работающих родителя не могут обеспечить семье с двумя детьми и более, нормальных условий жизнедеятельности. Растет число бедных семей, в которых дети не имеют возможности полноценного развития.</w:t>
      </w:r>
      <w:r>
        <w:rPr>
          <w:rStyle w:val="a5"/>
        </w:rPr>
        <w:footnoteReference w:id="34"/>
      </w:r>
      <w:r>
        <w:t>Так, в регионе по данным обследования, в среднем более 70% всех семей находятся за чертой бедности.</w:t>
      </w:r>
    </w:p>
    <w:p w:rsidR="00F855B3" w:rsidRDefault="00F855B3">
      <w:pPr>
        <w:pStyle w:val="a3"/>
      </w:pPr>
      <w:r>
        <w:t>Положение семей с детьми ухудшается и в связи с продолжа</w:t>
      </w:r>
      <w:r>
        <w:softHyphen/>
        <w:t>ющимся разрушением социальной инфраструктуры. Сокращаются госу</w:t>
      </w:r>
      <w:r>
        <w:softHyphen/>
        <w:t>дарственные расходы на здравоохранение, образование, сворачивает</w:t>
      </w:r>
      <w:r>
        <w:softHyphen/>
        <w:t>ся сфера бытового обслуживания. Для многих семей становятся не</w:t>
      </w:r>
      <w:r>
        <w:softHyphen/>
        <w:t>доступными детские сады , детские лагеря, число которых резко уменьшается, а стоимость услуг в них растет.</w:t>
      </w:r>
    </w:p>
    <w:p w:rsidR="00F855B3" w:rsidRDefault="00F855B3">
      <w:pPr>
        <w:pStyle w:val="a3"/>
      </w:pPr>
      <w:r>
        <w:t>Острой остается проблема безнадзорности де</w:t>
      </w:r>
      <w:r>
        <w:softHyphen/>
        <w:t>тей, крушение прежней системы ценностных ориентации все чаще оборачивается ростом психических стрессов, неврозов, суицидов.</w:t>
      </w:r>
      <w:r>
        <w:rPr>
          <w:rStyle w:val="a5"/>
        </w:rPr>
        <w:footnoteReference w:id="35"/>
      </w:r>
    </w:p>
    <w:p w:rsidR="00F855B3" w:rsidRDefault="00F855B3">
      <w:pPr>
        <w:pStyle w:val="a3"/>
      </w:pPr>
      <w:r>
        <w:t>Важную роль в выявлении и разрешении проблем семьи может выполнить социальная работа. Средствами социальной работы выяв</w:t>
      </w:r>
      <w:r>
        <w:softHyphen/>
        <w:t>ляются проблемы и порождающие их причины, выявляются ресурсы, ко</w:t>
      </w:r>
      <w:r>
        <w:softHyphen/>
        <w:t>торые могут быть использованы на защиту интересов семьи и реали</w:t>
      </w:r>
      <w:r>
        <w:softHyphen/>
        <w:t>зацию ее потребностей. Социальная работа владеет современными технологиями, направленными на решение семейных проблем.</w:t>
      </w:r>
    </w:p>
    <w:p w:rsidR="00F855B3" w:rsidRDefault="00F855B3">
      <w:pPr>
        <w:pStyle w:val="a3"/>
      </w:pPr>
      <w:r>
        <w:t>Так, довольно многочисленны технологии коррекции семейных взаимоотношений, часть из них входят в рамки социально-психоло</w:t>
      </w:r>
      <w:r>
        <w:softHyphen/>
        <w:t>гических, часть социально-педагогических  методов. Выбор их опре</w:t>
      </w:r>
      <w:r>
        <w:softHyphen/>
        <w:t>деляется как обстоятельствами конкретной социальной ситуации, включая характерологические черты членов семьи, так и личностные качества самого специалиста по семейной терапии. Сущностью всех применяемых средств является работа по осуществлению и закреплению тех изменений, которые приведут семью к желаемой стабили</w:t>
      </w:r>
      <w:r>
        <w:softHyphen/>
        <w:t>зации.</w:t>
      </w:r>
    </w:p>
    <w:p w:rsidR="00F855B3" w:rsidRDefault="00F855B3">
      <w:pPr>
        <w:pStyle w:val="a3"/>
      </w:pPr>
      <w:r>
        <w:t>Виды и формы социальной помощи, направленные на сохранение семьи, решение ее проблем, можно подразделить на экстренные, направленные на выживание семьи, социальная работа, направленная на поддержание ста</w:t>
      </w:r>
      <w:r>
        <w:softHyphen/>
        <w:t>бильности семьи, и социальная работа, направленная на социальное развитие семьи и ее членов.</w:t>
      </w:r>
      <w:r>
        <w:rPr>
          <w:rStyle w:val="a5"/>
        </w:rPr>
        <w:footnoteReference w:id="36"/>
      </w:r>
    </w:p>
    <w:p w:rsidR="00F855B3" w:rsidRDefault="00F855B3">
      <w:pPr>
        <w:pStyle w:val="a3"/>
      </w:pPr>
      <w:r>
        <w:t>Уровень социальной работы, ориентированный на стаби</w:t>
      </w:r>
      <w:r>
        <w:softHyphen/>
        <w:t>лизацию семейных связей, включает в себя нормализацию отношений между супругами, между родителями и детьми, взаимоотношений всех указанных членов семьи с окружающими.</w:t>
      </w:r>
      <w:r>
        <w:rPr>
          <w:rStyle w:val="a5"/>
        </w:rPr>
        <w:footnoteReference w:id="37"/>
      </w:r>
    </w:p>
    <w:p w:rsidR="00F855B3" w:rsidRDefault="00F855B3">
      <w:pPr>
        <w:pStyle w:val="a3"/>
      </w:pPr>
      <w:r>
        <w:t>Работа с трудными детьми и подростками включает диагности</w:t>
      </w:r>
      <w:r>
        <w:softHyphen/>
        <w:t>ку семейной и школьной ситуации, выявление первичной социальной сети ребенка, обязательно анализ его медико-социального и интел</w:t>
      </w:r>
      <w:r>
        <w:softHyphen/>
        <w:t>лектуально—психологического статуса. На основе данных, полученных в ходе этой диагностики, составляется программа работы с семьей ребенка, разрешение его школьных проблем, вовлечение его в более приятную социальную сеть. В ходе такой рабо</w:t>
      </w:r>
      <w:r>
        <w:softHyphen/>
        <w:t>ты ведется параллельно социально-психологическое консультирова</w:t>
      </w:r>
      <w:r>
        <w:softHyphen/>
        <w:t>ние семьи, направленное на устранение взаимного непонимания, конфликтности во взаимоотношениях; социально-правовое консультиро</w:t>
      </w:r>
      <w:r>
        <w:softHyphen/>
        <w:t>вание, которое помогает семье создать и научиться отстаивать свои права во взаимоотношениях с социальной средой; педагогичес</w:t>
      </w:r>
      <w:r>
        <w:softHyphen/>
        <w:t>кое консультирование, которое содействует преодолению школьных трудностей детей.</w:t>
      </w:r>
    </w:p>
    <w:p w:rsidR="00F855B3" w:rsidRDefault="00F855B3">
      <w:pPr>
        <w:pStyle w:val="a3"/>
      </w:pPr>
      <w:r>
        <w:t>Важным  направлением в работе с семьей являются психокоррекционные мероприятия, направленные на изменения  самооценок взрослых и детей, отучение от негативных стереотипов и выработка навыков стереотипов положительного, доброжелательного и уважите</w:t>
      </w:r>
      <w:r>
        <w:softHyphen/>
        <w:t>льного обращения друг к другу.</w:t>
      </w:r>
    </w:p>
    <w:p w:rsidR="00F855B3" w:rsidRDefault="00F855B3">
      <w:pPr>
        <w:pStyle w:val="a3"/>
      </w:pPr>
      <w:r>
        <w:t>К сожалению, далеко не все виды семейных проблем поддаются коррекции. Некоторые варианты проблем разрешимы на ранних эта</w:t>
      </w:r>
      <w:r>
        <w:softHyphen/>
        <w:t>пах, но усложняются по мере откладывания их разрешения. Социаль</w:t>
      </w:r>
      <w:r>
        <w:softHyphen/>
        <w:t>ный работник не должен считать ситуацию безнадежной, как бы не обострились отношения между членами семьи, однако следует пом</w:t>
      </w:r>
      <w:r>
        <w:softHyphen/>
        <w:t>нить, что разрешение  семейных проблем - это прежде всего дело свободного выбора и ответственного поведения самих членов семьи. Без их волевого усилия и  настойчивости самая эффективная соци</w:t>
      </w:r>
      <w:r>
        <w:softHyphen/>
        <w:t>альная технология не принесет успеха.</w:t>
      </w:r>
    </w:p>
    <w:p w:rsidR="00F855B3" w:rsidRDefault="00F855B3">
      <w:pPr>
        <w:pStyle w:val="a3"/>
      </w:pPr>
      <w:r>
        <w:t>Анализ основных проблем российской семьи показал, что пути развития их лежат через одновременное и взаимосвязанное исполь</w:t>
      </w:r>
      <w:r>
        <w:softHyphen/>
        <w:t>зование всех имеющихся рычагов воздействия со стороны государст</w:t>
      </w:r>
      <w:r>
        <w:softHyphen/>
        <w:t>ва и общества, как в материальной сфере жизни так и духовной.</w:t>
      </w:r>
    </w:p>
    <w:p w:rsidR="00F855B3" w:rsidRDefault="00F855B3">
      <w:pPr>
        <w:pStyle w:val="a3"/>
      </w:pPr>
      <w:r>
        <w:t>В Анапе одной из программ по реализации реги</w:t>
      </w:r>
      <w:r>
        <w:softHyphen/>
        <w:t>онального плана действий в отношении семьи является программа "Анапская семья", которая направлена на улучшение условий жизнедеятельности семьи в создавшейся социально-экономической ситуации. Программа составлена с учетом  принятых региональных  про</w:t>
      </w:r>
      <w:r>
        <w:softHyphen/>
        <w:t>грамм: программы развития образования, программы содействия за</w:t>
      </w:r>
      <w:r>
        <w:softHyphen/>
        <w:t>нятости населения, программы "Безопасное материнство", а также федеральных программ "Дети-сироты", "Дети-инвалиды",  "Одаренные дети".</w:t>
      </w:r>
    </w:p>
    <w:p w:rsidR="00F855B3" w:rsidRDefault="00F855B3">
      <w:pPr>
        <w:pStyle w:val="a3"/>
      </w:pPr>
      <w:r>
        <w:t>В связи с нестабильной экономической ситуацией программа разрабатывается и утверждается на год и представляет собой сис</w:t>
      </w:r>
      <w:r>
        <w:softHyphen/>
        <w:t>тему первоочередных мер социальной поддержки семей. Адресатами программы являются малообеспеченные многодетные и неполные семьи, семьи безработных граждан, семьи, воспитываю</w:t>
      </w:r>
      <w:r>
        <w:softHyphen/>
        <w:t>щие детей-инвалидов и хронически больных детей, а также семьи, взявшие под опеку детей-сирот и детей, лишившихся родительского попечения.</w:t>
      </w:r>
    </w:p>
    <w:p w:rsidR="00F855B3" w:rsidRDefault="00F855B3">
      <w:pPr>
        <w:pStyle w:val="a3"/>
      </w:pPr>
      <w:r>
        <w:t>В городе Анапа работой с семьей занимаются:</w:t>
      </w:r>
      <w:r>
        <w:rPr>
          <w:rStyle w:val="a5"/>
        </w:rPr>
        <w:footnoteReference w:id="38"/>
      </w:r>
      <w:r>
        <w:t xml:space="preserve"> отдел социальной защиты, отдел образования, ЦСО "Радуга".</w:t>
      </w:r>
    </w:p>
    <w:p w:rsidR="00F855B3" w:rsidRDefault="00F855B3">
      <w:pPr>
        <w:pStyle w:val="a3"/>
      </w:pPr>
      <w:r>
        <w:t>В отделе социальной защиты населения семьи с детьми получа</w:t>
      </w:r>
      <w:r>
        <w:softHyphen/>
        <w:t>ют ежемесячные пособия. Остронуждающимся многодетным и неполным семьям, семьям имеющим хронически больных детей, детей-инвали</w:t>
      </w:r>
      <w:r>
        <w:softHyphen/>
        <w:t>дов, оказывается адресная материальная помощь в размере 500 руб</w:t>
      </w:r>
      <w:r>
        <w:softHyphen/>
        <w:t>лей на одного ребенка. Детям-инвалидам выделяются санаторно-курортные путевки. За 1998 год их получили 24 ребенка. К Новому году 636 детей-инвалидов получили новогодние подарки.</w:t>
      </w:r>
      <w:r>
        <w:rPr>
          <w:rStyle w:val="a5"/>
        </w:rPr>
        <w:footnoteReference w:id="39"/>
      </w:r>
    </w:p>
    <w:p w:rsidR="00F855B3" w:rsidRDefault="00F855B3">
      <w:pPr>
        <w:pStyle w:val="a3"/>
      </w:pPr>
      <w:r>
        <w:t xml:space="preserve">В отделе образования на учете состоят дети-сироты и дети, оставшиеся без попечения родителей, дети, находящиеся </w:t>
      </w:r>
      <w:r>
        <w:rPr>
          <w:smallCaps/>
        </w:rPr>
        <w:t xml:space="preserve">в </w:t>
      </w:r>
      <w:r>
        <w:t>государ</w:t>
      </w:r>
      <w:r>
        <w:softHyphen/>
        <w:t>ственных учреждениях находятся на полном государственном обеспе</w:t>
      </w:r>
      <w:r>
        <w:softHyphen/>
        <w:t>чении. Дети, находящиеся под опекой и попечительством, состоящие на учёте в отделе образования из 97 человек, 56 получают опекун</w:t>
      </w:r>
      <w:r>
        <w:softHyphen/>
        <w:t>ские пособия от государства, как дети, оставшиеся без попечения родителей. Дети-сироты и опекаемые дети имеют бесплатное право проезда в городском и пригородном транспорте, получили бесплат</w:t>
      </w:r>
      <w:r>
        <w:softHyphen/>
        <w:t>ные путевки в санатории и оздоровительные лагеря - 250  детей. Дети-сироты и опекаемые дети имеют преимущественное право для поступления в учебные заведения среднего, профессионально-технического и высшего звена. В 1998 году этим правом воспользовались 4 человека.</w:t>
      </w:r>
      <w:r>
        <w:rPr>
          <w:rStyle w:val="a5"/>
        </w:rPr>
        <w:footnoteReference w:id="40"/>
      </w:r>
    </w:p>
    <w:p w:rsidR="00F855B3" w:rsidRDefault="00F855B3">
      <w:pPr>
        <w:pStyle w:val="a3"/>
      </w:pPr>
      <w:r>
        <w:t>Деятельность центров, создаваемых на инициативной основе, как показывает изучение, в значительной степени зависит от энергии, опыта и направленности энтузиастов -  "основоположников". Создание и существование таких центров сопряжено с множеством проблем, связанных не только с нехваткой помещений, оборудова</w:t>
      </w:r>
      <w:r>
        <w:softHyphen/>
        <w:t>ния, оргтехники и т.д., но и дефицитом квалифицированных кадров. Эту проблему с успехом решает МГСУ.</w:t>
      </w:r>
    </w:p>
    <w:p w:rsidR="00F855B3" w:rsidRDefault="00F855B3">
      <w:pPr>
        <w:pStyle w:val="a3"/>
      </w:pPr>
      <w:r>
        <w:t>Наиболее острые социальные проблемы семьи выражаются сегодня в резком социально-экономическом расслоении обще</w:t>
      </w:r>
      <w:r>
        <w:softHyphen/>
        <w:t>ства, в постоянном дефиците государственного бюджета; в миграции; в ухудшении здоровья населения; в росте количества неполных семей; в повыше</w:t>
      </w:r>
      <w:r>
        <w:softHyphen/>
        <w:t>нии коэффициента иждивенчества; в насилии семьи; социальном сиротстве и т.д. Социальная работа ориентирована не только на решение дан</w:t>
      </w:r>
      <w:r>
        <w:softHyphen/>
        <w:t>ных проблем семьи, но и ее укрепление и развитие, восстановление внутреннего потенциала, стабилизацию социально-экономического положения в России.</w:t>
      </w:r>
    </w:p>
    <w:p w:rsidR="00F855B3" w:rsidRDefault="00F855B3">
      <w:pPr>
        <w:pStyle w:val="a3"/>
      </w:pPr>
      <w:r>
        <w:t>Большое значение в социальной защите семьи имеет совершен</w:t>
      </w:r>
      <w:r>
        <w:softHyphen/>
        <w:t>ствование соответствующей нормативно-правовой базы. Необходимо, чтобы законы не только принимались, но и работали.</w:t>
      </w:r>
    </w:p>
    <w:p w:rsidR="00F855B3" w:rsidRDefault="00F855B3">
      <w:pPr>
        <w:pStyle w:val="1"/>
      </w:pPr>
      <w:r>
        <w:br w:type="page"/>
      </w:r>
      <w:bookmarkStart w:id="6" w:name="_Toc448834388"/>
      <w:r>
        <w:t>ЗАКЛЮЧЕНИЕ</w:t>
      </w:r>
      <w:bookmarkEnd w:id="6"/>
    </w:p>
    <w:p w:rsidR="00F855B3" w:rsidRDefault="00F855B3"/>
    <w:p w:rsidR="00F855B3" w:rsidRDefault="00F855B3">
      <w:pPr>
        <w:pStyle w:val="a3"/>
      </w:pPr>
      <w:r>
        <w:t>Исследование показало, что в современных условиях в стране нарастают небывалые по сложности и остроте проблемы. Наиболее полно они проявляются на уровне региона.</w:t>
      </w:r>
    </w:p>
    <w:p w:rsidR="00F855B3" w:rsidRDefault="00F855B3">
      <w:pPr>
        <w:pStyle w:val="a3"/>
      </w:pPr>
      <w:r>
        <w:t>Роль регионов в решении социальным проблем вытекает из той роли, которую они играют в социально-политической, экономической и духовной жизни страны. Именно на регионы возложена обязанность по обеспечению жизнедеятельности населения. Руководящие органы регионов находятся среди населения, хорошо знают его проблемы и нужды, видят собственные источники и ресурсы для оказания помощи людям.</w:t>
      </w:r>
    </w:p>
    <w:p w:rsidR="00F855B3" w:rsidRDefault="00F855B3">
      <w:pPr>
        <w:pStyle w:val="a3"/>
      </w:pPr>
      <w:r>
        <w:t>Важную роль в выявлении социальных проблем, их оценке, разре</w:t>
      </w:r>
      <w:r>
        <w:softHyphen/>
        <w:t>шении играет социальная работа, используя для этого разнообразные технологии.</w:t>
      </w:r>
    </w:p>
    <w:p w:rsidR="00F855B3" w:rsidRDefault="00F855B3">
      <w:pPr>
        <w:pStyle w:val="a3"/>
      </w:pPr>
      <w:r>
        <w:t>Глобальные социальные технологии - направлены на решение общечеловеческих проблем. Они связаны с оценкой не только внут</w:t>
      </w:r>
      <w:r>
        <w:softHyphen/>
        <w:t>ренних, но и мировых тенденций развития, связи общества с природой. Их внедрение прямо или косвенно связанно с жизнью людей, их жизнедеятельностью и социальной защищенностью.</w:t>
      </w:r>
    </w:p>
    <w:p w:rsidR="00F855B3" w:rsidRDefault="00F855B3">
      <w:pPr>
        <w:pStyle w:val="a3"/>
      </w:pPr>
      <w:r>
        <w:t>Инновационные социальные технологии - направлены на созда</w:t>
      </w:r>
      <w:r>
        <w:softHyphen/>
        <w:t>ние и материализацию нововведений в обществе, на реализацию тех инициатив, которые вызывают качественные изменения в разных сфе</w:t>
      </w:r>
      <w:r>
        <w:softHyphen/>
        <w:t>рах социальной жизни, приводят к рациональному использованию материальных и других ресурсов в обществе.</w:t>
      </w:r>
    </w:p>
    <w:p w:rsidR="00F855B3" w:rsidRDefault="00F855B3">
      <w:pPr>
        <w:pStyle w:val="a3"/>
      </w:pPr>
      <w:r>
        <w:t>Рутинные социальные технологии характеризуются такими методами воздействия не мотивируя социальный объект, социальную систему к переменам, изменениям.</w:t>
      </w:r>
    </w:p>
    <w:p w:rsidR="00F855B3" w:rsidRDefault="00F855B3">
      <w:pPr>
        <w:pStyle w:val="a3"/>
      </w:pPr>
      <w:r>
        <w:t>Региональные социальные технологии имеют своим предметом изучение и реализацию закономерностей территориальной организа</w:t>
      </w:r>
      <w:r>
        <w:softHyphen/>
        <w:t>ции социальной жизни и планомерных ее изменений с целью своевременного разрешения социальных проблем.</w:t>
      </w:r>
    </w:p>
    <w:p w:rsidR="00F855B3" w:rsidRDefault="00F855B3">
      <w:pPr>
        <w:pStyle w:val="a3"/>
      </w:pPr>
      <w:r>
        <w:t>Информационные социальные технологии имеют своим содержа</w:t>
      </w:r>
      <w:r>
        <w:softHyphen/>
        <w:t>нием способы, приемы, оптимизацию самого информационного процесса, его воспроизводства.</w:t>
      </w:r>
    </w:p>
    <w:p w:rsidR="00F855B3" w:rsidRDefault="00F855B3">
      <w:pPr>
        <w:pStyle w:val="a3"/>
      </w:pPr>
      <w:r>
        <w:t xml:space="preserve">Повышению роли регионов таких, как город-курорт Анапа, в решении социальных проблем будет способствовать: </w:t>
      </w:r>
    </w:p>
    <w:p w:rsidR="00F855B3" w:rsidRDefault="00F855B3">
      <w:pPr>
        <w:pStyle w:val="a3"/>
      </w:pPr>
      <w:r>
        <w:t>- создание устойчивой финансовой основы городского хозяйства, позволяющей на надлежащем уровне содержать, развивать и строить объекты социально-культурного назначения (дошкольные учреж</w:t>
      </w:r>
      <w:r>
        <w:softHyphen/>
        <w:t>дения, дома для престарелых и инвалидов, различные досуговые цен</w:t>
      </w:r>
      <w:r>
        <w:softHyphen/>
        <w:t>тры и т.д.);</w:t>
      </w:r>
    </w:p>
    <w:p w:rsidR="00F855B3" w:rsidRDefault="00F855B3">
      <w:pPr>
        <w:pStyle w:val="a3"/>
      </w:pPr>
      <w:r>
        <w:t>- возложение государственных к полномочий (выплата пособий гражданам и семьям, имеющим детей, предоставление разнообразных льгот, установленных Российским Законом) на регионы (местные ор</w:t>
      </w:r>
      <w:r>
        <w:softHyphen/>
        <w:t>ганы власти) должно в обязательном порядке сопровождаться пере</w:t>
      </w:r>
      <w:r>
        <w:softHyphen/>
        <w:t xml:space="preserve">дачей в их адрес необходимых для осуществления данных социальных проблем определенных материальных и финансовых ресурсов. </w:t>
      </w:r>
    </w:p>
    <w:p w:rsidR="00F855B3" w:rsidRDefault="00F855B3">
      <w:pPr>
        <w:pStyle w:val="a3"/>
      </w:pPr>
      <w:r>
        <w:t>Важным условием также является реформирование бюджетно-налоговой системы регионов в целях закрепления за региональными бюджетами доходных источников, соразмерных исполняемым функциям по разрешению социальных проблем. Формировании бюджетной системы с низу до верху (от муниципального бюджета до федерального),а не наоборот, позволить определить нужды территории и при отсутствии собственных средств получить их в достаточном количестве от го</w:t>
      </w:r>
      <w:r>
        <w:softHyphen/>
        <w:t>сударства на социально-экономическое развитие региона.</w:t>
      </w:r>
    </w:p>
    <w:p w:rsidR="00F855B3" w:rsidRDefault="00F855B3">
      <w:pPr>
        <w:pStyle w:val="a3"/>
      </w:pPr>
      <w:r>
        <w:t>Таким образом, лишь при решении экономической проблемы прео</w:t>
      </w:r>
      <w:r>
        <w:softHyphen/>
        <w:t>доления несоответствия финансовых и материальных ресурсов регио</w:t>
      </w:r>
      <w:r>
        <w:softHyphen/>
        <w:t>нов исполняемым функциям, особенно в части содержания объектов социально-культурного назначения, финансовой проблемы - ликвида</w:t>
      </w:r>
      <w:r>
        <w:softHyphen/>
        <w:t>ции существенной степени централизации финансовых ресурсов, наде</w:t>
      </w:r>
      <w:r>
        <w:softHyphen/>
        <w:t>лении регионов достаточными средствами как для осуществления собственных полномочий, так и для исполнения отдельных государственных полномочий, регионы получат возможность своевременного           и качественного решения социальных проблем населения.</w:t>
      </w:r>
    </w:p>
    <w:p w:rsidR="00F855B3" w:rsidRDefault="00F855B3">
      <w:pPr>
        <w:pStyle w:val="1"/>
      </w:pPr>
      <w:r>
        <w:br w:type="page"/>
      </w:r>
      <w:bookmarkStart w:id="7" w:name="_Toc448834389"/>
      <w:r>
        <w:rPr>
          <w:lang w:val="en-US"/>
        </w:rPr>
        <w:t>C</w:t>
      </w:r>
      <w:r>
        <w:t>ПИСОК ИСПОЛЬЗУЕМОЙ ЛИТЕРАТУРЫ</w:t>
      </w:r>
      <w:bookmarkEnd w:id="7"/>
    </w:p>
    <w:p w:rsidR="00F855B3" w:rsidRDefault="00F855B3">
      <w:pPr>
        <w:pStyle w:val="a3"/>
      </w:pPr>
    </w:p>
    <w:p w:rsidR="00F855B3" w:rsidRDefault="00F855B3">
      <w:pPr>
        <w:pStyle w:val="a3"/>
        <w:numPr>
          <w:ilvl w:val="0"/>
          <w:numId w:val="1"/>
        </w:numPr>
        <w:tabs>
          <w:tab w:val="clear" w:pos="1365"/>
          <w:tab w:val="num" w:pos="645"/>
        </w:tabs>
        <w:ind w:left="645"/>
      </w:pPr>
      <w:r>
        <w:t>Большая советская энциклопедия. - М.,1975.т.21.</w:t>
      </w:r>
    </w:p>
    <w:p w:rsidR="00F855B3" w:rsidRDefault="00F855B3">
      <w:pPr>
        <w:pStyle w:val="a3"/>
        <w:numPr>
          <w:ilvl w:val="0"/>
          <w:numId w:val="1"/>
        </w:numPr>
        <w:tabs>
          <w:tab w:val="clear" w:pos="1365"/>
          <w:tab w:val="num" w:pos="645"/>
        </w:tabs>
        <w:ind w:left="645"/>
      </w:pPr>
      <w:r>
        <w:t>Закон Российской Федерации "О занятости населения в  Российской Федерации".</w:t>
      </w:r>
    </w:p>
    <w:p w:rsidR="00F855B3" w:rsidRDefault="00F855B3">
      <w:pPr>
        <w:pStyle w:val="a3"/>
        <w:numPr>
          <w:ilvl w:val="0"/>
          <w:numId w:val="1"/>
        </w:numPr>
        <w:tabs>
          <w:tab w:val="clear" w:pos="1365"/>
          <w:tab w:val="num" w:pos="645"/>
        </w:tabs>
        <w:ind w:left="645"/>
      </w:pPr>
      <w:r>
        <w:t>Краткий словарь по социологии. М., 1988.</w:t>
      </w:r>
    </w:p>
    <w:p w:rsidR="00F855B3" w:rsidRDefault="00F855B3">
      <w:pPr>
        <w:pStyle w:val="a3"/>
        <w:numPr>
          <w:ilvl w:val="0"/>
          <w:numId w:val="1"/>
        </w:numPr>
        <w:tabs>
          <w:tab w:val="clear" w:pos="1365"/>
          <w:tab w:val="num" w:pos="645"/>
        </w:tabs>
        <w:ind w:left="645"/>
      </w:pPr>
      <w:r>
        <w:t>Лабиринты одиночества. - М., 1989.</w:t>
      </w:r>
    </w:p>
    <w:p w:rsidR="00F855B3" w:rsidRDefault="00F855B3">
      <w:pPr>
        <w:pStyle w:val="a3"/>
        <w:numPr>
          <w:ilvl w:val="0"/>
          <w:numId w:val="1"/>
        </w:numPr>
        <w:tabs>
          <w:tab w:val="clear" w:pos="1365"/>
          <w:tab w:val="num" w:pos="645"/>
        </w:tabs>
        <w:ind w:left="645"/>
      </w:pPr>
      <w:r>
        <w:t>Лекции по технологии социальной работы. В 3-ех частях. Часть III М., Социально-технологический институт, 1998.</w:t>
      </w:r>
    </w:p>
    <w:p w:rsidR="00F855B3" w:rsidRDefault="00F855B3">
      <w:pPr>
        <w:pStyle w:val="a3"/>
        <w:numPr>
          <w:ilvl w:val="0"/>
          <w:numId w:val="1"/>
        </w:numPr>
        <w:tabs>
          <w:tab w:val="clear" w:pos="1365"/>
          <w:tab w:val="num" w:pos="645"/>
        </w:tabs>
        <w:ind w:left="645"/>
      </w:pPr>
      <w:r>
        <w:t>Материалы текущего делопроизводства г.Анапа за 1998г.</w:t>
      </w:r>
    </w:p>
    <w:p w:rsidR="00F855B3" w:rsidRDefault="00F855B3">
      <w:pPr>
        <w:pStyle w:val="a3"/>
        <w:numPr>
          <w:ilvl w:val="0"/>
          <w:numId w:val="1"/>
        </w:numPr>
        <w:tabs>
          <w:tab w:val="clear" w:pos="1365"/>
          <w:tab w:val="num" w:pos="645"/>
        </w:tabs>
        <w:ind w:left="645"/>
      </w:pPr>
      <w:r>
        <w:t>Нестационарные Формы социального обслуживания престарелых: состояние, проблемы, перспективы. - М., 1995.</w:t>
      </w:r>
    </w:p>
    <w:p w:rsidR="00F855B3" w:rsidRDefault="00F855B3">
      <w:pPr>
        <w:pStyle w:val="a3"/>
        <w:numPr>
          <w:ilvl w:val="0"/>
          <w:numId w:val="1"/>
        </w:numPr>
        <w:tabs>
          <w:tab w:val="clear" w:pos="1365"/>
          <w:tab w:val="num" w:pos="645"/>
        </w:tabs>
        <w:ind w:left="645"/>
      </w:pPr>
      <w:r>
        <w:t>Плышевский В. Г. Городские Центры социального обслуживания, их проблемы и пути разрешения// Российский журнал социальной работы.  1996. - Вып.1.</w:t>
      </w:r>
    </w:p>
    <w:p w:rsidR="00F855B3" w:rsidRDefault="00F855B3">
      <w:pPr>
        <w:pStyle w:val="a3"/>
        <w:numPr>
          <w:ilvl w:val="0"/>
          <w:numId w:val="4"/>
        </w:numPr>
      </w:pPr>
      <w:r>
        <w:t>Постановление главы администрации края от 12 августа 1996г. № 345 "О предоставлении гражданам бесплатного социально</w:t>
      </w:r>
      <w:r>
        <w:softHyphen/>
        <w:t>го обслуживания и платных социальных услуг государственны</w:t>
      </w:r>
      <w:r>
        <w:softHyphen/>
        <w:t xml:space="preserve">ми социальными службами". </w:t>
      </w:r>
    </w:p>
    <w:p w:rsidR="00F855B3" w:rsidRDefault="00F855B3">
      <w:pPr>
        <w:pStyle w:val="a3"/>
        <w:numPr>
          <w:ilvl w:val="0"/>
          <w:numId w:val="1"/>
        </w:numPr>
        <w:tabs>
          <w:tab w:val="clear" w:pos="1365"/>
          <w:tab w:val="num" w:pos="645"/>
        </w:tabs>
        <w:ind w:left="645"/>
      </w:pPr>
      <w:r>
        <w:t>Постановление главы администрации края от 7 мая 1996г. № 192 "Об основаниях и порядке предоставления материаль</w:t>
      </w:r>
      <w:r>
        <w:softHyphen/>
        <w:t>ной помощи гражданам, находящимся в трудной жизненной ситуации".</w:t>
      </w:r>
    </w:p>
    <w:p w:rsidR="00F855B3" w:rsidRDefault="00F855B3">
      <w:pPr>
        <w:pStyle w:val="a3"/>
        <w:numPr>
          <w:ilvl w:val="0"/>
          <w:numId w:val="1"/>
        </w:numPr>
        <w:tabs>
          <w:tab w:val="clear" w:pos="1365"/>
          <w:tab w:val="num" w:pos="645"/>
        </w:tabs>
        <w:ind w:left="645"/>
      </w:pPr>
      <w:r>
        <w:t>Проблемы социальной работы в России. - М., 1995.</w:t>
      </w:r>
    </w:p>
    <w:p w:rsidR="00F855B3" w:rsidRDefault="00F855B3">
      <w:pPr>
        <w:pStyle w:val="a3"/>
        <w:numPr>
          <w:ilvl w:val="0"/>
          <w:numId w:val="1"/>
        </w:numPr>
        <w:tabs>
          <w:tab w:val="clear" w:pos="1365"/>
          <w:tab w:val="num" w:pos="645"/>
        </w:tabs>
        <w:ind w:left="645"/>
      </w:pPr>
      <w:r>
        <w:t>Проблемы социальной работы в России. (Материалы первой Нацио</w:t>
      </w:r>
      <w:r>
        <w:softHyphen/>
        <w:t>нальной конференции). - М., 1975.</w:t>
      </w:r>
    </w:p>
    <w:p w:rsidR="00F855B3" w:rsidRDefault="00F855B3">
      <w:pPr>
        <w:pStyle w:val="a3"/>
        <w:numPr>
          <w:ilvl w:val="0"/>
          <w:numId w:val="1"/>
        </w:numPr>
        <w:tabs>
          <w:tab w:val="clear" w:pos="1365"/>
          <w:tab w:val="num" w:pos="645"/>
        </w:tabs>
        <w:ind w:left="645"/>
      </w:pPr>
      <w:r>
        <w:t>Работник социальной службы. – 1997. – Вып.1.</w:t>
      </w:r>
    </w:p>
    <w:p w:rsidR="00F855B3" w:rsidRDefault="00F855B3">
      <w:pPr>
        <w:pStyle w:val="a3"/>
        <w:numPr>
          <w:ilvl w:val="0"/>
          <w:numId w:val="1"/>
        </w:numPr>
        <w:tabs>
          <w:tab w:val="clear" w:pos="1365"/>
          <w:tab w:val="num" w:pos="645"/>
        </w:tabs>
        <w:ind w:left="645"/>
      </w:pPr>
      <w:r>
        <w:t>Реабилитационные центры для детей с ограниченными возможностями: опыт и проблемы. - М., 1997.</w:t>
      </w:r>
    </w:p>
    <w:p w:rsidR="00F855B3" w:rsidRDefault="00F855B3">
      <w:pPr>
        <w:pStyle w:val="a3"/>
        <w:numPr>
          <w:ilvl w:val="0"/>
          <w:numId w:val="1"/>
        </w:numPr>
        <w:tabs>
          <w:tab w:val="clear" w:pos="1365"/>
          <w:tab w:val="num" w:pos="645"/>
        </w:tabs>
        <w:ind w:left="645"/>
      </w:pPr>
      <w:r>
        <w:t>"Российская газета" от 1.09.98г. "Федеральная целевая програм</w:t>
      </w:r>
      <w:r>
        <w:softHyphen/>
        <w:t>ма содействия занятости населения Российской Федерации на 1998 - 2000 годы".</w:t>
      </w:r>
    </w:p>
    <w:p w:rsidR="00F855B3" w:rsidRDefault="00F855B3">
      <w:pPr>
        <w:pStyle w:val="a3"/>
        <w:numPr>
          <w:ilvl w:val="0"/>
          <w:numId w:val="1"/>
        </w:numPr>
        <w:tabs>
          <w:tab w:val="clear" w:pos="1365"/>
          <w:tab w:val="num" w:pos="645"/>
        </w:tabs>
        <w:ind w:left="645"/>
      </w:pPr>
      <w:r>
        <w:t>Российский журнал социальной работы. – 1995. – Вып.2.</w:t>
      </w:r>
    </w:p>
    <w:p w:rsidR="00F855B3" w:rsidRDefault="00F855B3">
      <w:pPr>
        <w:pStyle w:val="a3"/>
        <w:numPr>
          <w:ilvl w:val="0"/>
          <w:numId w:val="1"/>
        </w:numPr>
        <w:tabs>
          <w:tab w:val="clear" w:pos="1365"/>
          <w:tab w:val="num" w:pos="645"/>
        </w:tabs>
        <w:ind w:left="645"/>
      </w:pPr>
      <w:r>
        <w:t>Семья в изменяющемся мире. - М., 1993. Вып. II.</w:t>
      </w:r>
    </w:p>
    <w:p w:rsidR="00F855B3" w:rsidRDefault="00F855B3">
      <w:pPr>
        <w:pStyle w:val="a3"/>
        <w:numPr>
          <w:ilvl w:val="0"/>
          <w:numId w:val="1"/>
        </w:numPr>
        <w:tabs>
          <w:tab w:val="clear" w:pos="1365"/>
          <w:tab w:val="num" w:pos="645"/>
        </w:tabs>
        <w:ind w:left="645"/>
      </w:pPr>
      <w:r>
        <w:t>Советский энциклопедический словарь. – М., 1980. с.1074.</w:t>
      </w:r>
    </w:p>
    <w:p w:rsidR="00F855B3" w:rsidRDefault="00F855B3">
      <w:pPr>
        <w:pStyle w:val="a3"/>
        <w:numPr>
          <w:ilvl w:val="0"/>
          <w:numId w:val="1"/>
        </w:numPr>
        <w:tabs>
          <w:tab w:val="clear" w:pos="1365"/>
          <w:tab w:val="num" w:pos="645"/>
        </w:tabs>
        <w:ind w:left="645"/>
      </w:pPr>
      <w:r>
        <w:t>Социаль</w:t>
      </w:r>
      <w:r>
        <w:softHyphen/>
        <w:t>ные службы помощи детям и молодежи. – Екатеринбург., 1993.</w:t>
      </w:r>
    </w:p>
    <w:p w:rsidR="00F855B3" w:rsidRDefault="00F855B3">
      <w:pPr>
        <w:pStyle w:val="a3"/>
        <w:numPr>
          <w:ilvl w:val="0"/>
          <w:numId w:val="1"/>
        </w:numPr>
        <w:tabs>
          <w:tab w:val="clear" w:pos="1365"/>
          <w:tab w:val="num" w:pos="645"/>
        </w:tabs>
        <w:ind w:left="645"/>
      </w:pPr>
      <w:r>
        <w:t>Социальная защита человека: региональные модели. – М.: Изд-во АСОП РФ, 1995.</w:t>
      </w:r>
    </w:p>
    <w:p w:rsidR="00F855B3" w:rsidRDefault="00F855B3">
      <w:pPr>
        <w:pStyle w:val="a3"/>
        <w:numPr>
          <w:ilvl w:val="0"/>
          <w:numId w:val="1"/>
        </w:numPr>
        <w:tabs>
          <w:tab w:val="clear" w:pos="1365"/>
          <w:tab w:val="num" w:pos="645"/>
        </w:tabs>
        <w:ind w:left="645"/>
      </w:pPr>
      <w:r>
        <w:t>Социальная работа с семьей: Настольная книга специалиста. М., Тула, 1996.</w:t>
      </w:r>
    </w:p>
    <w:p w:rsidR="00F855B3" w:rsidRDefault="00F855B3">
      <w:pPr>
        <w:pStyle w:val="a3"/>
        <w:numPr>
          <w:ilvl w:val="0"/>
          <w:numId w:val="1"/>
        </w:numPr>
        <w:tabs>
          <w:tab w:val="clear" w:pos="1365"/>
          <w:tab w:val="num" w:pos="645"/>
        </w:tabs>
        <w:ind w:left="645"/>
      </w:pPr>
      <w:r>
        <w:t>Справка отдела социальной защиты населения города-курорта Анапа за 1998 год.</w:t>
      </w:r>
    </w:p>
    <w:p w:rsidR="00F855B3" w:rsidRDefault="00F855B3">
      <w:pPr>
        <w:pStyle w:val="a3"/>
        <w:numPr>
          <w:ilvl w:val="0"/>
          <w:numId w:val="1"/>
        </w:numPr>
        <w:tabs>
          <w:tab w:val="clear" w:pos="1365"/>
          <w:tab w:val="num" w:pos="645"/>
        </w:tabs>
        <w:ind w:left="645"/>
      </w:pPr>
      <w:r>
        <w:t>Справка отдела образования города-курорта Анапа за 1998 год.</w:t>
      </w:r>
    </w:p>
    <w:p w:rsidR="00F855B3" w:rsidRDefault="00F855B3">
      <w:pPr>
        <w:pStyle w:val="a3"/>
        <w:numPr>
          <w:ilvl w:val="0"/>
          <w:numId w:val="1"/>
        </w:numPr>
        <w:tabs>
          <w:tab w:val="clear" w:pos="1365"/>
          <w:tab w:val="num" w:pos="645"/>
        </w:tabs>
        <w:ind w:left="645"/>
      </w:pPr>
      <w:r>
        <w:t>Справка центра занятости населения г.Анапа за 1998 год.</w:t>
      </w:r>
    </w:p>
    <w:p w:rsidR="00F855B3" w:rsidRDefault="00F855B3">
      <w:pPr>
        <w:pStyle w:val="a3"/>
        <w:numPr>
          <w:ilvl w:val="0"/>
          <w:numId w:val="1"/>
        </w:numPr>
        <w:tabs>
          <w:tab w:val="clear" w:pos="1365"/>
          <w:tab w:val="num" w:pos="645"/>
        </w:tabs>
        <w:ind w:left="645"/>
      </w:pPr>
      <w:r>
        <w:t>Справка ЦСО города-курорта Анапа за 1998 год.</w:t>
      </w:r>
    </w:p>
    <w:p w:rsidR="00F855B3" w:rsidRDefault="00F855B3">
      <w:pPr>
        <w:pStyle w:val="a3"/>
        <w:numPr>
          <w:ilvl w:val="0"/>
          <w:numId w:val="1"/>
        </w:numPr>
        <w:tabs>
          <w:tab w:val="clear" w:pos="1365"/>
          <w:tab w:val="num" w:pos="645"/>
        </w:tabs>
        <w:ind w:left="645"/>
      </w:pPr>
      <w:r>
        <w:t>Справочное пособие по социальной работе. - М., 1997.</w:t>
      </w:r>
    </w:p>
    <w:p w:rsidR="00F855B3" w:rsidRDefault="00F855B3">
      <w:pPr>
        <w:pStyle w:val="a3"/>
        <w:numPr>
          <w:ilvl w:val="0"/>
          <w:numId w:val="1"/>
        </w:numPr>
        <w:tabs>
          <w:tab w:val="clear" w:pos="1365"/>
          <w:tab w:val="num" w:pos="645"/>
        </w:tabs>
        <w:ind w:left="645"/>
      </w:pPr>
      <w:r>
        <w:t>Статистическое обозрение. –1997. – Вып.4.</w:t>
      </w:r>
    </w:p>
    <w:p w:rsidR="00F855B3" w:rsidRDefault="00F855B3">
      <w:pPr>
        <w:pStyle w:val="a3"/>
        <w:numPr>
          <w:ilvl w:val="0"/>
          <w:numId w:val="1"/>
        </w:numPr>
        <w:tabs>
          <w:tab w:val="clear" w:pos="1365"/>
          <w:tab w:val="num" w:pos="645"/>
        </w:tabs>
        <w:ind w:left="645"/>
      </w:pPr>
      <w:r>
        <w:t xml:space="preserve">Теория и методика социальной работы. Учебное пособие. М., 1994. Т </w:t>
      </w:r>
      <w:r>
        <w:rPr>
          <w:lang w:val="en-US"/>
        </w:rPr>
        <w:t>I</w:t>
      </w:r>
      <w:r>
        <w:t>.</w:t>
      </w:r>
    </w:p>
    <w:p w:rsidR="00F855B3" w:rsidRDefault="00F855B3">
      <w:pPr>
        <w:pStyle w:val="a3"/>
        <w:numPr>
          <w:ilvl w:val="0"/>
          <w:numId w:val="1"/>
        </w:numPr>
        <w:tabs>
          <w:tab w:val="clear" w:pos="1365"/>
          <w:tab w:val="num" w:pos="645"/>
        </w:tabs>
        <w:ind w:left="645"/>
      </w:pPr>
      <w:r>
        <w:t>Террито</w:t>
      </w:r>
      <w:r>
        <w:softHyphen/>
        <w:t>риальные учреждения социального обслуживания семьи и детей. - Тал</w:t>
      </w:r>
      <w:r>
        <w:softHyphen/>
        <w:t>лин., 1995.</w:t>
      </w:r>
    </w:p>
    <w:p w:rsidR="00F855B3" w:rsidRDefault="00F855B3">
      <w:pPr>
        <w:pStyle w:val="a3"/>
        <w:numPr>
          <w:ilvl w:val="0"/>
          <w:numId w:val="1"/>
        </w:numPr>
        <w:tabs>
          <w:tab w:val="clear" w:pos="1365"/>
          <w:tab w:val="num" w:pos="645"/>
        </w:tabs>
        <w:ind w:left="645"/>
      </w:pPr>
      <w:r>
        <w:t>Технология социальной работы. Учебное пособие. - М., 1997.</w:t>
      </w:r>
    </w:p>
    <w:p w:rsidR="00F855B3" w:rsidRDefault="00F855B3">
      <w:pPr>
        <w:pStyle w:val="a3"/>
        <w:numPr>
          <w:ilvl w:val="0"/>
          <w:numId w:val="1"/>
        </w:numPr>
        <w:tabs>
          <w:tab w:val="clear" w:pos="1365"/>
          <w:tab w:val="num" w:pos="645"/>
        </w:tabs>
        <w:ind w:left="645"/>
      </w:pPr>
      <w:r>
        <w:t>Технология социальной работы. Учебное пособие. – М. МГСУ. "Союз" – 1998.</w:t>
      </w:r>
    </w:p>
    <w:p w:rsidR="00F855B3" w:rsidRDefault="00F855B3">
      <w:pPr>
        <w:pStyle w:val="1"/>
      </w:pPr>
      <w:r>
        <w:br w:type="page"/>
      </w:r>
      <w:bookmarkStart w:id="8" w:name="_Toc448834390"/>
      <w:r>
        <w:t>ПРИЛОЖЕНИЕ</w:t>
      </w:r>
      <w:bookmarkEnd w:id="8"/>
    </w:p>
    <w:p w:rsidR="00F855B3" w:rsidRDefault="00F855B3">
      <w:pPr>
        <w:pStyle w:val="a3"/>
        <w:ind w:firstLine="0"/>
        <w:jc w:val="right"/>
      </w:pPr>
      <w:r>
        <w:t>Приложение 1</w:t>
      </w:r>
    </w:p>
    <w:p w:rsidR="00F855B3" w:rsidRDefault="00F855B3">
      <w:pPr>
        <w:pStyle w:val="a3"/>
        <w:ind w:firstLine="0"/>
        <w:rPr>
          <w:b/>
        </w:rPr>
      </w:pPr>
      <w:r>
        <w:rPr>
          <w:i/>
        </w:rPr>
        <w:t>Таблица 1.</w:t>
      </w:r>
      <w:r>
        <w:t xml:space="preserve"> </w:t>
      </w:r>
      <w:r>
        <w:rPr>
          <w:b/>
        </w:rPr>
        <w:t>Распределение семей разных демографических типов по уровню душевого совокупного дохода.</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27"/>
        <w:gridCol w:w="2124"/>
        <w:gridCol w:w="1642"/>
        <w:gridCol w:w="1642"/>
        <w:gridCol w:w="1642"/>
      </w:tblGrid>
      <w:tr w:rsidR="00F855B3">
        <w:trPr>
          <w:cantSplit/>
        </w:trPr>
        <w:tc>
          <w:tcPr>
            <w:tcW w:w="675" w:type="dxa"/>
            <w:vMerge w:val="restart"/>
            <w:tcBorders>
              <w:top w:val="single" w:sz="12" w:space="0" w:color="auto"/>
              <w:left w:val="single" w:sz="12" w:space="0" w:color="auto"/>
              <w:bottom w:val="single" w:sz="12" w:space="0" w:color="auto"/>
              <w:right w:val="single" w:sz="12" w:space="0" w:color="auto"/>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w:t>
            </w:r>
          </w:p>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п/п</w:t>
            </w:r>
          </w:p>
        </w:tc>
        <w:tc>
          <w:tcPr>
            <w:tcW w:w="2127" w:type="dxa"/>
            <w:vMerge w:val="restart"/>
            <w:tcBorders>
              <w:top w:val="single" w:sz="12" w:space="0" w:color="auto"/>
              <w:left w:val="nil"/>
              <w:bottom w:val="single" w:sz="12" w:space="0" w:color="auto"/>
              <w:right w:val="single" w:sz="12" w:space="0" w:color="auto"/>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Демографические типы семей</w:t>
            </w:r>
          </w:p>
        </w:tc>
        <w:tc>
          <w:tcPr>
            <w:tcW w:w="2124" w:type="dxa"/>
            <w:vMerge w:val="restart"/>
            <w:tcBorders>
              <w:top w:val="single" w:sz="12" w:space="0" w:color="auto"/>
              <w:left w:val="nil"/>
              <w:bottom w:val="single" w:sz="12" w:space="0" w:color="auto"/>
              <w:right w:val="single" w:sz="12" w:space="0" w:color="auto"/>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В % к общему числу семей</w:t>
            </w:r>
          </w:p>
        </w:tc>
        <w:tc>
          <w:tcPr>
            <w:tcW w:w="4926" w:type="dxa"/>
            <w:gridSpan w:val="3"/>
            <w:tcBorders>
              <w:top w:val="single" w:sz="12" w:space="0" w:color="auto"/>
              <w:left w:val="nil"/>
              <w:bottom w:val="single" w:sz="12" w:space="0" w:color="auto"/>
              <w:right w:val="single" w:sz="12" w:space="0" w:color="auto"/>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В т.ч. по группам дохода, в%</w:t>
            </w:r>
          </w:p>
        </w:tc>
      </w:tr>
      <w:tr w:rsidR="00F855B3">
        <w:trPr>
          <w:cantSplit/>
        </w:trPr>
        <w:tc>
          <w:tcPr>
            <w:tcW w:w="675" w:type="dxa"/>
            <w:vMerge/>
            <w:tcBorders>
              <w:left w:val="single" w:sz="12" w:space="0" w:color="auto"/>
              <w:bottom w:val="single" w:sz="12" w:space="0" w:color="auto"/>
              <w:right w:val="single" w:sz="12" w:space="0" w:color="auto"/>
            </w:tcBorders>
          </w:tcPr>
          <w:p w:rsidR="00F855B3" w:rsidRDefault="00F855B3">
            <w:pPr>
              <w:pStyle w:val="a3"/>
              <w:spacing w:line="240" w:lineRule="auto"/>
              <w:ind w:firstLine="0"/>
              <w:rPr>
                <w:rFonts w:ascii="Times New Roman" w:hAnsi="Times New Roman"/>
                <w:sz w:val="20"/>
              </w:rPr>
            </w:pPr>
          </w:p>
        </w:tc>
        <w:tc>
          <w:tcPr>
            <w:tcW w:w="2127" w:type="dxa"/>
            <w:vMerge/>
            <w:tcBorders>
              <w:left w:val="nil"/>
              <w:bottom w:val="nil"/>
              <w:right w:val="single" w:sz="12" w:space="0" w:color="auto"/>
            </w:tcBorders>
          </w:tcPr>
          <w:p w:rsidR="00F855B3" w:rsidRDefault="00F855B3">
            <w:pPr>
              <w:pStyle w:val="a3"/>
              <w:spacing w:line="240" w:lineRule="auto"/>
              <w:ind w:firstLine="0"/>
              <w:rPr>
                <w:rFonts w:ascii="Times New Roman" w:hAnsi="Times New Roman"/>
                <w:sz w:val="20"/>
              </w:rPr>
            </w:pPr>
          </w:p>
        </w:tc>
        <w:tc>
          <w:tcPr>
            <w:tcW w:w="2124" w:type="dxa"/>
            <w:vMerge/>
            <w:tcBorders>
              <w:left w:val="nil"/>
              <w:bottom w:val="single" w:sz="12" w:space="0" w:color="auto"/>
              <w:right w:val="single" w:sz="12" w:space="0" w:color="auto"/>
            </w:tcBorders>
          </w:tcPr>
          <w:p w:rsidR="00F855B3" w:rsidRDefault="00F855B3">
            <w:pPr>
              <w:pStyle w:val="a3"/>
              <w:spacing w:line="240" w:lineRule="auto"/>
              <w:ind w:firstLine="0"/>
              <w:rPr>
                <w:rFonts w:ascii="Times New Roman" w:hAnsi="Times New Roman"/>
                <w:sz w:val="20"/>
              </w:rPr>
            </w:pPr>
          </w:p>
        </w:tc>
        <w:tc>
          <w:tcPr>
            <w:tcW w:w="1642" w:type="dxa"/>
            <w:tcBorders>
              <w:top w:val="single" w:sz="12" w:space="0" w:color="auto"/>
              <w:left w:val="nil"/>
              <w:bottom w:val="single" w:sz="12" w:space="0" w:color="auto"/>
              <w:right w:val="single" w:sz="12" w:space="0" w:color="auto"/>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малообеспеченные</w:t>
            </w:r>
          </w:p>
        </w:tc>
        <w:tc>
          <w:tcPr>
            <w:tcW w:w="1642" w:type="dxa"/>
            <w:tcBorders>
              <w:top w:val="single" w:sz="12" w:space="0" w:color="auto"/>
              <w:left w:val="nil"/>
              <w:bottom w:val="single" w:sz="12" w:space="0" w:color="auto"/>
              <w:right w:val="single" w:sz="12" w:space="0" w:color="auto"/>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среднеобеспеченные</w:t>
            </w:r>
          </w:p>
        </w:tc>
        <w:tc>
          <w:tcPr>
            <w:tcW w:w="1642" w:type="dxa"/>
            <w:tcBorders>
              <w:top w:val="single" w:sz="12" w:space="0" w:color="auto"/>
              <w:left w:val="nil"/>
              <w:bottom w:val="single" w:sz="12" w:space="0" w:color="auto"/>
              <w:right w:val="single" w:sz="12" w:space="0" w:color="auto"/>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высокообеспеченные</w:t>
            </w:r>
          </w:p>
        </w:tc>
      </w:tr>
      <w:tr w:rsidR="00F855B3">
        <w:tc>
          <w:tcPr>
            <w:tcW w:w="675" w:type="dxa"/>
            <w:tcBorders>
              <w:top w:val="nil"/>
              <w:left w:val="single" w:sz="12" w:space="0" w:color="auto"/>
              <w:bottom w:val="nil"/>
              <w:right w:val="nil"/>
            </w:tcBorders>
            <w:vAlign w:val="center"/>
          </w:tcPr>
          <w:p w:rsidR="00F855B3" w:rsidRDefault="00F855B3">
            <w:pPr>
              <w:pStyle w:val="a3"/>
              <w:numPr>
                <w:ilvl w:val="0"/>
                <w:numId w:val="3"/>
              </w:numPr>
              <w:spacing w:line="240" w:lineRule="auto"/>
              <w:jc w:val="center"/>
              <w:rPr>
                <w:rFonts w:ascii="Times New Roman" w:hAnsi="Times New Roman"/>
                <w:sz w:val="20"/>
              </w:rPr>
            </w:pPr>
          </w:p>
        </w:tc>
        <w:tc>
          <w:tcPr>
            <w:tcW w:w="2127" w:type="dxa"/>
            <w:tcBorders>
              <w:top w:val="single" w:sz="12" w:space="0" w:color="auto"/>
              <w:left w:val="single" w:sz="12" w:space="0" w:color="auto"/>
              <w:bottom w:val="nil"/>
              <w:right w:val="single" w:sz="12" w:space="0" w:color="auto"/>
            </w:tcBorders>
          </w:tcPr>
          <w:p w:rsidR="00F855B3" w:rsidRDefault="00F855B3">
            <w:pPr>
              <w:pStyle w:val="a3"/>
              <w:spacing w:line="240" w:lineRule="auto"/>
              <w:ind w:firstLine="0"/>
              <w:rPr>
                <w:rFonts w:ascii="Times New Roman" w:hAnsi="Times New Roman"/>
                <w:sz w:val="20"/>
              </w:rPr>
            </w:pPr>
            <w:r>
              <w:rPr>
                <w:rFonts w:ascii="Times New Roman" w:hAnsi="Times New Roman"/>
                <w:sz w:val="20"/>
              </w:rPr>
              <w:t>Одиночки трудоспособного возраста</w:t>
            </w:r>
          </w:p>
        </w:tc>
        <w:tc>
          <w:tcPr>
            <w:tcW w:w="2124" w:type="dxa"/>
            <w:tcBorders>
              <w:top w:val="nil"/>
              <w:left w:val="nil"/>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5,3</w:t>
            </w:r>
          </w:p>
        </w:tc>
        <w:tc>
          <w:tcPr>
            <w:tcW w:w="1642" w:type="dxa"/>
            <w:tcBorders>
              <w:top w:val="nil"/>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34,0</w:t>
            </w:r>
          </w:p>
        </w:tc>
        <w:tc>
          <w:tcPr>
            <w:tcW w:w="1642" w:type="dxa"/>
            <w:tcBorders>
              <w:top w:val="nil"/>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34,0</w:t>
            </w:r>
          </w:p>
        </w:tc>
        <w:tc>
          <w:tcPr>
            <w:tcW w:w="1642" w:type="dxa"/>
            <w:tcBorders>
              <w:top w:val="nil"/>
              <w:right w:val="single" w:sz="12" w:space="0" w:color="auto"/>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32,0</w:t>
            </w:r>
          </w:p>
        </w:tc>
      </w:tr>
      <w:tr w:rsidR="00F855B3">
        <w:tc>
          <w:tcPr>
            <w:tcW w:w="675" w:type="dxa"/>
            <w:tcBorders>
              <w:top w:val="single" w:sz="12" w:space="0" w:color="auto"/>
              <w:left w:val="single" w:sz="12" w:space="0" w:color="auto"/>
              <w:bottom w:val="nil"/>
              <w:right w:val="nil"/>
            </w:tcBorders>
            <w:vAlign w:val="center"/>
          </w:tcPr>
          <w:p w:rsidR="00F855B3" w:rsidRDefault="00F855B3">
            <w:pPr>
              <w:pStyle w:val="a3"/>
              <w:numPr>
                <w:ilvl w:val="0"/>
                <w:numId w:val="3"/>
              </w:numPr>
              <w:spacing w:line="240" w:lineRule="auto"/>
              <w:jc w:val="center"/>
              <w:rPr>
                <w:rFonts w:ascii="Times New Roman" w:hAnsi="Times New Roman"/>
                <w:sz w:val="20"/>
              </w:rPr>
            </w:pPr>
          </w:p>
        </w:tc>
        <w:tc>
          <w:tcPr>
            <w:tcW w:w="2127" w:type="dxa"/>
            <w:tcBorders>
              <w:top w:val="single" w:sz="12" w:space="0" w:color="auto"/>
              <w:left w:val="single" w:sz="12" w:space="0" w:color="auto"/>
              <w:bottom w:val="nil"/>
              <w:right w:val="single" w:sz="12" w:space="0" w:color="auto"/>
            </w:tcBorders>
          </w:tcPr>
          <w:p w:rsidR="00F855B3" w:rsidRDefault="00F855B3">
            <w:pPr>
              <w:pStyle w:val="a3"/>
              <w:spacing w:line="240" w:lineRule="auto"/>
              <w:ind w:firstLine="0"/>
              <w:rPr>
                <w:rFonts w:ascii="Times New Roman" w:hAnsi="Times New Roman"/>
                <w:sz w:val="20"/>
              </w:rPr>
            </w:pPr>
            <w:r>
              <w:rPr>
                <w:rFonts w:ascii="Times New Roman" w:hAnsi="Times New Roman"/>
                <w:sz w:val="20"/>
              </w:rPr>
              <w:t>Одиночки пенсионного возраста</w:t>
            </w:r>
          </w:p>
        </w:tc>
        <w:tc>
          <w:tcPr>
            <w:tcW w:w="2124" w:type="dxa"/>
            <w:tcBorders>
              <w:left w:val="nil"/>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12,9</w:t>
            </w:r>
          </w:p>
        </w:tc>
        <w:tc>
          <w:tcPr>
            <w:tcW w:w="1642" w:type="dxa"/>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81,6</w:t>
            </w:r>
          </w:p>
        </w:tc>
        <w:tc>
          <w:tcPr>
            <w:tcW w:w="1642" w:type="dxa"/>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4,4</w:t>
            </w:r>
          </w:p>
        </w:tc>
        <w:tc>
          <w:tcPr>
            <w:tcW w:w="1642" w:type="dxa"/>
            <w:tcBorders>
              <w:right w:val="single" w:sz="12" w:space="0" w:color="auto"/>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14,0</w:t>
            </w:r>
          </w:p>
        </w:tc>
      </w:tr>
      <w:tr w:rsidR="00F855B3">
        <w:tc>
          <w:tcPr>
            <w:tcW w:w="675" w:type="dxa"/>
            <w:tcBorders>
              <w:top w:val="single" w:sz="12" w:space="0" w:color="auto"/>
              <w:left w:val="single" w:sz="12" w:space="0" w:color="auto"/>
              <w:bottom w:val="nil"/>
              <w:right w:val="nil"/>
            </w:tcBorders>
            <w:vAlign w:val="center"/>
          </w:tcPr>
          <w:p w:rsidR="00F855B3" w:rsidRDefault="00F855B3">
            <w:pPr>
              <w:pStyle w:val="a3"/>
              <w:numPr>
                <w:ilvl w:val="0"/>
                <w:numId w:val="3"/>
              </w:numPr>
              <w:spacing w:line="240" w:lineRule="auto"/>
              <w:jc w:val="center"/>
              <w:rPr>
                <w:rFonts w:ascii="Times New Roman" w:hAnsi="Times New Roman"/>
                <w:sz w:val="20"/>
              </w:rPr>
            </w:pPr>
          </w:p>
        </w:tc>
        <w:tc>
          <w:tcPr>
            <w:tcW w:w="2127" w:type="dxa"/>
            <w:tcBorders>
              <w:top w:val="single" w:sz="12" w:space="0" w:color="auto"/>
              <w:left w:val="single" w:sz="12" w:space="0" w:color="auto"/>
              <w:bottom w:val="nil"/>
              <w:right w:val="single" w:sz="12" w:space="0" w:color="auto"/>
            </w:tcBorders>
          </w:tcPr>
          <w:p w:rsidR="00F855B3" w:rsidRDefault="00F855B3">
            <w:pPr>
              <w:pStyle w:val="a3"/>
              <w:spacing w:line="240" w:lineRule="auto"/>
              <w:ind w:firstLine="0"/>
              <w:rPr>
                <w:rFonts w:ascii="Times New Roman" w:hAnsi="Times New Roman"/>
                <w:sz w:val="20"/>
              </w:rPr>
            </w:pPr>
            <w:r>
              <w:rPr>
                <w:rFonts w:ascii="Times New Roman" w:hAnsi="Times New Roman"/>
                <w:sz w:val="20"/>
              </w:rPr>
              <w:t>Супруги без детей (с родителями или без них)</w:t>
            </w:r>
          </w:p>
        </w:tc>
        <w:tc>
          <w:tcPr>
            <w:tcW w:w="2124" w:type="dxa"/>
            <w:tcBorders>
              <w:left w:val="nil"/>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22,6</w:t>
            </w:r>
          </w:p>
        </w:tc>
        <w:tc>
          <w:tcPr>
            <w:tcW w:w="1642" w:type="dxa"/>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66,3</w:t>
            </w:r>
          </w:p>
        </w:tc>
        <w:tc>
          <w:tcPr>
            <w:tcW w:w="1642" w:type="dxa"/>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18,6</w:t>
            </w:r>
          </w:p>
        </w:tc>
        <w:tc>
          <w:tcPr>
            <w:tcW w:w="1642" w:type="dxa"/>
            <w:tcBorders>
              <w:right w:val="single" w:sz="12" w:space="0" w:color="auto"/>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15,1</w:t>
            </w:r>
          </w:p>
        </w:tc>
      </w:tr>
      <w:tr w:rsidR="00F855B3">
        <w:tc>
          <w:tcPr>
            <w:tcW w:w="675" w:type="dxa"/>
            <w:tcBorders>
              <w:top w:val="single" w:sz="12" w:space="0" w:color="auto"/>
              <w:left w:val="single" w:sz="12" w:space="0" w:color="auto"/>
              <w:bottom w:val="nil"/>
              <w:right w:val="single" w:sz="12" w:space="0" w:color="auto"/>
            </w:tcBorders>
            <w:vAlign w:val="center"/>
          </w:tcPr>
          <w:p w:rsidR="00F855B3" w:rsidRDefault="00F855B3">
            <w:pPr>
              <w:pStyle w:val="a3"/>
              <w:numPr>
                <w:ilvl w:val="0"/>
                <w:numId w:val="3"/>
              </w:numPr>
              <w:spacing w:line="240" w:lineRule="auto"/>
              <w:jc w:val="center"/>
              <w:rPr>
                <w:rFonts w:ascii="Times New Roman" w:hAnsi="Times New Roman"/>
                <w:sz w:val="20"/>
              </w:rPr>
            </w:pPr>
          </w:p>
        </w:tc>
        <w:tc>
          <w:tcPr>
            <w:tcW w:w="2127" w:type="dxa"/>
            <w:tcBorders>
              <w:top w:val="single" w:sz="12" w:space="0" w:color="auto"/>
              <w:left w:val="nil"/>
              <w:bottom w:val="nil"/>
              <w:right w:val="single" w:sz="12" w:space="0" w:color="auto"/>
            </w:tcBorders>
          </w:tcPr>
          <w:p w:rsidR="00F855B3" w:rsidRDefault="00F855B3">
            <w:pPr>
              <w:pStyle w:val="a3"/>
              <w:spacing w:line="240" w:lineRule="auto"/>
              <w:ind w:firstLine="0"/>
              <w:rPr>
                <w:rFonts w:ascii="Times New Roman" w:hAnsi="Times New Roman"/>
                <w:sz w:val="20"/>
              </w:rPr>
            </w:pPr>
            <w:r>
              <w:rPr>
                <w:rFonts w:ascii="Times New Roman" w:hAnsi="Times New Roman"/>
                <w:sz w:val="20"/>
              </w:rPr>
              <w:t>Супруги с 1-2 детьми (с родителями или без них)</w:t>
            </w:r>
          </w:p>
        </w:tc>
        <w:tc>
          <w:tcPr>
            <w:tcW w:w="2124" w:type="dxa"/>
            <w:tcBorders>
              <w:left w:val="nil"/>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43,9</w:t>
            </w:r>
          </w:p>
        </w:tc>
        <w:tc>
          <w:tcPr>
            <w:tcW w:w="1642" w:type="dxa"/>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73,6</w:t>
            </w:r>
          </w:p>
        </w:tc>
        <w:tc>
          <w:tcPr>
            <w:tcW w:w="1642" w:type="dxa"/>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16,0</w:t>
            </w:r>
          </w:p>
        </w:tc>
        <w:tc>
          <w:tcPr>
            <w:tcW w:w="1642" w:type="dxa"/>
            <w:tcBorders>
              <w:right w:val="single" w:sz="12" w:space="0" w:color="auto"/>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10,4</w:t>
            </w:r>
          </w:p>
        </w:tc>
      </w:tr>
      <w:tr w:rsidR="00F855B3">
        <w:tc>
          <w:tcPr>
            <w:tcW w:w="675" w:type="dxa"/>
            <w:tcBorders>
              <w:top w:val="single" w:sz="12" w:space="0" w:color="auto"/>
              <w:left w:val="single" w:sz="12" w:space="0" w:color="auto"/>
              <w:bottom w:val="nil"/>
              <w:right w:val="single" w:sz="12" w:space="0" w:color="auto"/>
            </w:tcBorders>
            <w:vAlign w:val="center"/>
          </w:tcPr>
          <w:p w:rsidR="00F855B3" w:rsidRDefault="00F855B3">
            <w:pPr>
              <w:pStyle w:val="a3"/>
              <w:numPr>
                <w:ilvl w:val="0"/>
                <w:numId w:val="3"/>
              </w:numPr>
              <w:spacing w:line="240" w:lineRule="auto"/>
              <w:jc w:val="center"/>
              <w:rPr>
                <w:rFonts w:ascii="Times New Roman" w:hAnsi="Times New Roman"/>
                <w:sz w:val="20"/>
              </w:rPr>
            </w:pPr>
          </w:p>
        </w:tc>
        <w:tc>
          <w:tcPr>
            <w:tcW w:w="2127" w:type="dxa"/>
            <w:tcBorders>
              <w:top w:val="single" w:sz="12" w:space="0" w:color="auto"/>
              <w:left w:val="nil"/>
              <w:bottom w:val="nil"/>
              <w:right w:val="single" w:sz="12" w:space="0" w:color="auto"/>
            </w:tcBorders>
          </w:tcPr>
          <w:p w:rsidR="00F855B3" w:rsidRDefault="00F855B3">
            <w:pPr>
              <w:pStyle w:val="a3"/>
              <w:spacing w:line="240" w:lineRule="auto"/>
              <w:ind w:firstLine="0"/>
              <w:rPr>
                <w:rFonts w:ascii="Times New Roman" w:hAnsi="Times New Roman"/>
                <w:sz w:val="20"/>
              </w:rPr>
            </w:pPr>
            <w:r>
              <w:rPr>
                <w:rFonts w:ascii="Times New Roman" w:hAnsi="Times New Roman"/>
                <w:sz w:val="20"/>
              </w:rPr>
              <w:t>Супруги с 3 и более детьми (с родителями или без них)</w:t>
            </w:r>
          </w:p>
        </w:tc>
        <w:tc>
          <w:tcPr>
            <w:tcW w:w="2124" w:type="dxa"/>
            <w:tcBorders>
              <w:left w:val="nil"/>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5,1</w:t>
            </w:r>
          </w:p>
        </w:tc>
        <w:tc>
          <w:tcPr>
            <w:tcW w:w="1642" w:type="dxa"/>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95,6</w:t>
            </w:r>
          </w:p>
        </w:tc>
        <w:tc>
          <w:tcPr>
            <w:tcW w:w="1642" w:type="dxa"/>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4,4</w:t>
            </w:r>
          </w:p>
        </w:tc>
        <w:tc>
          <w:tcPr>
            <w:tcW w:w="1642" w:type="dxa"/>
            <w:tcBorders>
              <w:right w:val="single" w:sz="12" w:space="0" w:color="auto"/>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w:t>
            </w:r>
          </w:p>
        </w:tc>
      </w:tr>
      <w:tr w:rsidR="00F855B3">
        <w:tc>
          <w:tcPr>
            <w:tcW w:w="675" w:type="dxa"/>
            <w:tcBorders>
              <w:top w:val="single" w:sz="12" w:space="0" w:color="auto"/>
              <w:left w:val="single" w:sz="12" w:space="0" w:color="auto"/>
              <w:bottom w:val="nil"/>
              <w:right w:val="single" w:sz="12" w:space="0" w:color="auto"/>
            </w:tcBorders>
            <w:vAlign w:val="center"/>
          </w:tcPr>
          <w:p w:rsidR="00F855B3" w:rsidRDefault="00F855B3">
            <w:pPr>
              <w:pStyle w:val="a3"/>
              <w:numPr>
                <w:ilvl w:val="0"/>
                <w:numId w:val="3"/>
              </w:numPr>
              <w:spacing w:line="240" w:lineRule="auto"/>
              <w:jc w:val="center"/>
              <w:rPr>
                <w:rFonts w:ascii="Times New Roman" w:hAnsi="Times New Roman"/>
                <w:sz w:val="20"/>
              </w:rPr>
            </w:pPr>
          </w:p>
        </w:tc>
        <w:tc>
          <w:tcPr>
            <w:tcW w:w="2127" w:type="dxa"/>
            <w:tcBorders>
              <w:top w:val="single" w:sz="12" w:space="0" w:color="auto"/>
              <w:left w:val="nil"/>
              <w:bottom w:val="nil"/>
              <w:right w:val="single" w:sz="12" w:space="0" w:color="auto"/>
            </w:tcBorders>
          </w:tcPr>
          <w:p w:rsidR="00F855B3" w:rsidRDefault="00F855B3">
            <w:pPr>
              <w:pStyle w:val="a3"/>
              <w:spacing w:line="240" w:lineRule="auto"/>
              <w:ind w:firstLine="0"/>
              <w:rPr>
                <w:rFonts w:ascii="Times New Roman" w:hAnsi="Times New Roman"/>
                <w:sz w:val="20"/>
              </w:rPr>
            </w:pPr>
            <w:r>
              <w:rPr>
                <w:rFonts w:ascii="Times New Roman" w:hAnsi="Times New Roman"/>
                <w:sz w:val="20"/>
              </w:rPr>
              <w:t>Неполные семьи с 1-2 детьми (с родителями или без них)</w:t>
            </w:r>
          </w:p>
        </w:tc>
        <w:tc>
          <w:tcPr>
            <w:tcW w:w="2124" w:type="dxa"/>
            <w:tcBorders>
              <w:left w:val="nil"/>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8,3</w:t>
            </w:r>
          </w:p>
        </w:tc>
        <w:tc>
          <w:tcPr>
            <w:tcW w:w="1642" w:type="dxa"/>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78,1</w:t>
            </w:r>
          </w:p>
        </w:tc>
        <w:tc>
          <w:tcPr>
            <w:tcW w:w="1642" w:type="dxa"/>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16,4</w:t>
            </w:r>
          </w:p>
        </w:tc>
        <w:tc>
          <w:tcPr>
            <w:tcW w:w="1642" w:type="dxa"/>
            <w:tcBorders>
              <w:right w:val="single" w:sz="12" w:space="0" w:color="auto"/>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5,5</w:t>
            </w:r>
          </w:p>
        </w:tc>
      </w:tr>
      <w:tr w:rsidR="00F855B3">
        <w:tc>
          <w:tcPr>
            <w:tcW w:w="675" w:type="dxa"/>
            <w:tcBorders>
              <w:top w:val="single" w:sz="12" w:space="0" w:color="auto"/>
              <w:left w:val="single" w:sz="12" w:space="0" w:color="auto"/>
              <w:bottom w:val="nil"/>
              <w:right w:val="nil"/>
            </w:tcBorders>
            <w:vAlign w:val="center"/>
          </w:tcPr>
          <w:p w:rsidR="00F855B3" w:rsidRDefault="00F855B3">
            <w:pPr>
              <w:pStyle w:val="a3"/>
              <w:numPr>
                <w:ilvl w:val="0"/>
                <w:numId w:val="3"/>
              </w:numPr>
              <w:spacing w:line="240" w:lineRule="auto"/>
              <w:jc w:val="center"/>
              <w:rPr>
                <w:rFonts w:ascii="Times New Roman" w:hAnsi="Times New Roman"/>
                <w:sz w:val="20"/>
              </w:rPr>
            </w:pPr>
          </w:p>
        </w:tc>
        <w:tc>
          <w:tcPr>
            <w:tcW w:w="2127" w:type="dxa"/>
            <w:tcBorders>
              <w:top w:val="single" w:sz="12" w:space="0" w:color="auto"/>
              <w:left w:val="single" w:sz="12" w:space="0" w:color="auto"/>
              <w:bottom w:val="nil"/>
              <w:right w:val="single" w:sz="12" w:space="0" w:color="auto"/>
            </w:tcBorders>
          </w:tcPr>
          <w:p w:rsidR="00F855B3" w:rsidRDefault="00F855B3">
            <w:pPr>
              <w:pStyle w:val="a3"/>
              <w:spacing w:line="240" w:lineRule="auto"/>
              <w:ind w:firstLine="0"/>
              <w:rPr>
                <w:rFonts w:ascii="Times New Roman" w:hAnsi="Times New Roman"/>
                <w:sz w:val="20"/>
              </w:rPr>
            </w:pPr>
            <w:r>
              <w:rPr>
                <w:rFonts w:ascii="Times New Roman" w:hAnsi="Times New Roman"/>
                <w:sz w:val="20"/>
              </w:rPr>
              <w:t>Неполные семьи с 3 и более детьми (с родителями или без них)</w:t>
            </w:r>
          </w:p>
        </w:tc>
        <w:tc>
          <w:tcPr>
            <w:tcW w:w="2124" w:type="dxa"/>
            <w:tcBorders>
              <w:left w:val="nil"/>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0,4</w:t>
            </w:r>
          </w:p>
        </w:tc>
        <w:tc>
          <w:tcPr>
            <w:tcW w:w="1642" w:type="dxa"/>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100,0</w:t>
            </w:r>
          </w:p>
        </w:tc>
        <w:tc>
          <w:tcPr>
            <w:tcW w:w="1642" w:type="dxa"/>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w:t>
            </w:r>
          </w:p>
        </w:tc>
        <w:tc>
          <w:tcPr>
            <w:tcW w:w="1642" w:type="dxa"/>
            <w:tcBorders>
              <w:right w:val="single" w:sz="12" w:space="0" w:color="auto"/>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w:t>
            </w:r>
          </w:p>
        </w:tc>
      </w:tr>
      <w:tr w:rsidR="00F855B3">
        <w:tc>
          <w:tcPr>
            <w:tcW w:w="675" w:type="dxa"/>
            <w:tcBorders>
              <w:top w:val="single" w:sz="12" w:space="0" w:color="auto"/>
              <w:left w:val="single" w:sz="12" w:space="0" w:color="auto"/>
              <w:bottom w:val="nil"/>
              <w:right w:val="nil"/>
            </w:tcBorders>
            <w:vAlign w:val="center"/>
          </w:tcPr>
          <w:p w:rsidR="00F855B3" w:rsidRDefault="00F855B3">
            <w:pPr>
              <w:pStyle w:val="a3"/>
              <w:numPr>
                <w:ilvl w:val="0"/>
                <w:numId w:val="3"/>
              </w:numPr>
              <w:spacing w:line="240" w:lineRule="auto"/>
              <w:jc w:val="center"/>
              <w:rPr>
                <w:rFonts w:ascii="Times New Roman" w:hAnsi="Times New Roman"/>
                <w:sz w:val="20"/>
              </w:rPr>
            </w:pPr>
          </w:p>
        </w:tc>
        <w:tc>
          <w:tcPr>
            <w:tcW w:w="2127" w:type="dxa"/>
            <w:tcBorders>
              <w:top w:val="single" w:sz="12" w:space="0" w:color="auto"/>
              <w:left w:val="single" w:sz="12" w:space="0" w:color="auto"/>
              <w:bottom w:val="nil"/>
              <w:right w:val="single" w:sz="12" w:space="0" w:color="auto"/>
            </w:tcBorders>
          </w:tcPr>
          <w:p w:rsidR="00F855B3" w:rsidRDefault="00F855B3">
            <w:pPr>
              <w:pStyle w:val="a3"/>
              <w:spacing w:line="240" w:lineRule="auto"/>
              <w:ind w:firstLine="0"/>
              <w:rPr>
                <w:rFonts w:ascii="Times New Roman" w:hAnsi="Times New Roman"/>
                <w:sz w:val="20"/>
              </w:rPr>
            </w:pPr>
            <w:r>
              <w:rPr>
                <w:rFonts w:ascii="Times New Roman" w:hAnsi="Times New Roman"/>
                <w:sz w:val="20"/>
              </w:rPr>
              <w:t>Прочие семьи</w:t>
            </w:r>
          </w:p>
        </w:tc>
        <w:tc>
          <w:tcPr>
            <w:tcW w:w="2124" w:type="dxa"/>
            <w:tcBorders>
              <w:left w:val="nil"/>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1,5</w:t>
            </w:r>
          </w:p>
        </w:tc>
        <w:tc>
          <w:tcPr>
            <w:tcW w:w="1642" w:type="dxa"/>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76,9</w:t>
            </w:r>
          </w:p>
        </w:tc>
        <w:tc>
          <w:tcPr>
            <w:tcW w:w="1642" w:type="dxa"/>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7,7</w:t>
            </w:r>
          </w:p>
        </w:tc>
        <w:tc>
          <w:tcPr>
            <w:tcW w:w="1642" w:type="dxa"/>
            <w:tcBorders>
              <w:right w:val="single" w:sz="12" w:space="0" w:color="auto"/>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15,4</w:t>
            </w:r>
          </w:p>
        </w:tc>
      </w:tr>
      <w:tr w:rsidR="00F855B3">
        <w:tc>
          <w:tcPr>
            <w:tcW w:w="675" w:type="dxa"/>
            <w:tcBorders>
              <w:top w:val="single" w:sz="12" w:space="0" w:color="auto"/>
              <w:left w:val="single" w:sz="12" w:space="0" w:color="auto"/>
              <w:bottom w:val="nil"/>
              <w:right w:val="single" w:sz="12" w:space="0" w:color="auto"/>
            </w:tcBorders>
            <w:vAlign w:val="center"/>
          </w:tcPr>
          <w:p w:rsidR="00F855B3" w:rsidRDefault="00F855B3">
            <w:pPr>
              <w:pStyle w:val="a3"/>
              <w:numPr>
                <w:ilvl w:val="0"/>
                <w:numId w:val="3"/>
              </w:numPr>
              <w:spacing w:line="240" w:lineRule="auto"/>
              <w:jc w:val="center"/>
              <w:rPr>
                <w:rFonts w:ascii="Times New Roman" w:hAnsi="Times New Roman"/>
                <w:sz w:val="20"/>
              </w:rPr>
            </w:pPr>
          </w:p>
        </w:tc>
        <w:tc>
          <w:tcPr>
            <w:tcW w:w="2127" w:type="dxa"/>
            <w:tcBorders>
              <w:top w:val="single" w:sz="12" w:space="0" w:color="auto"/>
              <w:left w:val="nil"/>
              <w:bottom w:val="nil"/>
              <w:right w:val="single" w:sz="12" w:space="0" w:color="auto"/>
            </w:tcBorders>
          </w:tcPr>
          <w:p w:rsidR="00F855B3" w:rsidRDefault="00F855B3">
            <w:pPr>
              <w:pStyle w:val="a3"/>
              <w:spacing w:line="240" w:lineRule="auto"/>
              <w:ind w:firstLine="0"/>
              <w:rPr>
                <w:rFonts w:ascii="Times New Roman" w:hAnsi="Times New Roman"/>
                <w:sz w:val="20"/>
              </w:rPr>
            </w:pPr>
            <w:r>
              <w:rPr>
                <w:rFonts w:ascii="Times New Roman" w:hAnsi="Times New Roman"/>
                <w:sz w:val="20"/>
              </w:rPr>
              <w:t xml:space="preserve">Итого </w:t>
            </w:r>
          </w:p>
        </w:tc>
        <w:tc>
          <w:tcPr>
            <w:tcW w:w="2124" w:type="dxa"/>
            <w:tcBorders>
              <w:left w:val="nil"/>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100,0</w:t>
            </w:r>
          </w:p>
        </w:tc>
        <w:tc>
          <w:tcPr>
            <w:tcW w:w="1642" w:type="dxa"/>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72,5</w:t>
            </w:r>
          </w:p>
        </w:tc>
        <w:tc>
          <w:tcPr>
            <w:tcW w:w="1642" w:type="dxa"/>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15,3</w:t>
            </w:r>
          </w:p>
        </w:tc>
        <w:tc>
          <w:tcPr>
            <w:tcW w:w="1642" w:type="dxa"/>
            <w:tcBorders>
              <w:right w:val="single" w:sz="12" w:space="0" w:color="auto"/>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12,2</w:t>
            </w:r>
          </w:p>
        </w:tc>
      </w:tr>
      <w:tr w:rsidR="00F855B3">
        <w:trPr>
          <w:cantSplit/>
        </w:trPr>
        <w:tc>
          <w:tcPr>
            <w:tcW w:w="2802" w:type="dxa"/>
            <w:gridSpan w:val="2"/>
            <w:tcBorders>
              <w:top w:val="single" w:sz="12" w:space="0" w:color="auto"/>
              <w:left w:val="single" w:sz="12" w:space="0" w:color="auto"/>
              <w:bottom w:val="single" w:sz="12" w:space="0" w:color="auto"/>
              <w:right w:val="single" w:sz="12" w:space="0" w:color="auto"/>
            </w:tcBorders>
          </w:tcPr>
          <w:p w:rsidR="00F855B3" w:rsidRDefault="00F855B3">
            <w:pPr>
              <w:pStyle w:val="a3"/>
              <w:spacing w:line="240" w:lineRule="auto"/>
              <w:ind w:firstLine="0"/>
              <w:rPr>
                <w:rFonts w:ascii="Times New Roman" w:hAnsi="Times New Roman"/>
                <w:sz w:val="20"/>
              </w:rPr>
            </w:pPr>
            <w:r>
              <w:rPr>
                <w:rFonts w:ascii="Times New Roman" w:hAnsi="Times New Roman"/>
                <w:sz w:val="20"/>
              </w:rPr>
              <w:t>Из них семьи с детьми дошкольного и школьного возраста</w:t>
            </w:r>
          </w:p>
        </w:tc>
        <w:tc>
          <w:tcPr>
            <w:tcW w:w="2124" w:type="dxa"/>
            <w:tcBorders>
              <w:left w:val="nil"/>
              <w:bottom w:val="single" w:sz="12" w:space="0" w:color="auto"/>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45,1</w:t>
            </w:r>
          </w:p>
        </w:tc>
        <w:tc>
          <w:tcPr>
            <w:tcW w:w="1642" w:type="dxa"/>
            <w:tcBorders>
              <w:bottom w:val="single" w:sz="12" w:space="0" w:color="auto"/>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79,9</w:t>
            </w:r>
          </w:p>
        </w:tc>
        <w:tc>
          <w:tcPr>
            <w:tcW w:w="1642" w:type="dxa"/>
            <w:tcBorders>
              <w:bottom w:val="single" w:sz="12" w:space="0" w:color="auto"/>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12,2</w:t>
            </w:r>
          </w:p>
        </w:tc>
        <w:tc>
          <w:tcPr>
            <w:tcW w:w="1642" w:type="dxa"/>
            <w:tcBorders>
              <w:bottom w:val="single" w:sz="12" w:space="0" w:color="auto"/>
              <w:right w:val="single" w:sz="12" w:space="0" w:color="auto"/>
            </w:tcBorders>
            <w:vAlign w:val="center"/>
          </w:tcPr>
          <w:p w:rsidR="00F855B3" w:rsidRDefault="00F855B3">
            <w:pPr>
              <w:pStyle w:val="a3"/>
              <w:spacing w:line="240" w:lineRule="auto"/>
              <w:ind w:firstLine="0"/>
              <w:jc w:val="center"/>
              <w:rPr>
                <w:rFonts w:ascii="Times New Roman" w:hAnsi="Times New Roman"/>
                <w:sz w:val="20"/>
              </w:rPr>
            </w:pPr>
            <w:r>
              <w:rPr>
                <w:rFonts w:ascii="Times New Roman" w:hAnsi="Times New Roman"/>
                <w:sz w:val="20"/>
              </w:rPr>
              <w:t>7,9</w:t>
            </w:r>
          </w:p>
        </w:tc>
      </w:tr>
    </w:tbl>
    <w:p w:rsidR="00F855B3" w:rsidRDefault="00F855B3">
      <w:pPr>
        <w:pStyle w:val="a3"/>
        <w:ind w:firstLine="0"/>
        <w:rPr>
          <w:b/>
        </w:rPr>
      </w:pPr>
    </w:p>
    <w:p w:rsidR="00F855B3" w:rsidRDefault="00F855B3">
      <w:pPr>
        <w:pStyle w:val="a3"/>
        <w:ind w:firstLine="0"/>
        <w:rPr>
          <w:b/>
        </w:rPr>
      </w:pPr>
      <w:r>
        <w:rPr>
          <w:i/>
        </w:rPr>
        <w:t>Таблица 2</w:t>
      </w:r>
      <w:r>
        <w:t xml:space="preserve">. </w:t>
      </w:r>
      <w:r>
        <w:rPr>
          <w:b/>
        </w:rPr>
        <w:t>Демографическая структура бедных семей, %.</w:t>
      </w: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75"/>
        <w:gridCol w:w="4251"/>
        <w:gridCol w:w="2463"/>
        <w:gridCol w:w="2463"/>
      </w:tblGrid>
      <w:tr w:rsidR="00F855B3">
        <w:tc>
          <w:tcPr>
            <w:tcW w:w="675" w:type="dxa"/>
            <w:tcBorders>
              <w:top w:val="single" w:sz="12" w:space="0" w:color="auto"/>
              <w:bottom w:val="nil"/>
              <w:right w:val="single" w:sz="12" w:space="0" w:color="auto"/>
            </w:tcBorders>
            <w:vAlign w:val="center"/>
          </w:tcPr>
          <w:p w:rsidR="00F855B3" w:rsidRDefault="00F855B3">
            <w:pPr>
              <w:pStyle w:val="a3"/>
              <w:spacing w:line="240" w:lineRule="auto"/>
              <w:ind w:firstLine="0"/>
              <w:jc w:val="center"/>
              <w:rPr>
                <w:rFonts w:ascii="Times New Roman" w:hAnsi="Times New Roman"/>
                <w:sz w:val="24"/>
              </w:rPr>
            </w:pPr>
            <w:r>
              <w:rPr>
                <w:rFonts w:ascii="Times New Roman" w:hAnsi="Times New Roman"/>
                <w:sz w:val="24"/>
              </w:rPr>
              <w:t>№</w:t>
            </w:r>
          </w:p>
          <w:p w:rsidR="00F855B3" w:rsidRDefault="00F855B3">
            <w:pPr>
              <w:pStyle w:val="a3"/>
              <w:spacing w:line="240" w:lineRule="auto"/>
              <w:ind w:firstLine="0"/>
              <w:jc w:val="center"/>
              <w:rPr>
                <w:rFonts w:ascii="Times New Roman" w:hAnsi="Times New Roman"/>
                <w:sz w:val="24"/>
              </w:rPr>
            </w:pPr>
            <w:r>
              <w:rPr>
                <w:rFonts w:ascii="Times New Roman" w:hAnsi="Times New Roman"/>
                <w:sz w:val="24"/>
              </w:rPr>
              <w:t>п/п</w:t>
            </w:r>
          </w:p>
        </w:tc>
        <w:tc>
          <w:tcPr>
            <w:tcW w:w="4251" w:type="dxa"/>
            <w:tcBorders>
              <w:top w:val="single" w:sz="12" w:space="0" w:color="auto"/>
              <w:left w:val="nil"/>
              <w:bottom w:val="nil"/>
              <w:right w:val="single" w:sz="12" w:space="0" w:color="auto"/>
            </w:tcBorders>
            <w:vAlign w:val="center"/>
          </w:tcPr>
          <w:p w:rsidR="00F855B3" w:rsidRDefault="00F855B3">
            <w:pPr>
              <w:pStyle w:val="a3"/>
              <w:spacing w:line="240" w:lineRule="auto"/>
              <w:ind w:firstLine="0"/>
              <w:jc w:val="center"/>
              <w:rPr>
                <w:rFonts w:ascii="Times New Roman" w:hAnsi="Times New Roman"/>
                <w:sz w:val="24"/>
              </w:rPr>
            </w:pPr>
            <w:r>
              <w:rPr>
                <w:rFonts w:ascii="Times New Roman" w:hAnsi="Times New Roman"/>
                <w:sz w:val="24"/>
              </w:rPr>
              <w:t>Демографические типы семей</w:t>
            </w:r>
          </w:p>
        </w:tc>
        <w:tc>
          <w:tcPr>
            <w:tcW w:w="2463" w:type="dxa"/>
            <w:tcBorders>
              <w:top w:val="single" w:sz="12" w:space="0" w:color="auto"/>
              <w:left w:val="nil"/>
              <w:bottom w:val="single" w:sz="12" w:space="0" w:color="auto"/>
              <w:right w:val="single" w:sz="12" w:space="0" w:color="auto"/>
            </w:tcBorders>
            <w:vAlign w:val="center"/>
          </w:tcPr>
          <w:p w:rsidR="00F855B3" w:rsidRDefault="00F855B3">
            <w:pPr>
              <w:pStyle w:val="a3"/>
              <w:ind w:firstLine="0"/>
              <w:jc w:val="center"/>
              <w:rPr>
                <w:rFonts w:ascii="Times New Roman" w:hAnsi="Times New Roman"/>
                <w:sz w:val="24"/>
              </w:rPr>
            </w:pPr>
            <w:r>
              <w:rPr>
                <w:rFonts w:ascii="Times New Roman" w:hAnsi="Times New Roman"/>
                <w:sz w:val="24"/>
              </w:rPr>
              <w:t>Все семьи</w:t>
            </w:r>
          </w:p>
        </w:tc>
        <w:tc>
          <w:tcPr>
            <w:tcW w:w="2463" w:type="dxa"/>
            <w:tcBorders>
              <w:top w:val="single" w:sz="12" w:space="0" w:color="auto"/>
              <w:left w:val="nil"/>
              <w:bottom w:val="single" w:sz="12" w:space="0" w:color="auto"/>
            </w:tcBorders>
            <w:vAlign w:val="center"/>
          </w:tcPr>
          <w:p w:rsidR="00F855B3" w:rsidRDefault="00F855B3">
            <w:pPr>
              <w:pStyle w:val="a3"/>
              <w:ind w:firstLine="0"/>
              <w:jc w:val="center"/>
              <w:rPr>
                <w:rFonts w:ascii="Times New Roman" w:hAnsi="Times New Roman"/>
                <w:sz w:val="24"/>
              </w:rPr>
            </w:pPr>
            <w:r>
              <w:rPr>
                <w:rFonts w:ascii="Times New Roman" w:hAnsi="Times New Roman"/>
                <w:sz w:val="24"/>
              </w:rPr>
              <w:t>Семьи с детьми</w:t>
            </w:r>
          </w:p>
        </w:tc>
      </w:tr>
      <w:tr w:rsidR="00F855B3">
        <w:tc>
          <w:tcPr>
            <w:tcW w:w="675" w:type="dxa"/>
            <w:tcBorders>
              <w:top w:val="single" w:sz="12" w:space="0" w:color="auto"/>
              <w:bottom w:val="nil"/>
              <w:right w:val="single" w:sz="12" w:space="0" w:color="auto"/>
            </w:tcBorders>
            <w:vAlign w:val="center"/>
          </w:tcPr>
          <w:p w:rsidR="00F855B3" w:rsidRDefault="00F855B3">
            <w:pPr>
              <w:pStyle w:val="a3"/>
              <w:spacing w:line="240" w:lineRule="auto"/>
              <w:ind w:firstLine="0"/>
              <w:jc w:val="center"/>
              <w:rPr>
                <w:rFonts w:ascii="Times New Roman" w:hAnsi="Times New Roman"/>
                <w:sz w:val="24"/>
              </w:rPr>
            </w:pPr>
            <w:r>
              <w:rPr>
                <w:rFonts w:ascii="Times New Roman" w:hAnsi="Times New Roman"/>
                <w:sz w:val="24"/>
              </w:rPr>
              <w:t>1.</w:t>
            </w:r>
          </w:p>
        </w:tc>
        <w:tc>
          <w:tcPr>
            <w:tcW w:w="4251" w:type="dxa"/>
            <w:tcBorders>
              <w:top w:val="single" w:sz="12" w:space="0" w:color="auto"/>
              <w:left w:val="nil"/>
              <w:bottom w:val="nil"/>
              <w:right w:val="single" w:sz="12" w:space="0" w:color="auto"/>
            </w:tcBorders>
            <w:vAlign w:val="center"/>
          </w:tcPr>
          <w:p w:rsidR="00F855B3" w:rsidRDefault="00F855B3">
            <w:pPr>
              <w:pStyle w:val="a3"/>
              <w:spacing w:line="240" w:lineRule="auto"/>
              <w:ind w:firstLine="0"/>
              <w:rPr>
                <w:rFonts w:ascii="Times New Roman" w:hAnsi="Times New Roman"/>
                <w:sz w:val="24"/>
              </w:rPr>
            </w:pPr>
            <w:r>
              <w:rPr>
                <w:rFonts w:ascii="Times New Roman" w:hAnsi="Times New Roman"/>
                <w:sz w:val="24"/>
              </w:rPr>
              <w:t>Одиночки трудоспособного возраста</w:t>
            </w:r>
          </w:p>
        </w:tc>
        <w:tc>
          <w:tcPr>
            <w:tcW w:w="2463" w:type="dxa"/>
            <w:tcBorders>
              <w:top w:val="nil"/>
              <w:left w:val="nil"/>
            </w:tcBorders>
            <w:vAlign w:val="center"/>
          </w:tcPr>
          <w:p w:rsidR="00F855B3" w:rsidRDefault="00F855B3">
            <w:pPr>
              <w:pStyle w:val="a3"/>
              <w:ind w:firstLine="0"/>
              <w:jc w:val="center"/>
              <w:rPr>
                <w:rFonts w:ascii="Times New Roman" w:hAnsi="Times New Roman"/>
                <w:sz w:val="24"/>
              </w:rPr>
            </w:pPr>
            <w:r>
              <w:rPr>
                <w:rFonts w:ascii="Times New Roman" w:hAnsi="Times New Roman"/>
                <w:sz w:val="24"/>
              </w:rPr>
              <w:t>2,5</w:t>
            </w:r>
          </w:p>
        </w:tc>
        <w:tc>
          <w:tcPr>
            <w:tcW w:w="2463" w:type="dxa"/>
            <w:tcBorders>
              <w:top w:val="nil"/>
            </w:tcBorders>
            <w:vAlign w:val="center"/>
          </w:tcPr>
          <w:p w:rsidR="00F855B3" w:rsidRDefault="00F855B3">
            <w:pPr>
              <w:pStyle w:val="a3"/>
              <w:ind w:firstLine="0"/>
              <w:jc w:val="center"/>
              <w:rPr>
                <w:rFonts w:ascii="Times New Roman" w:hAnsi="Times New Roman"/>
                <w:sz w:val="24"/>
              </w:rPr>
            </w:pPr>
            <w:r>
              <w:rPr>
                <w:rFonts w:ascii="Times New Roman" w:hAnsi="Times New Roman"/>
                <w:sz w:val="24"/>
              </w:rPr>
              <w:t>-</w:t>
            </w:r>
          </w:p>
        </w:tc>
      </w:tr>
      <w:tr w:rsidR="00F855B3">
        <w:tc>
          <w:tcPr>
            <w:tcW w:w="675" w:type="dxa"/>
            <w:tcBorders>
              <w:top w:val="single" w:sz="12" w:space="0" w:color="auto"/>
              <w:bottom w:val="nil"/>
              <w:right w:val="single" w:sz="12" w:space="0" w:color="auto"/>
            </w:tcBorders>
            <w:vAlign w:val="center"/>
          </w:tcPr>
          <w:p w:rsidR="00F855B3" w:rsidRDefault="00F855B3">
            <w:pPr>
              <w:pStyle w:val="a3"/>
              <w:ind w:firstLine="0"/>
              <w:jc w:val="center"/>
              <w:rPr>
                <w:rFonts w:ascii="Times New Roman" w:hAnsi="Times New Roman"/>
                <w:sz w:val="24"/>
              </w:rPr>
            </w:pPr>
            <w:r>
              <w:rPr>
                <w:rFonts w:ascii="Times New Roman" w:hAnsi="Times New Roman"/>
                <w:sz w:val="24"/>
              </w:rPr>
              <w:t>2.</w:t>
            </w:r>
          </w:p>
        </w:tc>
        <w:tc>
          <w:tcPr>
            <w:tcW w:w="4251" w:type="dxa"/>
            <w:tcBorders>
              <w:top w:val="single" w:sz="12" w:space="0" w:color="auto"/>
              <w:left w:val="nil"/>
              <w:bottom w:val="nil"/>
              <w:right w:val="single" w:sz="12" w:space="0" w:color="auto"/>
            </w:tcBorders>
            <w:vAlign w:val="center"/>
          </w:tcPr>
          <w:p w:rsidR="00F855B3" w:rsidRDefault="00F855B3">
            <w:pPr>
              <w:pStyle w:val="a3"/>
              <w:ind w:firstLine="0"/>
              <w:rPr>
                <w:rFonts w:ascii="Times New Roman" w:hAnsi="Times New Roman"/>
                <w:sz w:val="24"/>
              </w:rPr>
            </w:pPr>
            <w:r>
              <w:rPr>
                <w:rFonts w:ascii="Times New Roman" w:hAnsi="Times New Roman"/>
                <w:sz w:val="24"/>
              </w:rPr>
              <w:t>Одиночки пенсионного возраста</w:t>
            </w:r>
          </w:p>
        </w:tc>
        <w:tc>
          <w:tcPr>
            <w:tcW w:w="2463" w:type="dxa"/>
            <w:tcBorders>
              <w:left w:val="nil"/>
            </w:tcBorders>
            <w:vAlign w:val="center"/>
          </w:tcPr>
          <w:p w:rsidR="00F855B3" w:rsidRDefault="00F855B3">
            <w:pPr>
              <w:pStyle w:val="a3"/>
              <w:ind w:firstLine="0"/>
              <w:jc w:val="center"/>
              <w:rPr>
                <w:rFonts w:ascii="Times New Roman" w:hAnsi="Times New Roman"/>
                <w:sz w:val="24"/>
              </w:rPr>
            </w:pPr>
            <w:r>
              <w:rPr>
                <w:rFonts w:ascii="Times New Roman" w:hAnsi="Times New Roman"/>
                <w:sz w:val="24"/>
              </w:rPr>
              <w:t>14,6</w:t>
            </w:r>
          </w:p>
        </w:tc>
        <w:tc>
          <w:tcPr>
            <w:tcW w:w="2463" w:type="dxa"/>
            <w:vAlign w:val="center"/>
          </w:tcPr>
          <w:p w:rsidR="00F855B3" w:rsidRDefault="00F855B3">
            <w:pPr>
              <w:pStyle w:val="a3"/>
              <w:ind w:firstLine="0"/>
              <w:jc w:val="center"/>
              <w:rPr>
                <w:rFonts w:ascii="Times New Roman" w:hAnsi="Times New Roman"/>
                <w:sz w:val="24"/>
              </w:rPr>
            </w:pPr>
            <w:r>
              <w:rPr>
                <w:rFonts w:ascii="Times New Roman" w:hAnsi="Times New Roman"/>
                <w:sz w:val="24"/>
              </w:rPr>
              <w:t>-</w:t>
            </w:r>
          </w:p>
        </w:tc>
      </w:tr>
      <w:tr w:rsidR="00F855B3">
        <w:tc>
          <w:tcPr>
            <w:tcW w:w="675" w:type="dxa"/>
            <w:tcBorders>
              <w:top w:val="single" w:sz="12" w:space="0" w:color="auto"/>
              <w:bottom w:val="nil"/>
              <w:right w:val="single" w:sz="12" w:space="0" w:color="auto"/>
            </w:tcBorders>
            <w:vAlign w:val="center"/>
          </w:tcPr>
          <w:p w:rsidR="00F855B3" w:rsidRDefault="00F855B3">
            <w:pPr>
              <w:pStyle w:val="a3"/>
              <w:ind w:firstLine="0"/>
              <w:jc w:val="center"/>
              <w:rPr>
                <w:rFonts w:ascii="Times New Roman" w:hAnsi="Times New Roman"/>
                <w:sz w:val="24"/>
              </w:rPr>
            </w:pPr>
            <w:r>
              <w:rPr>
                <w:rFonts w:ascii="Times New Roman" w:hAnsi="Times New Roman"/>
                <w:sz w:val="24"/>
              </w:rPr>
              <w:t>3.</w:t>
            </w:r>
          </w:p>
        </w:tc>
        <w:tc>
          <w:tcPr>
            <w:tcW w:w="4251" w:type="dxa"/>
            <w:tcBorders>
              <w:top w:val="single" w:sz="12" w:space="0" w:color="auto"/>
              <w:left w:val="nil"/>
              <w:bottom w:val="nil"/>
              <w:right w:val="single" w:sz="12" w:space="0" w:color="auto"/>
            </w:tcBorders>
            <w:vAlign w:val="center"/>
          </w:tcPr>
          <w:p w:rsidR="00F855B3" w:rsidRDefault="00F855B3">
            <w:pPr>
              <w:pStyle w:val="a3"/>
              <w:ind w:firstLine="0"/>
              <w:rPr>
                <w:rFonts w:ascii="Times New Roman" w:hAnsi="Times New Roman"/>
                <w:sz w:val="24"/>
              </w:rPr>
            </w:pPr>
            <w:r>
              <w:rPr>
                <w:rFonts w:ascii="Times New Roman" w:hAnsi="Times New Roman"/>
                <w:sz w:val="24"/>
              </w:rPr>
              <w:t>Супруги без детей</w:t>
            </w:r>
          </w:p>
        </w:tc>
        <w:tc>
          <w:tcPr>
            <w:tcW w:w="2463" w:type="dxa"/>
            <w:tcBorders>
              <w:left w:val="nil"/>
            </w:tcBorders>
            <w:vAlign w:val="center"/>
          </w:tcPr>
          <w:p w:rsidR="00F855B3" w:rsidRDefault="00F855B3">
            <w:pPr>
              <w:pStyle w:val="a3"/>
              <w:ind w:firstLine="0"/>
              <w:jc w:val="center"/>
              <w:rPr>
                <w:rFonts w:ascii="Times New Roman" w:hAnsi="Times New Roman"/>
                <w:sz w:val="24"/>
              </w:rPr>
            </w:pPr>
            <w:r>
              <w:rPr>
                <w:rFonts w:ascii="Times New Roman" w:hAnsi="Times New Roman"/>
                <w:sz w:val="24"/>
              </w:rPr>
              <w:t>20,6</w:t>
            </w:r>
          </w:p>
        </w:tc>
        <w:tc>
          <w:tcPr>
            <w:tcW w:w="2463" w:type="dxa"/>
            <w:vAlign w:val="center"/>
          </w:tcPr>
          <w:p w:rsidR="00F855B3" w:rsidRDefault="00F855B3">
            <w:pPr>
              <w:pStyle w:val="a3"/>
              <w:ind w:firstLine="0"/>
              <w:jc w:val="center"/>
              <w:rPr>
                <w:rFonts w:ascii="Times New Roman" w:hAnsi="Times New Roman"/>
                <w:sz w:val="24"/>
              </w:rPr>
            </w:pPr>
            <w:r>
              <w:rPr>
                <w:rFonts w:ascii="Times New Roman" w:hAnsi="Times New Roman"/>
                <w:sz w:val="24"/>
              </w:rPr>
              <w:t>-</w:t>
            </w:r>
          </w:p>
        </w:tc>
      </w:tr>
      <w:tr w:rsidR="00F855B3">
        <w:tc>
          <w:tcPr>
            <w:tcW w:w="675" w:type="dxa"/>
            <w:tcBorders>
              <w:top w:val="single" w:sz="12" w:space="0" w:color="auto"/>
              <w:bottom w:val="nil"/>
              <w:right w:val="single" w:sz="12" w:space="0" w:color="auto"/>
            </w:tcBorders>
            <w:vAlign w:val="center"/>
          </w:tcPr>
          <w:p w:rsidR="00F855B3" w:rsidRDefault="00F855B3">
            <w:pPr>
              <w:pStyle w:val="a3"/>
              <w:ind w:firstLine="0"/>
              <w:jc w:val="center"/>
              <w:rPr>
                <w:rFonts w:ascii="Times New Roman" w:hAnsi="Times New Roman"/>
                <w:sz w:val="24"/>
              </w:rPr>
            </w:pPr>
            <w:r>
              <w:rPr>
                <w:rFonts w:ascii="Times New Roman" w:hAnsi="Times New Roman"/>
                <w:sz w:val="24"/>
              </w:rPr>
              <w:t>4.</w:t>
            </w:r>
          </w:p>
        </w:tc>
        <w:tc>
          <w:tcPr>
            <w:tcW w:w="4251" w:type="dxa"/>
            <w:tcBorders>
              <w:top w:val="single" w:sz="12" w:space="0" w:color="auto"/>
              <w:left w:val="nil"/>
              <w:bottom w:val="nil"/>
              <w:right w:val="single" w:sz="12" w:space="0" w:color="auto"/>
            </w:tcBorders>
            <w:vAlign w:val="center"/>
          </w:tcPr>
          <w:p w:rsidR="00F855B3" w:rsidRDefault="00F855B3">
            <w:pPr>
              <w:pStyle w:val="a3"/>
              <w:ind w:firstLine="0"/>
              <w:rPr>
                <w:rFonts w:ascii="Times New Roman" w:hAnsi="Times New Roman"/>
                <w:sz w:val="24"/>
              </w:rPr>
            </w:pPr>
            <w:r>
              <w:rPr>
                <w:rFonts w:ascii="Times New Roman" w:hAnsi="Times New Roman"/>
                <w:sz w:val="24"/>
              </w:rPr>
              <w:t>Супруги с 1-2 детьми</w:t>
            </w:r>
          </w:p>
        </w:tc>
        <w:tc>
          <w:tcPr>
            <w:tcW w:w="2463" w:type="dxa"/>
            <w:tcBorders>
              <w:left w:val="nil"/>
            </w:tcBorders>
            <w:vAlign w:val="center"/>
          </w:tcPr>
          <w:p w:rsidR="00F855B3" w:rsidRDefault="00F855B3">
            <w:pPr>
              <w:pStyle w:val="a3"/>
              <w:ind w:firstLine="0"/>
              <w:jc w:val="center"/>
              <w:rPr>
                <w:rFonts w:ascii="Times New Roman" w:hAnsi="Times New Roman"/>
                <w:sz w:val="24"/>
              </w:rPr>
            </w:pPr>
            <w:r>
              <w:rPr>
                <w:rFonts w:ascii="Times New Roman" w:hAnsi="Times New Roman"/>
                <w:sz w:val="24"/>
              </w:rPr>
              <w:t>44,6</w:t>
            </w:r>
          </w:p>
        </w:tc>
        <w:tc>
          <w:tcPr>
            <w:tcW w:w="2463" w:type="dxa"/>
            <w:vAlign w:val="center"/>
          </w:tcPr>
          <w:p w:rsidR="00F855B3" w:rsidRDefault="00F855B3">
            <w:pPr>
              <w:pStyle w:val="a3"/>
              <w:ind w:firstLine="0"/>
              <w:jc w:val="center"/>
              <w:rPr>
                <w:rFonts w:ascii="Times New Roman" w:hAnsi="Times New Roman"/>
                <w:sz w:val="24"/>
              </w:rPr>
            </w:pPr>
            <w:r>
              <w:rPr>
                <w:rFonts w:ascii="Times New Roman" w:hAnsi="Times New Roman"/>
                <w:sz w:val="24"/>
              </w:rPr>
              <w:t>74,1</w:t>
            </w:r>
          </w:p>
        </w:tc>
      </w:tr>
      <w:tr w:rsidR="00F855B3">
        <w:tc>
          <w:tcPr>
            <w:tcW w:w="675" w:type="dxa"/>
            <w:tcBorders>
              <w:top w:val="single" w:sz="12" w:space="0" w:color="auto"/>
              <w:bottom w:val="nil"/>
              <w:right w:val="single" w:sz="12" w:space="0" w:color="auto"/>
            </w:tcBorders>
            <w:vAlign w:val="center"/>
          </w:tcPr>
          <w:p w:rsidR="00F855B3" w:rsidRDefault="00F855B3">
            <w:pPr>
              <w:pStyle w:val="a3"/>
              <w:ind w:firstLine="0"/>
              <w:jc w:val="center"/>
              <w:rPr>
                <w:rFonts w:ascii="Times New Roman" w:hAnsi="Times New Roman"/>
                <w:sz w:val="24"/>
              </w:rPr>
            </w:pPr>
            <w:r>
              <w:rPr>
                <w:rFonts w:ascii="Times New Roman" w:hAnsi="Times New Roman"/>
                <w:sz w:val="24"/>
              </w:rPr>
              <w:t>5.</w:t>
            </w:r>
          </w:p>
        </w:tc>
        <w:tc>
          <w:tcPr>
            <w:tcW w:w="4251" w:type="dxa"/>
            <w:tcBorders>
              <w:top w:val="single" w:sz="12" w:space="0" w:color="auto"/>
              <w:left w:val="nil"/>
              <w:bottom w:val="nil"/>
              <w:right w:val="single" w:sz="12" w:space="0" w:color="auto"/>
            </w:tcBorders>
            <w:vAlign w:val="center"/>
          </w:tcPr>
          <w:p w:rsidR="00F855B3" w:rsidRDefault="00F855B3">
            <w:pPr>
              <w:pStyle w:val="a3"/>
              <w:ind w:firstLine="0"/>
              <w:rPr>
                <w:rFonts w:ascii="Times New Roman" w:hAnsi="Times New Roman"/>
                <w:sz w:val="24"/>
              </w:rPr>
            </w:pPr>
            <w:r>
              <w:rPr>
                <w:rFonts w:ascii="Times New Roman" w:hAnsi="Times New Roman"/>
                <w:sz w:val="24"/>
              </w:rPr>
              <w:t>Супруги с 3 и более детьми</w:t>
            </w:r>
          </w:p>
        </w:tc>
        <w:tc>
          <w:tcPr>
            <w:tcW w:w="2463" w:type="dxa"/>
            <w:tcBorders>
              <w:left w:val="nil"/>
            </w:tcBorders>
            <w:vAlign w:val="center"/>
          </w:tcPr>
          <w:p w:rsidR="00F855B3" w:rsidRDefault="00F855B3">
            <w:pPr>
              <w:pStyle w:val="a3"/>
              <w:ind w:firstLine="0"/>
              <w:jc w:val="center"/>
              <w:rPr>
                <w:rFonts w:ascii="Times New Roman" w:hAnsi="Times New Roman"/>
                <w:sz w:val="24"/>
              </w:rPr>
            </w:pPr>
            <w:r>
              <w:rPr>
                <w:rFonts w:ascii="Times New Roman" w:hAnsi="Times New Roman"/>
                <w:sz w:val="24"/>
              </w:rPr>
              <w:t>6,7</w:t>
            </w:r>
          </w:p>
        </w:tc>
        <w:tc>
          <w:tcPr>
            <w:tcW w:w="2463" w:type="dxa"/>
            <w:vAlign w:val="center"/>
          </w:tcPr>
          <w:p w:rsidR="00F855B3" w:rsidRDefault="00F855B3">
            <w:pPr>
              <w:pStyle w:val="a3"/>
              <w:ind w:firstLine="0"/>
              <w:jc w:val="center"/>
              <w:rPr>
                <w:rFonts w:ascii="Times New Roman" w:hAnsi="Times New Roman"/>
                <w:sz w:val="24"/>
              </w:rPr>
            </w:pPr>
            <w:r>
              <w:rPr>
                <w:rFonts w:ascii="Times New Roman" w:hAnsi="Times New Roman"/>
                <w:sz w:val="24"/>
              </w:rPr>
              <w:t>13,6</w:t>
            </w:r>
          </w:p>
        </w:tc>
      </w:tr>
      <w:tr w:rsidR="00F855B3">
        <w:tc>
          <w:tcPr>
            <w:tcW w:w="675" w:type="dxa"/>
            <w:tcBorders>
              <w:top w:val="single" w:sz="12" w:space="0" w:color="auto"/>
              <w:bottom w:val="nil"/>
              <w:right w:val="single" w:sz="12" w:space="0" w:color="auto"/>
            </w:tcBorders>
            <w:vAlign w:val="center"/>
          </w:tcPr>
          <w:p w:rsidR="00F855B3" w:rsidRDefault="00F855B3">
            <w:pPr>
              <w:pStyle w:val="a3"/>
              <w:ind w:firstLine="0"/>
              <w:jc w:val="center"/>
              <w:rPr>
                <w:rFonts w:ascii="Times New Roman" w:hAnsi="Times New Roman"/>
                <w:sz w:val="24"/>
              </w:rPr>
            </w:pPr>
            <w:r>
              <w:rPr>
                <w:rFonts w:ascii="Times New Roman" w:hAnsi="Times New Roman"/>
                <w:sz w:val="24"/>
              </w:rPr>
              <w:t>6.</w:t>
            </w:r>
          </w:p>
        </w:tc>
        <w:tc>
          <w:tcPr>
            <w:tcW w:w="4251" w:type="dxa"/>
            <w:tcBorders>
              <w:top w:val="single" w:sz="12" w:space="0" w:color="auto"/>
              <w:left w:val="nil"/>
              <w:bottom w:val="nil"/>
              <w:right w:val="single" w:sz="12" w:space="0" w:color="auto"/>
            </w:tcBorders>
            <w:vAlign w:val="center"/>
          </w:tcPr>
          <w:p w:rsidR="00F855B3" w:rsidRDefault="00F855B3">
            <w:pPr>
              <w:pStyle w:val="a3"/>
              <w:ind w:firstLine="0"/>
              <w:rPr>
                <w:rFonts w:ascii="Times New Roman" w:hAnsi="Times New Roman"/>
                <w:sz w:val="24"/>
              </w:rPr>
            </w:pPr>
            <w:r>
              <w:rPr>
                <w:rFonts w:ascii="Times New Roman" w:hAnsi="Times New Roman"/>
                <w:sz w:val="24"/>
              </w:rPr>
              <w:t xml:space="preserve"> Неполные семьи с 1-2 детьми</w:t>
            </w:r>
          </w:p>
        </w:tc>
        <w:tc>
          <w:tcPr>
            <w:tcW w:w="2463" w:type="dxa"/>
            <w:tcBorders>
              <w:left w:val="nil"/>
            </w:tcBorders>
            <w:vAlign w:val="center"/>
          </w:tcPr>
          <w:p w:rsidR="00F855B3" w:rsidRDefault="00F855B3">
            <w:pPr>
              <w:pStyle w:val="a3"/>
              <w:ind w:firstLine="0"/>
              <w:jc w:val="center"/>
              <w:rPr>
                <w:rFonts w:ascii="Times New Roman" w:hAnsi="Times New Roman"/>
                <w:sz w:val="24"/>
              </w:rPr>
            </w:pPr>
            <w:r>
              <w:rPr>
                <w:rFonts w:ascii="Times New Roman" w:hAnsi="Times New Roman"/>
                <w:sz w:val="24"/>
              </w:rPr>
              <w:t>8,9</w:t>
            </w:r>
          </w:p>
        </w:tc>
        <w:tc>
          <w:tcPr>
            <w:tcW w:w="2463" w:type="dxa"/>
            <w:vAlign w:val="center"/>
          </w:tcPr>
          <w:p w:rsidR="00F855B3" w:rsidRDefault="00F855B3">
            <w:pPr>
              <w:pStyle w:val="a3"/>
              <w:ind w:firstLine="0"/>
              <w:jc w:val="center"/>
              <w:rPr>
                <w:rFonts w:ascii="Times New Roman" w:hAnsi="Times New Roman"/>
                <w:sz w:val="24"/>
              </w:rPr>
            </w:pPr>
            <w:r>
              <w:rPr>
                <w:rFonts w:ascii="Times New Roman" w:hAnsi="Times New Roman"/>
                <w:sz w:val="24"/>
              </w:rPr>
              <w:t>1,1</w:t>
            </w:r>
          </w:p>
        </w:tc>
      </w:tr>
      <w:tr w:rsidR="00F855B3">
        <w:tc>
          <w:tcPr>
            <w:tcW w:w="675" w:type="dxa"/>
            <w:tcBorders>
              <w:top w:val="single" w:sz="12" w:space="0" w:color="auto"/>
              <w:bottom w:val="nil"/>
              <w:right w:val="single" w:sz="12" w:space="0" w:color="auto"/>
            </w:tcBorders>
            <w:vAlign w:val="center"/>
          </w:tcPr>
          <w:p w:rsidR="00F855B3" w:rsidRDefault="00F855B3">
            <w:pPr>
              <w:pStyle w:val="a3"/>
              <w:ind w:firstLine="0"/>
              <w:jc w:val="center"/>
              <w:rPr>
                <w:rFonts w:ascii="Times New Roman" w:hAnsi="Times New Roman"/>
                <w:sz w:val="24"/>
              </w:rPr>
            </w:pPr>
            <w:r>
              <w:rPr>
                <w:rFonts w:ascii="Times New Roman" w:hAnsi="Times New Roman"/>
                <w:sz w:val="24"/>
              </w:rPr>
              <w:t>7.</w:t>
            </w:r>
          </w:p>
        </w:tc>
        <w:tc>
          <w:tcPr>
            <w:tcW w:w="4251" w:type="dxa"/>
            <w:tcBorders>
              <w:top w:val="single" w:sz="12" w:space="0" w:color="auto"/>
              <w:left w:val="nil"/>
              <w:bottom w:val="nil"/>
              <w:right w:val="single" w:sz="12" w:space="0" w:color="auto"/>
            </w:tcBorders>
            <w:vAlign w:val="center"/>
          </w:tcPr>
          <w:p w:rsidR="00F855B3" w:rsidRDefault="00F855B3">
            <w:pPr>
              <w:pStyle w:val="a3"/>
              <w:ind w:firstLine="0"/>
              <w:rPr>
                <w:rFonts w:ascii="Times New Roman" w:hAnsi="Times New Roman"/>
                <w:sz w:val="24"/>
              </w:rPr>
            </w:pPr>
            <w:r>
              <w:rPr>
                <w:rFonts w:ascii="Times New Roman" w:hAnsi="Times New Roman"/>
                <w:sz w:val="24"/>
              </w:rPr>
              <w:t>Неполные семьи с 3 и более детьми</w:t>
            </w:r>
          </w:p>
        </w:tc>
        <w:tc>
          <w:tcPr>
            <w:tcW w:w="2463" w:type="dxa"/>
            <w:tcBorders>
              <w:left w:val="nil"/>
            </w:tcBorders>
            <w:vAlign w:val="center"/>
          </w:tcPr>
          <w:p w:rsidR="00F855B3" w:rsidRDefault="00F855B3">
            <w:pPr>
              <w:pStyle w:val="a3"/>
              <w:ind w:firstLine="0"/>
              <w:jc w:val="center"/>
              <w:rPr>
                <w:rFonts w:ascii="Times New Roman" w:hAnsi="Times New Roman"/>
                <w:sz w:val="24"/>
              </w:rPr>
            </w:pPr>
            <w:r>
              <w:rPr>
                <w:rFonts w:ascii="Times New Roman" w:hAnsi="Times New Roman"/>
                <w:sz w:val="24"/>
              </w:rPr>
              <w:t>0,5</w:t>
            </w:r>
          </w:p>
        </w:tc>
        <w:tc>
          <w:tcPr>
            <w:tcW w:w="2463" w:type="dxa"/>
            <w:vAlign w:val="center"/>
          </w:tcPr>
          <w:p w:rsidR="00F855B3" w:rsidRDefault="00F855B3">
            <w:pPr>
              <w:pStyle w:val="a3"/>
              <w:ind w:firstLine="0"/>
              <w:jc w:val="center"/>
              <w:rPr>
                <w:rFonts w:ascii="Times New Roman" w:hAnsi="Times New Roman"/>
                <w:sz w:val="24"/>
              </w:rPr>
            </w:pPr>
            <w:r>
              <w:rPr>
                <w:rFonts w:ascii="Times New Roman" w:hAnsi="Times New Roman"/>
                <w:sz w:val="24"/>
              </w:rPr>
              <w:t>0,6</w:t>
            </w:r>
          </w:p>
        </w:tc>
      </w:tr>
      <w:tr w:rsidR="00F855B3">
        <w:tc>
          <w:tcPr>
            <w:tcW w:w="675" w:type="dxa"/>
            <w:tcBorders>
              <w:top w:val="single" w:sz="12" w:space="0" w:color="auto"/>
              <w:bottom w:val="nil"/>
              <w:right w:val="single" w:sz="12" w:space="0" w:color="auto"/>
            </w:tcBorders>
            <w:vAlign w:val="center"/>
          </w:tcPr>
          <w:p w:rsidR="00F855B3" w:rsidRDefault="00F855B3">
            <w:pPr>
              <w:pStyle w:val="a3"/>
              <w:ind w:firstLine="0"/>
              <w:jc w:val="center"/>
              <w:rPr>
                <w:rFonts w:ascii="Times New Roman" w:hAnsi="Times New Roman"/>
                <w:sz w:val="24"/>
              </w:rPr>
            </w:pPr>
            <w:r>
              <w:rPr>
                <w:rFonts w:ascii="Times New Roman" w:hAnsi="Times New Roman"/>
                <w:sz w:val="24"/>
              </w:rPr>
              <w:t>8.</w:t>
            </w:r>
          </w:p>
        </w:tc>
        <w:tc>
          <w:tcPr>
            <w:tcW w:w="4251" w:type="dxa"/>
            <w:tcBorders>
              <w:top w:val="single" w:sz="12" w:space="0" w:color="auto"/>
              <w:left w:val="nil"/>
              <w:bottom w:val="single" w:sz="12" w:space="0" w:color="auto"/>
              <w:right w:val="single" w:sz="12" w:space="0" w:color="auto"/>
            </w:tcBorders>
            <w:vAlign w:val="center"/>
          </w:tcPr>
          <w:p w:rsidR="00F855B3" w:rsidRDefault="00F855B3">
            <w:pPr>
              <w:pStyle w:val="a3"/>
              <w:ind w:firstLine="0"/>
              <w:rPr>
                <w:rFonts w:ascii="Times New Roman" w:hAnsi="Times New Roman"/>
                <w:sz w:val="24"/>
              </w:rPr>
            </w:pPr>
            <w:r>
              <w:rPr>
                <w:rFonts w:ascii="Times New Roman" w:hAnsi="Times New Roman"/>
                <w:sz w:val="24"/>
              </w:rPr>
              <w:t>Прочие семьи</w:t>
            </w:r>
          </w:p>
        </w:tc>
        <w:tc>
          <w:tcPr>
            <w:tcW w:w="2463" w:type="dxa"/>
            <w:tcBorders>
              <w:left w:val="nil"/>
            </w:tcBorders>
            <w:vAlign w:val="center"/>
          </w:tcPr>
          <w:p w:rsidR="00F855B3" w:rsidRDefault="00F855B3">
            <w:pPr>
              <w:pStyle w:val="a3"/>
              <w:ind w:firstLine="0"/>
              <w:jc w:val="center"/>
              <w:rPr>
                <w:rFonts w:ascii="Times New Roman" w:hAnsi="Times New Roman"/>
                <w:sz w:val="24"/>
              </w:rPr>
            </w:pPr>
            <w:r>
              <w:rPr>
                <w:rFonts w:ascii="Times New Roman" w:hAnsi="Times New Roman"/>
                <w:sz w:val="24"/>
              </w:rPr>
              <w:t>1,6</w:t>
            </w:r>
          </w:p>
        </w:tc>
        <w:tc>
          <w:tcPr>
            <w:tcW w:w="2463" w:type="dxa"/>
            <w:vAlign w:val="center"/>
          </w:tcPr>
          <w:p w:rsidR="00F855B3" w:rsidRDefault="00F855B3">
            <w:pPr>
              <w:pStyle w:val="a3"/>
              <w:ind w:firstLine="0"/>
              <w:jc w:val="center"/>
              <w:rPr>
                <w:rFonts w:ascii="Times New Roman" w:hAnsi="Times New Roman"/>
                <w:sz w:val="24"/>
              </w:rPr>
            </w:pPr>
            <w:r>
              <w:rPr>
                <w:rFonts w:ascii="Times New Roman" w:hAnsi="Times New Roman"/>
                <w:sz w:val="24"/>
              </w:rPr>
              <w:t>0,6</w:t>
            </w:r>
          </w:p>
        </w:tc>
      </w:tr>
      <w:tr w:rsidR="00F855B3">
        <w:trPr>
          <w:cantSplit/>
        </w:trPr>
        <w:tc>
          <w:tcPr>
            <w:tcW w:w="4926" w:type="dxa"/>
            <w:gridSpan w:val="2"/>
            <w:tcBorders>
              <w:top w:val="single" w:sz="12" w:space="0" w:color="auto"/>
              <w:bottom w:val="single" w:sz="12" w:space="0" w:color="auto"/>
              <w:right w:val="single" w:sz="12" w:space="0" w:color="auto"/>
            </w:tcBorders>
            <w:vAlign w:val="center"/>
          </w:tcPr>
          <w:p w:rsidR="00F855B3" w:rsidRDefault="00F855B3">
            <w:pPr>
              <w:pStyle w:val="a3"/>
              <w:ind w:firstLine="0"/>
              <w:rPr>
                <w:rFonts w:ascii="Times New Roman" w:hAnsi="Times New Roman"/>
                <w:sz w:val="24"/>
              </w:rPr>
            </w:pPr>
            <w:r>
              <w:rPr>
                <w:rFonts w:ascii="Times New Roman" w:hAnsi="Times New Roman"/>
                <w:sz w:val="24"/>
              </w:rPr>
              <w:t xml:space="preserve">Итого </w:t>
            </w:r>
          </w:p>
        </w:tc>
        <w:tc>
          <w:tcPr>
            <w:tcW w:w="2463" w:type="dxa"/>
            <w:tcBorders>
              <w:left w:val="nil"/>
            </w:tcBorders>
            <w:vAlign w:val="center"/>
          </w:tcPr>
          <w:p w:rsidR="00F855B3" w:rsidRDefault="00F855B3">
            <w:pPr>
              <w:pStyle w:val="a3"/>
              <w:ind w:firstLine="0"/>
              <w:jc w:val="center"/>
              <w:rPr>
                <w:rFonts w:ascii="Times New Roman" w:hAnsi="Times New Roman"/>
                <w:sz w:val="24"/>
              </w:rPr>
            </w:pPr>
            <w:r>
              <w:rPr>
                <w:rFonts w:ascii="Times New Roman" w:hAnsi="Times New Roman"/>
                <w:sz w:val="24"/>
              </w:rPr>
              <w:t>100,0</w:t>
            </w:r>
          </w:p>
        </w:tc>
        <w:tc>
          <w:tcPr>
            <w:tcW w:w="2463" w:type="dxa"/>
            <w:vAlign w:val="center"/>
          </w:tcPr>
          <w:p w:rsidR="00F855B3" w:rsidRDefault="00F855B3">
            <w:pPr>
              <w:pStyle w:val="a3"/>
              <w:ind w:firstLine="0"/>
              <w:jc w:val="center"/>
              <w:rPr>
                <w:rFonts w:ascii="Times New Roman" w:hAnsi="Times New Roman"/>
                <w:sz w:val="24"/>
              </w:rPr>
            </w:pPr>
            <w:r>
              <w:rPr>
                <w:rFonts w:ascii="Times New Roman" w:hAnsi="Times New Roman"/>
                <w:sz w:val="24"/>
              </w:rPr>
              <w:t>100,0</w:t>
            </w:r>
          </w:p>
        </w:tc>
      </w:tr>
    </w:tbl>
    <w:p w:rsidR="00F855B3" w:rsidRDefault="00F855B3">
      <w:pPr>
        <w:pStyle w:val="a3"/>
        <w:jc w:val="right"/>
      </w:pPr>
      <w:r>
        <w:rPr>
          <w:b/>
        </w:rPr>
        <w:br w:type="page"/>
      </w:r>
      <w:r>
        <w:t>Приложение 2</w:t>
      </w:r>
    </w:p>
    <w:p w:rsidR="00F855B3" w:rsidRDefault="00F855B3">
      <w:pPr>
        <w:pStyle w:val="a3"/>
        <w:jc w:val="left"/>
      </w:pPr>
      <w:bookmarkStart w:id="9" w:name="_GoBack"/>
      <w:bookmarkEnd w:id="9"/>
    </w:p>
    <w:sectPr w:rsidR="00F855B3">
      <w:headerReference w:type="even" r:id="rId7"/>
      <w:headerReference w:type="default" r:id="rId8"/>
      <w:footnotePr>
        <w:numRestart w:val="eachPage"/>
      </w:footnotePr>
      <w:pgSz w:w="11906" w:h="16838"/>
      <w:pgMar w:top="1134" w:right="567" w:bottom="1134" w:left="1701" w:header="567" w:footer="9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5B3" w:rsidRDefault="00F855B3">
      <w:pPr>
        <w:spacing w:line="240" w:lineRule="auto"/>
      </w:pPr>
      <w:r>
        <w:separator/>
      </w:r>
    </w:p>
  </w:endnote>
  <w:endnote w:type="continuationSeparator" w:id="0">
    <w:p w:rsidR="00F855B3" w:rsidRDefault="00F855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5B3" w:rsidRDefault="00F855B3">
      <w:pPr>
        <w:spacing w:line="240" w:lineRule="auto"/>
      </w:pPr>
      <w:r>
        <w:separator/>
      </w:r>
    </w:p>
  </w:footnote>
  <w:footnote w:type="continuationSeparator" w:id="0">
    <w:p w:rsidR="00F855B3" w:rsidRDefault="00F855B3">
      <w:pPr>
        <w:spacing w:line="240" w:lineRule="auto"/>
      </w:pPr>
      <w:r>
        <w:continuationSeparator/>
      </w:r>
    </w:p>
  </w:footnote>
  <w:footnote w:id="1">
    <w:p w:rsidR="00F855B3" w:rsidRDefault="00F855B3">
      <w:pPr>
        <w:pStyle w:val="a4"/>
        <w:rPr>
          <w:sz w:val="18"/>
        </w:rPr>
      </w:pPr>
      <w:r>
        <w:rPr>
          <w:rStyle w:val="a5"/>
        </w:rPr>
        <w:footnoteRef/>
      </w:r>
      <w:r>
        <w:t xml:space="preserve"> </w:t>
      </w:r>
      <w:r>
        <w:rPr>
          <w:sz w:val="18"/>
        </w:rPr>
        <w:t>Сл.-Жуков В.И. Россия: состояние, перспективы, противоречия развития. - М.,1997; Основы социальной работы – М., 1997;  Сулимова Т.С. Социальная работа и конструктивное разрешение конфликтов. - М., 1996; Социальная работа и социальные технологии. - М., 1995; Те</w:t>
      </w:r>
      <w:r>
        <w:rPr>
          <w:sz w:val="18"/>
        </w:rPr>
        <w:softHyphen/>
        <w:t>ория и методология социальной работы. - М., 1994.</w:t>
      </w:r>
    </w:p>
  </w:footnote>
  <w:footnote w:id="2">
    <w:p w:rsidR="00F855B3" w:rsidRDefault="00F855B3">
      <w:pPr>
        <w:pStyle w:val="a4"/>
      </w:pPr>
      <w:r>
        <w:rPr>
          <w:rStyle w:val="a5"/>
          <w:sz w:val="18"/>
        </w:rPr>
        <w:footnoteRef/>
      </w:r>
      <w:r>
        <w:rPr>
          <w:sz w:val="18"/>
        </w:rPr>
        <w:t xml:space="preserve"> Бреева Е.Б. Программа социальной работы с безработными и их семьями. - М.,1994; Социальная работа с семьей ребенка с ограни</w:t>
      </w:r>
      <w:r>
        <w:rPr>
          <w:sz w:val="18"/>
        </w:rPr>
        <w:softHyphen/>
        <w:t>ченными возможностями. - М., 1996; Семья как объект социальной ра</w:t>
      </w:r>
      <w:r>
        <w:rPr>
          <w:sz w:val="18"/>
        </w:rPr>
        <w:softHyphen/>
        <w:t>боты. - М., 1993; Социальная работа с пожилыми. - М.,</w:t>
      </w:r>
      <w:r>
        <w:rPr>
          <w:i/>
          <w:sz w:val="18"/>
        </w:rPr>
        <w:t xml:space="preserve"> </w:t>
      </w:r>
      <w:r>
        <w:rPr>
          <w:sz w:val="18"/>
        </w:rPr>
        <w:t>1995; Социальная работа с семьей. - М.- Тула., 1996; Социальная работа с семь</w:t>
      </w:r>
      <w:r>
        <w:rPr>
          <w:sz w:val="18"/>
        </w:rPr>
        <w:softHyphen/>
        <w:t>ей. - М., 1995.</w:t>
      </w:r>
    </w:p>
  </w:footnote>
  <w:footnote w:id="3">
    <w:p w:rsidR="00F855B3" w:rsidRDefault="00F855B3">
      <w:pPr>
        <w:pStyle w:val="a4"/>
      </w:pPr>
      <w:r>
        <w:rPr>
          <w:rStyle w:val="a5"/>
        </w:rPr>
        <w:footnoteRef/>
      </w:r>
      <w:r>
        <w:t xml:space="preserve"> Нестационарные Формы социального обслуживания престарелых: состояние, проблемы, перспективы. - М., 1995; Реабилитационные центры для детей с ограниченными возможностями: опыт и проблемы. - М., 1997; Проблемы социальной работы в России. - М., 1995; Социаль</w:t>
      </w:r>
      <w:r>
        <w:softHyphen/>
        <w:t>ные службы помощи детям и молодежи. – Екатеринбург., 1993; Террито</w:t>
      </w:r>
      <w:r>
        <w:softHyphen/>
        <w:t>риальные учреждения социального обслуживания семьи и детей. - Тал</w:t>
      </w:r>
      <w:r>
        <w:softHyphen/>
        <w:t>лин., 1995.</w:t>
      </w:r>
    </w:p>
  </w:footnote>
  <w:footnote w:id="4">
    <w:p w:rsidR="00F855B3" w:rsidRDefault="00F855B3">
      <w:pPr>
        <w:pStyle w:val="a4"/>
      </w:pPr>
      <w:r>
        <w:rPr>
          <w:rStyle w:val="a5"/>
        </w:rPr>
        <w:footnoteRef/>
      </w:r>
      <w:r>
        <w:t xml:space="preserve"> Большая советская энциклопедия.-М.,1975.т.21,стр.7.</w:t>
      </w:r>
    </w:p>
  </w:footnote>
  <w:footnote w:id="5">
    <w:p w:rsidR="00F855B3" w:rsidRDefault="00F855B3">
      <w:pPr>
        <w:pStyle w:val="a4"/>
      </w:pPr>
      <w:r>
        <w:rPr>
          <w:rStyle w:val="a5"/>
        </w:rPr>
        <w:footnoteRef/>
      </w:r>
      <w:r>
        <w:t xml:space="preserve"> Советский энциклопедический словарь.–М.,1980. с.1074.</w:t>
      </w:r>
    </w:p>
  </w:footnote>
  <w:footnote w:id="6">
    <w:p w:rsidR="00F855B3" w:rsidRDefault="00F855B3">
      <w:pPr>
        <w:pStyle w:val="a4"/>
      </w:pPr>
      <w:r>
        <w:rPr>
          <w:rStyle w:val="a5"/>
        </w:rPr>
        <w:footnoteRef/>
      </w:r>
      <w:r>
        <w:t xml:space="preserve"> Технология социальной работы.-М.,1998.с.21.</w:t>
      </w:r>
    </w:p>
  </w:footnote>
  <w:footnote w:id="7">
    <w:p w:rsidR="00F855B3" w:rsidRDefault="00F855B3">
      <w:pPr>
        <w:pStyle w:val="a4"/>
      </w:pPr>
      <w:r>
        <w:rPr>
          <w:rStyle w:val="a5"/>
        </w:rPr>
        <w:footnoteRef/>
      </w:r>
      <w:r>
        <w:t xml:space="preserve"> Краткий словарь по социологии. М., 1988,с. 250.</w:t>
      </w:r>
    </w:p>
  </w:footnote>
  <w:footnote w:id="8">
    <w:p w:rsidR="00F855B3" w:rsidRDefault="00F855B3">
      <w:pPr>
        <w:pStyle w:val="a4"/>
      </w:pPr>
      <w:r>
        <w:rPr>
          <w:rStyle w:val="a5"/>
        </w:rPr>
        <w:footnoteRef/>
      </w:r>
      <w:r>
        <w:t xml:space="preserve"> Проблемы социальной работы в России. (Материалы первой Нацио</w:t>
      </w:r>
      <w:r>
        <w:softHyphen/>
        <w:t>нальной конференции). - М., 1975, с.36-37.</w:t>
      </w:r>
    </w:p>
  </w:footnote>
  <w:footnote w:id="9">
    <w:p w:rsidR="00F855B3" w:rsidRDefault="00F855B3">
      <w:pPr>
        <w:pStyle w:val="a4"/>
      </w:pPr>
      <w:r>
        <w:rPr>
          <w:rStyle w:val="a5"/>
        </w:rPr>
        <w:footnoteRef/>
      </w:r>
      <w:r>
        <w:t xml:space="preserve"> Проблемы социальной работы в России. (Материалы первой Нацио</w:t>
      </w:r>
      <w:r>
        <w:softHyphen/>
        <w:t>нальной конференции). - М.,1995.-с.38-39.</w:t>
      </w:r>
    </w:p>
  </w:footnote>
  <w:footnote w:id="10">
    <w:p w:rsidR="00F855B3" w:rsidRDefault="00F855B3">
      <w:pPr>
        <w:pStyle w:val="a4"/>
      </w:pPr>
      <w:r>
        <w:rPr>
          <w:rStyle w:val="a5"/>
        </w:rPr>
        <w:footnoteRef/>
      </w:r>
      <w:r>
        <w:t xml:space="preserve"> Проблемы социальной работы в России {Материалы первой  Нацио</w:t>
      </w:r>
      <w:r>
        <w:softHyphen/>
        <w:t>нальной конференции ). - М., 1995. - с. 40.</w:t>
      </w:r>
    </w:p>
  </w:footnote>
  <w:footnote w:id="11">
    <w:p w:rsidR="00F855B3" w:rsidRDefault="00F855B3">
      <w:pPr>
        <w:pStyle w:val="a4"/>
      </w:pPr>
      <w:r>
        <w:rPr>
          <w:rStyle w:val="a5"/>
        </w:rPr>
        <w:footnoteRef/>
      </w:r>
      <w:r>
        <w:t xml:space="preserve"> Проблемы социальной работы в России (Материалы первой  Нацио</w:t>
      </w:r>
      <w:r>
        <w:softHyphen/>
        <w:t>нальной конференции ). - М. , 1995. - с. 42-43.</w:t>
      </w:r>
    </w:p>
  </w:footnote>
  <w:footnote w:id="12">
    <w:p w:rsidR="00F855B3" w:rsidRDefault="00F855B3">
      <w:pPr>
        <w:pStyle w:val="a4"/>
      </w:pPr>
      <w:r>
        <w:rPr>
          <w:rStyle w:val="a5"/>
        </w:rPr>
        <w:footnoteRef/>
      </w:r>
      <w:r>
        <w:t xml:space="preserve"> Технология социальной работы. Учебное пособие. – М. МГСУ. "Союз" – 1998 – с. 5.</w:t>
      </w:r>
    </w:p>
  </w:footnote>
  <w:footnote w:id="13">
    <w:p w:rsidR="00F855B3" w:rsidRDefault="00F855B3">
      <w:pPr>
        <w:pStyle w:val="a4"/>
      </w:pPr>
      <w:r>
        <w:rPr>
          <w:rStyle w:val="a5"/>
        </w:rPr>
        <w:footnoteRef/>
      </w:r>
      <w:r>
        <w:t xml:space="preserve"> Технология социальной работы. Учебное пособие. - М. МГСУ. "Союз" – 1998 - с. 11.</w:t>
      </w:r>
    </w:p>
  </w:footnote>
  <w:footnote w:id="14">
    <w:p w:rsidR="00F855B3" w:rsidRDefault="00F855B3">
      <w:pPr>
        <w:pStyle w:val="a4"/>
      </w:pPr>
      <w:r>
        <w:rPr>
          <w:rStyle w:val="a5"/>
        </w:rPr>
        <w:footnoteRef/>
      </w:r>
      <w:r>
        <w:t xml:space="preserve"> Справочное пособие по социальной работе. - М., 1997. - с. 112.</w:t>
      </w:r>
    </w:p>
  </w:footnote>
  <w:footnote w:id="15">
    <w:p w:rsidR="00F855B3" w:rsidRDefault="00F855B3">
      <w:pPr>
        <w:pStyle w:val="a4"/>
      </w:pPr>
      <w:r>
        <w:rPr>
          <w:rStyle w:val="a5"/>
        </w:rPr>
        <w:footnoteRef/>
      </w:r>
      <w:r>
        <w:t xml:space="preserve"> "Российская газета" от 1.09.98г. "Федеральная целевая програм</w:t>
      </w:r>
      <w:r>
        <w:softHyphen/>
        <w:t>ма содействия занятости населения Российской Федерации на 1998 - 2000 годы".</w:t>
      </w:r>
    </w:p>
  </w:footnote>
  <w:footnote w:id="16">
    <w:p w:rsidR="00F855B3" w:rsidRDefault="00F855B3">
      <w:pPr>
        <w:pStyle w:val="a4"/>
      </w:pPr>
      <w:r>
        <w:rPr>
          <w:rStyle w:val="a5"/>
        </w:rPr>
        <w:footnoteRef/>
      </w:r>
      <w:r>
        <w:t xml:space="preserve"> "Российская газета" от 01.09.98 г-. "Федеральная целевая про</w:t>
      </w:r>
      <w:r>
        <w:softHyphen/>
        <w:t>грамма содействия занятости населения Российской Федерации на 1998 - 2000 годы".</w:t>
      </w:r>
    </w:p>
  </w:footnote>
  <w:footnote w:id="17">
    <w:p w:rsidR="00F855B3" w:rsidRDefault="00F855B3">
      <w:pPr>
        <w:pStyle w:val="a4"/>
      </w:pPr>
      <w:r>
        <w:rPr>
          <w:rStyle w:val="a5"/>
        </w:rPr>
        <w:footnoteRef/>
      </w:r>
      <w:r>
        <w:t xml:space="preserve"> Закон Российской Федерации "О занятости населения в  Российской Федерации".</w:t>
      </w:r>
    </w:p>
  </w:footnote>
  <w:footnote w:id="18">
    <w:p w:rsidR="00F855B3" w:rsidRDefault="00F855B3">
      <w:pPr>
        <w:pStyle w:val="a4"/>
      </w:pPr>
      <w:r>
        <w:rPr>
          <w:rStyle w:val="a5"/>
        </w:rPr>
        <w:footnoteRef/>
      </w:r>
      <w:r>
        <w:t xml:space="preserve"> "Российская газета" от 1.09.98г. "Федеральная целевая програм</w:t>
      </w:r>
      <w:r>
        <w:softHyphen/>
        <w:t>ма содействия занятости населения Российской Федерации на 1998 - 2000 годы".</w:t>
      </w:r>
    </w:p>
  </w:footnote>
  <w:footnote w:id="19">
    <w:p w:rsidR="00F855B3" w:rsidRDefault="00F855B3">
      <w:pPr>
        <w:pStyle w:val="a4"/>
      </w:pPr>
      <w:r>
        <w:rPr>
          <w:rStyle w:val="a5"/>
        </w:rPr>
        <w:footnoteRef/>
      </w:r>
      <w:r>
        <w:t xml:space="preserve"> Материалы текущего делопроизводства г.Анапа за 1998г.</w:t>
      </w:r>
    </w:p>
  </w:footnote>
  <w:footnote w:id="20">
    <w:p w:rsidR="00F855B3" w:rsidRDefault="00F855B3">
      <w:pPr>
        <w:pStyle w:val="a4"/>
      </w:pPr>
      <w:r>
        <w:rPr>
          <w:rStyle w:val="a5"/>
        </w:rPr>
        <w:footnoteRef/>
      </w:r>
      <w:r>
        <w:t xml:space="preserve"> Справка центра занятости населения г.Анапа за 1998 год.</w:t>
      </w:r>
    </w:p>
  </w:footnote>
  <w:footnote w:id="21">
    <w:p w:rsidR="00F855B3" w:rsidRDefault="00F855B3">
      <w:pPr>
        <w:pStyle w:val="a4"/>
      </w:pPr>
      <w:r>
        <w:rPr>
          <w:rStyle w:val="a5"/>
        </w:rPr>
        <w:footnoteRef/>
      </w:r>
      <w:r>
        <w:t xml:space="preserve"> Материалы текущего делопроизводства г.Анапа за</w:t>
      </w:r>
      <w:r>
        <w:rPr>
          <w:b/>
        </w:rPr>
        <w:t xml:space="preserve"> </w:t>
      </w:r>
      <w:r>
        <w:t>1998 год.</w:t>
      </w:r>
    </w:p>
    <w:p w:rsidR="00F855B3" w:rsidRDefault="00F855B3">
      <w:pPr>
        <w:pStyle w:val="a4"/>
      </w:pPr>
    </w:p>
  </w:footnote>
  <w:footnote w:id="22">
    <w:p w:rsidR="00F855B3" w:rsidRDefault="00F855B3">
      <w:pPr>
        <w:pStyle w:val="a4"/>
      </w:pPr>
      <w:r>
        <w:rPr>
          <w:rStyle w:val="a5"/>
        </w:rPr>
        <w:footnoteRef/>
      </w:r>
      <w:r>
        <w:t xml:space="preserve"> Технология социальной работы. Учебное пособие. - М., 1997. - с. 37.</w:t>
      </w:r>
    </w:p>
  </w:footnote>
  <w:footnote w:id="23">
    <w:p w:rsidR="00F855B3" w:rsidRDefault="00F855B3">
      <w:pPr>
        <w:pStyle w:val="a4"/>
      </w:pPr>
      <w:r>
        <w:rPr>
          <w:rStyle w:val="a5"/>
        </w:rPr>
        <w:footnoteRef/>
      </w:r>
      <w:r>
        <w:t xml:space="preserve"> Справочное пособие по социальной работе. - М., 1997. - с. 53.</w:t>
      </w:r>
    </w:p>
  </w:footnote>
  <w:footnote w:id="24">
    <w:p w:rsidR="00F855B3" w:rsidRDefault="00F855B3">
      <w:pPr>
        <w:pStyle w:val="a4"/>
      </w:pPr>
      <w:r>
        <w:rPr>
          <w:rStyle w:val="a5"/>
        </w:rPr>
        <w:footnoteRef/>
      </w:r>
      <w:r>
        <w:t xml:space="preserve"> Лабиринты одиночества. - М., 1989. - с. 211.</w:t>
      </w:r>
    </w:p>
  </w:footnote>
  <w:footnote w:id="25">
    <w:p w:rsidR="00F855B3" w:rsidRDefault="00F855B3">
      <w:pPr>
        <w:pStyle w:val="a4"/>
      </w:pPr>
      <w:r>
        <w:rPr>
          <w:rStyle w:val="a5"/>
        </w:rPr>
        <w:footnoteRef/>
      </w:r>
      <w:r>
        <w:t xml:space="preserve"> Справка ЦСО города-курорта Анапа за 1998 год.</w:t>
      </w:r>
    </w:p>
  </w:footnote>
  <w:footnote w:id="26">
    <w:p w:rsidR="00F855B3" w:rsidRDefault="00F855B3">
      <w:pPr>
        <w:pStyle w:val="a4"/>
      </w:pPr>
      <w:r>
        <w:rPr>
          <w:rStyle w:val="a5"/>
        </w:rPr>
        <w:footnoteRef/>
      </w:r>
      <w:r>
        <w:t xml:space="preserve"> Справка ЦСО города-курорта Анапа за 1998 год.</w:t>
      </w:r>
    </w:p>
  </w:footnote>
  <w:footnote w:id="27">
    <w:p w:rsidR="00F855B3" w:rsidRDefault="00F855B3">
      <w:pPr>
        <w:pStyle w:val="a4"/>
      </w:pPr>
      <w:r>
        <w:rPr>
          <w:rStyle w:val="a5"/>
        </w:rPr>
        <w:footnoteRef/>
      </w:r>
      <w:r>
        <w:t xml:space="preserve"> Справка ЦСО города-курорта Анапа за 1998 год.</w:t>
      </w:r>
    </w:p>
  </w:footnote>
  <w:footnote w:id="28">
    <w:p w:rsidR="00F855B3" w:rsidRDefault="00F855B3">
      <w:pPr>
        <w:pStyle w:val="a4"/>
      </w:pPr>
      <w:r>
        <w:rPr>
          <w:rStyle w:val="a5"/>
        </w:rPr>
        <w:footnoteRef/>
      </w:r>
      <w:r>
        <w:t xml:space="preserve"> Семья в изменяющемся мире. - М., 1993. Вып. II.-с. 3.</w:t>
      </w:r>
    </w:p>
  </w:footnote>
  <w:footnote w:id="29">
    <w:p w:rsidR="00F855B3" w:rsidRDefault="00F855B3">
      <w:pPr>
        <w:pStyle w:val="a4"/>
      </w:pPr>
      <w:r>
        <w:rPr>
          <w:rStyle w:val="a5"/>
        </w:rPr>
        <w:footnoteRef/>
      </w:r>
      <w:r>
        <w:t xml:space="preserve"> Социальная работа с семьей: Настольная книга специалиста. М., Тула, 1996. - с. 43.</w:t>
      </w:r>
    </w:p>
  </w:footnote>
  <w:footnote w:id="30">
    <w:p w:rsidR="00F855B3" w:rsidRDefault="00F855B3">
      <w:pPr>
        <w:pStyle w:val="a4"/>
      </w:pPr>
      <w:r>
        <w:rPr>
          <w:rStyle w:val="a5"/>
        </w:rPr>
        <w:footnoteRef/>
      </w:r>
      <w:r>
        <w:t xml:space="preserve"> Теория и методика социальной работы. Учебное пособие. М., 1994. Т </w:t>
      </w:r>
      <w:r>
        <w:rPr>
          <w:lang w:val="en-US"/>
        </w:rPr>
        <w:t>I</w:t>
      </w:r>
      <w:r>
        <w:t xml:space="preserve"> - с. 170.</w:t>
      </w:r>
    </w:p>
  </w:footnote>
  <w:footnote w:id="31">
    <w:p w:rsidR="00F855B3" w:rsidRDefault="00F855B3">
      <w:pPr>
        <w:pStyle w:val="a4"/>
      </w:pPr>
      <w:r>
        <w:rPr>
          <w:rStyle w:val="a5"/>
        </w:rPr>
        <w:footnoteRef/>
      </w:r>
      <w:r>
        <w:t xml:space="preserve"> Теория и методика социальной работы. Учебное пособие. М., 1994. Т I - с. 171.</w:t>
      </w:r>
    </w:p>
  </w:footnote>
  <w:footnote w:id="32">
    <w:p w:rsidR="00F855B3" w:rsidRDefault="00F855B3">
      <w:pPr>
        <w:pStyle w:val="a4"/>
      </w:pPr>
      <w:r>
        <w:rPr>
          <w:rStyle w:val="a5"/>
        </w:rPr>
        <w:footnoteRef/>
      </w:r>
      <w:r>
        <w:t xml:space="preserve"> Социальная работа с семьей: Настольная книга специалиста. - М., Тула. 1996. - с. 43.</w:t>
      </w:r>
    </w:p>
  </w:footnote>
  <w:footnote w:id="33">
    <w:p w:rsidR="00F855B3" w:rsidRDefault="00F855B3">
      <w:pPr>
        <w:pStyle w:val="a4"/>
      </w:pPr>
      <w:r>
        <w:rPr>
          <w:rStyle w:val="a5"/>
        </w:rPr>
        <w:footnoteRef/>
      </w:r>
      <w:r>
        <w:t xml:space="preserve"> Социальная работа с семьей: Настольная книга специалиста. - М., Тула. 1996. - с. 45. 46.</w:t>
      </w:r>
    </w:p>
  </w:footnote>
  <w:footnote w:id="34">
    <w:p w:rsidR="00F855B3" w:rsidRDefault="00F855B3">
      <w:pPr>
        <w:pStyle w:val="a4"/>
      </w:pPr>
      <w:r>
        <w:rPr>
          <w:rStyle w:val="a5"/>
        </w:rPr>
        <w:footnoteRef/>
      </w:r>
      <w:r>
        <w:t xml:space="preserve"> Справочное пособие по социальной работа. - М., 1997. - с. 45.</w:t>
      </w:r>
    </w:p>
  </w:footnote>
  <w:footnote w:id="35">
    <w:p w:rsidR="00F855B3" w:rsidRDefault="00F855B3">
      <w:pPr>
        <w:pStyle w:val="a4"/>
      </w:pPr>
      <w:r>
        <w:rPr>
          <w:rStyle w:val="a5"/>
        </w:rPr>
        <w:footnoteRef/>
      </w:r>
      <w:r>
        <w:t xml:space="preserve"> Справочное пособие по социальной работа. - М., 1997. - с. 46.</w:t>
      </w:r>
    </w:p>
  </w:footnote>
  <w:footnote w:id="36">
    <w:p w:rsidR="00F855B3" w:rsidRDefault="00F855B3">
      <w:pPr>
        <w:pStyle w:val="a4"/>
      </w:pPr>
      <w:r>
        <w:rPr>
          <w:rStyle w:val="a5"/>
        </w:rPr>
        <w:footnoteRef/>
      </w:r>
      <w:r>
        <w:t xml:space="preserve"> Лекции по технологии социальной работы. В 3-ех частях. Часть III М., Социально-технологический институт, 1998. с. 16.</w:t>
      </w:r>
    </w:p>
  </w:footnote>
  <w:footnote w:id="37">
    <w:p w:rsidR="00F855B3" w:rsidRDefault="00F855B3">
      <w:pPr>
        <w:pStyle w:val="a4"/>
      </w:pPr>
      <w:r>
        <w:rPr>
          <w:rStyle w:val="a5"/>
        </w:rPr>
        <w:footnoteRef/>
      </w:r>
      <w:r>
        <w:t xml:space="preserve"> Лекции по технологии социальной работы. В 3-ех частях. Часть III М., Социально-технологический институт, 1998. с. 20.</w:t>
      </w:r>
    </w:p>
  </w:footnote>
  <w:footnote w:id="38">
    <w:p w:rsidR="00F855B3" w:rsidRDefault="00F855B3">
      <w:pPr>
        <w:pStyle w:val="a4"/>
      </w:pPr>
      <w:r>
        <w:rPr>
          <w:rStyle w:val="a5"/>
        </w:rPr>
        <w:footnoteRef/>
      </w:r>
      <w:r>
        <w:t xml:space="preserve"> Материалы текущего делопроизводства города-курорта Анапа за 1998 год.</w:t>
      </w:r>
    </w:p>
  </w:footnote>
  <w:footnote w:id="39">
    <w:p w:rsidR="00F855B3" w:rsidRDefault="00F855B3">
      <w:pPr>
        <w:pStyle w:val="a4"/>
      </w:pPr>
      <w:r>
        <w:rPr>
          <w:rStyle w:val="a5"/>
        </w:rPr>
        <w:footnoteRef/>
      </w:r>
      <w:r>
        <w:t xml:space="preserve"> Справка отдела социальной защиты населения города-курорта Анапа за 1998 год.</w:t>
      </w:r>
    </w:p>
  </w:footnote>
  <w:footnote w:id="40">
    <w:p w:rsidR="00F855B3" w:rsidRDefault="00F855B3">
      <w:pPr>
        <w:pStyle w:val="a4"/>
      </w:pPr>
      <w:r>
        <w:rPr>
          <w:rStyle w:val="a5"/>
        </w:rPr>
        <w:footnoteRef/>
      </w:r>
      <w:r>
        <w:t xml:space="preserve"> Справка отдела образования города-курорта Анапа за 1998 год.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B3" w:rsidRDefault="00F855B3">
    <w:pPr>
      <w:pStyle w:val="a6"/>
      <w:framePr w:wrap="around" w:vAnchor="text" w:hAnchor="margin" w:xAlign="center" w:y="1"/>
      <w:rPr>
        <w:rStyle w:val="a7"/>
      </w:rPr>
    </w:pPr>
  </w:p>
  <w:p w:rsidR="00F855B3" w:rsidRDefault="00F855B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5B3" w:rsidRDefault="0050101C">
    <w:pPr>
      <w:pStyle w:val="a6"/>
      <w:framePr w:wrap="around" w:vAnchor="text" w:hAnchor="margin" w:xAlign="center" w:y="1"/>
      <w:rPr>
        <w:rStyle w:val="a7"/>
      </w:rPr>
    </w:pPr>
    <w:r>
      <w:rPr>
        <w:rStyle w:val="a7"/>
        <w:noProof/>
      </w:rPr>
      <w:t>1</w:t>
    </w:r>
  </w:p>
  <w:p w:rsidR="00F855B3" w:rsidRDefault="00F855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64DC"/>
    <w:multiLevelType w:val="singleLevel"/>
    <w:tmpl w:val="0419000F"/>
    <w:lvl w:ilvl="0">
      <w:start w:val="1"/>
      <w:numFmt w:val="decimal"/>
      <w:lvlText w:val="%1."/>
      <w:lvlJc w:val="left"/>
      <w:pPr>
        <w:tabs>
          <w:tab w:val="num" w:pos="360"/>
        </w:tabs>
        <w:ind w:left="360" w:hanging="360"/>
      </w:pPr>
    </w:lvl>
  </w:abstractNum>
  <w:abstractNum w:abstractNumId="1">
    <w:nsid w:val="05677336"/>
    <w:multiLevelType w:val="singleLevel"/>
    <w:tmpl w:val="0419000F"/>
    <w:lvl w:ilvl="0">
      <w:start w:val="1"/>
      <w:numFmt w:val="decimal"/>
      <w:lvlText w:val="%1."/>
      <w:lvlJc w:val="left"/>
      <w:pPr>
        <w:tabs>
          <w:tab w:val="num" w:pos="360"/>
        </w:tabs>
        <w:ind w:left="360" w:hanging="360"/>
      </w:pPr>
    </w:lvl>
  </w:abstractNum>
  <w:abstractNum w:abstractNumId="2">
    <w:nsid w:val="0F1705FF"/>
    <w:multiLevelType w:val="singleLevel"/>
    <w:tmpl w:val="8C4CD512"/>
    <w:lvl w:ilvl="0">
      <w:start w:val="1"/>
      <w:numFmt w:val="decimal"/>
      <w:lvlText w:val="%1."/>
      <w:lvlJc w:val="left"/>
      <w:pPr>
        <w:tabs>
          <w:tab w:val="num" w:pos="1365"/>
        </w:tabs>
        <w:ind w:left="1365" w:hanging="645"/>
      </w:pPr>
      <w:rPr>
        <w:rFonts w:hint="default"/>
      </w:rPr>
    </w:lvl>
  </w:abstractNum>
  <w:abstractNum w:abstractNumId="3">
    <w:nsid w:val="527651F7"/>
    <w:multiLevelType w:val="singleLevel"/>
    <w:tmpl w:val="88DA83EA"/>
    <w:lvl w:ilvl="0">
      <w:numFmt w:val="bullet"/>
      <w:lvlText w:val="-"/>
      <w:lvlJc w:val="left"/>
      <w:pPr>
        <w:tabs>
          <w:tab w:val="num" w:pos="1080"/>
        </w:tabs>
        <w:ind w:left="1080" w:hanging="360"/>
      </w:pPr>
      <w:rPr>
        <w:rFonts w:ascii="Times New Roman" w:hAnsi="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01C"/>
    <w:rsid w:val="0050101C"/>
    <w:rsid w:val="00B35636"/>
    <w:rsid w:val="00F855B3"/>
    <w:rsid w:val="00FB5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1271D0-9126-42F5-B274-69377057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4"/>
    </w:rPr>
  </w:style>
  <w:style w:type="paragraph" w:styleId="1">
    <w:name w:val="heading 1"/>
    <w:basedOn w:val="a"/>
    <w:next w:val="a"/>
    <w:qFormat/>
    <w:pPr>
      <w:keepNext/>
      <w:spacing w:before="240" w:after="60"/>
      <w:jc w:val="left"/>
      <w:outlineLvl w:val="0"/>
    </w:pPr>
    <w:rPr>
      <w:rFonts w:ascii="Courier New" w:hAnsi="Courier New"/>
      <w:b/>
      <w:i/>
      <w:kern w:val="28"/>
      <w:sz w:val="36"/>
    </w:rPr>
  </w:style>
  <w:style w:type="paragraph" w:styleId="2">
    <w:name w:val="heading 2"/>
    <w:basedOn w:val="a"/>
    <w:next w:val="a"/>
    <w:qFormat/>
    <w:pPr>
      <w:keepNext/>
      <w:spacing w:before="240" w:after="60"/>
      <w:jc w:val="left"/>
      <w:outlineLvl w:val="1"/>
    </w:pPr>
    <w:rPr>
      <w:rFonts w:ascii="Courier New" w:hAnsi="Courier New"/>
      <w:b/>
      <w:sz w:val="28"/>
    </w:rPr>
  </w:style>
  <w:style w:type="paragraph" w:styleId="3">
    <w:name w:val="heading 3"/>
    <w:basedOn w:val="a"/>
    <w:next w:val="a"/>
    <w:qFormat/>
    <w:pPr>
      <w:keepNext/>
      <w:spacing w:before="240" w:after="60"/>
      <w:jc w:val="left"/>
      <w:outlineLvl w:val="2"/>
    </w:pPr>
    <w:rPr>
      <w:rFonts w:ascii="Courier New" w:hAnsi="Courier New"/>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Pr>
      <w:rFonts w:ascii="Courier New" w:hAnsi="Courier New"/>
      <w:sz w:val="28"/>
    </w:rPr>
  </w:style>
  <w:style w:type="paragraph" w:styleId="20">
    <w:name w:val="Body Text Indent 2"/>
    <w:basedOn w:val="a"/>
    <w:semiHidden/>
    <w:pPr>
      <w:spacing w:line="384" w:lineRule="auto"/>
    </w:pPr>
    <w:rPr>
      <w:rFonts w:ascii="Courier New" w:hAnsi="Courier New"/>
      <w:sz w:val="26"/>
    </w:rPr>
  </w:style>
  <w:style w:type="paragraph" w:customStyle="1" w:styleId="FR1">
    <w:name w:val="FR1"/>
    <w:pPr>
      <w:widowControl w:val="0"/>
      <w:ind w:left="640"/>
      <w:jc w:val="both"/>
    </w:pPr>
    <w:rPr>
      <w:rFonts w:ascii="Arial" w:hAnsi="Arial"/>
      <w:snapToGrid w:val="0"/>
      <w:sz w:val="18"/>
    </w:rPr>
  </w:style>
  <w:style w:type="paragraph" w:styleId="a4">
    <w:name w:val="footnote text"/>
    <w:basedOn w:val="a"/>
    <w:semiHidden/>
    <w:rPr>
      <w:sz w:val="20"/>
    </w:rPr>
  </w:style>
  <w:style w:type="character" w:styleId="a5">
    <w:name w:val="footnote reference"/>
    <w:semiHidden/>
    <w:rPr>
      <w:vertAlign w:val="superscript"/>
    </w:rPr>
  </w:style>
  <w:style w:type="paragraph" w:customStyle="1" w:styleId="FR2">
    <w:name w:val="FR2"/>
    <w:pPr>
      <w:widowControl w:val="0"/>
      <w:spacing w:line="640" w:lineRule="auto"/>
      <w:ind w:firstLine="680"/>
    </w:pPr>
    <w:rPr>
      <w:rFonts w:ascii="Courier New" w:hAnsi="Courier New"/>
      <w:snapToGrid w:val="0"/>
      <w:sz w:val="18"/>
    </w:rPr>
  </w:style>
  <w:style w:type="paragraph" w:customStyle="1" w:styleId="FR3">
    <w:name w:val="FR3"/>
    <w:pPr>
      <w:widowControl w:val="0"/>
      <w:spacing w:before="440" w:line="260" w:lineRule="auto"/>
      <w:jc w:val="both"/>
    </w:pPr>
    <w:rPr>
      <w:rFonts w:ascii="Courier New" w:hAnsi="Courier New"/>
      <w:snapToGrid w:val="0"/>
      <w:sz w:val="18"/>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10">
    <w:name w:val="toc 1"/>
    <w:basedOn w:val="a"/>
    <w:next w:val="a"/>
    <w:autoRedefine/>
    <w:semiHidden/>
    <w:pPr>
      <w:spacing w:before="120"/>
      <w:jc w:val="left"/>
    </w:pPr>
    <w:rPr>
      <w:b/>
      <w:i/>
    </w:rPr>
  </w:style>
  <w:style w:type="paragraph" w:styleId="21">
    <w:name w:val="toc 2"/>
    <w:basedOn w:val="a"/>
    <w:next w:val="a"/>
    <w:autoRedefine/>
    <w:semiHidden/>
    <w:pPr>
      <w:spacing w:before="120"/>
      <w:ind w:left="240"/>
      <w:jc w:val="left"/>
    </w:pPr>
    <w:rPr>
      <w:b/>
      <w:sz w:val="22"/>
    </w:rPr>
  </w:style>
  <w:style w:type="paragraph" w:styleId="30">
    <w:name w:val="toc 3"/>
    <w:basedOn w:val="a"/>
    <w:next w:val="a"/>
    <w:autoRedefine/>
    <w:semiHidden/>
    <w:pPr>
      <w:ind w:left="480"/>
      <w:jc w:val="left"/>
    </w:pPr>
    <w:rPr>
      <w:sz w:val="20"/>
    </w:rPr>
  </w:style>
  <w:style w:type="paragraph" w:styleId="4">
    <w:name w:val="toc 4"/>
    <w:basedOn w:val="a"/>
    <w:next w:val="a"/>
    <w:autoRedefine/>
    <w:semiHidden/>
    <w:pPr>
      <w:ind w:left="720"/>
      <w:jc w:val="left"/>
    </w:pPr>
    <w:rPr>
      <w:sz w:val="20"/>
    </w:rPr>
  </w:style>
  <w:style w:type="paragraph" w:styleId="5">
    <w:name w:val="toc 5"/>
    <w:basedOn w:val="a"/>
    <w:next w:val="a"/>
    <w:autoRedefine/>
    <w:semiHidden/>
    <w:pPr>
      <w:ind w:left="960"/>
      <w:jc w:val="left"/>
    </w:pPr>
    <w:rPr>
      <w:sz w:val="20"/>
    </w:rPr>
  </w:style>
  <w:style w:type="paragraph" w:styleId="6">
    <w:name w:val="toc 6"/>
    <w:basedOn w:val="a"/>
    <w:next w:val="a"/>
    <w:autoRedefine/>
    <w:semiHidden/>
    <w:pPr>
      <w:ind w:left="1200"/>
      <w:jc w:val="left"/>
    </w:pPr>
    <w:rPr>
      <w:sz w:val="20"/>
    </w:rPr>
  </w:style>
  <w:style w:type="paragraph" w:styleId="7">
    <w:name w:val="toc 7"/>
    <w:basedOn w:val="a"/>
    <w:next w:val="a"/>
    <w:autoRedefine/>
    <w:semiHidden/>
    <w:pPr>
      <w:ind w:left="1440"/>
      <w:jc w:val="left"/>
    </w:pPr>
    <w:rPr>
      <w:sz w:val="20"/>
    </w:rPr>
  </w:style>
  <w:style w:type="paragraph" w:styleId="8">
    <w:name w:val="toc 8"/>
    <w:basedOn w:val="a"/>
    <w:next w:val="a"/>
    <w:autoRedefine/>
    <w:semiHidden/>
    <w:pPr>
      <w:ind w:left="1680"/>
      <w:jc w:val="left"/>
    </w:pPr>
    <w:rPr>
      <w:sz w:val="20"/>
    </w:rPr>
  </w:style>
  <w:style w:type="paragraph" w:styleId="9">
    <w:name w:val="toc 9"/>
    <w:basedOn w:val="a"/>
    <w:next w:val="a"/>
    <w:autoRedefine/>
    <w:semiHidden/>
    <w:pPr>
      <w:ind w:left="192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1064;&#1072;&#1073;&#1083;&#1086;&#1085;&#1099;\&#1056;&#1077;&#1092;&#1077;&#1088;&#1072;&#1090;&#1099;\&#1056;&#1077;&#1092;&#1077;&#1088;&#1072;&#1090;%203.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 3.dot</Template>
  <TotalTime>0</TotalTime>
  <Pages>1</Pages>
  <Words>10242</Words>
  <Characters>58383</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ВЕАНГШКЕАНГ</vt:lpstr>
    </vt:vector>
  </TitlesOfParts>
  <Company>Пользователь</Company>
  <LinksUpToDate>false</LinksUpToDate>
  <CharactersWithSpaces>68489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ВЕАНГШКЕАНГ</dc:title>
  <dc:subject/>
  <dc:creator>Каминский Константин</dc:creator>
  <cp:keywords/>
  <cp:lastModifiedBy>Irina</cp:lastModifiedBy>
  <cp:revision>2</cp:revision>
  <cp:lastPrinted>1999-04-15T15:46:00Z</cp:lastPrinted>
  <dcterms:created xsi:type="dcterms:W3CDTF">2014-08-03T13:29:00Z</dcterms:created>
  <dcterms:modified xsi:type="dcterms:W3CDTF">2014-08-03T13:29:00Z</dcterms:modified>
</cp:coreProperties>
</file>